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A" w:rsidRDefault="00D20F5A" w:rsidP="00FB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98" w:rsidRPr="00B77A46" w:rsidRDefault="008027D0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E3B29" w:rsidRPr="00B77A46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B77A46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3B29" w:rsidRPr="00B77A46">
        <w:rPr>
          <w:rFonts w:ascii="Times New Roman" w:hAnsi="Times New Roman" w:cs="Times New Roman"/>
          <w:sz w:val="28"/>
          <w:szCs w:val="28"/>
        </w:rPr>
        <w:t>й</w:t>
      </w:r>
      <w:r w:rsidRPr="00B77A46">
        <w:rPr>
          <w:rFonts w:ascii="Times New Roman" w:hAnsi="Times New Roman" w:cs="Times New Roman"/>
          <w:sz w:val="28"/>
          <w:szCs w:val="28"/>
        </w:rPr>
        <w:t xml:space="preserve"> граждан в администрации Лискинского муниципального района </w:t>
      </w:r>
    </w:p>
    <w:p w:rsidR="00000BEE" w:rsidRPr="00B77A46" w:rsidRDefault="00FE3B29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>за</w:t>
      </w:r>
      <w:r w:rsidR="00FE73F0"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II</w:t>
      </w:r>
      <w:r w:rsidR="006501FA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1E3E">
        <w:rPr>
          <w:rFonts w:ascii="Times New Roman" w:hAnsi="Times New Roman" w:cs="Times New Roman"/>
          <w:sz w:val="28"/>
          <w:szCs w:val="28"/>
        </w:rPr>
        <w:t>о</w:t>
      </w:r>
      <w:r w:rsidR="005D3C42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II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6501FA">
        <w:rPr>
          <w:rFonts w:ascii="Times New Roman" w:hAnsi="Times New Roman" w:cs="Times New Roman"/>
          <w:sz w:val="28"/>
          <w:szCs w:val="28"/>
        </w:rPr>
        <w:t>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поступивших в адрес органов м</w:t>
      </w:r>
      <w:r w:rsidR="00FC2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Лискинского муниципального района, городских и сельских поселений устных и письменных обращений граждан составило </w:t>
      </w:r>
      <w:r w:rsidR="00327CF9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27CF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район/</w:t>
      </w:r>
      <w:r w:rsidR="00327CF9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поселения). Их них: </w:t>
      </w:r>
      <w:r w:rsidR="00327CF9">
        <w:rPr>
          <w:rFonts w:ascii="Times New Roman" w:hAnsi="Times New Roman" w:cs="Times New Roman"/>
          <w:sz w:val="28"/>
          <w:szCs w:val="28"/>
        </w:rPr>
        <w:t>108</w:t>
      </w:r>
      <w:r w:rsidR="00F27A5B">
        <w:rPr>
          <w:rFonts w:ascii="Times New Roman" w:hAnsi="Times New Roman" w:cs="Times New Roman"/>
          <w:sz w:val="28"/>
          <w:szCs w:val="28"/>
        </w:rPr>
        <w:t xml:space="preserve"> – письменных обращений </w:t>
      </w:r>
      <w:r w:rsidR="00DC3BC8">
        <w:rPr>
          <w:rFonts w:ascii="Times New Roman" w:hAnsi="Times New Roman" w:cs="Times New Roman"/>
          <w:sz w:val="28"/>
          <w:szCs w:val="28"/>
        </w:rPr>
        <w:t>(</w:t>
      </w:r>
      <w:r w:rsidR="00327CF9">
        <w:rPr>
          <w:rFonts w:ascii="Times New Roman" w:hAnsi="Times New Roman" w:cs="Times New Roman"/>
          <w:sz w:val="28"/>
          <w:szCs w:val="28"/>
        </w:rPr>
        <w:t>63/45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27CF9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327CF9">
        <w:rPr>
          <w:rFonts w:ascii="Times New Roman" w:hAnsi="Times New Roman" w:cs="Times New Roman"/>
          <w:sz w:val="28"/>
          <w:szCs w:val="28"/>
        </w:rPr>
        <w:t>37</w:t>
      </w:r>
      <w:r w:rsidR="00D37B1B">
        <w:rPr>
          <w:rFonts w:ascii="Times New Roman" w:hAnsi="Times New Roman" w:cs="Times New Roman"/>
          <w:sz w:val="28"/>
          <w:szCs w:val="28"/>
        </w:rPr>
        <w:t>/</w:t>
      </w:r>
      <w:r w:rsidR="00327CF9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). Количество обращений в</w:t>
      </w:r>
      <w:r w:rsidR="000F6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27CF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по сравнению с</w:t>
      </w:r>
      <w:r w:rsidR="000F6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327CF9">
        <w:rPr>
          <w:rFonts w:ascii="Times New Roman" w:hAnsi="Times New Roman" w:cs="Times New Roman"/>
          <w:sz w:val="28"/>
          <w:szCs w:val="28"/>
        </w:rPr>
        <w:t>кварталом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0058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AB5748">
        <w:rPr>
          <w:rFonts w:ascii="Times New Roman" w:hAnsi="Times New Roman" w:cs="Times New Roman"/>
          <w:sz w:val="28"/>
          <w:szCs w:val="28"/>
        </w:rPr>
        <w:t xml:space="preserve">на </w:t>
      </w:r>
      <w:r w:rsidR="00327CF9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0058">
        <w:rPr>
          <w:rFonts w:ascii="Times New Roman" w:hAnsi="Times New Roman" w:cs="Times New Roman"/>
          <w:sz w:val="28"/>
          <w:szCs w:val="28"/>
        </w:rPr>
        <w:t>й</w:t>
      </w:r>
      <w:r w:rsidR="006B0CF3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327CF9">
        <w:rPr>
          <w:rFonts w:ascii="Times New Roman" w:hAnsi="Times New Roman" w:cs="Times New Roman"/>
          <w:sz w:val="28"/>
          <w:szCs w:val="28"/>
        </w:rPr>
        <w:t>69,8</w:t>
      </w:r>
      <w:r w:rsidR="006B0C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Непосредственно в администраци</w:t>
      </w:r>
      <w:r w:rsidR="00AB57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65E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F27A5B">
        <w:rPr>
          <w:rFonts w:ascii="Times New Roman" w:hAnsi="Times New Roman" w:cs="Times New Roman"/>
          <w:sz w:val="28"/>
          <w:szCs w:val="28"/>
        </w:rPr>
        <w:t>квартал</w:t>
      </w:r>
      <w:r w:rsidR="001F2CA0">
        <w:rPr>
          <w:rFonts w:ascii="Times New Roman" w:hAnsi="Times New Roman" w:cs="Times New Roman"/>
          <w:sz w:val="28"/>
          <w:szCs w:val="28"/>
        </w:rPr>
        <w:t>е</w:t>
      </w:r>
      <w:r w:rsidR="00327CF9">
        <w:rPr>
          <w:rFonts w:ascii="Times New Roman" w:hAnsi="Times New Roman" w:cs="Times New Roman"/>
          <w:sz w:val="28"/>
          <w:szCs w:val="28"/>
        </w:rPr>
        <w:t xml:space="preserve"> 2022</w:t>
      </w:r>
      <w:r w:rsidR="00D13AD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27CF9">
        <w:rPr>
          <w:rFonts w:ascii="Times New Roman" w:hAnsi="Times New Roman" w:cs="Times New Roman"/>
          <w:sz w:val="28"/>
          <w:szCs w:val="28"/>
        </w:rPr>
        <w:t>100</w:t>
      </w:r>
      <w:r w:rsidR="00F27A5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AB574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3A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F27A5B">
        <w:rPr>
          <w:rFonts w:ascii="Times New Roman" w:hAnsi="Times New Roman" w:cs="Times New Roman"/>
          <w:sz w:val="28"/>
          <w:szCs w:val="28"/>
        </w:rPr>
        <w:t xml:space="preserve"> </w:t>
      </w:r>
      <w:r w:rsidR="00327CF9">
        <w:rPr>
          <w:rFonts w:ascii="Times New Roman" w:hAnsi="Times New Roman" w:cs="Times New Roman"/>
          <w:sz w:val="28"/>
          <w:szCs w:val="28"/>
        </w:rPr>
        <w:t>II квартале 2021</w:t>
      </w:r>
      <w:r w:rsidR="001F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327CF9">
        <w:rPr>
          <w:rFonts w:ascii="Times New Roman" w:hAnsi="Times New Roman" w:cs="Times New Roman"/>
          <w:sz w:val="28"/>
          <w:szCs w:val="28"/>
        </w:rPr>
        <w:t>35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сеть </w:t>
      </w:r>
      <w:r w:rsidR="00124DC1">
        <w:rPr>
          <w:rFonts w:ascii="Times New Roman" w:hAnsi="Times New Roman" w:cs="Times New Roman"/>
          <w:sz w:val="28"/>
          <w:szCs w:val="28"/>
        </w:rPr>
        <w:t>увеличение письменных</w:t>
      </w:r>
      <w:r w:rsidR="006B0CF3">
        <w:rPr>
          <w:rFonts w:ascii="Times New Roman" w:hAnsi="Times New Roman" w:cs="Times New Roman"/>
          <w:sz w:val="28"/>
          <w:szCs w:val="28"/>
        </w:rPr>
        <w:t xml:space="preserve"> </w:t>
      </w:r>
      <w:r w:rsidR="00327CF9">
        <w:rPr>
          <w:rFonts w:ascii="Times New Roman" w:hAnsi="Times New Roman" w:cs="Times New Roman"/>
          <w:sz w:val="28"/>
          <w:szCs w:val="28"/>
        </w:rPr>
        <w:t>обращений составило – 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22" w:rsidRDefault="00AB574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</w:t>
      </w:r>
      <w:r w:rsidR="003F2C64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  <w:r w:rsidR="00327CF9">
        <w:rPr>
          <w:rFonts w:ascii="Times New Roman" w:hAnsi="Times New Roman" w:cs="Times New Roman"/>
          <w:sz w:val="28"/>
          <w:szCs w:val="28"/>
        </w:rPr>
        <w:t>II квартале 2022</w:t>
      </w:r>
      <w:r w:rsidR="003F2C64">
        <w:rPr>
          <w:rFonts w:ascii="Times New Roman" w:hAnsi="Times New Roman" w:cs="Times New Roman"/>
          <w:sz w:val="28"/>
          <w:szCs w:val="28"/>
        </w:rPr>
        <w:t xml:space="preserve">г. </w:t>
      </w:r>
      <w:r w:rsidR="00124DC1">
        <w:rPr>
          <w:rFonts w:ascii="Times New Roman" w:hAnsi="Times New Roman" w:cs="Times New Roman"/>
          <w:sz w:val="28"/>
          <w:szCs w:val="28"/>
        </w:rPr>
        <w:t>поступило</w:t>
      </w:r>
      <w:r w:rsidR="00327CF9">
        <w:rPr>
          <w:rFonts w:ascii="Times New Roman" w:hAnsi="Times New Roman" w:cs="Times New Roman"/>
          <w:sz w:val="28"/>
          <w:szCs w:val="28"/>
        </w:rPr>
        <w:t xml:space="preserve"> -37</w:t>
      </w:r>
      <w:r w:rsidR="003F2C64">
        <w:rPr>
          <w:rFonts w:ascii="Times New Roman" w:hAnsi="Times New Roman" w:cs="Times New Roman"/>
          <w:sz w:val="28"/>
          <w:szCs w:val="28"/>
        </w:rPr>
        <w:t>;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1F2CA0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3E0A3E">
        <w:rPr>
          <w:rFonts w:ascii="Times New Roman" w:hAnsi="Times New Roman" w:cs="Times New Roman"/>
          <w:sz w:val="28"/>
          <w:szCs w:val="28"/>
        </w:rPr>
        <w:t>2020</w:t>
      </w:r>
      <w:r w:rsidR="00327CF9">
        <w:rPr>
          <w:rFonts w:ascii="Times New Roman" w:hAnsi="Times New Roman" w:cs="Times New Roman"/>
          <w:sz w:val="28"/>
          <w:szCs w:val="28"/>
        </w:rPr>
        <w:t>1</w:t>
      </w:r>
      <w:r w:rsidR="003F2C64">
        <w:rPr>
          <w:rFonts w:ascii="Times New Roman" w:hAnsi="Times New Roman" w:cs="Times New Roman"/>
          <w:sz w:val="28"/>
          <w:szCs w:val="28"/>
        </w:rPr>
        <w:t xml:space="preserve">г. </w:t>
      </w:r>
      <w:r w:rsidR="00327CF9">
        <w:rPr>
          <w:rFonts w:ascii="Times New Roman" w:hAnsi="Times New Roman" w:cs="Times New Roman"/>
          <w:sz w:val="28"/>
          <w:szCs w:val="28"/>
        </w:rPr>
        <w:t>поступило 5 обращений</w:t>
      </w:r>
      <w:r w:rsidR="002E711B"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27CF9">
        <w:rPr>
          <w:rFonts w:ascii="Times New Roman" w:hAnsi="Times New Roman" w:cs="Times New Roman"/>
          <w:sz w:val="28"/>
          <w:szCs w:val="28"/>
        </w:rPr>
        <w:t>увеличение составило - 32</w:t>
      </w:r>
      <w:r w:rsidR="003E0A3E">
        <w:rPr>
          <w:rFonts w:ascii="Times New Roman" w:hAnsi="Times New Roman" w:cs="Times New Roman"/>
          <w:sz w:val="28"/>
          <w:szCs w:val="28"/>
        </w:rPr>
        <w:t xml:space="preserve"> </w:t>
      </w:r>
      <w:r w:rsidR="00327CF9">
        <w:rPr>
          <w:rFonts w:ascii="Times New Roman" w:hAnsi="Times New Roman" w:cs="Times New Roman"/>
          <w:sz w:val="28"/>
          <w:szCs w:val="28"/>
        </w:rPr>
        <w:t>обращения</w:t>
      </w:r>
      <w:r w:rsidR="003F2C64">
        <w:rPr>
          <w:rFonts w:ascii="Times New Roman" w:hAnsi="Times New Roman" w:cs="Times New Roman"/>
          <w:sz w:val="28"/>
          <w:szCs w:val="28"/>
        </w:rPr>
        <w:t>.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C87F31">
        <w:rPr>
          <w:rFonts w:ascii="Times New Roman" w:hAnsi="Times New Roman" w:cs="Times New Roman"/>
          <w:sz w:val="28"/>
          <w:szCs w:val="28"/>
        </w:rPr>
        <w:t>Коли</w:t>
      </w:r>
      <w:r w:rsidR="00701D22">
        <w:rPr>
          <w:rFonts w:ascii="Times New Roman" w:hAnsi="Times New Roman" w:cs="Times New Roman"/>
          <w:sz w:val="28"/>
          <w:szCs w:val="28"/>
        </w:rPr>
        <w:t>чество устных обращений в</w:t>
      </w:r>
      <w:r w:rsidR="002E711B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3E0A3E">
        <w:rPr>
          <w:rFonts w:ascii="Times New Roman" w:hAnsi="Times New Roman" w:cs="Times New Roman"/>
          <w:sz w:val="28"/>
          <w:szCs w:val="28"/>
        </w:rPr>
        <w:t>увеличилось на 2</w:t>
      </w:r>
      <w:r w:rsidR="00F03242">
        <w:rPr>
          <w:rFonts w:ascii="Times New Roman" w:hAnsi="Times New Roman" w:cs="Times New Roman"/>
          <w:sz w:val="28"/>
          <w:szCs w:val="28"/>
        </w:rPr>
        <w:t>6</w:t>
      </w:r>
      <w:r w:rsidR="00701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2D4" w:rsidRDefault="00F132D4" w:rsidP="00F13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</w:t>
      </w:r>
      <w:r w:rsidR="00F03242">
        <w:rPr>
          <w:rFonts w:ascii="Times New Roman" w:hAnsi="Times New Roman" w:cs="Times New Roman"/>
          <w:sz w:val="28"/>
          <w:szCs w:val="28"/>
        </w:rPr>
        <w:t>ращений граждан II 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органов местного самоуправления касалось </w:t>
      </w:r>
      <w:r w:rsidR="000C3B4A">
        <w:rPr>
          <w:rFonts w:ascii="Times New Roman" w:hAnsi="Times New Roman" w:cs="Times New Roman"/>
          <w:sz w:val="28"/>
          <w:szCs w:val="28"/>
        </w:rPr>
        <w:t xml:space="preserve">ремонта дорог, </w:t>
      </w:r>
      <w:r w:rsidR="009E4690">
        <w:rPr>
          <w:rFonts w:ascii="Times New Roman" w:hAnsi="Times New Roman" w:cs="Times New Roman"/>
          <w:sz w:val="28"/>
          <w:szCs w:val="28"/>
        </w:rPr>
        <w:t xml:space="preserve">содержания управляющими компаниями общего имущества МКД, </w:t>
      </w:r>
      <w:r w:rsidR="000C3B4A">
        <w:rPr>
          <w:rFonts w:ascii="Times New Roman" w:hAnsi="Times New Roman" w:cs="Times New Roman"/>
          <w:sz w:val="28"/>
          <w:szCs w:val="28"/>
        </w:rPr>
        <w:t>улучшения жильных условий и п</w:t>
      </w:r>
      <w:r w:rsidR="009E4690">
        <w:rPr>
          <w:rFonts w:ascii="Times New Roman" w:hAnsi="Times New Roman" w:cs="Times New Roman"/>
          <w:sz w:val="28"/>
          <w:szCs w:val="28"/>
        </w:rPr>
        <w:t xml:space="preserve">ользования земельными участками. </w:t>
      </w:r>
    </w:p>
    <w:p w:rsidR="00C3211F" w:rsidRDefault="00D47380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разрешения обращений показывает, что в администрации района применяется практика работы по рассмотрению обращений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выездом на место, совместно с должностными лицами поселений, что способствует подготовке объективных ответов заявителю и принятию действенных мер по существу поставленных вопросов.</w:t>
      </w:r>
    </w:p>
    <w:p w:rsidR="007334C8" w:rsidRDefault="007334C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7D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34257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муниципального района в</w:t>
      </w:r>
      <w:r w:rsidR="00A16066">
        <w:rPr>
          <w:rFonts w:ascii="Times New Roman" w:hAnsi="Times New Roman" w:cs="Times New Roman"/>
          <w:sz w:val="28"/>
          <w:szCs w:val="28"/>
        </w:rPr>
        <w:t>о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9E4690">
        <w:rPr>
          <w:rFonts w:ascii="Times New Roman" w:hAnsi="Times New Roman" w:cs="Times New Roman"/>
          <w:sz w:val="28"/>
          <w:szCs w:val="28"/>
        </w:rPr>
        <w:t>II квартале 2022</w:t>
      </w:r>
      <w:r w:rsidR="00F132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C34257">
        <w:rPr>
          <w:rFonts w:ascii="Times New Roman" w:hAnsi="Times New Roman" w:cs="Times New Roman"/>
          <w:sz w:val="28"/>
          <w:szCs w:val="28"/>
        </w:rPr>
        <w:t xml:space="preserve">на рассмотрение поступило </w:t>
      </w:r>
      <w:r w:rsidR="009E4690">
        <w:rPr>
          <w:rFonts w:ascii="Times New Roman" w:hAnsi="Times New Roman" w:cs="Times New Roman"/>
          <w:sz w:val="28"/>
          <w:szCs w:val="28"/>
        </w:rPr>
        <w:t>100</w:t>
      </w:r>
      <w:r w:rsidR="00C34257">
        <w:rPr>
          <w:rFonts w:ascii="Times New Roman" w:hAnsi="Times New Roman" w:cs="Times New Roman"/>
          <w:sz w:val="28"/>
          <w:szCs w:val="28"/>
        </w:rPr>
        <w:t xml:space="preserve"> ус</w:t>
      </w:r>
      <w:r w:rsidR="00A0078C">
        <w:rPr>
          <w:rFonts w:ascii="Times New Roman" w:hAnsi="Times New Roman" w:cs="Times New Roman"/>
          <w:sz w:val="28"/>
          <w:szCs w:val="28"/>
        </w:rPr>
        <w:t>тных и письменных обращений, в</w:t>
      </w:r>
      <w:r w:rsidR="00A16066">
        <w:rPr>
          <w:rFonts w:ascii="Times New Roman" w:hAnsi="Times New Roman" w:cs="Times New Roman"/>
          <w:sz w:val="28"/>
          <w:szCs w:val="28"/>
        </w:rPr>
        <w:t>о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A16066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9E4690">
        <w:rPr>
          <w:rFonts w:ascii="Times New Roman" w:hAnsi="Times New Roman" w:cs="Times New Roman"/>
          <w:sz w:val="28"/>
          <w:szCs w:val="28"/>
        </w:rPr>
        <w:t>2021</w:t>
      </w:r>
      <w:r w:rsidR="00D473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78C">
        <w:rPr>
          <w:rFonts w:ascii="Times New Roman" w:hAnsi="Times New Roman" w:cs="Times New Roman"/>
          <w:sz w:val="28"/>
          <w:szCs w:val="28"/>
        </w:rPr>
        <w:t xml:space="preserve">- </w:t>
      </w:r>
      <w:r w:rsidR="009E4690">
        <w:rPr>
          <w:rFonts w:ascii="Times New Roman" w:hAnsi="Times New Roman" w:cs="Times New Roman"/>
          <w:sz w:val="28"/>
          <w:szCs w:val="28"/>
        </w:rPr>
        <w:t>35 обращений</w:t>
      </w:r>
      <w:r w:rsidR="00C3425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7" w:rsidRP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4962" w:type="dxa"/>
          </w:tcPr>
          <w:p w:rsidR="00164C05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3B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</w:p>
          <w:p w:rsidR="00164C05" w:rsidRDefault="009E4690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64C05">
              <w:rPr>
                <w:rFonts w:ascii="Times New Roman" w:hAnsi="Times New Roman" w:cs="Times New Roman"/>
              </w:rPr>
              <w:t xml:space="preserve"> года </w:t>
            </w:r>
          </w:p>
          <w:p w:rsidR="00164C05" w:rsidRPr="005E2ACE" w:rsidRDefault="00164C05" w:rsidP="00391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абсолютных цифрах </w:t>
            </w:r>
            <w:r w:rsidR="009E4690">
              <w:rPr>
                <w:rFonts w:ascii="Times New Roman" w:hAnsi="Times New Roman" w:cs="Times New Roman"/>
              </w:rPr>
              <w:t>(+, - ко 2 кварталу 2021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4962" w:type="dxa"/>
          </w:tcPr>
          <w:p w:rsidR="00164C05" w:rsidRPr="00D13ADB" w:rsidRDefault="009E4690" w:rsidP="00391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64C05" w:rsidRPr="00D13A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+65</w:t>
            </w:r>
            <w:r w:rsidR="00164C05" w:rsidRPr="00D13ADB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4962" w:type="dxa"/>
          </w:tcPr>
          <w:p w:rsidR="00164C05" w:rsidRPr="00D13ADB" w:rsidRDefault="00164C05" w:rsidP="007323BB">
            <w:pPr>
              <w:jc w:val="center"/>
              <w:rPr>
                <w:rFonts w:ascii="Times New Roman" w:hAnsi="Times New Roman" w:cs="Times New Roman"/>
              </w:rPr>
            </w:pPr>
          </w:p>
          <w:p w:rsidR="00164C05" w:rsidRPr="00D13ADB" w:rsidRDefault="009E4690" w:rsidP="00391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64C05" w:rsidRPr="00D13A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+33</w:t>
            </w:r>
            <w:r w:rsidR="00164C05" w:rsidRPr="00D13ADB">
              <w:rPr>
                <w:rFonts w:ascii="Times New Roman" w:hAnsi="Times New Roman" w:cs="Times New Roman"/>
              </w:rPr>
              <w:t>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4962" w:type="dxa"/>
          </w:tcPr>
          <w:p w:rsidR="00164C05" w:rsidRPr="00D13ADB" w:rsidRDefault="009E4690" w:rsidP="00391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C598E" w:rsidRPr="00D13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(+32</w:t>
            </w:r>
            <w:bookmarkStart w:id="0" w:name="_GoBack"/>
            <w:bookmarkEnd w:id="0"/>
            <w:r w:rsidR="00164C05" w:rsidRPr="00D13ADB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ACE" w:rsidRDefault="00DA6816" w:rsidP="005E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письменных и устных обращений граждан</w:t>
      </w:r>
      <w:r w:rsidR="00EE1763">
        <w:rPr>
          <w:rFonts w:ascii="Times New Roman" w:hAnsi="Times New Roman" w:cs="Times New Roman"/>
          <w:sz w:val="28"/>
          <w:szCs w:val="28"/>
        </w:rPr>
        <w:t>, поступивших в органы местного самоуправления Лискинского муниципального района, городских и сельских поселений</w:t>
      </w:r>
      <w:r w:rsidR="00D838C0">
        <w:rPr>
          <w:rFonts w:ascii="Times New Roman" w:hAnsi="Times New Roman" w:cs="Times New Roman"/>
          <w:sz w:val="28"/>
          <w:szCs w:val="28"/>
        </w:rPr>
        <w:t>:</w:t>
      </w:r>
    </w:p>
    <w:p w:rsidR="003F2C64" w:rsidRPr="002569C9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жилищно-коммунальная сфера:</w:t>
      </w:r>
    </w:p>
    <w:p w:rsidR="003F2C64" w:rsidRDefault="00B8290F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28,5% (105</w:t>
      </w:r>
      <w:r w:rsidR="003F2C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041B">
        <w:rPr>
          <w:rFonts w:ascii="Times New Roman" w:hAnsi="Times New Roman" w:cs="Times New Roman"/>
          <w:sz w:val="28"/>
          <w:szCs w:val="28"/>
        </w:rPr>
        <w:t>й</w:t>
      </w:r>
      <w:r w:rsidR="003F2C64">
        <w:rPr>
          <w:rFonts w:ascii="Times New Roman" w:hAnsi="Times New Roman" w:cs="Times New Roman"/>
          <w:sz w:val="28"/>
          <w:szCs w:val="28"/>
        </w:rPr>
        <w:t>) от общего количества обращений в</w:t>
      </w:r>
      <w:r w:rsidR="00951F1B">
        <w:rPr>
          <w:rFonts w:ascii="Times New Roman" w:hAnsi="Times New Roman" w:cs="Times New Roman"/>
          <w:sz w:val="28"/>
          <w:szCs w:val="28"/>
        </w:rPr>
        <w:t xml:space="preserve">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3F2C64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B8290F" w:rsidRDefault="00B8290F" w:rsidP="00B82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31,1% (80 обращений) от общего количества обращений в II квартале 2021 г.</w:t>
      </w:r>
    </w:p>
    <w:p w:rsidR="003F2C64" w:rsidRPr="002569C9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69C9" w:rsidRPr="002569C9">
        <w:rPr>
          <w:rFonts w:ascii="Times New Roman" w:hAnsi="Times New Roman" w:cs="Times New Roman"/>
          <w:b/>
          <w:sz w:val="28"/>
          <w:szCs w:val="28"/>
        </w:rPr>
        <w:t>социальная сфера:</w:t>
      </w:r>
    </w:p>
    <w:p w:rsidR="00496436" w:rsidRDefault="00B8290F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569C9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48</w:t>
      </w:r>
      <w:r w:rsidR="002C14A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569C9">
        <w:rPr>
          <w:rFonts w:ascii="Times New Roman" w:hAnsi="Times New Roman" w:cs="Times New Roman"/>
          <w:sz w:val="28"/>
          <w:szCs w:val="28"/>
        </w:rPr>
        <w:t>) о</w:t>
      </w:r>
      <w:r w:rsidR="00140463">
        <w:rPr>
          <w:rFonts w:ascii="Times New Roman" w:hAnsi="Times New Roman" w:cs="Times New Roman"/>
          <w:sz w:val="28"/>
          <w:szCs w:val="28"/>
        </w:rPr>
        <w:t>т общего количества обращений в</w:t>
      </w:r>
      <w:r w:rsidR="00CE4917">
        <w:rPr>
          <w:rFonts w:ascii="Times New Roman" w:hAnsi="Times New Roman" w:cs="Times New Roman"/>
          <w:sz w:val="28"/>
          <w:szCs w:val="28"/>
        </w:rPr>
        <w:t xml:space="preserve">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>
        <w:rPr>
          <w:rFonts w:ascii="Times New Roman" w:hAnsi="Times New Roman" w:cs="Times New Roman"/>
          <w:sz w:val="28"/>
          <w:szCs w:val="28"/>
        </w:rPr>
        <w:t>2022 г.,</w:t>
      </w:r>
    </w:p>
    <w:p w:rsidR="00B8290F" w:rsidRDefault="00B8290F" w:rsidP="00B82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9,8% (25 обращений) от общего количества обращений в II квартале 2021 г.</w:t>
      </w:r>
    </w:p>
    <w:p w:rsidR="002569C9" w:rsidRDefault="002569C9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экономика:</w:t>
      </w:r>
    </w:p>
    <w:p w:rsidR="002C14A0" w:rsidRDefault="00B8290F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50,9</w:t>
      </w:r>
      <w:r w:rsidR="002C14A0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2C14A0">
        <w:rPr>
          <w:rFonts w:ascii="Times New Roman" w:hAnsi="Times New Roman" w:cs="Times New Roman"/>
          <w:sz w:val="28"/>
          <w:szCs w:val="28"/>
        </w:rPr>
        <w:t xml:space="preserve"> обращения) от общего количес</w:t>
      </w:r>
      <w:r>
        <w:rPr>
          <w:rFonts w:ascii="Times New Roman" w:hAnsi="Times New Roman" w:cs="Times New Roman"/>
          <w:sz w:val="28"/>
          <w:szCs w:val="28"/>
        </w:rPr>
        <w:t>тва обращений в II квартале 2022 г.,</w:t>
      </w:r>
    </w:p>
    <w:p w:rsidR="00B8290F" w:rsidRDefault="00B8290F" w:rsidP="00B82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55,2% (142 обращения) от общего количества обращений в II квартале 2021 г.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политика:</w:t>
      </w:r>
    </w:p>
    <w:p w:rsidR="002C14A0" w:rsidRDefault="00B8290F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2,2% (8</w:t>
      </w:r>
      <w:r w:rsidR="002C14A0">
        <w:rPr>
          <w:rFonts w:ascii="Times New Roman" w:hAnsi="Times New Roman" w:cs="Times New Roman"/>
          <w:sz w:val="28"/>
          <w:szCs w:val="28"/>
        </w:rPr>
        <w:t xml:space="preserve"> обращений) от общего количества </w:t>
      </w:r>
      <w:r>
        <w:rPr>
          <w:rFonts w:ascii="Times New Roman" w:hAnsi="Times New Roman" w:cs="Times New Roman"/>
          <w:sz w:val="28"/>
          <w:szCs w:val="28"/>
        </w:rPr>
        <w:t>обращений в II квартале 2022 г.,</w:t>
      </w:r>
    </w:p>
    <w:p w:rsidR="00B8290F" w:rsidRDefault="00B8290F" w:rsidP="00B82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2,3% (6 обращений) от общего количества обращений в II квартале 2021 г.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оборона, безопасность, законность:</w:t>
      </w:r>
    </w:p>
    <w:p w:rsidR="002C14A0" w:rsidRDefault="00B8290F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5,4% (20</w:t>
      </w:r>
      <w:r w:rsidR="002C14A0">
        <w:rPr>
          <w:rFonts w:ascii="Times New Roman" w:hAnsi="Times New Roman" w:cs="Times New Roman"/>
          <w:sz w:val="28"/>
          <w:szCs w:val="28"/>
        </w:rPr>
        <w:t xml:space="preserve"> обращения) от общего количества </w:t>
      </w:r>
      <w:r>
        <w:rPr>
          <w:rFonts w:ascii="Times New Roman" w:hAnsi="Times New Roman" w:cs="Times New Roman"/>
          <w:sz w:val="28"/>
          <w:szCs w:val="28"/>
        </w:rPr>
        <w:t>обращений в II квартале 2021 г.,</w:t>
      </w:r>
    </w:p>
    <w:p w:rsidR="00B8290F" w:rsidRDefault="00B8290F" w:rsidP="00B82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1,6% (4 обращения) от общего количества обращений в II квартале 2021 г.</w:t>
      </w:r>
    </w:p>
    <w:p w:rsidR="00EE1763" w:rsidRDefault="00EE1763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из вышестоящих органов в администрацию Лискин</w:t>
      </w:r>
      <w:r w:rsidR="0068041B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за </w:t>
      </w:r>
      <w:r w:rsidR="00B8290F">
        <w:rPr>
          <w:rFonts w:ascii="Times New Roman" w:hAnsi="Times New Roman" w:cs="Times New Roman"/>
          <w:sz w:val="28"/>
          <w:szCs w:val="28"/>
        </w:rPr>
        <w:t>II квартале 2022</w:t>
      </w:r>
      <w:r w:rsidR="00BA2C79">
        <w:rPr>
          <w:rFonts w:ascii="Times New Roman" w:hAnsi="Times New Roman" w:cs="Times New Roman"/>
          <w:sz w:val="28"/>
          <w:szCs w:val="28"/>
        </w:rPr>
        <w:t xml:space="preserve"> </w:t>
      </w:r>
      <w:r w:rsidR="002C14A0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351D40">
        <w:rPr>
          <w:rFonts w:ascii="Times New Roman" w:hAnsi="Times New Roman" w:cs="Times New Roman"/>
          <w:sz w:val="28"/>
          <w:szCs w:val="28"/>
        </w:rPr>
        <w:t>31</w:t>
      </w:r>
      <w:r w:rsidR="009F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D40">
        <w:rPr>
          <w:rFonts w:ascii="Times New Roman" w:hAnsi="Times New Roman" w:cs="Times New Roman"/>
          <w:sz w:val="28"/>
          <w:szCs w:val="28"/>
        </w:rPr>
        <w:t>е</w:t>
      </w:r>
      <w:r w:rsidR="00C56E90">
        <w:rPr>
          <w:rFonts w:ascii="Times New Roman" w:hAnsi="Times New Roman" w:cs="Times New Roman"/>
          <w:sz w:val="28"/>
          <w:szCs w:val="28"/>
        </w:rPr>
        <w:t>.</w:t>
      </w:r>
    </w:p>
    <w:p w:rsidR="00244489" w:rsidRDefault="00D37B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ab/>
      </w:r>
      <w:r w:rsidR="00244489">
        <w:rPr>
          <w:rFonts w:ascii="Times New Roman" w:hAnsi="Times New Roman" w:cs="Times New Roman"/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8041B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244489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</w:p>
    <w:p w:rsidR="007323BB" w:rsidRDefault="007323B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82B" w:rsidRDefault="0071382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B1B" w:rsidRDefault="00D37B1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5103" w:type="dxa"/>
          </w:tcPr>
          <w:p w:rsidR="00E17DAE" w:rsidRDefault="000D7FCE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FCE">
              <w:rPr>
                <w:rFonts w:ascii="Times New Roman" w:hAnsi="Times New Roman" w:cs="Times New Roman"/>
                <w:b/>
              </w:rPr>
              <w:t>II</w:t>
            </w:r>
            <w:r w:rsidR="00E17DAE" w:rsidRPr="000D7FCE">
              <w:rPr>
                <w:rFonts w:ascii="Times New Roman" w:hAnsi="Times New Roman" w:cs="Times New Roman"/>
                <w:b/>
              </w:rPr>
              <w:t xml:space="preserve"> 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квартал </w:t>
            </w:r>
          </w:p>
          <w:p w:rsidR="00E17DAE" w:rsidRPr="005E2ACE" w:rsidRDefault="0024310C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8C29E3" w:rsidRPr="005374D0" w:rsidRDefault="00E17DAE" w:rsidP="008C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2ACE">
              <w:rPr>
                <w:rFonts w:ascii="Times New Roman" w:hAnsi="Times New Roman" w:cs="Times New Roman"/>
              </w:rPr>
              <w:t xml:space="preserve"> абсолютных цифрах (+, - </w:t>
            </w:r>
            <w:r w:rsidR="008C29E3" w:rsidRPr="005374D0">
              <w:rPr>
                <w:rFonts w:ascii="Times New Roman" w:hAnsi="Times New Roman" w:cs="Times New Roman"/>
              </w:rPr>
              <w:t>ко II</w:t>
            </w:r>
            <w:r w:rsidR="008C29E3" w:rsidRPr="005374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DAE" w:rsidRPr="005E2ACE" w:rsidRDefault="008C29E3" w:rsidP="008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кварталу 2021</w:t>
            </w:r>
            <w:r w:rsidR="00E17DAE" w:rsidRPr="005E2ACE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Администрация Президента РФ</w:t>
            </w:r>
          </w:p>
        </w:tc>
        <w:tc>
          <w:tcPr>
            <w:tcW w:w="5103" w:type="dxa"/>
          </w:tcPr>
          <w:p w:rsidR="00E17DAE" w:rsidRPr="005374D0" w:rsidRDefault="00351D40" w:rsidP="003A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-2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5103" w:type="dxa"/>
          </w:tcPr>
          <w:p w:rsidR="00E17DAE" w:rsidRPr="005374D0" w:rsidRDefault="00E17DAE" w:rsidP="002569C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 </w:t>
            </w:r>
            <w:r w:rsidR="0068041B" w:rsidRPr="005374D0">
              <w:rPr>
                <w:rFonts w:ascii="Times New Roman" w:hAnsi="Times New Roman" w:cs="Times New Roman"/>
              </w:rPr>
              <w:t xml:space="preserve">0 </w:t>
            </w:r>
            <w:r w:rsidR="0024310C">
              <w:rPr>
                <w:rFonts w:ascii="Times New Roman" w:hAnsi="Times New Roman" w:cs="Times New Roman"/>
              </w:rPr>
              <w:t>(0</w:t>
            </w:r>
            <w:r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Депутаты ФС РФ</w:t>
            </w:r>
          </w:p>
        </w:tc>
        <w:tc>
          <w:tcPr>
            <w:tcW w:w="5103" w:type="dxa"/>
          </w:tcPr>
          <w:p w:rsidR="00E17DAE" w:rsidRPr="005374D0" w:rsidRDefault="00351D40" w:rsidP="003A2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17DAE" w:rsidRPr="005374D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(-4</w:t>
            </w:r>
            <w:r w:rsidR="00E17DAE" w:rsidRPr="005374D0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Правительство Воронежской области</w:t>
            </w:r>
          </w:p>
        </w:tc>
        <w:tc>
          <w:tcPr>
            <w:tcW w:w="5103" w:type="dxa"/>
          </w:tcPr>
          <w:p w:rsidR="00E17DAE" w:rsidRPr="005374D0" w:rsidRDefault="00351D40" w:rsidP="003A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75509" w:rsidRPr="0053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(-5</w:t>
            </w:r>
            <w:r w:rsidR="00A75509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</w:rPr>
              <w:t xml:space="preserve">Непосредственно </w:t>
            </w:r>
            <w:r w:rsidRPr="00351D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103" w:type="dxa"/>
          </w:tcPr>
          <w:p w:rsidR="00E17DAE" w:rsidRPr="005374D0" w:rsidRDefault="00A75509" w:rsidP="003A2452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0 </w:t>
            </w:r>
            <w:r w:rsidR="00351D40">
              <w:rPr>
                <w:rFonts w:ascii="Times New Roman" w:hAnsi="Times New Roman" w:cs="Times New Roman"/>
              </w:rPr>
              <w:t>(</w:t>
            </w:r>
            <w:r w:rsidR="0024310C">
              <w:rPr>
                <w:rFonts w:ascii="Times New Roman" w:hAnsi="Times New Roman" w:cs="Times New Roman"/>
              </w:rPr>
              <w:t xml:space="preserve"> 0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</w:tbl>
    <w:p w:rsidR="00244489" w:rsidRPr="005374D0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89" w:rsidRPr="005374D0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D0">
        <w:rPr>
          <w:rFonts w:ascii="Times New Roman" w:hAnsi="Times New Roman" w:cs="Times New Roman"/>
          <w:sz w:val="28"/>
          <w:szCs w:val="28"/>
        </w:rPr>
        <w:t>Тематическая направленность письменных</w:t>
      </w:r>
      <w:r w:rsidR="006367CC" w:rsidRPr="005374D0">
        <w:rPr>
          <w:rFonts w:ascii="Times New Roman" w:hAnsi="Times New Roman" w:cs="Times New Roman"/>
          <w:sz w:val="28"/>
          <w:szCs w:val="28"/>
        </w:rPr>
        <w:t xml:space="preserve"> и устных</w:t>
      </w:r>
      <w:r w:rsidRPr="005374D0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9E2C1A" w:rsidRPr="005374D0" w:rsidRDefault="009E2C1A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5103" w:type="dxa"/>
          </w:tcPr>
          <w:p w:rsidR="000D7FCE" w:rsidRPr="005374D0" w:rsidRDefault="000D7FCE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  <w:b/>
              </w:rPr>
              <w:t xml:space="preserve">II квартал </w:t>
            </w:r>
          </w:p>
          <w:p w:rsidR="00E17DAE" w:rsidRPr="005374D0" w:rsidRDefault="0024310C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E17DAE" w:rsidRPr="005374D0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0D7FCE" w:rsidRPr="005374D0" w:rsidRDefault="00E17DAE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</w:rPr>
              <w:t>в абсолютных цифрах (+, - к</w:t>
            </w:r>
            <w:r w:rsidR="000D7FCE" w:rsidRPr="005374D0">
              <w:rPr>
                <w:rFonts w:ascii="Times New Roman" w:hAnsi="Times New Roman" w:cs="Times New Roman"/>
              </w:rPr>
              <w:t>о</w:t>
            </w:r>
            <w:r w:rsidRPr="005374D0">
              <w:rPr>
                <w:rFonts w:ascii="Times New Roman" w:hAnsi="Times New Roman" w:cs="Times New Roman"/>
              </w:rPr>
              <w:t xml:space="preserve"> </w:t>
            </w:r>
            <w:r w:rsidR="000D7FCE" w:rsidRPr="005374D0">
              <w:rPr>
                <w:rFonts w:ascii="Times New Roman" w:hAnsi="Times New Roman" w:cs="Times New Roman"/>
              </w:rPr>
              <w:t>II</w:t>
            </w:r>
            <w:r w:rsidR="000D7FCE" w:rsidRPr="005374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DAE" w:rsidRPr="005374D0" w:rsidRDefault="008C29E3" w:rsidP="00D3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кварталу 2021</w:t>
            </w:r>
            <w:r w:rsidR="00E17DAE" w:rsidRPr="005374D0">
              <w:rPr>
                <w:rFonts w:ascii="Times New Roman" w:hAnsi="Times New Roman" w:cs="Times New Roman"/>
              </w:rPr>
              <w:t xml:space="preserve"> года) 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 Государство, общество и политика</w:t>
            </w:r>
          </w:p>
        </w:tc>
        <w:tc>
          <w:tcPr>
            <w:tcW w:w="5103" w:type="dxa"/>
          </w:tcPr>
          <w:p w:rsidR="00E17DAE" w:rsidRPr="005374D0" w:rsidRDefault="00351D40" w:rsidP="0035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63DA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-1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5103" w:type="dxa"/>
          </w:tcPr>
          <w:p w:rsidR="00E17DAE" w:rsidRPr="005374D0" w:rsidRDefault="00351D40" w:rsidP="003A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1D63DA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- 3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- Экономика </w:t>
            </w:r>
          </w:p>
        </w:tc>
        <w:tc>
          <w:tcPr>
            <w:tcW w:w="5103" w:type="dxa"/>
          </w:tcPr>
          <w:p w:rsidR="00E17DAE" w:rsidRPr="005374D0" w:rsidRDefault="00351D40" w:rsidP="003A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7DAE" w:rsidRPr="005374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+1</w:t>
            </w:r>
            <w:r w:rsidR="003A2452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 Оборона и безопасность</w:t>
            </w:r>
            <w:r w:rsidR="001D63DA" w:rsidRPr="005374D0">
              <w:rPr>
                <w:rFonts w:ascii="Times New Roman" w:hAnsi="Times New Roman" w:cs="Times New Roman"/>
              </w:rPr>
              <w:t>, законность</w:t>
            </w:r>
          </w:p>
        </w:tc>
        <w:tc>
          <w:tcPr>
            <w:tcW w:w="5103" w:type="dxa"/>
          </w:tcPr>
          <w:p w:rsidR="00E17DAE" w:rsidRPr="005374D0" w:rsidRDefault="0024310C" w:rsidP="003A2452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1B1E33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-4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5103" w:type="dxa"/>
          </w:tcPr>
          <w:p w:rsidR="00E17DAE" w:rsidRPr="001304C5" w:rsidRDefault="00270F9C" w:rsidP="003A2452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      </w:t>
            </w:r>
            <w:r w:rsidR="00351D40">
              <w:rPr>
                <w:rFonts w:ascii="Times New Roman" w:hAnsi="Times New Roman" w:cs="Times New Roman"/>
              </w:rPr>
              <w:t>4</w:t>
            </w:r>
            <w:r w:rsidR="00E17DAE" w:rsidRPr="005374D0">
              <w:rPr>
                <w:rFonts w:ascii="Times New Roman" w:hAnsi="Times New Roman" w:cs="Times New Roman"/>
              </w:rPr>
              <w:t xml:space="preserve"> (</w:t>
            </w:r>
            <w:r w:rsidR="0024310C">
              <w:rPr>
                <w:rFonts w:ascii="Times New Roman" w:hAnsi="Times New Roman" w:cs="Times New Roman"/>
              </w:rPr>
              <w:t>- 8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20" w:rsidRDefault="00B1095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анализа обращений в</w:t>
      </w:r>
      <w:r w:rsidR="00D75E7B">
        <w:rPr>
          <w:rFonts w:ascii="Times New Roman" w:hAnsi="Times New Roman" w:cs="Times New Roman"/>
          <w:sz w:val="28"/>
          <w:szCs w:val="28"/>
        </w:rPr>
        <w:t>о</w:t>
      </w:r>
      <w:r w:rsidR="00351D40">
        <w:rPr>
          <w:rFonts w:ascii="Times New Roman" w:hAnsi="Times New Roman" w:cs="Times New Roman"/>
          <w:sz w:val="28"/>
          <w:szCs w:val="28"/>
        </w:rPr>
        <w:t xml:space="preserve"> II квартале 2022</w:t>
      </w:r>
      <w:r w:rsidR="00694F0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сравнении с</w:t>
      </w:r>
      <w:r w:rsidR="00D75E7B">
        <w:rPr>
          <w:rFonts w:ascii="Times New Roman" w:hAnsi="Times New Roman" w:cs="Times New Roman"/>
          <w:sz w:val="28"/>
          <w:szCs w:val="28"/>
        </w:rPr>
        <w:t>о</w:t>
      </w:r>
      <w:r w:rsidR="00694F0C">
        <w:rPr>
          <w:rFonts w:ascii="Times New Roman" w:hAnsi="Times New Roman" w:cs="Times New Roman"/>
          <w:sz w:val="28"/>
          <w:szCs w:val="28"/>
        </w:rPr>
        <w:t xml:space="preserve"> II кварталом</w:t>
      </w:r>
      <w:r w:rsidR="00351D40">
        <w:rPr>
          <w:rFonts w:ascii="Times New Roman" w:hAnsi="Times New Roman" w:cs="Times New Roman"/>
          <w:sz w:val="28"/>
          <w:szCs w:val="28"/>
        </w:rPr>
        <w:t xml:space="preserve"> 2021</w:t>
      </w:r>
      <w:r w:rsidR="00DB0728">
        <w:rPr>
          <w:rFonts w:ascii="Times New Roman" w:hAnsi="Times New Roman" w:cs="Times New Roman"/>
          <w:sz w:val="28"/>
          <w:szCs w:val="28"/>
        </w:rPr>
        <w:t xml:space="preserve"> года, отмечается тенденция увеличения</w:t>
      </w:r>
      <w:r w:rsidR="00081220">
        <w:rPr>
          <w:rFonts w:ascii="Times New Roman" w:hAnsi="Times New Roman" w:cs="Times New Roman"/>
          <w:sz w:val="28"/>
          <w:szCs w:val="28"/>
        </w:rPr>
        <w:t xml:space="preserve"> количества письменных</w:t>
      </w:r>
      <w:r w:rsidR="007C106C">
        <w:rPr>
          <w:rFonts w:ascii="Times New Roman" w:hAnsi="Times New Roman" w:cs="Times New Roman"/>
          <w:sz w:val="28"/>
          <w:szCs w:val="28"/>
        </w:rPr>
        <w:t xml:space="preserve"> и устных обращений по тематике</w:t>
      </w:r>
      <w:r w:rsidR="00DB0728">
        <w:rPr>
          <w:rFonts w:ascii="Times New Roman" w:hAnsi="Times New Roman" w:cs="Times New Roman"/>
          <w:sz w:val="28"/>
          <w:szCs w:val="28"/>
        </w:rPr>
        <w:t xml:space="preserve"> «</w:t>
      </w:r>
      <w:r w:rsidR="0024310C">
        <w:rPr>
          <w:rFonts w:ascii="Times New Roman" w:hAnsi="Times New Roman" w:cs="Times New Roman"/>
          <w:sz w:val="28"/>
          <w:szCs w:val="28"/>
        </w:rPr>
        <w:t>Экономика</w:t>
      </w:r>
      <w:r w:rsidR="00DB07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0728" w:rsidRDefault="00DB0728" w:rsidP="00DB0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</w:t>
      </w:r>
      <w:r w:rsidR="00270F9C">
        <w:rPr>
          <w:rFonts w:ascii="Times New Roman" w:hAnsi="Times New Roman" w:cs="Times New Roman"/>
          <w:sz w:val="28"/>
          <w:szCs w:val="28"/>
        </w:rPr>
        <w:t>виде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документооборота, в письменной и устной форме, на личном приеме граждан.</w:t>
      </w:r>
    </w:p>
    <w:p w:rsidR="0067776B" w:rsidRDefault="002D71C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квартале 2022</w:t>
      </w:r>
      <w:r w:rsidR="00D75E7B">
        <w:rPr>
          <w:rFonts w:ascii="Times New Roman" w:hAnsi="Times New Roman" w:cs="Times New Roman"/>
          <w:sz w:val="28"/>
          <w:szCs w:val="28"/>
        </w:rPr>
        <w:t xml:space="preserve"> </w:t>
      </w:r>
      <w:r w:rsidR="0067776B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24310C">
        <w:rPr>
          <w:rFonts w:ascii="Times New Roman" w:hAnsi="Times New Roman" w:cs="Times New Roman"/>
          <w:sz w:val="28"/>
          <w:szCs w:val="28"/>
        </w:rPr>
        <w:t xml:space="preserve">личном приеме руководством администрации района рассмотрено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24310C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24310C" w:rsidRPr="00B1095B">
        <w:rPr>
          <w:rFonts w:ascii="Times New Roman" w:hAnsi="Times New Roman" w:cs="Times New Roman"/>
          <w:sz w:val="28"/>
          <w:szCs w:val="28"/>
        </w:rPr>
        <w:t xml:space="preserve"> </w:t>
      </w:r>
      <w:r w:rsidR="0024310C">
        <w:rPr>
          <w:rFonts w:ascii="Times New Roman" w:hAnsi="Times New Roman" w:cs="Times New Roman"/>
          <w:sz w:val="28"/>
          <w:szCs w:val="28"/>
        </w:rPr>
        <w:t xml:space="preserve">обращений.  </w:t>
      </w:r>
      <w:r w:rsidR="0067776B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на личном приеме </w:t>
      </w:r>
      <w:r>
        <w:rPr>
          <w:rFonts w:ascii="Times New Roman" w:hAnsi="Times New Roman" w:cs="Times New Roman"/>
          <w:sz w:val="28"/>
          <w:szCs w:val="28"/>
        </w:rPr>
        <w:t>руководством администрации района рассмотрено 5 обращений</w:t>
      </w:r>
      <w:r w:rsidR="0067776B">
        <w:rPr>
          <w:rFonts w:ascii="Times New Roman" w:hAnsi="Times New Roman" w:cs="Times New Roman"/>
          <w:sz w:val="28"/>
          <w:szCs w:val="28"/>
        </w:rPr>
        <w:t>.</w:t>
      </w:r>
    </w:p>
    <w:p w:rsidR="005A018A" w:rsidRDefault="005A018A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обращений, поступивших в администрацию Лискинского муниципального района</w:t>
      </w:r>
      <w:r w:rsidR="0067776B">
        <w:rPr>
          <w:rFonts w:ascii="Times New Roman" w:hAnsi="Times New Roman" w:cs="Times New Roman"/>
          <w:sz w:val="28"/>
          <w:szCs w:val="28"/>
        </w:rPr>
        <w:t xml:space="preserve"> Воронежской об</w:t>
      </w:r>
      <w:r w:rsidR="008354E1">
        <w:rPr>
          <w:rFonts w:ascii="Times New Roman" w:hAnsi="Times New Roman" w:cs="Times New Roman"/>
          <w:sz w:val="28"/>
          <w:szCs w:val="28"/>
        </w:rPr>
        <w:t>л</w:t>
      </w:r>
      <w:r w:rsidR="0067776B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677" w:rsidRDefault="006A667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AE" w:rsidRDefault="00E17DAE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28" w:rsidRDefault="00DB072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5A018A" w:rsidTr="005A018A">
        <w:tc>
          <w:tcPr>
            <w:tcW w:w="5637" w:type="dxa"/>
          </w:tcPr>
          <w:p w:rsidR="005A018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18A" w:rsidRDefault="00B1095B" w:rsidP="005A018A">
            <w:pPr>
              <w:jc w:val="center"/>
              <w:rPr>
                <w:rFonts w:ascii="Times New Roman" w:hAnsi="Times New Roman" w:cs="Times New Roman"/>
              </w:rPr>
            </w:pPr>
            <w:r w:rsidRPr="0029019C">
              <w:rPr>
                <w:rFonts w:ascii="Times New Roman" w:hAnsi="Times New Roman" w:cs="Times New Roman"/>
              </w:rPr>
              <w:t xml:space="preserve"> </w:t>
            </w:r>
            <w:r w:rsidR="0029019C" w:rsidRPr="0029019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18A" w:rsidRPr="005A018A">
              <w:rPr>
                <w:rFonts w:ascii="Times New Roman" w:hAnsi="Times New Roman" w:cs="Times New Roman"/>
              </w:rPr>
              <w:t xml:space="preserve">квартал </w:t>
            </w:r>
          </w:p>
          <w:p w:rsidR="005A018A" w:rsidRPr="005A018A" w:rsidRDefault="002D71C4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5A018A" w:rsidRDefault="0029019C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019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018A">
              <w:rPr>
                <w:rFonts w:ascii="Times New Roman" w:hAnsi="Times New Roman" w:cs="Times New Roman"/>
              </w:rPr>
              <w:t>квартал</w:t>
            </w:r>
          </w:p>
          <w:p w:rsidR="005A018A" w:rsidRPr="005A018A" w:rsidRDefault="002D71C4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по существу в администрации района</w:t>
            </w:r>
          </w:p>
        </w:tc>
        <w:tc>
          <w:tcPr>
            <w:tcW w:w="1984" w:type="dxa"/>
          </w:tcPr>
          <w:p w:rsidR="002D71C4" w:rsidRPr="00D75E7B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2D71C4" w:rsidRPr="00D75E7B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984" w:type="dxa"/>
          </w:tcPr>
          <w:p w:rsidR="002D71C4" w:rsidRPr="002D71C4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D71C4" w:rsidRPr="00B1095B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D71C4" w:rsidTr="005A018A">
        <w:tc>
          <w:tcPr>
            <w:tcW w:w="5637" w:type="dxa"/>
          </w:tcPr>
          <w:p w:rsidR="002D71C4" w:rsidRPr="00B1095B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меры приняты</w:t>
            </w:r>
          </w:p>
        </w:tc>
        <w:tc>
          <w:tcPr>
            <w:tcW w:w="1984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984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 ответ автору</w:t>
            </w:r>
          </w:p>
        </w:tc>
        <w:tc>
          <w:tcPr>
            <w:tcW w:w="1984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1984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2D71C4" w:rsidRPr="005A018A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1C4" w:rsidTr="005A018A">
        <w:tc>
          <w:tcPr>
            <w:tcW w:w="5637" w:type="dxa"/>
          </w:tcPr>
          <w:p w:rsidR="002D71C4" w:rsidRDefault="002D71C4" w:rsidP="002D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1984" w:type="dxa"/>
          </w:tcPr>
          <w:p w:rsidR="002D71C4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2D71C4" w:rsidRDefault="002D71C4" w:rsidP="002D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A018A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D" w:rsidRDefault="0099746D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количества и характера вопросов, содержащихся в обращении граждан, поступивших на </w:t>
      </w:r>
      <w:r w:rsidR="00270F9C">
        <w:rPr>
          <w:rFonts w:ascii="Times New Roman" w:hAnsi="Times New Roman" w:cs="Times New Roman"/>
          <w:sz w:val="28"/>
          <w:szCs w:val="28"/>
        </w:rPr>
        <w:t>рассмотрение в администрацию в</w:t>
      </w:r>
      <w:r w:rsidR="0029019C">
        <w:rPr>
          <w:rFonts w:ascii="Times New Roman" w:hAnsi="Times New Roman" w:cs="Times New Roman"/>
          <w:sz w:val="28"/>
          <w:szCs w:val="28"/>
        </w:rPr>
        <w:t>о</w:t>
      </w:r>
      <w:r w:rsidR="00270F9C">
        <w:rPr>
          <w:rFonts w:ascii="Times New Roman" w:hAnsi="Times New Roman" w:cs="Times New Roman"/>
          <w:sz w:val="28"/>
          <w:szCs w:val="28"/>
        </w:rPr>
        <w:t xml:space="preserve"> </w:t>
      </w:r>
      <w:r w:rsidR="002D71C4">
        <w:rPr>
          <w:rFonts w:ascii="Times New Roman" w:hAnsi="Times New Roman" w:cs="Times New Roman"/>
          <w:sz w:val="28"/>
          <w:szCs w:val="28"/>
        </w:rPr>
        <w:t>II квартале 2022</w:t>
      </w:r>
      <w:r w:rsidR="002901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руководством определяется перечень мер, направленных на устранение причин и условий, способствующих повышенной а</w:t>
      </w:r>
      <w:r w:rsidR="007C106C">
        <w:rPr>
          <w:rFonts w:ascii="Times New Roman" w:hAnsi="Times New Roman" w:cs="Times New Roman"/>
          <w:sz w:val="28"/>
          <w:szCs w:val="28"/>
        </w:rPr>
        <w:t>ктивности обращений по 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6C">
        <w:rPr>
          <w:rFonts w:ascii="Times New Roman" w:hAnsi="Times New Roman" w:cs="Times New Roman"/>
          <w:sz w:val="28"/>
          <w:szCs w:val="28"/>
        </w:rPr>
        <w:t>«Экономика».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D7F" w:rsidRDefault="004B3F35" w:rsidP="009E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реализуются </w:t>
      </w:r>
      <w:r w:rsidR="009E6D7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проекты, ведется </w:t>
      </w:r>
      <w:r w:rsidR="009E6D7F">
        <w:rPr>
          <w:rFonts w:ascii="Times New Roman" w:hAnsi="Times New Roman" w:cs="Times New Roman"/>
          <w:sz w:val="28"/>
          <w:szCs w:val="28"/>
        </w:rPr>
        <w:t>активная работа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E6D7F">
        <w:rPr>
          <w:rFonts w:ascii="Times New Roman" w:hAnsi="Times New Roman" w:cs="Times New Roman"/>
          <w:sz w:val="28"/>
          <w:szCs w:val="28"/>
        </w:rPr>
        <w:t>федеральным целевым, областным и муниципальным программам, что даёт возможность создания новых рабочих мест, повышения заработной платы и социальных выплат, роста социально-экономического развития района, повышения доверия и авторитета власти у населения.</w:t>
      </w:r>
    </w:p>
    <w:p w:rsidR="005A018A" w:rsidRPr="00142B30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18A" w:rsidRPr="00142B30" w:rsidSect="00FF7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8"/>
    <w:rsid w:val="00000BEE"/>
    <w:rsid w:val="00031FA4"/>
    <w:rsid w:val="000451D2"/>
    <w:rsid w:val="000479F2"/>
    <w:rsid w:val="00081220"/>
    <w:rsid w:val="000A2F7D"/>
    <w:rsid w:val="000C3B4A"/>
    <w:rsid w:val="000D7FCE"/>
    <w:rsid w:val="000F65EA"/>
    <w:rsid w:val="00124DC1"/>
    <w:rsid w:val="00140463"/>
    <w:rsid w:val="00142B30"/>
    <w:rsid w:val="00164C05"/>
    <w:rsid w:val="001B1E33"/>
    <w:rsid w:val="001D63DA"/>
    <w:rsid w:val="001E217E"/>
    <w:rsid w:val="001F2CA0"/>
    <w:rsid w:val="0024310C"/>
    <w:rsid w:val="00244489"/>
    <w:rsid w:val="002569C9"/>
    <w:rsid w:val="00262AB3"/>
    <w:rsid w:val="00270F9C"/>
    <w:rsid w:val="0029019C"/>
    <w:rsid w:val="002910C3"/>
    <w:rsid w:val="002B08DD"/>
    <w:rsid w:val="002C14A0"/>
    <w:rsid w:val="002C598E"/>
    <w:rsid w:val="002D71C4"/>
    <w:rsid w:val="002E711B"/>
    <w:rsid w:val="002E7516"/>
    <w:rsid w:val="002F6CEA"/>
    <w:rsid w:val="00325CC2"/>
    <w:rsid w:val="00327CF9"/>
    <w:rsid w:val="003365F8"/>
    <w:rsid w:val="00351D40"/>
    <w:rsid w:val="00391217"/>
    <w:rsid w:val="00393203"/>
    <w:rsid w:val="003A2452"/>
    <w:rsid w:val="003A3CB5"/>
    <w:rsid w:val="003E0A3E"/>
    <w:rsid w:val="003F2C64"/>
    <w:rsid w:val="00462AA0"/>
    <w:rsid w:val="00495CC5"/>
    <w:rsid w:val="00496436"/>
    <w:rsid w:val="004A16B5"/>
    <w:rsid w:val="004B3F35"/>
    <w:rsid w:val="004C0ED7"/>
    <w:rsid w:val="004E3CAA"/>
    <w:rsid w:val="005374D0"/>
    <w:rsid w:val="005548F1"/>
    <w:rsid w:val="005A018A"/>
    <w:rsid w:val="005A2F50"/>
    <w:rsid w:val="005B73C9"/>
    <w:rsid w:val="005D3C42"/>
    <w:rsid w:val="005E2ACE"/>
    <w:rsid w:val="00605FF2"/>
    <w:rsid w:val="006367CC"/>
    <w:rsid w:val="006501FA"/>
    <w:rsid w:val="0067776B"/>
    <w:rsid w:val="0068041B"/>
    <w:rsid w:val="00694F0C"/>
    <w:rsid w:val="006A1296"/>
    <w:rsid w:val="006A6677"/>
    <w:rsid w:val="006B0CF3"/>
    <w:rsid w:val="00701D22"/>
    <w:rsid w:val="0071382B"/>
    <w:rsid w:val="00713D51"/>
    <w:rsid w:val="007323BB"/>
    <w:rsid w:val="007334C8"/>
    <w:rsid w:val="0076090A"/>
    <w:rsid w:val="00766DEE"/>
    <w:rsid w:val="00790E41"/>
    <w:rsid w:val="007C106C"/>
    <w:rsid w:val="007C337A"/>
    <w:rsid w:val="007E1D1C"/>
    <w:rsid w:val="008027D0"/>
    <w:rsid w:val="0081704A"/>
    <w:rsid w:val="008354E1"/>
    <w:rsid w:val="008C29E3"/>
    <w:rsid w:val="0090264C"/>
    <w:rsid w:val="00922CA1"/>
    <w:rsid w:val="00951F1B"/>
    <w:rsid w:val="009835AC"/>
    <w:rsid w:val="0099746D"/>
    <w:rsid w:val="009B1085"/>
    <w:rsid w:val="009C3049"/>
    <w:rsid w:val="009E2C1A"/>
    <w:rsid w:val="009E4690"/>
    <w:rsid w:val="009E6D7F"/>
    <w:rsid w:val="009F459C"/>
    <w:rsid w:val="00A0078C"/>
    <w:rsid w:val="00A16066"/>
    <w:rsid w:val="00A23A01"/>
    <w:rsid w:val="00A41410"/>
    <w:rsid w:val="00A41C4C"/>
    <w:rsid w:val="00A458E8"/>
    <w:rsid w:val="00A75509"/>
    <w:rsid w:val="00A90017"/>
    <w:rsid w:val="00AB5748"/>
    <w:rsid w:val="00AD4E9A"/>
    <w:rsid w:val="00B1095B"/>
    <w:rsid w:val="00B45065"/>
    <w:rsid w:val="00B77A46"/>
    <w:rsid w:val="00B8290F"/>
    <w:rsid w:val="00BA2C79"/>
    <w:rsid w:val="00BC1E85"/>
    <w:rsid w:val="00BC30AD"/>
    <w:rsid w:val="00BE353B"/>
    <w:rsid w:val="00C05157"/>
    <w:rsid w:val="00C20058"/>
    <w:rsid w:val="00C259B3"/>
    <w:rsid w:val="00C3211F"/>
    <w:rsid w:val="00C34257"/>
    <w:rsid w:val="00C358AA"/>
    <w:rsid w:val="00C56E90"/>
    <w:rsid w:val="00C87F31"/>
    <w:rsid w:val="00CC3B51"/>
    <w:rsid w:val="00CC4898"/>
    <w:rsid w:val="00CE4917"/>
    <w:rsid w:val="00D13ADB"/>
    <w:rsid w:val="00D20F5A"/>
    <w:rsid w:val="00D27135"/>
    <w:rsid w:val="00D37B1B"/>
    <w:rsid w:val="00D37BA9"/>
    <w:rsid w:val="00D47380"/>
    <w:rsid w:val="00D75E7B"/>
    <w:rsid w:val="00D838C0"/>
    <w:rsid w:val="00D94110"/>
    <w:rsid w:val="00DA6816"/>
    <w:rsid w:val="00DB0728"/>
    <w:rsid w:val="00DC1DC4"/>
    <w:rsid w:val="00DC3BC8"/>
    <w:rsid w:val="00DD1E3E"/>
    <w:rsid w:val="00E00164"/>
    <w:rsid w:val="00E17DAE"/>
    <w:rsid w:val="00E525A8"/>
    <w:rsid w:val="00E82ECE"/>
    <w:rsid w:val="00E8734B"/>
    <w:rsid w:val="00EC22E2"/>
    <w:rsid w:val="00EC7DBD"/>
    <w:rsid w:val="00EE1763"/>
    <w:rsid w:val="00F03242"/>
    <w:rsid w:val="00F1032A"/>
    <w:rsid w:val="00F132D4"/>
    <w:rsid w:val="00F27A5B"/>
    <w:rsid w:val="00F469AF"/>
    <w:rsid w:val="00F5446E"/>
    <w:rsid w:val="00F56A2C"/>
    <w:rsid w:val="00FA2DE4"/>
    <w:rsid w:val="00FB6998"/>
    <w:rsid w:val="00FC2790"/>
    <w:rsid w:val="00FC295C"/>
    <w:rsid w:val="00FE3B29"/>
    <w:rsid w:val="00FE73F0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7A7"/>
  <w15:docId w15:val="{57BA247B-5892-48AA-BEAB-C76453C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C61-4DD7-4693-BC8B-877A6118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Татаринцев Андрей Николаевич</cp:lastModifiedBy>
  <cp:revision>7</cp:revision>
  <cp:lastPrinted>2020-04-06T07:28:00Z</cp:lastPrinted>
  <dcterms:created xsi:type="dcterms:W3CDTF">2022-08-27T12:34:00Z</dcterms:created>
  <dcterms:modified xsi:type="dcterms:W3CDTF">2022-09-08T13:55:00Z</dcterms:modified>
</cp:coreProperties>
</file>