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2510790</wp:posOffset>
            </wp:positionH>
            <wp:positionV relativeFrom="paragraph">
              <wp:posOffset>-529590</wp:posOffset>
            </wp:positionV>
            <wp:extent cx="819150" cy="809625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719" w:rsidRDefault="00837719" w:rsidP="0083771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ОТДЕЛ ПО ФИНАНСАМ И БЮДЖЕТНОЙ ПОЛИТИКЕ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 xml:space="preserve">АДМИНИСТРАЦИИ ЛИСКИНСКОГО </w:t>
      </w:r>
    </w:p>
    <w:p w:rsidR="00837719" w:rsidRPr="00231FE2" w:rsidRDefault="00837719" w:rsidP="00837719">
      <w:pPr>
        <w:tabs>
          <w:tab w:val="left" w:pos="4155"/>
        </w:tabs>
        <w:jc w:val="center"/>
        <w:rPr>
          <w:b/>
          <w:sz w:val="28"/>
        </w:rPr>
      </w:pPr>
      <w:r w:rsidRPr="00231FE2">
        <w:rPr>
          <w:b/>
          <w:sz w:val="28"/>
        </w:rPr>
        <w:t>МУНИЦИПАЛЬНОГО РАЙОНА ВОРОНЕЖСКОЙ ОБЛАСТИ</w:t>
      </w:r>
    </w:p>
    <w:p w:rsidR="008E6F9D" w:rsidRDefault="008E6F9D" w:rsidP="008E6F9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E6F9D" w:rsidRDefault="008E6F9D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6B80">
        <w:rPr>
          <w:sz w:val="28"/>
          <w:szCs w:val="28"/>
        </w:rPr>
        <w:t>УТВЕРЖДАЮ</w:t>
      </w: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6B80">
        <w:rPr>
          <w:sz w:val="28"/>
          <w:szCs w:val="28"/>
        </w:rPr>
        <w:t>Руководитель отдела по финансам</w:t>
      </w: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6B80">
        <w:rPr>
          <w:sz w:val="28"/>
          <w:szCs w:val="28"/>
        </w:rPr>
        <w:t xml:space="preserve"> и бюджетной политике администрации</w:t>
      </w: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266B80">
        <w:rPr>
          <w:sz w:val="28"/>
          <w:szCs w:val="28"/>
        </w:rPr>
        <w:t>Лискинского</w:t>
      </w:r>
      <w:proofErr w:type="spellEnd"/>
      <w:r w:rsidRPr="00266B80">
        <w:rPr>
          <w:sz w:val="28"/>
          <w:szCs w:val="28"/>
        </w:rPr>
        <w:t xml:space="preserve"> муниципального района</w:t>
      </w: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___________/ Т.А. </w:t>
      </w:r>
      <w:proofErr w:type="spellStart"/>
      <w:r>
        <w:rPr>
          <w:sz w:val="28"/>
          <w:szCs w:val="28"/>
        </w:rPr>
        <w:t>Несинова</w:t>
      </w:r>
      <w:proofErr w:type="spellEnd"/>
    </w:p>
    <w:p w:rsidR="008E6F9D" w:rsidRPr="00266B80" w:rsidRDefault="00D60172" w:rsidP="008E6F9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«09» января </w:t>
      </w:r>
      <w:bookmarkStart w:id="0" w:name="_GoBack"/>
      <w:bookmarkEnd w:id="0"/>
      <w:r w:rsidR="007C64CC">
        <w:rPr>
          <w:sz w:val="28"/>
          <w:szCs w:val="28"/>
        </w:rPr>
        <w:t xml:space="preserve"> 2020</w:t>
      </w:r>
      <w:r w:rsidR="008E6F9D" w:rsidRPr="00266B80">
        <w:rPr>
          <w:sz w:val="28"/>
          <w:szCs w:val="28"/>
        </w:rPr>
        <w:t>г.</w:t>
      </w:r>
    </w:p>
    <w:p w:rsidR="008E6F9D" w:rsidRPr="00266B80" w:rsidRDefault="008E6F9D" w:rsidP="008E6F9D">
      <w:pPr>
        <w:widowControl w:val="0"/>
        <w:autoSpaceDE w:val="0"/>
        <w:autoSpaceDN w:val="0"/>
        <w:adjustRightInd w:val="0"/>
        <w:ind w:firstLine="540"/>
        <w:jc w:val="right"/>
      </w:pPr>
    </w:p>
    <w:p w:rsidR="008E6F9D" w:rsidRPr="00266B80" w:rsidRDefault="008E6F9D" w:rsidP="008E6F9D">
      <w:pPr>
        <w:widowControl w:val="0"/>
        <w:autoSpaceDE w:val="0"/>
        <w:autoSpaceDN w:val="0"/>
        <w:adjustRightInd w:val="0"/>
        <w:ind w:firstLine="540"/>
        <w:jc w:val="center"/>
      </w:pP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>ОТЧЕТ</w:t>
      </w: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о результатах контрольных мероприятий отдела по финансам и бюджетной политике администрации </w:t>
      </w:r>
      <w:proofErr w:type="spellStart"/>
      <w:r w:rsidRPr="00266B80">
        <w:rPr>
          <w:b/>
          <w:sz w:val="28"/>
          <w:szCs w:val="28"/>
        </w:rPr>
        <w:t>Лискинского</w:t>
      </w:r>
      <w:proofErr w:type="spellEnd"/>
      <w:r w:rsidRPr="00266B80">
        <w:rPr>
          <w:b/>
          <w:sz w:val="28"/>
          <w:szCs w:val="28"/>
        </w:rPr>
        <w:t xml:space="preserve"> муниципального района Воронежской области по осуществлению внутреннего муниципального финансового контроля</w:t>
      </w:r>
      <w:r>
        <w:rPr>
          <w:b/>
          <w:sz w:val="28"/>
          <w:szCs w:val="28"/>
        </w:rPr>
        <w:t xml:space="preserve"> за 2019 год</w:t>
      </w: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F9D" w:rsidRPr="00266B80" w:rsidRDefault="008E6F9D" w:rsidP="008E6F9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36"/>
        <w:gridCol w:w="2364"/>
        <w:gridCol w:w="2460"/>
      </w:tblGrid>
      <w:tr w:rsidR="008E6F9D" w:rsidRPr="00266B80" w:rsidTr="00730D1C">
        <w:tc>
          <w:tcPr>
            <w:tcW w:w="1008" w:type="dxa"/>
            <w:vAlign w:val="center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6B80">
              <w:rPr>
                <w:b/>
                <w:sz w:val="28"/>
                <w:szCs w:val="28"/>
              </w:rPr>
              <w:t xml:space="preserve">№ </w:t>
            </w:r>
          </w:p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266B80">
              <w:rPr>
                <w:b/>
                <w:sz w:val="28"/>
                <w:szCs w:val="28"/>
              </w:rPr>
              <w:t>п</w:t>
            </w:r>
            <w:proofErr w:type="gramEnd"/>
            <w:r w:rsidRPr="00266B8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36" w:type="dxa"/>
            <w:vAlign w:val="center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6B80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64" w:type="dxa"/>
            <w:vAlign w:val="center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6B80">
              <w:rPr>
                <w:b/>
                <w:sz w:val="28"/>
                <w:szCs w:val="28"/>
              </w:rPr>
              <w:t>Количество, штук</w:t>
            </w:r>
          </w:p>
        </w:tc>
        <w:tc>
          <w:tcPr>
            <w:tcW w:w="2460" w:type="dxa"/>
            <w:vAlign w:val="center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66B80">
              <w:rPr>
                <w:b/>
                <w:sz w:val="28"/>
                <w:szCs w:val="28"/>
              </w:rPr>
              <w:t xml:space="preserve">Сумма, </w:t>
            </w:r>
            <w:r w:rsidR="007C64CC">
              <w:rPr>
                <w:b/>
                <w:sz w:val="28"/>
                <w:szCs w:val="28"/>
              </w:rPr>
              <w:t xml:space="preserve">тыс. </w:t>
            </w:r>
            <w:r w:rsidRPr="00266B80">
              <w:rPr>
                <w:b/>
                <w:sz w:val="28"/>
                <w:szCs w:val="28"/>
              </w:rPr>
              <w:t>рублей</w:t>
            </w:r>
          </w:p>
        </w:tc>
      </w:tr>
      <w:tr w:rsidR="008E6F9D" w:rsidRPr="00266B80" w:rsidTr="00730D1C">
        <w:tc>
          <w:tcPr>
            <w:tcW w:w="1008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1</w:t>
            </w:r>
          </w:p>
        </w:tc>
        <w:tc>
          <w:tcPr>
            <w:tcW w:w="3636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 xml:space="preserve">Общее количество проведенных контрольных мероприятий </w:t>
            </w:r>
          </w:p>
        </w:tc>
        <w:tc>
          <w:tcPr>
            <w:tcW w:w="2364" w:type="dxa"/>
          </w:tcPr>
          <w:p w:rsidR="008E6F9D" w:rsidRPr="008E6F9D" w:rsidRDefault="008E6F9D" w:rsidP="008E6F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F9D">
              <w:rPr>
                <w:sz w:val="28"/>
                <w:szCs w:val="28"/>
              </w:rPr>
              <w:t>15</w:t>
            </w:r>
          </w:p>
        </w:tc>
        <w:tc>
          <w:tcPr>
            <w:tcW w:w="2460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66B80">
              <w:rPr>
                <w:b/>
                <w:sz w:val="22"/>
                <w:szCs w:val="22"/>
              </w:rPr>
              <w:t>_</w:t>
            </w:r>
          </w:p>
        </w:tc>
      </w:tr>
      <w:tr w:rsidR="008E6F9D" w:rsidRPr="00266B80" w:rsidTr="00730D1C">
        <w:tc>
          <w:tcPr>
            <w:tcW w:w="1008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2</w:t>
            </w:r>
          </w:p>
        </w:tc>
        <w:tc>
          <w:tcPr>
            <w:tcW w:w="3636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Общее количество контрольных мероприятий, в которых выявлены финансовые и иные нарушения</w:t>
            </w:r>
          </w:p>
        </w:tc>
        <w:tc>
          <w:tcPr>
            <w:tcW w:w="2364" w:type="dxa"/>
          </w:tcPr>
          <w:p w:rsidR="008E6F9D" w:rsidRP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F9D">
              <w:rPr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66B80">
              <w:rPr>
                <w:b/>
                <w:sz w:val="22"/>
                <w:szCs w:val="22"/>
              </w:rPr>
              <w:t>_</w:t>
            </w:r>
          </w:p>
        </w:tc>
      </w:tr>
      <w:tr w:rsidR="008E6F9D" w:rsidRPr="00266B80" w:rsidTr="00730D1C">
        <w:tc>
          <w:tcPr>
            <w:tcW w:w="1008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3</w:t>
            </w:r>
          </w:p>
        </w:tc>
        <w:tc>
          <w:tcPr>
            <w:tcW w:w="3636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Общая сумма охваченных проверками средств</w:t>
            </w:r>
          </w:p>
        </w:tc>
        <w:tc>
          <w:tcPr>
            <w:tcW w:w="2364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60" w:type="dxa"/>
          </w:tcPr>
          <w:p w:rsidR="008E6F9D" w:rsidRPr="004D6BB9" w:rsidRDefault="00326880" w:rsidP="003268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</w:rPr>
              <w:t>148799,6</w:t>
            </w:r>
          </w:p>
        </w:tc>
      </w:tr>
      <w:tr w:rsidR="008E6F9D" w:rsidRPr="00266B80" w:rsidTr="00730D1C">
        <w:tc>
          <w:tcPr>
            <w:tcW w:w="1008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4</w:t>
            </w:r>
          </w:p>
        </w:tc>
        <w:tc>
          <w:tcPr>
            <w:tcW w:w="3636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Общая сумма выявленных нарушений</w:t>
            </w:r>
          </w:p>
        </w:tc>
        <w:tc>
          <w:tcPr>
            <w:tcW w:w="2364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60" w:type="dxa"/>
          </w:tcPr>
          <w:p w:rsidR="008E6F9D" w:rsidRPr="00DB39DB" w:rsidRDefault="00DB39DB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9DB">
              <w:rPr>
                <w:sz w:val="28"/>
                <w:szCs w:val="28"/>
              </w:rPr>
              <w:t>0,00</w:t>
            </w:r>
          </w:p>
        </w:tc>
      </w:tr>
      <w:tr w:rsidR="008E6F9D" w:rsidRPr="00266B80" w:rsidTr="00730D1C">
        <w:tc>
          <w:tcPr>
            <w:tcW w:w="1008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5</w:t>
            </w:r>
          </w:p>
        </w:tc>
        <w:tc>
          <w:tcPr>
            <w:tcW w:w="3636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направленных представлений и их исполнение</w:t>
            </w:r>
          </w:p>
        </w:tc>
        <w:tc>
          <w:tcPr>
            <w:tcW w:w="2364" w:type="dxa"/>
          </w:tcPr>
          <w:p w:rsidR="008E6F9D" w:rsidRPr="008E6F9D" w:rsidRDefault="008E6F9D" w:rsidP="008E6F9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2</w:t>
            </w:r>
          </w:p>
          <w:p w:rsidR="008E6F9D" w:rsidRPr="008E6F9D" w:rsidRDefault="008E6F9D" w:rsidP="008E6F9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– 2</w:t>
            </w:r>
          </w:p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66B80">
              <w:rPr>
                <w:b/>
                <w:sz w:val="22"/>
                <w:szCs w:val="22"/>
              </w:rPr>
              <w:t>_</w:t>
            </w:r>
          </w:p>
        </w:tc>
      </w:tr>
      <w:tr w:rsidR="008E6F9D" w:rsidRPr="00266B80" w:rsidTr="00730D1C">
        <w:trPr>
          <w:trHeight w:val="469"/>
        </w:trPr>
        <w:tc>
          <w:tcPr>
            <w:tcW w:w="1008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6B80">
              <w:rPr>
                <w:sz w:val="28"/>
                <w:szCs w:val="28"/>
              </w:rPr>
              <w:t>6</w:t>
            </w:r>
          </w:p>
        </w:tc>
        <w:tc>
          <w:tcPr>
            <w:tcW w:w="3636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направленных предписаний и их исполнение</w:t>
            </w:r>
          </w:p>
        </w:tc>
        <w:tc>
          <w:tcPr>
            <w:tcW w:w="2364" w:type="dxa"/>
          </w:tcPr>
          <w:p w:rsidR="008E6F9D" w:rsidRP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F9D">
              <w:rPr>
                <w:sz w:val="28"/>
                <w:szCs w:val="28"/>
              </w:rPr>
              <w:t>0</w:t>
            </w:r>
          </w:p>
        </w:tc>
        <w:tc>
          <w:tcPr>
            <w:tcW w:w="2460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66B80">
              <w:rPr>
                <w:b/>
                <w:sz w:val="22"/>
                <w:szCs w:val="22"/>
              </w:rPr>
              <w:t>_</w:t>
            </w:r>
          </w:p>
        </w:tc>
      </w:tr>
      <w:tr w:rsidR="008E6F9D" w:rsidRPr="00266B80" w:rsidTr="00730D1C">
        <w:trPr>
          <w:trHeight w:val="368"/>
        </w:trPr>
        <w:tc>
          <w:tcPr>
            <w:tcW w:w="1008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36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направленных и исполненных (неисполненных) </w:t>
            </w:r>
            <w:r>
              <w:rPr>
                <w:sz w:val="28"/>
                <w:szCs w:val="28"/>
              </w:rPr>
              <w:lastRenderedPageBreak/>
              <w:t>уведомлений о применении бюджетных мер принуждения</w:t>
            </w:r>
          </w:p>
        </w:tc>
        <w:tc>
          <w:tcPr>
            <w:tcW w:w="2364" w:type="dxa"/>
          </w:tcPr>
          <w:p w:rsidR="008E6F9D" w:rsidRP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F9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460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E6F9D" w:rsidRPr="00266B80" w:rsidTr="00730D1C">
        <w:trPr>
          <w:trHeight w:val="138"/>
        </w:trPr>
        <w:tc>
          <w:tcPr>
            <w:tcW w:w="1008" w:type="dxa"/>
          </w:tcPr>
          <w:p w:rsid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36" w:type="dxa"/>
          </w:tcPr>
          <w:p w:rsid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материалов, направленных в правоохранительные органы, органы прокуратуры</w:t>
            </w:r>
          </w:p>
        </w:tc>
        <w:tc>
          <w:tcPr>
            <w:tcW w:w="2364" w:type="dxa"/>
          </w:tcPr>
          <w:p w:rsidR="008E6F9D" w:rsidRP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F9D">
              <w:rPr>
                <w:sz w:val="28"/>
                <w:szCs w:val="28"/>
              </w:rPr>
              <w:t>0</w:t>
            </w:r>
          </w:p>
        </w:tc>
        <w:tc>
          <w:tcPr>
            <w:tcW w:w="2460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E6F9D" w:rsidRPr="00266B80" w:rsidTr="00730D1C">
        <w:trPr>
          <w:trHeight w:val="167"/>
        </w:trPr>
        <w:tc>
          <w:tcPr>
            <w:tcW w:w="1008" w:type="dxa"/>
            <w:tcBorders>
              <w:bottom w:val="single" w:sz="4" w:space="0" w:color="auto"/>
            </w:tcBorders>
          </w:tcPr>
          <w:p w:rsid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4242B">
              <w:rPr>
                <w:sz w:val="28"/>
                <w:szCs w:val="28"/>
              </w:rPr>
              <w:t>оличество поданных и (или) удовлетворенных жалоб (исков) на решения органа внутреннего муниципального финансового контроля, а также на его действия (бездействие) в рамках осуществляемой им контрольной деятельности</w:t>
            </w:r>
          </w:p>
        </w:tc>
        <w:tc>
          <w:tcPr>
            <w:tcW w:w="2364" w:type="dxa"/>
          </w:tcPr>
          <w:p w:rsidR="008E6F9D" w:rsidRPr="008E6F9D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F9D">
              <w:rPr>
                <w:sz w:val="28"/>
                <w:szCs w:val="28"/>
              </w:rPr>
              <w:t>0</w:t>
            </w:r>
          </w:p>
        </w:tc>
        <w:tc>
          <w:tcPr>
            <w:tcW w:w="2460" w:type="dxa"/>
          </w:tcPr>
          <w:p w:rsidR="008E6F9D" w:rsidRPr="00266B80" w:rsidRDefault="008E6F9D" w:rsidP="00730D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8E6F9D" w:rsidRPr="00266B80" w:rsidRDefault="008E6F9D" w:rsidP="008E6F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F9D" w:rsidRDefault="008E6F9D" w:rsidP="008E6F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6BB9" w:rsidRPr="004D6BB9" w:rsidRDefault="004D6BB9" w:rsidP="008E6F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76"/>
        <w:gridCol w:w="2039"/>
        <w:gridCol w:w="887"/>
        <w:gridCol w:w="2817"/>
      </w:tblGrid>
      <w:tr w:rsidR="004D6BB9" w:rsidRPr="00A079EE" w:rsidTr="002F66E6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:rsidR="004D6BB9" w:rsidRPr="004D6BB9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  <w:p w:rsidR="004D6BB9" w:rsidRPr="004D6BB9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финансам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BB9" w:rsidRPr="004D6BB9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  <w:vAlign w:val="bottom"/>
          </w:tcPr>
          <w:p w:rsidR="004D6BB9" w:rsidRPr="004D6BB9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BB9" w:rsidRPr="004D6BB9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  <w:vAlign w:val="bottom"/>
          </w:tcPr>
          <w:p w:rsidR="004D6BB9" w:rsidRPr="004D6BB9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Буйволов В.А.</w:t>
            </w:r>
          </w:p>
        </w:tc>
      </w:tr>
      <w:tr w:rsidR="004D6BB9" w:rsidRPr="00A079EE" w:rsidTr="002F66E6">
        <w:trPr>
          <w:jc w:val="center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4D6BB9" w:rsidRPr="00A079EE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4D6BB9" w:rsidRPr="00A079EE" w:rsidRDefault="004D6BB9" w:rsidP="002F66E6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nil"/>
              <w:bottom w:val="nil"/>
              <w:right w:val="nil"/>
            </w:tcBorders>
          </w:tcPr>
          <w:p w:rsidR="004D6BB9" w:rsidRPr="00A079EE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4D6BB9" w:rsidRPr="00A079EE" w:rsidRDefault="004D6BB9" w:rsidP="002F66E6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:rsidR="004D6BB9" w:rsidRPr="00A079EE" w:rsidRDefault="004D6BB9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Default="008E6F9D" w:rsidP="008E6F9D">
      <w:pPr>
        <w:shd w:val="clear" w:color="auto" w:fill="FFFFFF"/>
        <w:autoSpaceDE w:val="0"/>
        <w:rPr>
          <w:b/>
          <w:sz w:val="28"/>
          <w:szCs w:val="28"/>
        </w:rPr>
      </w:pPr>
    </w:p>
    <w:p w:rsidR="008E6F9D" w:rsidRPr="00266B80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8E6F9D" w:rsidRPr="00266B80" w:rsidRDefault="008E6F9D" w:rsidP="008E6F9D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lastRenderedPageBreak/>
        <w:t>ПОЯСНИТЕЛЬНАЯ ЗАПИСКА</w:t>
      </w:r>
      <w:r w:rsidRPr="00266B80">
        <w:rPr>
          <w:b/>
          <w:sz w:val="28"/>
          <w:szCs w:val="28"/>
        </w:rPr>
        <w:br/>
        <w:t>к отчету о деятельности органа внутреннего муниципально</w:t>
      </w:r>
      <w:r w:rsidR="00DB39DB">
        <w:rPr>
          <w:b/>
          <w:sz w:val="28"/>
          <w:szCs w:val="28"/>
        </w:rPr>
        <w:t>го</w:t>
      </w:r>
      <w:r w:rsidR="00DB39DB">
        <w:rPr>
          <w:b/>
          <w:sz w:val="28"/>
          <w:szCs w:val="28"/>
        </w:rPr>
        <w:br/>
        <w:t>финансового контроля за 2019</w:t>
      </w:r>
      <w:r w:rsidRPr="00266B80">
        <w:rPr>
          <w:b/>
          <w:sz w:val="28"/>
          <w:szCs w:val="28"/>
        </w:rPr>
        <w:t xml:space="preserve"> год</w:t>
      </w:r>
    </w:p>
    <w:p w:rsidR="008E6F9D" w:rsidRPr="00266B80" w:rsidRDefault="008E6F9D" w:rsidP="008E6F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E6F9D" w:rsidRPr="00266B80" w:rsidRDefault="00DB39DB" w:rsidP="008E6F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повышении квалификации должностных лиц</w:t>
      </w:r>
      <w:r w:rsidR="008E6F9D" w:rsidRPr="00266B80">
        <w:rPr>
          <w:sz w:val="28"/>
          <w:szCs w:val="28"/>
        </w:rPr>
        <w:t xml:space="preserve"> отдела по финансам и бюджетной политике, уполномоченного на осуществление внутреннего муниципальног</w:t>
      </w:r>
      <w:r>
        <w:rPr>
          <w:sz w:val="28"/>
          <w:szCs w:val="28"/>
        </w:rPr>
        <w:t xml:space="preserve">о финансового контроля, в 2019 </w:t>
      </w:r>
      <w:r w:rsidR="008E6F9D" w:rsidRPr="00266B80">
        <w:rPr>
          <w:sz w:val="28"/>
          <w:szCs w:val="28"/>
        </w:rPr>
        <w:t>году:</w:t>
      </w:r>
      <w:r>
        <w:rPr>
          <w:sz w:val="28"/>
          <w:szCs w:val="28"/>
        </w:rPr>
        <w:t xml:space="preserve">  должностные лица отдела по финансам и бюджетной политике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в 2019 год</w:t>
      </w:r>
      <w:r w:rsidR="001E5580">
        <w:rPr>
          <w:sz w:val="28"/>
          <w:szCs w:val="28"/>
        </w:rPr>
        <w:t>у</w:t>
      </w:r>
      <w:r>
        <w:rPr>
          <w:sz w:val="28"/>
          <w:szCs w:val="28"/>
        </w:rPr>
        <w:t xml:space="preserve"> квалификацию не повышали.</w:t>
      </w:r>
    </w:p>
    <w:p w:rsidR="008E6F9D" w:rsidRPr="00266B80" w:rsidRDefault="008E6F9D" w:rsidP="00DB39D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6F9D" w:rsidRPr="00DB39DB" w:rsidRDefault="008E6F9D" w:rsidP="008E6F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Обеспеченность органа внутреннего муниципального финансового контроля ресурсами (материальными и финансовыми), основными фондами и их техническое состояние:</w:t>
      </w:r>
      <w:r w:rsidR="00DB39DB">
        <w:rPr>
          <w:sz w:val="28"/>
          <w:szCs w:val="28"/>
        </w:rPr>
        <w:t xml:space="preserve"> </w:t>
      </w:r>
      <w:r w:rsidR="00DB39DB" w:rsidRPr="00DB39DB">
        <w:rPr>
          <w:color w:val="000000"/>
          <w:sz w:val="28"/>
          <w:szCs w:val="28"/>
        </w:rPr>
        <w:t>должностные лица</w:t>
      </w:r>
      <w:r w:rsidR="00DB39DB">
        <w:rPr>
          <w:rFonts w:ascii="yandex-sans" w:hAnsi="yandex-sans"/>
          <w:color w:val="000000"/>
          <w:sz w:val="23"/>
          <w:szCs w:val="23"/>
        </w:rPr>
        <w:t xml:space="preserve"> </w:t>
      </w:r>
      <w:r w:rsidR="00DB39DB">
        <w:rPr>
          <w:sz w:val="28"/>
          <w:szCs w:val="28"/>
        </w:rPr>
        <w:t xml:space="preserve">отдела по финансам и бюджетной политике администрации </w:t>
      </w:r>
      <w:proofErr w:type="spellStart"/>
      <w:r w:rsidR="00DB39DB">
        <w:rPr>
          <w:sz w:val="28"/>
          <w:szCs w:val="28"/>
        </w:rPr>
        <w:t>Лискинского</w:t>
      </w:r>
      <w:proofErr w:type="spellEnd"/>
      <w:r w:rsidR="00DB39DB">
        <w:rPr>
          <w:sz w:val="28"/>
          <w:szCs w:val="28"/>
        </w:rPr>
        <w:t xml:space="preserve"> муниципального района Воронежской </w:t>
      </w:r>
      <w:proofErr w:type="gramStart"/>
      <w:r w:rsidR="00DB39DB">
        <w:rPr>
          <w:sz w:val="28"/>
          <w:szCs w:val="28"/>
        </w:rPr>
        <w:t>области</w:t>
      </w:r>
      <w:proofErr w:type="gramEnd"/>
      <w:r w:rsidR="00DB39DB">
        <w:rPr>
          <w:sz w:val="28"/>
          <w:szCs w:val="28"/>
        </w:rPr>
        <w:t xml:space="preserve"> </w:t>
      </w:r>
      <w:r w:rsidR="00DB39DB" w:rsidRPr="00DB39DB">
        <w:rPr>
          <w:color w:val="000000"/>
          <w:sz w:val="28"/>
          <w:szCs w:val="28"/>
        </w:rPr>
        <w:t>уполномоченные на осуществление внутреннего муниципального финансового контроля, материальными и финансовыми ресурсами обеспечены в необходимом объеме, техническое состояние материальных ресурсов удовлетворительное.</w:t>
      </w:r>
    </w:p>
    <w:p w:rsidR="008E6F9D" w:rsidRPr="00266B80" w:rsidRDefault="008E6F9D" w:rsidP="008E6F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F9D" w:rsidRPr="00266B80" w:rsidRDefault="008E6F9D" w:rsidP="008E6F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Сведения о затратах на проведение контрольных мероприятий:</w:t>
      </w:r>
      <w:r w:rsidR="00DB39DB">
        <w:rPr>
          <w:sz w:val="28"/>
          <w:szCs w:val="28"/>
        </w:rPr>
        <w:t xml:space="preserve">  затраты на проведение контрольных мероприятий связаны с оплатой труда должностных лиц отдела по финансам и бюджетной политике администрации </w:t>
      </w:r>
      <w:proofErr w:type="spellStart"/>
      <w:r w:rsidR="00DB39DB">
        <w:rPr>
          <w:sz w:val="28"/>
          <w:szCs w:val="28"/>
        </w:rPr>
        <w:t>Лискинского</w:t>
      </w:r>
      <w:proofErr w:type="spellEnd"/>
      <w:r w:rsidR="00DB39DB">
        <w:rPr>
          <w:sz w:val="28"/>
          <w:szCs w:val="28"/>
        </w:rPr>
        <w:t xml:space="preserve"> муниципального района Воронежской области, уполномоченных на осуществление внутреннего муниципального финансового контроля, оплата труда осуществляется согласно штатному расписанию.</w:t>
      </w:r>
    </w:p>
    <w:p w:rsidR="008E6F9D" w:rsidRPr="00266B80" w:rsidRDefault="008E6F9D" w:rsidP="008E6F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F9D" w:rsidRPr="00266B80" w:rsidRDefault="008E6F9D" w:rsidP="008E6F9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Иная информация о событиях, оказавших существенное влияние на осуществление контроля в финансово-бюджетной сфере, не нашедшая отражения в отчете:</w:t>
      </w:r>
      <w:r w:rsidR="00DB39DB">
        <w:rPr>
          <w:sz w:val="28"/>
          <w:szCs w:val="28"/>
        </w:rPr>
        <w:t xml:space="preserve"> иная информация отсутствует.</w:t>
      </w:r>
    </w:p>
    <w:p w:rsidR="008E6F9D" w:rsidRDefault="008E6F9D" w:rsidP="008E6F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4377D" w:rsidRPr="00326880" w:rsidRDefault="00B4377D" w:rsidP="008E6F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E6F9D" w:rsidRPr="00266B80" w:rsidRDefault="008E6F9D" w:rsidP="008E6F9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76"/>
        <w:gridCol w:w="2039"/>
        <w:gridCol w:w="887"/>
        <w:gridCol w:w="2817"/>
      </w:tblGrid>
      <w:tr w:rsidR="00B4377D" w:rsidRPr="00A079EE" w:rsidTr="002F66E6">
        <w:trPr>
          <w:jc w:val="center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:rsidR="00B4377D" w:rsidRPr="004D6BB9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</w:t>
            </w:r>
          </w:p>
          <w:p w:rsidR="00B4377D" w:rsidRPr="004D6BB9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 по финансам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77D" w:rsidRPr="004D6BB9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  <w:vAlign w:val="bottom"/>
          </w:tcPr>
          <w:p w:rsidR="00B4377D" w:rsidRPr="004D6BB9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77D" w:rsidRPr="004D6BB9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nil"/>
              <w:left w:val="nil"/>
              <w:right w:val="nil"/>
            </w:tcBorders>
            <w:vAlign w:val="bottom"/>
          </w:tcPr>
          <w:p w:rsidR="00B4377D" w:rsidRPr="004D6BB9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6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Буйволов В.А.</w:t>
            </w:r>
          </w:p>
        </w:tc>
      </w:tr>
      <w:tr w:rsidR="00B4377D" w:rsidRPr="00A079EE" w:rsidTr="002F66E6">
        <w:trPr>
          <w:jc w:val="center"/>
        </w:trPr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:rsidR="00B4377D" w:rsidRPr="00A079EE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4377D" w:rsidRPr="00A079EE" w:rsidRDefault="00B4377D" w:rsidP="002F66E6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tcBorders>
              <w:left w:val="nil"/>
              <w:bottom w:val="nil"/>
              <w:right w:val="nil"/>
            </w:tcBorders>
          </w:tcPr>
          <w:p w:rsidR="00B4377D" w:rsidRPr="00A079EE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4377D" w:rsidRPr="00A079EE" w:rsidRDefault="00B4377D" w:rsidP="002F66E6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</w:tcPr>
          <w:p w:rsidR="00B4377D" w:rsidRPr="00A079EE" w:rsidRDefault="00B4377D" w:rsidP="002F66E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9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E6F9D" w:rsidRDefault="008E6F9D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E6F9D" w:rsidRDefault="008E6F9D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E6F9D" w:rsidRDefault="008E6F9D" w:rsidP="008E6F9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F9D" w:rsidRDefault="008E6F9D" w:rsidP="00837719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8E6F9D" w:rsidRDefault="008E6F9D" w:rsidP="006468F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8E6F9D" w:rsidSect="009167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19"/>
    <w:rsid w:val="00086402"/>
    <w:rsid w:val="00190967"/>
    <w:rsid w:val="001A3EF7"/>
    <w:rsid w:val="001D1E00"/>
    <w:rsid w:val="001E5580"/>
    <w:rsid w:val="00234FBF"/>
    <w:rsid w:val="002565E5"/>
    <w:rsid w:val="00326880"/>
    <w:rsid w:val="00344594"/>
    <w:rsid w:val="00365F8F"/>
    <w:rsid w:val="004C4861"/>
    <w:rsid w:val="004D6BB9"/>
    <w:rsid w:val="005220EF"/>
    <w:rsid w:val="006468F7"/>
    <w:rsid w:val="00672FD8"/>
    <w:rsid w:val="007C64CC"/>
    <w:rsid w:val="00803944"/>
    <w:rsid w:val="00810104"/>
    <w:rsid w:val="00837719"/>
    <w:rsid w:val="00872164"/>
    <w:rsid w:val="008806C0"/>
    <w:rsid w:val="00885689"/>
    <w:rsid w:val="008E6F9D"/>
    <w:rsid w:val="009167BC"/>
    <w:rsid w:val="00B166AD"/>
    <w:rsid w:val="00B4377D"/>
    <w:rsid w:val="00B57A80"/>
    <w:rsid w:val="00C50BBF"/>
    <w:rsid w:val="00D23B6C"/>
    <w:rsid w:val="00D556CD"/>
    <w:rsid w:val="00D60172"/>
    <w:rsid w:val="00DB39DB"/>
    <w:rsid w:val="00E262C8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0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8721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DB3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04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8721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DB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Буйволов Владислав Андреевич</cp:lastModifiedBy>
  <cp:revision>7</cp:revision>
  <cp:lastPrinted>2020-01-30T07:48:00Z</cp:lastPrinted>
  <dcterms:created xsi:type="dcterms:W3CDTF">2020-01-28T13:55:00Z</dcterms:created>
  <dcterms:modified xsi:type="dcterms:W3CDTF">2020-02-03T06:15:00Z</dcterms:modified>
</cp:coreProperties>
</file>