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AEC" w:rsidRPr="00DD3AA8" w:rsidRDefault="0037259B" w:rsidP="000F7AEC">
      <w:pPr>
        <w:jc w:val="center"/>
        <w:rPr>
          <w:b/>
          <w:sz w:val="16"/>
          <w:szCs w:val="16"/>
          <w:highlight w:val="yellow"/>
        </w:rPr>
      </w:pPr>
      <w:r w:rsidRPr="00DD3AA8">
        <w:rPr>
          <w:noProof/>
          <w:sz w:val="28"/>
          <w:szCs w:val="28"/>
          <w:highlight w:val="yellow"/>
        </w:rPr>
        <w:drawing>
          <wp:anchor distT="0" distB="0" distL="114300" distR="114300" simplePos="0" relativeHeight="251661312" behindDoc="1" locked="0" layoutInCell="0" allowOverlap="1" wp14:anchorId="1424DF9E" wp14:editId="65A36080">
            <wp:simplePos x="0" y="0"/>
            <wp:positionH relativeFrom="page">
              <wp:posOffset>3818913</wp:posOffset>
            </wp:positionH>
            <wp:positionV relativeFrom="page">
              <wp:posOffset>252095</wp:posOffset>
            </wp:positionV>
            <wp:extent cx="744220" cy="735330"/>
            <wp:effectExtent l="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0F7AEC" w:rsidRPr="00DD3AA8" w:rsidRDefault="000F7AEC" w:rsidP="000F7AEC">
      <w:pPr>
        <w:rPr>
          <w:b/>
          <w:highlight w:val="yellow"/>
        </w:rPr>
      </w:pP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СОВЕТ НАРОДНЫХ ДЕПУТАТОВ </w:t>
      </w:r>
    </w:p>
    <w:p w:rsidR="000F7AEC" w:rsidRPr="00ED55EF" w:rsidRDefault="000F7AEC" w:rsidP="000F7AEC">
      <w:pPr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ВОРОНЕЖСКОЙ ОБЛАСТИ</w:t>
      </w:r>
    </w:p>
    <w:p w:rsidR="000F7AEC" w:rsidRPr="00ED55EF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Pr="00ED55EF" w:rsidRDefault="00107776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55pt;margin-top:17.3pt;width:465.05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"/>
            </w:pict>
          </mc:Fallback>
        </mc:AlternateContent>
      </w:r>
      <w:r w:rsidR="000F7AEC" w:rsidRPr="00ED55EF">
        <w:rPr>
          <w:b/>
          <w:sz w:val="32"/>
          <w:szCs w:val="32"/>
        </w:rPr>
        <w:t>РЕШЕНИЕ</w:t>
      </w:r>
    </w:p>
    <w:p w:rsidR="000F7AEC" w:rsidRPr="00ED55EF" w:rsidRDefault="000F7AEC" w:rsidP="000F7AEC">
      <w:pPr>
        <w:tabs>
          <w:tab w:val="left" w:pos="4155"/>
        </w:tabs>
        <w:rPr>
          <w:b/>
        </w:rPr>
      </w:pPr>
    </w:p>
    <w:p w:rsidR="008F2905" w:rsidRPr="00ED55EF" w:rsidRDefault="0054240D" w:rsidP="008F290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«15</w:t>
      </w:r>
      <w:r w:rsidR="008F2905" w:rsidRPr="00ED55EF">
        <w:rPr>
          <w:sz w:val="28"/>
          <w:szCs w:val="28"/>
          <w:u w:val="single"/>
        </w:rPr>
        <w:t xml:space="preserve">»      </w:t>
      </w:r>
      <w:r>
        <w:rPr>
          <w:sz w:val="28"/>
          <w:szCs w:val="28"/>
          <w:u w:val="single"/>
        </w:rPr>
        <w:t>ноября</w:t>
      </w:r>
      <w:r w:rsidR="008F2905" w:rsidRPr="00ED55E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B23688">
        <w:rPr>
          <w:sz w:val="28"/>
          <w:szCs w:val="28"/>
          <w:u w:val="single"/>
        </w:rPr>
        <w:t xml:space="preserve">      </w:t>
      </w:r>
      <w:r w:rsidR="008F2905" w:rsidRPr="00ED55EF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</w:rPr>
        <w:t>4г.  № 217</w:t>
      </w:r>
      <w:r w:rsidR="00CD6548" w:rsidRPr="00CD6548">
        <w:rPr>
          <w:sz w:val="2"/>
          <w:szCs w:val="2"/>
          <w:u w:val="single"/>
        </w:rPr>
        <w:t>.</w:t>
      </w:r>
      <w:r w:rsidR="008F2905" w:rsidRPr="00CD6548">
        <w:rPr>
          <w:sz w:val="2"/>
          <w:szCs w:val="2"/>
        </w:rPr>
        <w:t>.</w:t>
      </w:r>
    </w:p>
    <w:p w:rsidR="000F7AEC" w:rsidRDefault="007D2749" w:rsidP="00282C20">
      <w:pPr>
        <w:tabs>
          <w:tab w:val="left" w:pos="4155"/>
        </w:tabs>
        <w:rPr>
          <w:sz w:val="20"/>
          <w:szCs w:val="20"/>
        </w:rPr>
      </w:pPr>
      <w:r w:rsidRPr="00ED55EF">
        <w:rPr>
          <w:sz w:val="20"/>
          <w:szCs w:val="20"/>
        </w:rPr>
        <w:t xml:space="preserve">г. Лиски  </w:t>
      </w:r>
    </w:p>
    <w:p w:rsidR="00282C20" w:rsidRPr="00282C20" w:rsidRDefault="00282C20" w:rsidP="00282C20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3"/>
      </w:tblGrid>
      <w:tr w:rsidR="00D54381" w:rsidRPr="00DD3AA8" w:rsidTr="009A3C12">
        <w:trPr>
          <w:trHeight w:val="917"/>
        </w:trPr>
        <w:tc>
          <w:tcPr>
            <w:tcW w:w="5263" w:type="dxa"/>
          </w:tcPr>
          <w:p w:rsidR="00D54381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 w:rsidRPr="00ED55EF">
              <w:rPr>
                <w:bCs/>
                <w:szCs w:val="28"/>
              </w:rPr>
              <w:t>О</w:t>
            </w:r>
            <w:r w:rsidR="00ED55EF" w:rsidRPr="00ED55EF">
              <w:rPr>
                <w:bCs/>
                <w:szCs w:val="28"/>
              </w:rPr>
              <w:t xml:space="preserve"> проекте бюджета</w:t>
            </w:r>
            <w:r w:rsidR="003365C2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>Лискинского муниципального</w:t>
            </w:r>
            <w:r w:rsidR="00F50B9B" w:rsidRPr="00ED55EF">
              <w:rPr>
                <w:bCs/>
                <w:szCs w:val="28"/>
              </w:rPr>
              <w:t xml:space="preserve"> </w:t>
            </w:r>
            <w:r w:rsidRPr="00ED55EF">
              <w:rPr>
                <w:bCs/>
                <w:szCs w:val="28"/>
              </w:rPr>
              <w:t xml:space="preserve">района </w:t>
            </w:r>
            <w:r w:rsidR="003B480E" w:rsidRPr="00ED55EF">
              <w:rPr>
                <w:bCs/>
                <w:szCs w:val="28"/>
              </w:rPr>
              <w:t xml:space="preserve">Воронежской области </w:t>
            </w:r>
            <w:r w:rsidR="007F0826" w:rsidRPr="00ED55EF">
              <w:rPr>
                <w:bCs/>
                <w:szCs w:val="28"/>
              </w:rPr>
              <w:t>на 202</w:t>
            </w:r>
            <w:r w:rsidR="00CD6548">
              <w:rPr>
                <w:bCs/>
                <w:szCs w:val="28"/>
              </w:rPr>
              <w:t>5</w:t>
            </w:r>
            <w:r w:rsidRPr="00ED55EF">
              <w:rPr>
                <w:bCs/>
                <w:szCs w:val="28"/>
              </w:rPr>
              <w:t xml:space="preserve"> год  </w:t>
            </w:r>
            <w:r w:rsidR="007F0826" w:rsidRPr="00ED55EF">
              <w:rPr>
                <w:bCs/>
                <w:szCs w:val="28"/>
              </w:rPr>
              <w:t>и плановый период 202</w:t>
            </w:r>
            <w:r w:rsidR="00CD6548">
              <w:rPr>
                <w:bCs/>
                <w:szCs w:val="28"/>
              </w:rPr>
              <w:t>6</w:t>
            </w:r>
            <w:r w:rsidR="007F0826" w:rsidRPr="00ED55EF">
              <w:rPr>
                <w:bCs/>
                <w:szCs w:val="28"/>
              </w:rPr>
              <w:t xml:space="preserve"> и 202</w:t>
            </w:r>
            <w:r w:rsidR="00CD6548">
              <w:rPr>
                <w:bCs/>
                <w:szCs w:val="28"/>
              </w:rPr>
              <w:t>7</w:t>
            </w:r>
            <w:r w:rsidRPr="00ED55EF">
              <w:rPr>
                <w:bCs/>
                <w:szCs w:val="28"/>
              </w:rPr>
              <w:t xml:space="preserve"> годов</w:t>
            </w:r>
          </w:p>
          <w:p w:rsidR="00282C20" w:rsidRPr="00282C20" w:rsidRDefault="00282C20" w:rsidP="00282C20">
            <w:pPr>
              <w:spacing w:line="480" w:lineRule="auto"/>
            </w:pPr>
          </w:p>
          <w:p w:rsidR="009A3C12" w:rsidRPr="00DD3AA8" w:rsidRDefault="009A3C12" w:rsidP="009A3C12">
            <w:pPr>
              <w:rPr>
                <w:highlight w:val="yellow"/>
              </w:rPr>
            </w:pPr>
          </w:p>
        </w:tc>
      </w:tr>
    </w:tbl>
    <w:p w:rsidR="000F7AEC" w:rsidRPr="0016207F" w:rsidRDefault="00F12251" w:rsidP="00F12251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16207F">
        <w:rPr>
          <w:sz w:val="28"/>
          <w:szCs w:val="28"/>
        </w:rPr>
        <w:tab/>
      </w:r>
      <w:proofErr w:type="gramStart"/>
      <w:r w:rsidR="00282C20" w:rsidRPr="0016207F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на основании Устава Лискинского муниципального района Воронежской области, </w:t>
      </w:r>
      <w:r w:rsidR="0055617C">
        <w:rPr>
          <w:sz w:val="28"/>
          <w:szCs w:val="28"/>
        </w:rPr>
        <w:t xml:space="preserve"> Положени</w:t>
      </w:r>
      <w:r w:rsidR="0010241B">
        <w:rPr>
          <w:sz w:val="28"/>
          <w:szCs w:val="28"/>
        </w:rPr>
        <w:t>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27.12.2022 № 121</w:t>
      </w:r>
      <w:r w:rsidR="00282C20" w:rsidRPr="0016207F">
        <w:rPr>
          <w:sz w:val="28"/>
          <w:szCs w:val="28"/>
        </w:rPr>
        <w:t>,</w:t>
      </w:r>
      <w:r w:rsidR="00282C20">
        <w:rPr>
          <w:sz w:val="28"/>
          <w:szCs w:val="28"/>
        </w:rPr>
        <w:t xml:space="preserve"> </w:t>
      </w:r>
      <w:r w:rsidR="000F7AEC" w:rsidRPr="0016207F">
        <w:rPr>
          <w:sz w:val="28"/>
          <w:szCs w:val="28"/>
        </w:rPr>
        <w:t>Совет народных депутатов Лискинского</w:t>
      </w:r>
      <w:proofErr w:type="gramEnd"/>
      <w:r w:rsidR="000F7AEC" w:rsidRPr="0016207F">
        <w:rPr>
          <w:sz w:val="28"/>
          <w:szCs w:val="28"/>
        </w:rPr>
        <w:t xml:space="preserve"> муниципального района </w:t>
      </w:r>
      <w:r w:rsidR="000F2198" w:rsidRPr="0016207F">
        <w:rPr>
          <w:sz w:val="28"/>
          <w:szCs w:val="28"/>
        </w:rPr>
        <w:t>Воронежской области</w:t>
      </w:r>
      <w:r w:rsidR="00891573" w:rsidRPr="0016207F">
        <w:rPr>
          <w:sz w:val="28"/>
          <w:szCs w:val="28"/>
        </w:rPr>
        <w:t xml:space="preserve"> </w:t>
      </w:r>
      <w:proofErr w:type="gramStart"/>
      <w:r w:rsidR="000F7AEC" w:rsidRPr="0016207F">
        <w:rPr>
          <w:b/>
          <w:sz w:val="28"/>
          <w:szCs w:val="28"/>
        </w:rPr>
        <w:t>р</w:t>
      </w:r>
      <w:proofErr w:type="gramEnd"/>
      <w:r w:rsidR="000F7AEC" w:rsidRPr="0016207F">
        <w:rPr>
          <w:b/>
          <w:sz w:val="28"/>
          <w:szCs w:val="28"/>
        </w:rPr>
        <w:t xml:space="preserve"> е ш и л:</w:t>
      </w:r>
    </w:p>
    <w:p w:rsidR="00CD6548" w:rsidRPr="00DD3AA8" w:rsidRDefault="00CD6548" w:rsidP="00CD6548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Cs/>
          <w:sz w:val="28"/>
          <w:szCs w:val="28"/>
        </w:rPr>
        <w:t>1. Утвердить</w:t>
      </w:r>
      <w:r>
        <w:rPr>
          <w:bCs/>
          <w:sz w:val="28"/>
          <w:szCs w:val="28"/>
        </w:rPr>
        <w:t xml:space="preserve"> проект</w:t>
      </w:r>
      <w:r w:rsidRPr="00DD3AA8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DD3AA8">
        <w:rPr>
          <w:bCs/>
          <w:sz w:val="28"/>
          <w:szCs w:val="28"/>
        </w:rPr>
        <w:t xml:space="preserve"> Лискинского муниципального района Воронежской области на </w:t>
      </w:r>
      <w:r w:rsidRPr="00DD3AA8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</w:t>
      </w:r>
      <w:r w:rsidRPr="00DD3AA8">
        <w:rPr>
          <w:bCs/>
          <w:sz w:val="28"/>
          <w:szCs w:val="28"/>
        </w:rPr>
        <w:t xml:space="preserve"> в следующей редакции</w:t>
      </w:r>
      <w:r w:rsidRPr="00DD3AA8">
        <w:rPr>
          <w:sz w:val="28"/>
          <w:szCs w:val="28"/>
        </w:rPr>
        <w:t>:</w:t>
      </w:r>
    </w:p>
    <w:p w:rsidR="00CD6548" w:rsidRPr="00DD3AA8" w:rsidRDefault="00CD6548" w:rsidP="00CD6548">
      <w:pPr>
        <w:tabs>
          <w:tab w:val="left" w:pos="709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DD3AA8">
        <w:rPr>
          <w:b/>
          <w:sz w:val="28"/>
          <w:szCs w:val="28"/>
        </w:rPr>
        <w:t>Статья 1. Основные характеристики бюджета Лискинского муниципального района Воронежской области на 202</w:t>
      </w:r>
      <w:r>
        <w:rPr>
          <w:b/>
          <w:sz w:val="28"/>
          <w:szCs w:val="28"/>
        </w:rPr>
        <w:t>5</w:t>
      </w:r>
      <w:r w:rsidRPr="00DD3AA8">
        <w:rPr>
          <w:b/>
          <w:sz w:val="28"/>
          <w:szCs w:val="28"/>
        </w:rPr>
        <w:t xml:space="preserve"> году  и на плановый период 202</w:t>
      </w:r>
      <w:r>
        <w:rPr>
          <w:b/>
          <w:sz w:val="28"/>
          <w:szCs w:val="28"/>
        </w:rPr>
        <w:t>6</w:t>
      </w:r>
      <w:r w:rsidRPr="00DD3AA8">
        <w:rPr>
          <w:b/>
          <w:sz w:val="28"/>
          <w:szCs w:val="28"/>
        </w:rPr>
        <w:t xml:space="preserve"> и 202</w:t>
      </w:r>
      <w:r>
        <w:rPr>
          <w:b/>
          <w:sz w:val="28"/>
          <w:szCs w:val="28"/>
        </w:rPr>
        <w:t>7</w:t>
      </w:r>
      <w:r w:rsidRPr="00DD3AA8">
        <w:rPr>
          <w:b/>
          <w:sz w:val="28"/>
          <w:szCs w:val="28"/>
        </w:rPr>
        <w:t xml:space="preserve"> годов.</w:t>
      </w:r>
    </w:p>
    <w:p w:rsidR="00CD6548" w:rsidRPr="00324E44" w:rsidRDefault="00CD6548" w:rsidP="00CD6548">
      <w:pPr>
        <w:numPr>
          <w:ilvl w:val="0"/>
          <w:numId w:val="1"/>
        </w:numPr>
        <w:tabs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324E44">
        <w:rPr>
          <w:sz w:val="28"/>
          <w:szCs w:val="28"/>
        </w:rPr>
        <w:t>Утвердить основные характеристики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324E44">
        <w:rPr>
          <w:sz w:val="28"/>
          <w:szCs w:val="28"/>
        </w:rPr>
        <w:t xml:space="preserve"> год: </w:t>
      </w:r>
    </w:p>
    <w:p w:rsidR="00CD6548" w:rsidRPr="00286F0D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left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района В</w:t>
      </w:r>
      <w:r>
        <w:rPr>
          <w:sz w:val="28"/>
          <w:szCs w:val="28"/>
        </w:rPr>
        <w:t>оронежской области в сумме 3 680 665,5</w:t>
      </w:r>
      <w:r w:rsidRPr="004F4676">
        <w:rPr>
          <w:sz w:val="28"/>
          <w:szCs w:val="28"/>
        </w:rPr>
        <w:t xml:space="preserve"> тыс. </w:t>
      </w:r>
      <w:r w:rsidRPr="00286F0D">
        <w:rPr>
          <w:sz w:val="28"/>
          <w:szCs w:val="28"/>
        </w:rPr>
        <w:lastRenderedPageBreak/>
        <w:t xml:space="preserve">рублей, в том числе объем безвозмездных поступлений в сумме 2 249 820,5 тыс. рублей, из них объем межбюджетных трансфертов, получаемых из областного бюджета в сумме 2 210 626,3 тыс. рублей;  </w:t>
      </w:r>
    </w:p>
    <w:p w:rsidR="00CD6548" w:rsidRPr="00DD3AA8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общий объем расходов бюджета Лискинского муниципального райо</w:t>
      </w:r>
      <w:r>
        <w:rPr>
          <w:sz w:val="28"/>
          <w:szCs w:val="28"/>
        </w:rPr>
        <w:t>на Воронежской области в сумме 3 784 178,2</w:t>
      </w:r>
      <w:r w:rsidRPr="00DD3AA8">
        <w:rPr>
          <w:sz w:val="28"/>
          <w:szCs w:val="28"/>
        </w:rPr>
        <w:t xml:space="preserve"> тыс. рублей; </w:t>
      </w:r>
    </w:p>
    <w:p w:rsidR="00CD6548" w:rsidRPr="00ED55EF" w:rsidRDefault="00CD6548" w:rsidP="00CD6548">
      <w:pPr>
        <w:numPr>
          <w:ilvl w:val="0"/>
          <w:numId w:val="2"/>
        </w:numPr>
        <w:tabs>
          <w:tab w:val="left" w:pos="709"/>
          <w:tab w:val="left" w:pos="1701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прогнозируемый дефицит бюджета Лискинского муниципального </w:t>
      </w:r>
      <w:r w:rsidRPr="00ED55E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Воронежской области в сумме 103 512,7</w:t>
      </w:r>
      <w:r w:rsidRPr="00ED55EF">
        <w:rPr>
          <w:sz w:val="28"/>
          <w:szCs w:val="28"/>
        </w:rPr>
        <w:t xml:space="preserve"> тыс. рублей; </w:t>
      </w:r>
    </w:p>
    <w:p w:rsidR="00CD6548" w:rsidRPr="00ED55EF" w:rsidRDefault="00CD6548" w:rsidP="00CD6548">
      <w:pPr>
        <w:numPr>
          <w:ilvl w:val="0"/>
          <w:numId w:val="2"/>
        </w:numPr>
        <w:tabs>
          <w:tab w:val="clear" w:pos="1065"/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ED55EF">
        <w:rPr>
          <w:sz w:val="28"/>
          <w:szCs w:val="28"/>
        </w:rPr>
        <w:t xml:space="preserve"> источники внут</w:t>
      </w:r>
      <w:r>
        <w:rPr>
          <w:sz w:val="28"/>
          <w:szCs w:val="28"/>
        </w:rPr>
        <w:t xml:space="preserve">реннего финансирования дефицита </w:t>
      </w:r>
      <w:r w:rsidRPr="00ED55EF">
        <w:rPr>
          <w:sz w:val="28"/>
          <w:szCs w:val="28"/>
        </w:rPr>
        <w:t>бюджета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ED55EF">
        <w:rPr>
          <w:sz w:val="28"/>
          <w:szCs w:val="28"/>
        </w:rPr>
        <w:t xml:space="preserve"> годов согласно приложению  № 1 к настоящему Решению.</w:t>
      </w:r>
    </w:p>
    <w:p w:rsidR="00CD6548" w:rsidRPr="004F4676" w:rsidRDefault="00CD6548" w:rsidP="00CD6548">
      <w:pPr>
        <w:numPr>
          <w:ilvl w:val="0"/>
          <w:numId w:val="1"/>
        </w:numPr>
        <w:tabs>
          <w:tab w:val="num" w:pos="0"/>
          <w:tab w:val="left" w:pos="709"/>
          <w:tab w:val="left" w:pos="1134"/>
        </w:tabs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4676">
        <w:rPr>
          <w:sz w:val="28"/>
          <w:szCs w:val="28"/>
        </w:rPr>
        <w:t>Утвердить основные характеристики бюджета Лискинского муниципального ра</w:t>
      </w:r>
      <w:r>
        <w:rPr>
          <w:sz w:val="28"/>
          <w:szCs w:val="28"/>
        </w:rPr>
        <w:t>йона Воронежской области на 2026 год и на 2027</w:t>
      </w:r>
      <w:r w:rsidRPr="004F4676">
        <w:rPr>
          <w:sz w:val="28"/>
          <w:szCs w:val="28"/>
        </w:rPr>
        <w:t xml:space="preserve"> год:</w:t>
      </w:r>
    </w:p>
    <w:p w:rsidR="00CD6548" w:rsidRPr="004F4676" w:rsidRDefault="00CD6548" w:rsidP="00CD6548">
      <w:pPr>
        <w:numPr>
          <w:ilvl w:val="0"/>
          <w:numId w:val="3"/>
        </w:numPr>
        <w:tabs>
          <w:tab w:val="left" w:pos="709"/>
          <w:tab w:val="num" w:pos="851"/>
          <w:tab w:val="left" w:pos="1134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4F4676">
        <w:rPr>
          <w:sz w:val="28"/>
          <w:szCs w:val="28"/>
        </w:rPr>
        <w:t>прогнозируемый общий объем доходов бюджета Лискинского муниципального района Воро</w:t>
      </w:r>
      <w:r>
        <w:rPr>
          <w:sz w:val="28"/>
          <w:szCs w:val="28"/>
        </w:rPr>
        <w:t>нежской области на 2026 год в сумме 3 719 627,3</w:t>
      </w:r>
      <w:r w:rsidRPr="004F4676">
        <w:rPr>
          <w:sz w:val="28"/>
          <w:szCs w:val="28"/>
        </w:rPr>
        <w:t xml:space="preserve"> тыс. рублей</w:t>
      </w:r>
      <w:r w:rsidRPr="00286F0D">
        <w:rPr>
          <w:sz w:val="28"/>
          <w:szCs w:val="28"/>
        </w:rPr>
        <w:t>, в том числе объем безвозмездных поступлений в сумме 2 202 350,3 тыс. рублей, из них объем межбюджетных трансфертов, получаемых из областного бюджета в сумме 2 188 234,1 тыс. рублей, и на 2027 год в сумме 3 860 119,2 тыс. рублей</w:t>
      </w:r>
      <w:proofErr w:type="gramEnd"/>
      <w:r w:rsidRPr="00286F0D">
        <w:rPr>
          <w:sz w:val="28"/>
          <w:szCs w:val="28"/>
        </w:rPr>
        <w:t>, в том числе объем безвозмездных поступлений в сумме 2 238 </w:t>
      </w:r>
      <w:bookmarkStart w:id="0" w:name="_GoBack"/>
      <w:bookmarkEnd w:id="0"/>
      <w:r w:rsidRPr="00286F0D">
        <w:rPr>
          <w:sz w:val="28"/>
          <w:szCs w:val="28"/>
        </w:rPr>
        <w:t>970,2 тыс. рублей, из них объем межбюджетных трансфертов, получаемых из областного бюджета в сумме 2 224 854,0 тыс.</w:t>
      </w:r>
      <w:r w:rsidRPr="004F4676">
        <w:rPr>
          <w:sz w:val="28"/>
          <w:szCs w:val="28"/>
        </w:rPr>
        <w:t xml:space="preserve"> рублей;</w:t>
      </w:r>
    </w:p>
    <w:p w:rsidR="00CD6548" w:rsidRPr="00DD3AA8" w:rsidRDefault="00CD6548" w:rsidP="00CD6548">
      <w:pPr>
        <w:numPr>
          <w:ilvl w:val="0"/>
          <w:numId w:val="3"/>
        </w:numPr>
        <w:tabs>
          <w:tab w:val="left" w:pos="709"/>
          <w:tab w:val="num" w:pos="993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DD3AA8">
        <w:rPr>
          <w:sz w:val="28"/>
          <w:szCs w:val="28"/>
        </w:rPr>
        <w:t xml:space="preserve"> </w:t>
      </w:r>
      <w:proofErr w:type="gramStart"/>
      <w:r w:rsidRPr="00DD3AA8">
        <w:rPr>
          <w:sz w:val="28"/>
          <w:szCs w:val="28"/>
        </w:rPr>
        <w:t>общий объем расходов бюджета Лискинского муниципального     ра</w:t>
      </w:r>
      <w:r>
        <w:rPr>
          <w:sz w:val="28"/>
          <w:szCs w:val="28"/>
        </w:rPr>
        <w:t>йона Воронежской области на 2026 год в сумме  3 724 18</w:t>
      </w:r>
      <w:r w:rsidR="006953FF">
        <w:rPr>
          <w:sz w:val="28"/>
          <w:szCs w:val="28"/>
        </w:rPr>
        <w:t>6</w:t>
      </w:r>
      <w:r>
        <w:rPr>
          <w:sz w:val="28"/>
          <w:szCs w:val="28"/>
        </w:rPr>
        <w:t>,0</w:t>
      </w:r>
      <w:r w:rsidRPr="00DD3AA8">
        <w:rPr>
          <w:sz w:val="28"/>
          <w:szCs w:val="28"/>
        </w:rPr>
        <w:t xml:space="preserve"> тыс. рублей, в том числе условно</w:t>
      </w:r>
      <w:r>
        <w:rPr>
          <w:sz w:val="28"/>
          <w:szCs w:val="28"/>
        </w:rPr>
        <w:t xml:space="preserve"> утвержденные расходы в </w:t>
      </w:r>
      <w:r w:rsidRPr="008F7605">
        <w:rPr>
          <w:sz w:val="28"/>
          <w:szCs w:val="28"/>
        </w:rPr>
        <w:t>сумме 38 992,</w:t>
      </w:r>
      <w:r>
        <w:rPr>
          <w:sz w:val="28"/>
          <w:szCs w:val="28"/>
        </w:rPr>
        <w:t>8</w:t>
      </w:r>
      <w:r w:rsidRPr="00DD3AA8">
        <w:rPr>
          <w:sz w:val="28"/>
          <w:szCs w:val="28"/>
        </w:rPr>
        <w:t xml:space="preserve"> тыс. рублей, и на </w:t>
      </w:r>
      <w:r>
        <w:rPr>
          <w:sz w:val="28"/>
          <w:szCs w:val="28"/>
        </w:rPr>
        <w:t>2027 год в сумме 3 864 596,1</w:t>
      </w:r>
      <w:r w:rsidRPr="00DD3AA8">
        <w:rPr>
          <w:sz w:val="28"/>
          <w:szCs w:val="28"/>
        </w:rPr>
        <w:t xml:space="preserve"> тыс. рублей, в том числе условно утвер</w:t>
      </w:r>
      <w:r>
        <w:rPr>
          <w:sz w:val="28"/>
          <w:szCs w:val="28"/>
        </w:rPr>
        <w:t xml:space="preserve">жденные расходы в сумме </w:t>
      </w:r>
      <w:r w:rsidRPr="008F7605">
        <w:rPr>
          <w:sz w:val="28"/>
          <w:szCs w:val="28"/>
        </w:rPr>
        <w:t>79 568,</w:t>
      </w:r>
      <w:r>
        <w:rPr>
          <w:sz w:val="28"/>
          <w:szCs w:val="28"/>
        </w:rPr>
        <w:t>8</w:t>
      </w:r>
      <w:r w:rsidRPr="00DD3AA8">
        <w:rPr>
          <w:sz w:val="28"/>
          <w:szCs w:val="28"/>
        </w:rPr>
        <w:t xml:space="preserve"> тыс. рублей;</w:t>
      </w:r>
      <w:proofErr w:type="gramEnd"/>
    </w:p>
    <w:p w:rsidR="00CD6548" w:rsidRPr="00F542ED" w:rsidRDefault="00CD6548" w:rsidP="00CD6548">
      <w:pPr>
        <w:numPr>
          <w:ilvl w:val="0"/>
          <w:numId w:val="3"/>
        </w:numPr>
        <w:tabs>
          <w:tab w:val="num" w:pos="567"/>
          <w:tab w:val="left" w:pos="709"/>
          <w:tab w:val="left" w:pos="1134"/>
          <w:tab w:val="left" w:pos="170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FD4ED7">
        <w:rPr>
          <w:sz w:val="28"/>
          <w:szCs w:val="28"/>
        </w:rPr>
        <w:t>прогнозируемый дефицит  бюджета Лискинского муниципального ра</w:t>
      </w:r>
      <w:r>
        <w:rPr>
          <w:sz w:val="28"/>
          <w:szCs w:val="28"/>
        </w:rPr>
        <w:t>йона Воронежской области на 2026 год в сумме 4558,7 тыс. рублей, на 2027 год в сумме 4476,9 тыс. рублей.</w:t>
      </w:r>
    </w:p>
    <w:p w:rsidR="00CD6548" w:rsidRPr="00ED55EF" w:rsidRDefault="00CD6548" w:rsidP="00CD6548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ED55EF">
        <w:rPr>
          <w:sz w:val="28"/>
          <w:szCs w:val="28"/>
        </w:rPr>
        <w:lastRenderedPageBreak/>
        <w:tab/>
      </w:r>
      <w:r w:rsidRPr="00ED55EF">
        <w:rPr>
          <w:b/>
          <w:sz w:val="28"/>
          <w:szCs w:val="28"/>
        </w:rPr>
        <w:t>Статья 2. Поступление доходов бюджета Лискинского муниципального района Воронежской области по кодам видов д</w:t>
      </w:r>
      <w:r>
        <w:rPr>
          <w:b/>
          <w:sz w:val="28"/>
          <w:szCs w:val="28"/>
        </w:rPr>
        <w:t>оходов, подвидов доходов на 2025 год и на плановый период 2026 и 2027</w:t>
      </w:r>
      <w:r w:rsidRPr="00ED55EF">
        <w:rPr>
          <w:b/>
          <w:sz w:val="28"/>
          <w:szCs w:val="28"/>
        </w:rPr>
        <w:t xml:space="preserve"> годов.</w:t>
      </w:r>
    </w:p>
    <w:p w:rsidR="00CD6548" w:rsidRPr="00ED55EF" w:rsidRDefault="00CD6548" w:rsidP="00CD6548">
      <w:pPr>
        <w:tabs>
          <w:tab w:val="num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ED55EF">
        <w:rPr>
          <w:sz w:val="28"/>
          <w:szCs w:val="28"/>
        </w:rPr>
        <w:tab/>
        <w:t>Утвердить поступления доходов бюджета Лискинского муниципального района Воронежской области по кодам видов доходов, подвидов доходов на 202</w:t>
      </w:r>
      <w:r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  и на плановый период 202</w:t>
      </w:r>
      <w:r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D55EF">
        <w:rPr>
          <w:sz w:val="28"/>
          <w:szCs w:val="28"/>
        </w:rPr>
        <w:t xml:space="preserve"> годов согласно приложению № 2  к настоящему Решению.</w:t>
      </w:r>
    </w:p>
    <w:p w:rsidR="00CD6548" w:rsidRPr="00ED55EF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</w:p>
    <w:p w:rsidR="00CD6548" w:rsidRPr="00ED55EF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ED55EF">
        <w:rPr>
          <w:b/>
          <w:sz w:val="28"/>
          <w:szCs w:val="28"/>
        </w:rPr>
        <w:t>Статья 3. Нормативы распределения доходов Лискинского муниципального ра</w:t>
      </w:r>
      <w:r>
        <w:rPr>
          <w:b/>
          <w:sz w:val="28"/>
          <w:szCs w:val="28"/>
        </w:rPr>
        <w:t>йона Воронежской области на 2025 года на плановый период 2026 и 2027</w:t>
      </w:r>
      <w:r w:rsidRPr="00ED55EF">
        <w:rPr>
          <w:b/>
          <w:sz w:val="28"/>
          <w:szCs w:val="28"/>
        </w:rPr>
        <w:t xml:space="preserve"> годов.</w:t>
      </w:r>
    </w:p>
    <w:p w:rsidR="00CD6548" w:rsidRPr="00282C20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  <w:r w:rsidRPr="00ED55EF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в бюджет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ED55EF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D55EF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D55EF">
        <w:rPr>
          <w:sz w:val="28"/>
          <w:szCs w:val="28"/>
        </w:rPr>
        <w:t xml:space="preserve"> годов согласно приложению № 3 к настоящему Решению.</w:t>
      </w:r>
    </w:p>
    <w:p w:rsidR="00CD6548" w:rsidRPr="00282C20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z w:val="28"/>
          <w:szCs w:val="28"/>
        </w:rPr>
      </w:pP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DD3AA8">
        <w:rPr>
          <w:b/>
          <w:sz w:val="28"/>
          <w:szCs w:val="28"/>
        </w:rPr>
        <w:t>Статья 4. Бюджетные ассигнования бюджета Лискинского муниципального ра</w:t>
      </w:r>
      <w:r>
        <w:rPr>
          <w:b/>
          <w:sz w:val="28"/>
          <w:szCs w:val="28"/>
        </w:rPr>
        <w:t>йона Воронежской области на 2025 год и на плановый период 2026 и 2027</w:t>
      </w:r>
      <w:r w:rsidRPr="00DD3AA8">
        <w:rPr>
          <w:b/>
          <w:sz w:val="28"/>
          <w:szCs w:val="28"/>
        </w:rPr>
        <w:t xml:space="preserve"> годов.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1. Утвердить ведомственную структуру расходов бюджета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</w:t>
      </w:r>
      <w:r w:rsidRPr="00DD3AA8">
        <w:rPr>
          <w:sz w:val="28"/>
          <w:szCs w:val="28"/>
        </w:rPr>
        <w:t xml:space="preserve"> и 20</w:t>
      </w:r>
      <w:r>
        <w:rPr>
          <w:sz w:val="28"/>
          <w:szCs w:val="28"/>
        </w:rPr>
        <w:t>27</w:t>
      </w:r>
      <w:r w:rsidRPr="00DD3AA8">
        <w:rPr>
          <w:sz w:val="28"/>
          <w:szCs w:val="28"/>
        </w:rPr>
        <w:t xml:space="preserve"> годов согласно приложению № 4 к настоящему Решению.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 согласно приложению № 5 к настоящему Решению.</w:t>
      </w:r>
    </w:p>
    <w:p w:rsidR="00CD6548" w:rsidRPr="00DD3AA8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3AA8">
        <w:rPr>
          <w:sz w:val="28"/>
          <w:szCs w:val="28"/>
        </w:rPr>
        <w:lastRenderedPageBreak/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</w:t>
      </w:r>
      <w:r>
        <w:rPr>
          <w:sz w:val="28"/>
          <w:szCs w:val="28"/>
        </w:rPr>
        <w:t>5</w:t>
      </w:r>
      <w:r w:rsidRPr="00DD3AA8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DD3AA8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DD3AA8">
        <w:rPr>
          <w:sz w:val="28"/>
          <w:szCs w:val="28"/>
        </w:rPr>
        <w:t xml:space="preserve"> годов согласно приложению № 6 к настоящему Решению.</w:t>
      </w:r>
    </w:p>
    <w:p w:rsidR="00CD6548" w:rsidRPr="008D04F2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8D006F">
        <w:rPr>
          <w:sz w:val="28"/>
          <w:szCs w:val="28"/>
        </w:rPr>
        <w:t xml:space="preserve">4. </w:t>
      </w:r>
      <w:proofErr w:type="gramStart"/>
      <w:r w:rsidRPr="008D006F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</w:t>
      </w:r>
      <w:r>
        <w:rPr>
          <w:sz w:val="28"/>
          <w:szCs w:val="28"/>
        </w:rPr>
        <w:t>йона Воронежской области на 2025 год в сумме 15 418,0</w:t>
      </w:r>
      <w:r w:rsidRPr="008D006F">
        <w:rPr>
          <w:sz w:val="28"/>
          <w:szCs w:val="28"/>
        </w:rPr>
        <w:t xml:space="preserve">  тыс</w:t>
      </w:r>
      <w:r>
        <w:rPr>
          <w:sz w:val="28"/>
          <w:szCs w:val="28"/>
        </w:rPr>
        <w:t>. рублей, на 2026</w:t>
      </w:r>
      <w:r w:rsidRPr="008D006F">
        <w:rPr>
          <w:sz w:val="28"/>
          <w:szCs w:val="28"/>
        </w:rPr>
        <w:t xml:space="preserve"> год в сумм</w:t>
      </w:r>
      <w:r>
        <w:rPr>
          <w:sz w:val="28"/>
          <w:szCs w:val="28"/>
        </w:rPr>
        <w:t>е 12 418,0 тыс. рублей и на 2027 год в сумме 12 423,0</w:t>
      </w:r>
      <w:r w:rsidRPr="008D006F">
        <w:rPr>
          <w:sz w:val="28"/>
          <w:szCs w:val="28"/>
        </w:rPr>
        <w:t xml:space="preserve"> тыс. рублей с распределением согласно приложению № 7 к настоящему Решению.</w:t>
      </w:r>
      <w:proofErr w:type="gramEnd"/>
    </w:p>
    <w:p w:rsidR="00CD6548" w:rsidRPr="005312D0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05425E">
        <w:rPr>
          <w:sz w:val="28"/>
          <w:szCs w:val="28"/>
        </w:rPr>
        <w:t>5</w:t>
      </w:r>
      <w:r w:rsidRPr="008F7605">
        <w:rPr>
          <w:sz w:val="28"/>
          <w:szCs w:val="28"/>
        </w:rPr>
        <w:t>. Утвердить общий объём средств резервного фонда администрации Лискинского муниципального района Воронежской области на 2025 год в сумме 1 300,0 тыс. рублей, на 2026 год в сумме 1 300,0 тыс. рублей и на 2027 год в сумме 1 300,0 тыс. рублей. Использование средств резервного фонда администрации Лискинского муниципального района Воронежской области осуществляется в порядке, установленном администрацией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6. Утвердить объем бюджетных ассигнований дорожного фонда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</w:t>
      </w:r>
      <w:r w:rsidRPr="00A30C6E">
        <w:rPr>
          <w:sz w:val="28"/>
          <w:szCs w:val="28"/>
        </w:rPr>
        <w:t xml:space="preserve"> и </w:t>
      </w:r>
      <w:r>
        <w:rPr>
          <w:sz w:val="28"/>
          <w:szCs w:val="28"/>
        </w:rPr>
        <w:t>2027</w:t>
      </w:r>
      <w:r w:rsidRPr="00A30C6E">
        <w:rPr>
          <w:sz w:val="28"/>
          <w:szCs w:val="28"/>
        </w:rPr>
        <w:t xml:space="preserve"> годов в размере прогнозируемого объема установленных источников формирования дорожного фонда Лискинского муниципального района Воронежской области согласно приложению № 8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Pr="00A30C6E">
        <w:rPr>
          <w:sz w:val="28"/>
          <w:szCs w:val="28"/>
        </w:rPr>
        <w:t xml:space="preserve">Воронежской области </w:t>
      </w:r>
      <w:r w:rsidRPr="00A30C6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Pr="00A30C6E">
        <w:rPr>
          <w:sz w:val="28"/>
          <w:szCs w:val="28"/>
        </w:rPr>
        <w:t xml:space="preserve">Воронежской области </w:t>
      </w:r>
      <w:r w:rsidRPr="00A30C6E">
        <w:rPr>
          <w:spacing w:val="-6"/>
          <w:sz w:val="28"/>
          <w:szCs w:val="28"/>
        </w:rPr>
        <w:t>№ 240 от 16.06.2015г. «О создании муниципального дорожного фонда Лискинского муниципального района».</w:t>
      </w:r>
    </w:p>
    <w:p w:rsidR="00CD6548" w:rsidRPr="00A30C6E" w:rsidRDefault="00CD6548" w:rsidP="00CD6548">
      <w:pPr>
        <w:tabs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A30C6E">
        <w:rPr>
          <w:spacing w:val="-6"/>
          <w:sz w:val="28"/>
          <w:szCs w:val="28"/>
        </w:rPr>
        <w:lastRenderedPageBreak/>
        <w:t xml:space="preserve">7. </w:t>
      </w:r>
      <w:proofErr w:type="gramStart"/>
      <w:r w:rsidRPr="00A30C6E">
        <w:rPr>
          <w:sz w:val="28"/>
          <w:szCs w:val="28"/>
        </w:rPr>
        <w:t xml:space="preserve"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 Воронежской области 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 на </w:t>
      </w:r>
      <w:r w:rsidRPr="008F7605">
        <w:rPr>
          <w:sz w:val="28"/>
          <w:szCs w:val="28"/>
        </w:rPr>
        <w:t>2025 год и на плановый период 2026 и 202</w:t>
      </w:r>
      <w:r>
        <w:rPr>
          <w:sz w:val="28"/>
          <w:szCs w:val="28"/>
        </w:rPr>
        <w:t>7</w:t>
      </w:r>
      <w:r w:rsidRPr="00A30C6E">
        <w:rPr>
          <w:sz w:val="28"/>
          <w:szCs w:val="28"/>
        </w:rPr>
        <w:t xml:space="preserve"> годов согласно приложению № 9 к настоящему Решению.</w:t>
      </w:r>
      <w:proofErr w:type="gramEnd"/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 казенных учреждений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993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>1. Заключение и оплата органами местного самоуправления и муниципальными казенными учреждениями Лискинского муниципального района Воронежской области договоров (соглашений, муниципальных контрактов), исполнение которых осуществляется за счет средств районного бюджета, осуществляется в пределах доведенных им лимитов бюджетных обязательств в соответствии с кодами классификации расходов районного бюджета и с учетом принятых и неисполненных обязательств.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40"/>
        <w:jc w:val="both"/>
        <w:rPr>
          <w:spacing w:val="-6"/>
          <w:sz w:val="28"/>
          <w:szCs w:val="28"/>
        </w:rPr>
      </w:pPr>
      <w:r w:rsidRPr="00A30C6E">
        <w:rPr>
          <w:spacing w:val="-6"/>
          <w:sz w:val="28"/>
          <w:szCs w:val="28"/>
        </w:rPr>
        <w:t>2. Вытекающие из договоров (соглашений, муниципальных контрактов), исполнение которых осуществляется за счет средств районного бюджета, обязательства, принятые органами местного самоуправления и муниципальными казенными учреждениями Лискинского муниципального района Воронежской области сверх доведенных им лимитов бюджетных обязательств, не подлежат оплате за счет средств районного бюджета.</w:t>
      </w:r>
    </w:p>
    <w:p w:rsidR="00CD6548" w:rsidRPr="00A30C6E" w:rsidRDefault="00CD6548" w:rsidP="00CD6548">
      <w:pPr>
        <w:pStyle w:val="1"/>
        <w:tabs>
          <w:tab w:val="left" w:pos="0"/>
          <w:tab w:val="left" w:pos="709"/>
          <w:tab w:val="left" w:pos="1701"/>
        </w:tabs>
        <w:spacing w:line="360" w:lineRule="auto"/>
        <w:ind w:left="0" w:firstLine="705"/>
        <w:rPr>
          <w:szCs w:val="28"/>
        </w:rPr>
      </w:pPr>
      <w:r w:rsidRPr="00A30C6E">
        <w:rPr>
          <w:szCs w:val="28"/>
        </w:rPr>
        <w:t xml:space="preserve">Статья 6. Особенности использования бюджетных ассигнований в сфере образования. </w:t>
      </w:r>
    </w:p>
    <w:p w:rsidR="00CD6548" w:rsidRPr="00A30C6E" w:rsidRDefault="00CD6548" w:rsidP="00CD6548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A30C6E">
        <w:rPr>
          <w:sz w:val="28"/>
          <w:szCs w:val="28"/>
        </w:rPr>
        <w:tab/>
        <w:t>1. Уста</w:t>
      </w:r>
      <w:r>
        <w:rPr>
          <w:sz w:val="28"/>
          <w:szCs w:val="28"/>
        </w:rPr>
        <w:t>новить, что использование в 2025-2027</w:t>
      </w:r>
      <w:r w:rsidRPr="00A30C6E">
        <w:rPr>
          <w:sz w:val="28"/>
          <w:szCs w:val="28"/>
        </w:rPr>
        <w:t xml:space="preserve"> годах бюджетных ассигнований, получаемых из областного  бюджета обеспечение </w:t>
      </w:r>
      <w:r w:rsidRPr="00A30C6E">
        <w:rPr>
          <w:sz w:val="28"/>
          <w:szCs w:val="28"/>
        </w:rPr>
        <w:lastRenderedPageBreak/>
        <w:t>государственных гарантий реализации прав на получение общедоступного и бесплатного дошкольного образования, осуществляется в порядке, установленном Правительством Воронежской области.</w:t>
      </w:r>
    </w:p>
    <w:p w:rsidR="00CD6548" w:rsidRPr="00A30C6E" w:rsidRDefault="00CD6548" w:rsidP="00CD6548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A30C6E">
        <w:rPr>
          <w:sz w:val="28"/>
          <w:szCs w:val="28"/>
        </w:rPr>
        <w:tab/>
        <w:t>2. Уста</w:t>
      </w:r>
      <w:r>
        <w:rPr>
          <w:sz w:val="28"/>
          <w:szCs w:val="28"/>
        </w:rPr>
        <w:t>новить, что использование в 2025-2027</w:t>
      </w:r>
      <w:r w:rsidRPr="00A30C6E">
        <w:rPr>
          <w:sz w:val="28"/>
          <w:szCs w:val="28"/>
        </w:rPr>
        <w:t xml:space="preserve"> годах бюджетных ассигнований, получаемых из федерального бюджета 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учреждениях, осуществляется в порядке, установленном правительством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ab/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 xml:space="preserve">Статья 7. Межбюджетные трансферты бюджетам поселений  </w:t>
      </w:r>
      <w:proofErr w:type="gramStart"/>
      <w:r w:rsidRPr="00A30C6E">
        <w:rPr>
          <w:b/>
          <w:sz w:val="28"/>
          <w:szCs w:val="28"/>
        </w:rPr>
        <w:t>из</w:t>
      </w:r>
      <w:proofErr w:type="gramEnd"/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бюджета муниципального района.</w:t>
      </w:r>
    </w:p>
    <w:p w:rsidR="00CD6548" w:rsidRPr="00A30C6E" w:rsidRDefault="00CD6548" w:rsidP="00CD6548">
      <w:pPr>
        <w:tabs>
          <w:tab w:val="left" w:pos="567"/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ab/>
        <w:t xml:space="preserve">1. Утвердить:  </w:t>
      </w:r>
    </w:p>
    <w:p w:rsidR="00CD6548" w:rsidRPr="004E1759" w:rsidRDefault="00CD6548" w:rsidP="00CD6548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  <w:highlight w:val="yellow"/>
        </w:rPr>
      </w:pPr>
      <w:proofErr w:type="gramStart"/>
      <w:r w:rsidRPr="004E1759">
        <w:rPr>
          <w:sz w:val="28"/>
          <w:szCs w:val="28"/>
        </w:rPr>
        <w:t>1) объём  районного Фонда финансовой  поддержки поселений                          на   2025 год в сумме   57 971,0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19 171,0 тыс. рублей,  за счёт средств бюджета Лискинского муниципального района в сумме  38 800,0  тыс. рублей</w:t>
      </w:r>
      <w:proofErr w:type="gramEnd"/>
      <w:r w:rsidRPr="004E1759">
        <w:rPr>
          <w:sz w:val="28"/>
          <w:szCs w:val="28"/>
        </w:rPr>
        <w:t xml:space="preserve">,  </w:t>
      </w:r>
      <w:proofErr w:type="gramStart"/>
      <w:r w:rsidRPr="004E1759">
        <w:rPr>
          <w:sz w:val="28"/>
          <w:szCs w:val="28"/>
        </w:rPr>
        <w:t>на  2026  год  в  сумме   58 094,0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16 794,0  тыс. рублей за счёт средств бюджета Лискинского муниципального района в сумме  41 300,0  тыс. рублей,   на   2027 год в сумме  60 836,0</w:t>
      </w:r>
      <w:proofErr w:type="gramEnd"/>
      <w:r w:rsidRPr="004E1759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17 336,0 тыс. рублей  за счёт средств бюджета Лискинского муниципального района в сумме 43 500,0 тыс. рублей. </w:t>
      </w:r>
    </w:p>
    <w:p w:rsidR="00CD6548" w:rsidRPr="004E1759" w:rsidRDefault="00CD6548" w:rsidP="00CD6548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 w:rsidRPr="004E1759">
        <w:rPr>
          <w:sz w:val="28"/>
          <w:szCs w:val="28"/>
        </w:rPr>
        <w:lastRenderedPageBreak/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2025 год в сумме 19 443,0 тыс. рублей, на 2026 год в сумме 19 443,0 тыс. рублей, на 2027 год в сумме 19 443,0 тыс. рублей.</w:t>
      </w:r>
    </w:p>
    <w:p w:rsidR="00CD6548" w:rsidRPr="004E1759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4E1759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2025 год в сумме 265 086,8 тыс. рублей, на 2026 год в сумме 149 333,9 тыс. рублей, на 2027 год в сумме 165 212,1 тыс. рублей.</w:t>
      </w:r>
    </w:p>
    <w:p w:rsidR="00CD6548" w:rsidRPr="004E1759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4E1759">
        <w:rPr>
          <w:sz w:val="28"/>
          <w:szCs w:val="28"/>
        </w:rPr>
        <w:tab/>
        <w:t>4) Объём межбюджетных трансфертов на реализацию природоохранных  мероприятий  на 2025 год в сумме 7 100,0 тыс. рублей, на 2026 год в сумме 7 100,0 тыс. рублей, на 2027 год в сумме 7 100,0 тыс.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52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 Воронежской области: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>
        <w:rPr>
          <w:sz w:val="28"/>
          <w:szCs w:val="28"/>
        </w:rPr>
        <w:t>обеспеченности поселений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 № 10  к настоящему Решению;               </w:t>
      </w:r>
    </w:p>
    <w:p w:rsidR="00CD6548" w:rsidRPr="00A30C6E" w:rsidRDefault="00CD6548" w:rsidP="00CD6548">
      <w:pPr>
        <w:tabs>
          <w:tab w:val="left" w:pos="709"/>
          <w:tab w:val="left" w:pos="1134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2) 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</w:t>
      </w:r>
      <w:r>
        <w:rPr>
          <w:sz w:val="28"/>
          <w:szCs w:val="28"/>
        </w:rPr>
        <w:t>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  № 11 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3) Распределение иных межбюджетных трансфертов общего характера на решение вопросов местного зна</w:t>
      </w:r>
      <w:r>
        <w:rPr>
          <w:sz w:val="28"/>
          <w:szCs w:val="28"/>
        </w:rPr>
        <w:t xml:space="preserve">чения бюджетам поселений на 2025 год и </w:t>
      </w:r>
      <w:r>
        <w:rPr>
          <w:sz w:val="28"/>
          <w:szCs w:val="28"/>
        </w:rPr>
        <w:lastRenderedPageBreak/>
        <w:t>на плановый период 2026</w:t>
      </w:r>
      <w:r w:rsidRPr="00A30C6E">
        <w:rPr>
          <w:sz w:val="28"/>
          <w:szCs w:val="28"/>
        </w:rPr>
        <w:t xml:space="preserve"> и 20</w:t>
      </w:r>
      <w:r>
        <w:rPr>
          <w:sz w:val="28"/>
          <w:szCs w:val="28"/>
        </w:rPr>
        <w:t>27 годов</w:t>
      </w:r>
      <w:r w:rsidRPr="00A30C6E">
        <w:rPr>
          <w:sz w:val="28"/>
          <w:szCs w:val="28"/>
        </w:rPr>
        <w:t xml:space="preserve"> согласно приложению  № 12 к настоящему Решению;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4) Методика распределения  иных м</w:t>
      </w:r>
      <w:r>
        <w:rPr>
          <w:sz w:val="28"/>
          <w:szCs w:val="28"/>
        </w:rPr>
        <w:t>ежбюджетных трансфертов бюджетам</w:t>
      </w:r>
      <w:r w:rsidRPr="00A30C6E">
        <w:rPr>
          <w:sz w:val="28"/>
          <w:szCs w:val="28"/>
        </w:rPr>
        <w:t xml:space="preserve">  поселений Лискинского муниципального района Воронежской области общего характера для решения во</w:t>
      </w:r>
      <w:r>
        <w:rPr>
          <w:sz w:val="28"/>
          <w:szCs w:val="28"/>
        </w:rPr>
        <w:t>просов  местного значения   2025</w:t>
      </w:r>
      <w:r w:rsidRPr="00A30C6E">
        <w:rPr>
          <w:sz w:val="28"/>
          <w:szCs w:val="28"/>
        </w:rPr>
        <w:t xml:space="preserve"> го</w:t>
      </w:r>
      <w:r>
        <w:rPr>
          <w:sz w:val="28"/>
          <w:szCs w:val="28"/>
        </w:rPr>
        <w:t>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13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  <w:r w:rsidRPr="00A30C6E">
        <w:rPr>
          <w:sz w:val="28"/>
          <w:szCs w:val="28"/>
        </w:rPr>
        <w:t>5) Распределение межбюджетных трансфертов на реализацию природоохранных меропри</w:t>
      </w:r>
      <w:r>
        <w:rPr>
          <w:sz w:val="28"/>
          <w:szCs w:val="28"/>
        </w:rPr>
        <w:t>ятий бюджетам поселений 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14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 8. Предоставление бюджетных кре</w:t>
      </w:r>
      <w:r>
        <w:rPr>
          <w:b/>
          <w:sz w:val="28"/>
          <w:szCs w:val="28"/>
        </w:rPr>
        <w:t>дитов  бюджетам поселений в 2025</w:t>
      </w:r>
      <w:r w:rsidRPr="00A30C6E">
        <w:rPr>
          <w:b/>
          <w:sz w:val="28"/>
          <w:szCs w:val="28"/>
        </w:rPr>
        <w:t xml:space="preserve"> году. </w:t>
      </w:r>
    </w:p>
    <w:p w:rsidR="00CD6548" w:rsidRPr="00A30C6E" w:rsidRDefault="00CD6548" w:rsidP="00CD6548">
      <w:pPr>
        <w:tabs>
          <w:tab w:val="left" w:pos="709"/>
          <w:tab w:val="left" w:pos="993"/>
        </w:tabs>
        <w:spacing w:line="360" w:lineRule="auto"/>
        <w:ind w:firstLine="708"/>
        <w:jc w:val="both"/>
        <w:rPr>
          <w:sz w:val="28"/>
          <w:szCs w:val="28"/>
        </w:rPr>
      </w:pPr>
      <w:r w:rsidRPr="002E3F73">
        <w:rPr>
          <w:sz w:val="28"/>
          <w:szCs w:val="28"/>
        </w:rPr>
        <w:t>1. Установить, что в 2025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lastRenderedPageBreak/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 2025</w:t>
      </w:r>
      <w:r w:rsidRPr="00A30C6E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</w:t>
      </w:r>
      <w:proofErr w:type="gramEnd"/>
      <w:r w:rsidRPr="00A30C6E">
        <w:rPr>
          <w:sz w:val="28"/>
          <w:szCs w:val="28"/>
        </w:rPr>
        <w:t xml:space="preserve"> кредитов»: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от 21.12.2015 № 1341 «Об утверждении правил предоставления (использования, возврата) из муниципального бюджета бюджетам поселений Лискинского муниципального района бюджетных кредитов».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 4. Бюджетные кредиты предоставляются муниципальным образованиям без предоставления ими обеспечения исполнения своего </w:t>
      </w:r>
      <w:r w:rsidRPr="00A30C6E">
        <w:rPr>
          <w:sz w:val="28"/>
          <w:szCs w:val="28"/>
        </w:rPr>
        <w:lastRenderedPageBreak/>
        <w:t xml:space="preserve">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  5. Бюджетный кредит не предоставляется бюджету поселения, имеющему просроченную (неурегулированную)  задолженность по денежным обязательствам перед Лискинским муниципальным районом Воронежской области.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6. 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pStyle w:val="af0"/>
        <w:spacing w:line="360" w:lineRule="auto"/>
        <w:ind w:firstLine="708"/>
        <w:jc w:val="both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</w:t>
      </w:r>
      <w:r w:rsidRPr="00A30C6E">
        <w:rPr>
          <w:b/>
          <w:sz w:val="28"/>
          <w:szCs w:val="28"/>
          <w:lang w:val="en-US"/>
        </w:rPr>
        <w:t> </w:t>
      </w:r>
      <w:r w:rsidRPr="00A30C6E">
        <w:rPr>
          <w:b/>
          <w:sz w:val="28"/>
          <w:szCs w:val="28"/>
        </w:rPr>
        <w:t>9.</w:t>
      </w:r>
      <w:r w:rsidRPr="00A30C6E">
        <w:rPr>
          <w:b/>
          <w:sz w:val="28"/>
          <w:szCs w:val="28"/>
          <w:lang w:val="en-US"/>
        </w:rPr>
        <w:t> </w:t>
      </w:r>
      <w:r w:rsidRPr="00A30C6E">
        <w:rPr>
          <w:b/>
          <w:sz w:val="28"/>
          <w:szCs w:val="28"/>
        </w:rPr>
        <w:t xml:space="preserve">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 1. </w:t>
      </w:r>
      <w:proofErr w:type="gramStart"/>
      <w:r w:rsidRPr="00A30C6E">
        <w:rPr>
          <w:sz w:val="28"/>
          <w:szCs w:val="28"/>
        </w:rPr>
        <w:t>Установить верхний предел  муниципального долга Лискинского муниципального района Ворон</w:t>
      </w:r>
      <w:r>
        <w:rPr>
          <w:sz w:val="28"/>
          <w:szCs w:val="28"/>
        </w:rPr>
        <w:t>ежской области на 01 января 2026</w:t>
      </w:r>
      <w:r w:rsidRPr="00A30C6E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 Воронежской области в с</w:t>
      </w:r>
      <w:r>
        <w:rPr>
          <w:sz w:val="28"/>
          <w:szCs w:val="28"/>
        </w:rPr>
        <w:t>умме 0 рублей, на 01 января 2027</w:t>
      </w:r>
      <w:r w:rsidRPr="00A30C6E">
        <w:rPr>
          <w:sz w:val="28"/>
          <w:szCs w:val="28"/>
        </w:rPr>
        <w:t xml:space="preserve"> года в сумме 0 рублей, в том числе верхний предел по муниципальным гарантиям Лискинского муниципального района Воронежской области в с</w:t>
      </w:r>
      <w:r>
        <w:rPr>
          <w:sz w:val="28"/>
          <w:szCs w:val="28"/>
        </w:rPr>
        <w:t>умме</w:t>
      </w:r>
      <w:proofErr w:type="gramEnd"/>
      <w:r>
        <w:rPr>
          <w:sz w:val="28"/>
          <w:szCs w:val="28"/>
        </w:rPr>
        <w:t xml:space="preserve"> 0 рублей, на 01 января 2028</w:t>
      </w:r>
      <w:r w:rsidRPr="00A30C6E">
        <w:rPr>
          <w:sz w:val="28"/>
          <w:szCs w:val="28"/>
        </w:rPr>
        <w:t xml:space="preserve">  года в сумме 0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ind w:firstLine="708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2. </w:t>
      </w:r>
      <w:proofErr w:type="gramStart"/>
      <w:r w:rsidRPr="00A30C6E"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</w:t>
      </w:r>
      <w:r>
        <w:rPr>
          <w:sz w:val="28"/>
          <w:szCs w:val="28"/>
        </w:rPr>
        <w:t>йона Воронежской области на 2025</w:t>
      </w:r>
      <w:r w:rsidRPr="00A30C6E">
        <w:rPr>
          <w:sz w:val="28"/>
          <w:szCs w:val="28"/>
        </w:rPr>
        <w:t xml:space="preserve"> год в сумме 0 рублей, в том числе на уплату процентов за рассрочку по реструктурированной </w:t>
      </w:r>
      <w:r>
        <w:rPr>
          <w:sz w:val="28"/>
          <w:szCs w:val="28"/>
        </w:rPr>
        <w:t>задолженности  0 рублей, на 2026</w:t>
      </w:r>
      <w:r w:rsidRPr="00A30C6E">
        <w:rPr>
          <w:sz w:val="28"/>
          <w:szCs w:val="28"/>
        </w:rPr>
        <w:t xml:space="preserve"> год в сумме 0 рублей, в том числе на уплату процентов за рассрочку по </w:t>
      </w:r>
      <w:r w:rsidRPr="00A30C6E">
        <w:rPr>
          <w:sz w:val="28"/>
          <w:szCs w:val="28"/>
        </w:rPr>
        <w:lastRenderedPageBreak/>
        <w:t>реструктурированной</w:t>
      </w:r>
      <w:r>
        <w:rPr>
          <w:sz w:val="28"/>
          <w:szCs w:val="28"/>
        </w:rPr>
        <w:t xml:space="preserve"> задолженности 0 рублей, на 2027</w:t>
      </w:r>
      <w:r w:rsidRPr="00A30C6E">
        <w:rPr>
          <w:sz w:val="28"/>
          <w:szCs w:val="28"/>
        </w:rPr>
        <w:t xml:space="preserve"> год в сумме 0 рублей, в</w:t>
      </w:r>
      <w:proofErr w:type="gramEnd"/>
      <w:r w:rsidRPr="00A30C6E">
        <w:rPr>
          <w:sz w:val="28"/>
          <w:szCs w:val="28"/>
        </w:rPr>
        <w:t xml:space="preserve"> том числе на уплату процентов за рассрочку по реструктурированной задолженности 0 рублей.</w:t>
      </w:r>
    </w:p>
    <w:p w:rsidR="00CD6548" w:rsidRPr="00A30C6E" w:rsidRDefault="00CD6548" w:rsidP="00CD6548">
      <w:pPr>
        <w:tabs>
          <w:tab w:val="left" w:pos="709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3. Утвердить программу внутренних муниципальных заимствований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15 к настоящему решению. 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области.</w:t>
      </w:r>
    </w:p>
    <w:p w:rsidR="00CD6548" w:rsidRPr="00A30C6E" w:rsidRDefault="00CD6548" w:rsidP="00CD6548">
      <w:pPr>
        <w:tabs>
          <w:tab w:val="left" w:pos="709"/>
          <w:tab w:val="left" w:pos="851"/>
          <w:tab w:val="left" w:pos="1701"/>
        </w:tabs>
        <w:spacing w:line="360" w:lineRule="auto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        4. Утвердить программу муниципальных гарантий Лискинского муниципального ра</w:t>
      </w:r>
      <w:r>
        <w:rPr>
          <w:sz w:val="28"/>
          <w:szCs w:val="28"/>
        </w:rPr>
        <w:t>йона Воронежской области на 2025 год и на плановый период 2026 и 2027</w:t>
      </w:r>
      <w:r w:rsidRPr="00A30C6E">
        <w:rPr>
          <w:sz w:val="28"/>
          <w:szCs w:val="28"/>
        </w:rPr>
        <w:t xml:space="preserve"> годов согласно приложению № 16  к настоящему решению.</w:t>
      </w: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  <w:highlight w:val="yellow"/>
        </w:rPr>
      </w:pPr>
    </w:p>
    <w:p w:rsidR="00CD6548" w:rsidRPr="00A30C6E" w:rsidRDefault="00CD6548" w:rsidP="00CD6548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A30C6E">
        <w:rPr>
          <w:b/>
          <w:sz w:val="28"/>
          <w:szCs w:val="28"/>
        </w:rPr>
        <w:t>Статья 10. Особенности исполнения бюджета  Лискинского муниципального р</w:t>
      </w:r>
      <w:r>
        <w:rPr>
          <w:b/>
          <w:sz w:val="28"/>
          <w:szCs w:val="28"/>
        </w:rPr>
        <w:t>айона Воронежской области в 2025</w:t>
      </w:r>
      <w:r w:rsidRPr="00A30C6E">
        <w:rPr>
          <w:b/>
          <w:sz w:val="28"/>
          <w:szCs w:val="28"/>
        </w:rPr>
        <w:t xml:space="preserve"> году.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284"/>
          <w:tab w:val="left" w:pos="709"/>
        </w:tabs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>
        <w:rPr>
          <w:sz w:val="28"/>
          <w:szCs w:val="28"/>
        </w:rPr>
        <w:t>и по состоянию на 01 января 2025</w:t>
      </w:r>
      <w:r w:rsidRPr="00A30C6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>
        <w:rPr>
          <w:sz w:val="28"/>
          <w:szCs w:val="28"/>
        </w:rPr>
        <w:t>по средствам, поступившим в 2024</w:t>
      </w:r>
      <w:r w:rsidRPr="00A30C6E">
        <w:rPr>
          <w:sz w:val="28"/>
          <w:szCs w:val="28"/>
        </w:rPr>
        <w:t xml:space="preserve"> го</w:t>
      </w:r>
      <w:r>
        <w:rPr>
          <w:sz w:val="28"/>
          <w:szCs w:val="28"/>
        </w:rPr>
        <w:t>ду из областного бюджета, в 2025</w:t>
      </w:r>
      <w:r w:rsidRPr="00A30C6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CD6548" w:rsidRPr="00A30C6E" w:rsidRDefault="00CD6548" w:rsidP="00CD6548">
      <w:pPr>
        <w:pStyle w:val="ConsPlusNormal"/>
        <w:numPr>
          <w:ilvl w:val="0"/>
          <w:numId w:val="8"/>
        </w:numPr>
        <w:tabs>
          <w:tab w:val="left" w:pos="567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Установить, что средства в объеме остатков </w:t>
      </w:r>
      <w:r>
        <w:rPr>
          <w:sz w:val="28"/>
          <w:szCs w:val="28"/>
        </w:rPr>
        <w:t>субсидий, предоставленных в 2024</w:t>
      </w:r>
      <w:r w:rsidRPr="00A30C6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 достижением установленных муниципальным заданием показателей, </w:t>
      </w:r>
      <w:r w:rsidRPr="00A30C6E">
        <w:rPr>
          <w:sz w:val="28"/>
          <w:szCs w:val="28"/>
        </w:rPr>
        <w:lastRenderedPageBreak/>
        <w:t>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</w:t>
      </w:r>
      <w:proofErr w:type="gramEnd"/>
      <w:r w:rsidRPr="00A30C6E">
        <w:rPr>
          <w:sz w:val="28"/>
          <w:szCs w:val="28"/>
        </w:rPr>
        <w:t xml:space="preserve"> бюджет.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284"/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>
        <w:rPr>
          <w:sz w:val="28"/>
          <w:szCs w:val="28"/>
        </w:rPr>
        <w:t>упившие в районный бюджет в 2024</w:t>
      </w:r>
      <w:r w:rsidRPr="00A30C6E">
        <w:rPr>
          <w:sz w:val="28"/>
          <w:szCs w:val="28"/>
        </w:rPr>
        <w:t xml:space="preserve"> году сверх утвержденных настоящим Решением бюджетных ассигнований, а также не использованные на 1 января 20</w:t>
      </w:r>
      <w:r>
        <w:rPr>
          <w:sz w:val="28"/>
          <w:szCs w:val="28"/>
        </w:rPr>
        <w:t>25</w:t>
      </w:r>
      <w:r w:rsidRPr="00A30C6E">
        <w:rPr>
          <w:sz w:val="28"/>
          <w:szCs w:val="28"/>
        </w:rPr>
        <w:t xml:space="preserve"> года остатки средств от данных </w:t>
      </w:r>
      <w:r>
        <w:rPr>
          <w:sz w:val="28"/>
          <w:szCs w:val="28"/>
        </w:rPr>
        <w:t>поступлений направляются в 2025</w:t>
      </w:r>
      <w:r w:rsidRPr="00A30C6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A30C6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CD6548" w:rsidRPr="00A30C6E" w:rsidRDefault="00CD6548" w:rsidP="00CD6548">
      <w:pPr>
        <w:pStyle w:val="a8"/>
        <w:numPr>
          <w:ilvl w:val="0"/>
          <w:numId w:val="8"/>
        </w:numPr>
        <w:tabs>
          <w:tab w:val="left" w:pos="567"/>
          <w:tab w:val="left" w:pos="709"/>
        </w:tabs>
        <w:spacing w:after="20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A30C6E">
        <w:rPr>
          <w:sz w:val="28"/>
          <w:szCs w:val="28"/>
        </w:rPr>
        <w:t xml:space="preserve">Установить в соответствии с частью 3 статьи 51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10" w:history="1">
        <w:r w:rsidRPr="00C852E9">
          <w:rPr>
            <w:rStyle w:val="ab"/>
            <w:sz w:val="28"/>
            <w:szCs w:val="28"/>
          </w:rPr>
          <w:t>статьей 217</w:t>
        </w:r>
      </w:hyperlink>
      <w:r w:rsidRPr="00A30C6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A30C6E">
        <w:rPr>
          <w:sz w:val="28"/>
          <w:szCs w:val="28"/>
        </w:rPr>
        <w:t>, без внесения изменений в настоящее решение: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after="200"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lastRenderedPageBreak/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CD6548" w:rsidRPr="00A30C6E" w:rsidRDefault="00CD6548" w:rsidP="00CD6548">
      <w:pPr>
        <w:pStyle w:val="a8"/>
        <w:numPr>
          <w:ilvl w:val="0"/>
          <w:numId w:val="9"/>
        </w:numPr>
        <w:tabs>
          <w:tab w:val="left" w:pos="567"/>
          <w:tab w:val="left" w:pos="709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11" w:history="1">
        <w:r w:rsidRPr="00CD6548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A30C6E">
        <w:rPr>
          <w:sz w:val="28"/>
          <w:szCs w:val="28"/>
        </w:rPr>
        <w:t xml:space="preserve"> настоящего решения бюджетных ассигнований, предусмотренных по подразделу «Другие общегосударственные вопросы»,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CD6548" w:rsidRPr="00A30C6E" w:rsidRDefault="00CD6548" w:rsidP="00CD6548">
      <w:pPr>
        <w:tabs>
          <w:tab w:val="left" w:pos="567"/>
          <w:tab w:val="left" w:pos="709"/>
        </w:tabs>
        <w:spacing w:line="360" w:lineRule="auto"/>
        <w:ind w:firstLine="540"/>
        <w:jc w:val="both"/>
        <w:rPr>
          <w:sz w:val="28"/>
          <w:szCs w:val="28"/>
        </w:rPr>
      </w:pPr>
      <w:r w:rsidRPr="00A30C6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CD6548" w:rsidRPr="008A7E30" w:rsidRDefault="00CD6548" w:rsidP="00CD6548">
      <w:pPr>
        <w:pStyle w:val="a3"/>
        <w:tabs>
          <w:tab w:val="left" w:pos="567"/>
          <w:tab w:val="left" w:pos="709"/>
        </w:tabs>
        <w:spacing w:line="360" w:lineRule="auto"/>
        <w:ind w:firstLine="540"/>
        <w:rPr>
          <w:bCs/>
          <w:szCs w:val="28"/>
        </w:rPr>
      </w:pPr>
      <w:r w:rsidRPr="00A30C6E">
        <w:rPr>
          <w:bCs/>
          <w:szCs w:val="28"/>
        </w:rPr>
        <w:t xml:space="preserve">5. Установить, что неиспользованные по состоянию </w:t>
      </w:r>
      <w:r>
        <w:rPr>
          <w:bCs/>
          <w:szCs w:val="28"/>
        </w:rPr>
        <w:t>на 1 января 2025</w:t>
      </w:r>
      <w:r w:rsidRPr="008A7E30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</w:t>
      </w:r>
      <w:r>
        <w:rPr>
          <w:bCs/>
          <w:szCs w:val="28"/>
        </w:rPr>
        <w:t>яти рабочих дней 2025</w:t>
      </w:r>
      <w:r w:rsidRPr="008A7E30">
        <w:rPr>
          <w:bCs/>
          <w:szCs w:val="28"/>
        </w:rPr>
        <w:t xml:space="preserve"> года.</w:t>
      </w:r>
    </w:p>
    <w:p w:rsidR="00CD6548" w:rsidRPr="005312D0" w:rsidRDefault="00CD6548" w:rsidP="00CD6548">
      <w:pPr>
        <w:pStyle w:val="a3"/>
        <w:tabs>
          <w:tab w:val="left" w:pos="567"/>
          <w:tab w:val="left" w:pos="709"/>
        </w:tabs>
        <w:spacing w:line="360" w:lineRule="auto"/>
        <w:ind w:firstLine="709"/>
        <w:rPr>
          <w:bCs/>
          <w:szCs w:val="28"/>
        </w:rPr>
      </w:pPr>
      <w:r w:rsidRPr="008A7E30">
        <w:rPr>
          <w:bCs/>
          <w:szCs w:val="28"/>
        </w:rPr>
        <w:t xml:space="preserve">   Установить, что не использованн</w:t>
      </w:r>
      <w:r>
        <w:rPr>
          <w:bCs/>
          <w:szCs w:val="28"/>
        </w:rPr>
        <w:t xml:space="preserve">ые по состоянию на 1 января 2025 </w:t>
      </w:r>
      <w:r w:rsidRPr="008A7E30">
        <w:rPr>
          <w:bCs/>
          <w:szCs w:val="28"/>
        </w:rPr>
        <w:t>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</w:t>
      </w:r>
      <w:r w:rsidRPr="005312D0">
        <w:rPr>
          <w:bCs/>
          <w:szCs w:val="28"/>
        </w:rPr>
        <w:t xml:space="preserve"> имеющих целевое назначение, подлежат возврату в муниципальный бюджет в течен</w:t>
      </w:r>
      <w:r>
        <w:rPr>
          <w:bCs/>
          <w:szCs w:val="28"/>
        </w:rPr>
        <w:t>ие первых пяти рабочих дней 2025</w:t>
      </w:r>
      <w:r w:rsidRPr="005312D0">
        <w:rPr>
          <w:bCs/>
          <w:szCs w:val="28"/>
        </w:rPr>
        <w:t xml:space="preserve"> года.</w:t>
      </w:r>
    </w:p>
    <w:p w:rsidR="00CD6548" w:rsidRPr="005312D0" w:rsidRDefault="00CD6548" w:rsidP="00CD6548">
      <w:pPr>
        <w:pStyle w:val="a3"/>
        <w:tabs>
          <w:tab w:val="left" w:pos="709"/>
        </w:tabs>
        <w:spacing w:line="360" w:lineRule="auto"/>
        <w:ind w:firstLine="709"/>
        <w:rPr>
          <w:bCs/>
          <w:szCs w:val="28"/>
        </w:rPr>
      </w:pPr>
      <w:proofErr w:type="gramStart"/>
      <w:r w:rsidRPr="005312D0">
        <w:rPr>
          <w:bCs/>
          <w:szCs w:val="28"/>
        </w:rPr>
        <w:lastRenderedPageBreak/>
        <w:t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межбюджетных трансфертов, могут быть возвращены в текущем финансовом году</w:t>
      </w:r>
      <w:proofErr w:type="gramEnd"/>
      <w:r w:rsidRPr="005312D0">
        <w:rPr>
          <w:bCs/>
          <w:szCs w:val="28"/>
        </w:rPr>
        <w:t xml:space="preserve">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CD6548" w:rsidRPr="005312D0" w:rsidRDefault="00CD6548" w:rsidP="00CD6548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 xml:space="preserve">  Возврат не использованн</w:t>
      </w:r>
      <w:r>
        <w:rPr>
          <w:bCs/>
          <w:szCs w:val="28"/>
        </w:rPr>
        <w:t>ых по состоянию на 1 января 2025</w:t>
      </w:r>
      <w:r w:rsidRPr="005312D0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CD6548" w:rsidRPr="005312D0" w:rsidRDefault="00CD6548" w:rsidP="00CD6548">
      <w:pPr>
        <w:pStyle w:val="a3"/>
        <w:tabs>
          <w:tab w:val="left" w:pos="567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6. 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8E66B2" w:rsidRPr="0016207F" w:rsidRDefault="00CD6548" w:rsidP="00CD6548">
      <w:pPr>
        <w:pStyle w:val="a3"/>
        <w:tabs>
          <w:tab w:val="left" w:pos="1701"/>
        </w:tabs>
        <w:spacing w:line="360" w:lineRule="auto"/>
        <w:ind w:firstLine="709"/>
        <w:rPr>
          <w:bCs/>
          <w:szCs w:val="28"/>
        </w:rPr>
      </w:pPr>
      <w:r w:rsidRPr="005312D0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CD6548" w:rsidRDefault="00CD6548" w:rsidP="0016207F">
      <w:pPr>
        <w:pStyle w:val="a3"/>
        <w:tabs>
          <w:tab w:val="left" w:pos="1701"/>
        </w:tabs>
        <w:spacing w:line="360" w:lineRule="auto"/>
        <w:ind w:firstLine="540"/>
        <w:rPr>
          <w:b/>
          <w:bCs/>
          <w:szCs w:val="28"/>
        </w:rPr>
      </w:pPr>
    </w:p>
    <w:p w:rsidR="0016207F" w:rsidRDefault="00920B03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 w:rsidRPr="005312D0">
        <w:rPr>
          <w:b/>
          <w:bCs/>
          <w:szCs w:val="28"/>
        </w:rPr>
        <w:t>Статья 11</w:t>
      </w:r>
      <w:r w:rsidR="000F7AEC" w:rsidRPr="005312D0">
        <w:rPr>
          <w:b/>
          <w:bCs/>
          <w:szCs w:val="28"/>
        </w:rPr>
        <w:t>.</w:t>
      </w:r>
      <w:r w:rsidR="00405FBE" w:rsidRPr="005312D0">
        <w:rPr>
          <w:b/>
          <w:bCs/>
          <w:szCs w:val="28"/>
        </w:rPr>
        <w:t xml:space="preserve"> </w:t>
      </w:r>
      <w:r w:rsidR="000F7AEC" w:rsidRPr="005312D0">
        <w:rPr>
          <w:b/>
          <w:bCs/>
          <w:szCs w:val="28"/>
        </w:rPr>
        <w:t>Вступление в силу настоящего Решения.</w:t>
      </w:r>
    </w:p>
    <w:p w:rsidR="00724912" w:rsidRDefault="00282C20" w:rsidP="0016207F">
      <w:pPr>
        <w:pStyle w:val="a3"/>
        <w:tabs>
          <w:tab w:val="left" w:pos="1701"/>
        </w:tabs>
        <w:spacing w:line="360" w:lineRule="auto"/>
        <w:ind w:firstLine="540"/>
        <w:rPr>
          <w:szCs w:val="28"/>
        </w:rPr>
      </w:pPr>
      <w:r>
        <w:rPr>
          <w:szCs w:val="28"/>
        </w:rPr>
        <w:lastRenderedPageBreak/>
        <w:t xml:space="preserve">1. </w:t>
      </w:r>
      <w:r w:rsidR="00FF1326" w:rsidRPr="005312D0">
        <w:rPr>
          <w:szCs w:val="28"/>
        </w:rPr>
        <w:t xml:space="preserve">Настоящее Решение </w:t>
      </w:r>
      <w:r w:rsidR="0006123A" w:rsidRPr="005312D0">
        <w:rPr>
          <w:szCs w:val="28"/>
        </w:rPr>
        <w:t xml:space="preserve">вступает в силу с </w:t>
      </w:r>
      <w:r w:rsidR="00CD6548">
        <w:rPr>
          <w:szCs w:val="28"/>
        </w:rPr>
        <w:t>01.01.2025</w:t>
      </w:r>
      <w:r w:rsidR="00E221E2" w:rsidRPr="005312D0">
        <w:rPr>
          <w:szCs w:val="28"/>
        </w:rPr>
        <w:t xml:space="preserve"> года и подлежит официальному</w:t>
      </w:r>
      <w:r w:rsidR="0006123A" w:rsidRPr="005312D0">
        <w:rPr>
          <w:szCs w:val="28"/>
        </w:rPr>
        <w:t xml:space="preserve"> опубл</w:t>
      </w:r>
      <w:r w:rsidR="00807174" w:rsidRPr="005312D0">
        <w:rPr>
          <w:szCs w:val="28"/>
        </w:rPr>
        <w:t>икованию</w:t>
      </w:r>
      <w:r w:rsidR="008D4CF5" w:rsidRPr="005312D0">
        <w:rPr>
          <w:szCs w:val="28"/>
        </w:rPr>
        <w:t xml:space="preserve"> в газете «Лискинский муниципальный вестник»</w:t>
      </w:r>
      <w:r w:rsidR="0006123A" w:rsidRPr="005312D0">
        <w:rPr>
          <w:szCs w:val="28"/>
        </w:rPr>
        <w:t>.</w:t>
      </w:r>
    </w:p>
    <w:p w:rsidR="00282C20" w:rsidRDefault="00282C20" w:rsidP="00282C20">
      <w:pPr>
        <w:pStyle w:val="a3"/>
        <w:tabs>
          <w:tab w:val="left" w:pos="540"/>
          <w:tab w:val="left" w:pos="1701"/>
        </w:tabs>
        <w:spacing w:line="360" w:lineRule="auto"/>
        <w:ind w:firstLine="0"/>
        <w:rPr>
          <w:szCs w:val="28"/>
        </w:rPr>
      </w:pPr>
      <w:r>
        <w:rPr>
          <w:szCs w:val="28"/>
        </w:rPr>
        <w:tab/>
      </w:r>
      <w:r w:rsidRPr="003035DF">
        <w:rPr>
          <w:szCs w:val="28"/>
        </w:rPr>
        <w:t>2</w:t>
      </w:r>
      <w:r w:rsidR="00CD6548">
        <w:rPr>
          <w:szCs w:val="28"/>
        </w:rPr>
        <w:t>. Назначить на 18 декабря 2024</w:t>
      </w:r>
      <w:r w:rsidRPr="003035DF">
        <w:rPr>
          <w:szCs w:val="28"/>
        </w:rPr>
        <w:t xml:space="preserve"> г. публичные слушания по проекту бюджета Лискинского муниципального района Воронежской области на 202</w:t>
      </w:r>
      <w:r w:rsidR="00CD6548">
        <w:rPr>
          <w:szCs w:val="28"/>
        </w:rPr>
        <w:t>5</w:t>
      </w:r>
      <w:r w:rsidRPr="003035DF">
        <w:rPr>
          <w:szCs w:val="28"/>
        </w:rPr>
        <w:t xml:space="preserve"> год и плановый период 202</w:t>
      </w:r>
      <w:r w:rsidR="00CD6548">
        <w:rPr>
          <w:szCs w:val="28"/>
        </w:rPr>
        <w:t>6</w:t>
      </w:r>
      <w:r w:rsidRPr="003035DF">
        <w:rPr>
          <w:szCs w:val="28"/>
        </w:rPr>
        <w:t xml:space="preserve"> и 202</w:t>
      </w:r>
      <w:r w:rsidR="00CD6548">
        <w:rPr>
          <w:szCs w:val="28"/>
        </w:rPr>
        <w:t>7</w:t>
      </w:r>
      <w:r w:rsidRPr="003035DF">
        <w:rPr>
          <w:szCs w:val="28"/>
        </w:rPr>
        <w:t xml:space="preserve"> годов в 10.00 в малом конференц-зале (5 этаж нов</w:t>
      </w:r>
      <w:proofErr w:type="gramStart"/>
      <w:r w:rsidRPr="003035DF">
        <w:rPr>
          <w:szCs w:val="28"/>
        </w:rPr>
        <w:t>.</w:t>
      </w:r>
      <w:proofErr w:type="gramEnd"/>
      <w:r w:rsidRPr="003035DF">
        <w:rPr>
          <w:szCs w:val="28"/>
        </w:rPr>
        <w:t xml:space="preserve"> </w:t>
      </w:r>
      <w:proofErr w:type="gramStart"/>
      <w:r w:rsidRPr="003035DF">
        <w:rPr>
          <w:szCs w:val="28"/>
        </w:rPr>
        <w:t>з</w:t>
      </w:r>
      <w:proofErr w:type="gramEnd"/>
      <w:r w:rsidRPr="003035DF">
        <w:rPr>
          <w:szCs w:val="28"/>
        </w:rPr>
        <w:t>дания администрации) по адресу: г. Лиски, пр. Ленина, 32.</w:t>
      </w:r>
    </w:p>
    <w:p w:rsidR="0082624C" w:rsidRDefault="00282C20" w:rsidP="00107776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A7013A">
        <w:rPr>
          <w:sz w:val="28"/>
          <w:szCs w:val="28"/>
        </w:rPr>
        <w:t>Утвердить Порядок учета предложений по проекту бюджета Лискинского муниципального района Воронежской области на 202</w:t>
      </w:r>
      <w:r w:rsidR="00CD6548">
        <w:rPr>
          <w:sz w:val="28"/>
          <w:szCs w:val="28"/>
        </w:rPr>
        <w:t>5</w:t>
      </w:r>
      <w:r w:rsidRPr="00A7013A">
        <w:rPr>
          <w:sz w:val="28"/>
          <w:szCs w:val="28"/>
        </w:rPr>
        <w:t xml:space="preserve"> год и плановый период 202</w:t>
      </w:r>
      <w:r w:rsidR="00CD6548">
        <w:rPr>
          <w:sz w:val="28"/>
          <w:szCs w:val="28"/>
        </w:rPr>
        <w:t>6</w:t>
      </w:r>
      <w:r w:rsidRPr="00A7013A">
        <w:rPr>
          <w:sz w:val="28"/>
          <w:szCs w:val="28"/>
        </w:rPr>
        <w:t xml:space="preserve"> и 202</w:t>
      </w:r>
      <w:r w:rsidR="00CD6548">
        <w:rPr>
          <w:sz w:val="28"/>
          <w:szCs w:val="28"/>
        </w:rPr>
        <w:t>7</w:t>
      </w:r>
      <w:r w:rsidRPr="00A7013A">
        <w:rPr>
          <w:sz w:val="28"/>
          <w:szCs w:val="28"/>
        </w:rPr>
        <w:t xml:space="preserve"> годов и участия граждан в его обсуждении согласно </w:t>
      </w:r>
      <w:r w:rsidR="00C2257A">
        <w:rPr>
          <w:sz w:val="28"/>
          <w:szCs w:val="28"/>
        </w:rPr>
        <w:t>приложени</w:t>
      </w:r>
      <w:r w:rsidR="00B97857">
        <w:rPr>
          <w:sz w:val="28"/>
          <w:szCs w:val="28"/>
        </w:rPr>
        <w:t>ю № 17</w:t>
      </w:r>
      <w:r w:rsidRPr="00A7013A">
        <w:rPr>
          <w:sz w:val="28"/>
          <w:szCs w:val="28"/>
        </w:rPr>
        <w:t xml:space="preserve"> к настоящему Решению.</w:t>
      </w:r>
    </w:p>
    <w:p w:rsidR="0082624C" w:rsidRPr="00A7013A" w:rsidRDefault="0082624C" w:rsidP="0082624C">
      <w:pPr>
        <w:tabs>
          <w:tab w:val="left" w:pos="1701"/>
        </w:tabs>
        <w:spacing w:line="360" w:lineRule="auto"/>
        <w:ind w:firstLine="567"/>
        <w:jc w:val="both"/>
        <w:rPr>
          <w:sz w:val="28"/>
          <w:szCs w:val="28"/>
        </w:rPr>
      </w:pPr>
      <w:r w:rsidRPr="00A7013A">
        <w:rPr>
          <w:sz w:val="28"/>
          <w:szCs w:val="28"/>
        </w:rPr>
        <w:t>4. Настоящее решение вступает в силу с момента опубликования в газете «Лискинский муниципальный вестник».</w:t>
      </w:r>
    </w:p>
    <w:p w:rsidR="00282C20" w:rsidRPr="00282C20" w:rsidRDefault="00282C20" w:rsidP="00282C20">
      <w:pPr>
        <w:tabs>
          <w:tab w:val="left" w:pos="1701"/>
        </w:tabs>
        <w:spacing w:line="720" w:lineRule="auto"/>
        <w:ind w:firstLine="567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Глава Лискинского </w:t>
      </w:r>
    </w:p>
    <w:p w:rsidR="000F7AEC" w:rsidRPr="005312D0" w:rsidRDefault="000F7AEC" w:rsidP="008D5944">
      <w:pPr>
        <w:rPr>
          <w:sz w:val="28"/>
          <w:szCs w:val="28"/>
        </w:rPr>
      </w:pPr>
      <w:r w:rsidRPr="005312D0">
        <w:rPr>
          <w:sz w:val="28"/>
          <w:szCs w:val="28"/>
        </w:rPr>
        <w:t xml:space="preserve">муниципального района                                                                  </w:t>
      </w:r>
      <w:r w:rsidR="00E976FE" w:rsidRPr="005312D0">
        <w:rPr>
          <w:sz w:val="28"/>
          <w:szCs w:val="28"/>
        </w:rPr>
        <w:t xml:space="preserve">    </w:t>
      </w:r>
      <w:r w:rsidR="003F070D" w:rsidRPr="005312D0">
        <w:rPr>
          <w:sz w:val="28"/>
          <w:szCs w:val="28"/>
        </w:rPr>
        <w:t>И.О.</w:t>
      </w:r>
      <w:r w:rsidR="00724912" w:rsidRPr="005312D0">
        <w:rPr>
          <w:sz w:val="28"/>
          <w:szCs w:val="28"/>
        </w:rPr>
        <w:t xml:space="preserve"> </w:t>
      </w:r>
      <w:r w:rsidR="003F070D" w:rsidRPr="005312D0">
        <w:rPr>
          <w:sz w:val="28"/>
          <w:szCs w:val="28"/>
        </w:rPr>
        <w:t>Кирнос</w:t>
      </w:r>
    </w:p>
    <w:p w:rsidR="00282C20" w:rsidRDefault="00282C20" w:rsidP="00282C20">
      <w:pPr>
        <w:spacing w:line="720" w:lineRule="auto"/>
        <w:jc w:val="both"/>
        <w:rPr>
          <w:sz w:val="28"/>
          <w:szCs w:val="28"/>
        </w:rPr>
      </w:pP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>Председатель Совета народных</w:t>
      </w:r>
    </w:p>
    <w:p w:rsidR="000F7AEC" w:rsidRPr="005312D0" w:rsidRDefault="000F7AEC" w:rsidP="008D5944">
      <w:pPr>
        <w:jc w:val="both"/>
        <w:rPr>
          <w:sz w:val="28"/>
          <w:szCs w:val="28"/>
        </w:rPr>
      </w:pPr>
      <w:r w:rsidRPr="005312D0">
        <w:rPr>
          <w:sz w:val="28"/>
          <w:szCs w:val="28"/>
        </w:rPr>
        <w:t xml:space="preserve">депутатов Лискинского муниципального района </w:t>
      </w:r>
      <w:r w:rsidRPr="005312D0">
        <w:rPr>
          <w:sz w:val="28"/>
          <w:szCs w:val="28"/>
        </w:rPr>
        <w:tab/>
      </w:r>
      <w:r w:rsidR="00F50B9B" w:rsidRPr="005312D0">
        <w:rPr>
          <w:sz w:val="28"/>
          <w:szCs w:val="28"/>
        </w:rPr>
        <w:t xml:space="preserve">              </w:t>
      </w:r>
      <w:r w:rsidR="00E976FE" w:rsidRPr="005312D0">
        <w:rPr>
          <w:sz w:val="28"/>
          <w:szCs w:val="28"/>
        </w:rPr>
        <w:t xml:space="preserve">      </w:t>
      </w:r>
      <w:r w:rsidR="00F50B9B" w:rsidRPr="005312D0">
        <w:rPr>
          <w:sz w:val="28"/>
          <w:szCs w:val="28"/>
        </w:rPr>
        <w:t xml:space="preserve"> </w:t>
      </w:r>
      <w:r w:rsidR="00D1451D" w:rsidRPr="005312D0">
        <w:rPr>
          <w:sz w:val="28"/>
          <w:szCs w:val="28"/>
        </w:rPr>
        <w:t>Ю.</w:t>
      </w:r>
      <w:r w:rsidRPr="005312D0">
        <w:rPr>
          <w:sz w:val="28"/>
          <w:szCs w:val="28"/>
        </w:rPr>
        <w:t>А.</w:t>
      </w:r>
      <w:r w:rsidR="00D1451D" w:rsidRPr="005312D0">
        <w:rPr>
          <w:sz w:val="28"/>
          <w:szCs w:val="28"/>
        </w:rPr>
        <w:t xml:space="preserve"> Сомов</w:t>
      </w:r>
    </w:p>
    <w:p w:rsidR="009C57A3" w:rsidRPr="005312D0" w:rsidRDefault="009C57A3"/>
    <w:p w:rsidR="009C57A3" w:rsidRPr="00DD3AA8" w:rsidRDefault="009C57A3">
      <w:pPr>
        <w:rPr>
          <w:highlight w:val="yellow"/>
        </w:rPr>
      </w:pPr>
    </w:p>
    <w:p w:rsidR="005F4445" w:rsidRPr="00DD3AA8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425CD2" w:rsidRPr="00DD3AA8" w:rsidRDefault="00425CD2" w:rsidP="00A56DA8">
      <w:pPr>
        <w:pStyle w:val="a5"/>
        <w:tabs>
          <w:tab w:val="left" w:pos="2880"/>
        </w:tabs>
        <w:rPr>
          <w:rFonts w:ascii="Times New Roman" w:hAnsi="Times New Roman" w:cs="Times New Roman"/>
          <w:highlight w:val="yellow"/>
        </w:rPr>
      </w:pPr>
    </w:p>
    <w:p w:rsid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92601F" w:rsidRPr="009C57A3" w:rsidRDefault="0092601F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2601F" w:rsidRPr="009C57A3" w:rsidSect="0082624C">
      <w:pgSz w:w="11906" w:h="16838" w:code="9"/>
      <w:pgMar w:top="1134" w:right="567" w:bottom="1134" w:left="1985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EAD" w:rsidRDefault="00460EAD" w:rsidP="00A7013A">
      <w:r>
        <w:separator/>
      </w:r>
    </w:p>
  </w:endnote>
  <w:endnote w:type="continuationSeparator" w:id="0">
    <w:p w:rsidR="00460EAD" w:rsidRDefault="00460EAD" w:rsidP="00A70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EAD" w:rsidRDefault="00460EAD" w:rsidP="00A7013A">
      <w:r>
        <w:separator/>
      </w:r>
    </w:p>
  </w:footnote>
  <w:footnote w:type="continuationSeparator" w:id="0">
    <w:p w:rsidR="00460EAD" w:rsidRDefault="00460EAD" w:rsidP="00A701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85A2169A"/>
    <w:lvl w:ilvl="0" w:tplc="8A5668B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66A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1E4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476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25E"/>
    <w:rsid w:val="00054424"/>
    <w:rsid w:val="000547B9"/>
    <w:rsid w:val="0005482C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163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592F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75B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40B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054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3FEE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1726"/>
    <w:rsid w:val="000F20BE"/>
    <w:rsid w:val="000F2198"/>
    <w:rsid w:val="000F221F"/>
    <w:rsid w:val="000F34BC"/>
    <w:rsid w:val="000F37B3"/>
    <w:rsid w:val="000F3A80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241B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776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836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433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AC6"/>
    <w:rsid w:val="00160B35"/>
    <w:rsid w:val="0016207F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26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CD2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B0E"/>
    <w:rsid w:val="001E1CA2"/>
    <w:rsid w:val="001E319B"/>
    <w:rsid w:val="001E3CD4"/>
    <w:rsid w:val="001E4162"/>
    <w:rsid w:val="001E4468"/>
    <w:rsid w:val="001E4762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6A2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C17"/>
    <w:rsid w:val="00214DB2"/>
    <w:rsid w:val="002157AF"/>
    <w:rsid w:val="00215E06"/>
    <w:rsid w:val="00216DE0"/>
    <w:rsid w:val="0021751B"/>
    <w:rsid w:val="00217A95"/>
    <w:rsid w:val="00220693"/>
    <w:rsid w:val="00220FE5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7F5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8AB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63C"/>
    <w:rsid w:val="00270743"/>
    <w:rsid w:val="002709A6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45B"/>
    <w:rsid w:val="00282C20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5DF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4E44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5C2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A89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259B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CA4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9B8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B7"/>
    <w:rsid w:val="003B33E1"/>
    <w:rsid w:val="003B3958"/>
    <w:rsid w:val="003B40C8"/>
    <w:rsid w:val="003B480E"/>
    <w:rsid w:val="003B4C7C"/>
    <w:rsid w:val="003B5A0C"/>
    <w:rsid w:val="003B6310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B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5FBE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CD2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54D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0EAD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326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38B"/>
    <w:rsid w:val="00484D93"/>
    <w:rsid w:val="004863A7"/>
    <w:rsid w:val="00486533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31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2E2D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D6C36"/>
    <w:rsid w:val="004E0397"/>
    <w:rsid w:val="004E0611"/>
    <w:rsid w:val="004E06C4"/>
    <w:rsid w:val="004E1156"/>
    <w:rsid w:val="004E14EB"/>
    <w:rsid w:val="004E1603"/>
    <w:rsid w:val="004E2445"/>
    <w:rsid w:val="004E2A6F"/>
    <w:rsid w:val="004E2B79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056"/>
    <w:rsid w:val="004F217E"/>
    <w:rsid w:val="004F2401"/>
    <w:rsid w:val="004F2A42"/>
    <w:rsid w:val="004F2E4D"/>
    <w:rsid w:val="004F33F3"/>
    <w:rsid w:val="004F4676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1D90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2D0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40D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C2D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17C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2B2E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1FC5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D2"/>
    <w:rsid w:val="005C5EE4"/>
    <w:rsid w:val="005C6525"/>
    <w:rsid w:val="005C6923"/>
    <w:rsid w:val="005C6EBA"/>
    <w:rsid w:val="005C779E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795"/>
    <w:rsid w:val="005F0ABB"/>
    <w:rsid w:val="005F136A"/>
    <w:rsid w:val="005F1E1E"/>
    <w:rsid w:val="005F20E1"/>
    <w:rsid w:val="005F22B7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08B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4E71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3E"/>
    <w:rsid w:val="00673CE2"/>
    <w:rsid w:val="00673E91"/>
    <w:rsid w:val="0067483F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2889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3FF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0C21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A77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7B8"/>
    <w:rsid w:val="00723C4E"/>
    <w:rsid w:val="00723E7E"/>
    <w:rsid w:val="0072402E"/>
    <w:rsid w:val="00724912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2EC5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6C3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60B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9C1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3583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2EDF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C7E6E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4E3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534D"/>
    <w:rsid w:val="007F6565"/>
    <w:rsid w:val="007F6788"/>
    <w:rsid w:val="007F6831"/>
    <w:rsid w:val="007F71F7"/>
    <w:rsid w:val="007F77A7"/>
    <w:rsid w:val="007F7A57"/>
    <w:rsid w:val="00800025"/>
    <w:rsid w:val="008000DD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0EA"/>
    <w:rsid w:val="008061E0"/>
    <w:rsid w:val="00807174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24C"/>
    <w:rsid w:val="00826861"/>
    <w:rsid w:val="00826997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373"/>
    <w:rsid w:val="00877D6E"/>
    <w:rsid w:val="0088008F"/>
    <w:rsid w:val="0088030B"/>
    <w:rsid w:val="00880ADD"/>
    <w:rsid w:val="00881D76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1573"/>
    <w:rsid w:val="00892462"/>
    <w:rsid w:val="00892CC4"/>
    <w:rsid w:val="00892CDF"/>
    <w:rsid w:val="00893318"/>
    <w:rsid w:val="00893C74"/>
    <w:rsid w:val="00893F3B"/>
    <w:rsid w:val="00894640"/>
    <w:rsid w:val="00895275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06F"/>
    <w:rsid w:val="008D021D"/>
    <w:rsid w:val="008D0449"/>
    <w:rsid w:val="008D117E"/>
    <w:rsid w:val="008D1515"/>
    <w:rsid w:val="008D1F97"/>
    <w:rsid w:val="008D21D1"/>
    <w:rsid w:val="008D4AA8"/>
    <w:rsid w:val="008D4CF5"/>
    <w:rsid w:val="008D5944"/>
    <w:rsid w:val="008D594E"/>
    <w:rsid w:val="008D5D1C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6B2"/>
    <w:rsid w:val="008E6703"/>
    <w:rsid w:val="008E7A0F"/>
    <w:rsid w:val="008F0511"/>
    <w:rsid w:val="008F0578"/>
    <w:rsid w:val="008F06D8"/>
    <w:rsid w:val="008F1B69"/>
    <w:rsid w:val="008F2408"/>
    <w:rsid w:val="008F28C8"/>
    <w:rsid w:val="008F2905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4EF1"/>
    <w:rsid w:val="009056F8"/>
    <w:rsid w:val="00905CD4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9D8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36B"/>
    <w:rsid w:val="009206BF"/>
    <w:rsid w:val="00920B03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01F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57928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7CF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12"/>
    <w:rsid w:val="009A3C54"/>
    <w:rsid w:val="009A3CA0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632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7D8"/>
    <w:rsid w:val="009C293E"/>
    <w:rsid w:val="009C30D9"/>
    <w:rsid w:val="009C4087"/>
    <w:rsid w:val="009C57A3"/>
    <w:rsid w:val="009C581D"/>
    <w:rsid w:val="009C5E91"/>
    <w:rsid w:val="009C60E8"/>
    <w:rsid w:val="009C63E4"/>
    <w:rsid w:val="009C647C"/>
    <w:rsid w:val="009C70EE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46E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477C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0D8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636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28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2EF1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13A"/>
    <w:rsid w:val="00A70233"/>
    <w:rsid w:val="00A70E41"/>
    <w:rsid w:val="00A7144F"/>
    <w:rsid w:val="00A71703"/>
    <w:rsid w:val="00A723CC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54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0A75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06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688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5A26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574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857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63D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1D4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05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3CAE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814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57A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67FE4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33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6AF7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3E8E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024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12BC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4CCB"/>
    <w:rsid w:val="00CD543B"/>
    <w:rsid w:val="00CD5FF2"/>
    <w:rsid w:val="00CD6548"/>
    <w:rsid w:val="00CD6D4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6FFA"/>
    <w:rsid w:val="00CE7318"/>
    <w:rsid w:val="00CE7649"/>
    <w:rsid w:val="00CE780E"/>
    <w:rsid w:val="00CE7A5B"/>
    <w:rsid w:val="00CE7FD8"/>
    <w:rsid w:val="00CF0723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CF7B44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51D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4F0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51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2F6D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022"/>
    <w:rsid w:val="00DD268B"/>
    <w:rsid w:val="00DD2842"/>
    <w:rsid w:val="00DD2FD8"/>
    <w:rsid w:val="00DD30EB"/>
    <w:rsid w:val="00DD3182"/>
    <w:rsid w:val="00DD358D"/>
    <w:rsid w:val="00DD3AA8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1C6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133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2CC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6F59"/>
    <w:rsid w:val="00E07046"/>
    <w:rsid w:val="00E076D4"/>
    <w:rsid w:val="00E10198"/>
    <w:rsid w:val="00E10468"/>
    <w:rsid w:val="00E10A92"/>
    <w:rsid w:val="00E11735"/>
    <w:rsid w:val="00E11A28"/>
    <w:rsid w:val="00E11D6D"/>
    <w:rsid w:val="00E121E6"/>
    <w:rsid w:val="00E127A6"/>
    <w:rsid w:val="00E12806"/>
    <w:rsid w:val="00E1364D"/>
    <w:rsid w:val="00E139DB"/>
    <w:rsid w:val="00E14341"/>
    <w:rsid w:val="00E15564"/>
    <w:rsid w:val="00E155C9"/>
    <w:rsid w:val="00E1576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1E2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76E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644"/>
    <w:rsid w:val="00E637E4"/>
    <w:rsid w:val="00E63FB0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1DC5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1E3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976FE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499B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5EF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ECA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251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5C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CC8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0B9B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6DB7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B17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471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1EA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ED7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7013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70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282C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18666CA2845A61A38A9148454E12A270F2E67105D7F0BE63610505ADE0C2810624DE54A7B41DDC4A6A7C302vB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18666CA2845A61A38A90A89428D75220C25381D5D7903B36B4F0B07890522472502BC0B3A490Dv8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1A8A4-2C57-4873-86DE-1084986AE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15</Pages>
  <Words>3730</Words>
  <Characters>21266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Пахомова Елена Владимировна</cp:lastModifiedBy>
  <cp:revision>17</cp:revision>
  <cp:lastPrinted>2024-11-13T08:01:00Z</cp:lastPrinted>
  <dcterms:created xsi:type="dcterms:W3CDTF">2023-11-07T12:13:00Z</dcterms:created>
  <dcterms:modified xsi:type="dcterms:W3CDTF">2024-11-26T12:45:00Z</dcterms:modified>
</cp:coreProperties>
</file>