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 wp14:anchorId="1424DF9E" wp14:editId="65A36080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C14E1E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</w:pic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1B6A02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«11»                ноября        </w:t>
      </w:r>
      <w:r w:rsidR="008F2905" w:rsidRPr="00ED55EF">
        <w:rPr>
          <w:sz w:val="28"/>
          <w:szCs w:val="28"/>
          <w:u w:val="single"/>
        </w:rPr>
        <w:t xml:space="preserve">   202</w:t>
      </w:r>
      <w:r w:rsidR="00ED55EF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г.  №  105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ED55EF" w:rsidRPr="00ED55EF">
              <w:rPr>
                <w:bCs/>
                <w:szCs w:val="28"/>
              </w:rPr>
              <w:t xml:space="preserve"> проекте бюджета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ED55EF" w:rsidRPr="00ED55EF">
              <w:rPr>
                <w:bCs/>
                <w:szCs w:val="28"/>
              </w:rPr>
              <w:t>3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ED55EF" w:rsidRPr="00ED55EF">
              <w:rPr>
                <w:bCs/>
                <w:szCs w:val="28"/>
              </w:rPr>
              <w:t>4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ED55EF" w:rsidRPr="00ED55EF">
              <w:rPr>
                <w:bCs/>
                <w:szCs w:val="28"/>
              </w:rPr>
              <w:t>5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</w:t>
      </w:r>
      <w:proofErr w:type="gramEnd"/>
      <w:r w:rsidR="00282C20" w:rsidRPr="0016207F">
        <w:rPr>
          <w:sz w:val="28"/>
          <w:szCs w:val="28"/>
        </w:rPr>
        <w:t xml:space="preserve">, Положения «О бюджетном процессе в </w:t>
      </w:r>
      <w:proofErr w:type="spellStart"/>
      <w:r w:rsidR="00282C20" w:rsidRPr="0016207F">
        <w:rPr>
          <w:sz w:val="28"/>
          <w:szCs w:val="28"/>
        </w:rPr>
        <w:t>Лискинском</w:t>
      </w:r>
      <w:proofErr w:type="spellEnd"/>
      <w:r w:rsidR="00282C20" w:rsidRPr="0016207F">
        <w:rPr>
          <w:sz w:val="28"/>
          <w:szCs w:val="28"/>
        </w:rPr>
        <w:t xml:space="preserve"> муниципальном районе Воронежской области» утвержденного решением Совета народных депутатов Лискинского муниципального района Воронежской области от 31 мая 2019 года №226,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проект</w:t>
      </w:r>
      <w:r w:rsidRPr="00DD3AA8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>а</w:t>
      </w:r>
      <w:r w:rsidRPr="00DD3AA8">
        <w:rPr>
          <w:bCs/>
          <w:sz w:val="28"/>
          <w:szCs w:val="28"/>
        </w:rPr>
        <w:t xml:space="preserve">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>
        <w:rPr>
          <w:b/>
          <w:sz w:val="28"/>
          <w:szCs w:val="28"/>
        </w:rPr>
        <w:t>3</w:t>
      </w:r>
      <w:r w:rsidRPr="00DD3AA8">
        <w:rPr>
          <w:b/>
          <w:sz w:val="28"/>
          <w:szCs w:val="28"/>
        </w:rPr>
        <w:t xml:space="preserve"> году  и на плановый период 202</w:t>
      </w:r>
      <w:r>
        <w:rPr>
          <w:b/>
          <w:sz w:val="28"/>
          <w:szCs w:val="28"/>
        </w:rPr>
        <w:t>4</w:t>
      </w:r>
      <w:r w:rsidRPr="00DD3AA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годов.</w:t>
      </w:r>
    </w:p>
    <w:p w:rsidR="00282C20" w:rsidRPr="00DD3AA8" w:rsidRDefault="00282C20" w:rsidP="00282C20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>Утвердить основные характеристики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год: </w:t>
      </w:r>
    </w:p>
    <w:p w:rsidR="00282C20" w:rsidRPr="007C7E6E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7C7E6E">
        <w:rPr>
          <w:sz w:val="28"/>
          <w:szCs w:val="28"/>
        </w:rPr>
        <w:t xml:space="preserve"> прогнозируемый общий объем доходов бюджета Лискинского муниципального района Воронежской области в сумме 2 584 833,4 тыс. рублей, в том числе объем безвозмездных поступлений в сумме 1 529 646,4 тыс. рублей, из них объем межбюджетных трансфертов, получаемых из областного бюджета в сумме 1 517 377,4 тыс. рублей;  </w:t>
      </w:r>
    </w:p>
    <w:p w:rsidR="00282C20" w:rsidRPr="00DD3AA8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района Воронежской области в сумме 2</w:t>
      </w:r>
      <w:r>
        <w:rPr>
          <w:sz w:val="28"/>
          <w:szCs w:val="28"/>
        </w:rPr>
        <w:t> 913 357,5</w:t>
      </w:r>
      <w:r w:rsidRPr="00DD3AA8">
        <w:rPr>
          <w:sz w:val="28"/>
          <w:szCs w:val="28"/>
        </w:rPr>
        <w:t xml:space="preserve">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 xml:space="preserve">района Воронежской области в сумме 328 524,1 тыс. рублей; </w:t>
      </w:r>
    </w:p>
    <w:p w:rsidR="00282C20" w:rsidRPr="00ED55EF" w:rsidRDefault="00282C20" w:rsidP="00282C20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района Воронежской области на 2023 год и на плановый период 2024 и 2025 годов согласно приложению  № 1 к настоящему Решению.</w:t>
      </w:r>
    </w:p>
    <w:p w:rsidR="00282C20" w:rsidRPr="002046A2" w:rsidRDefault="00282C20" w:rsidP="00282C20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46A2">
        <w:rPr>
          <w:sz w:val="28"/>
          <w:szCs w:val="28"/>
        </w:rPr>
        <w:t>Утвердить основные характеристики бюджета Лискинского муниципального района Воронежской области на 2024 год и на 2025 год:</w:t>
      </w:r>
    </w:p>
    <w:p w:rsidR="00282C20" w:rsidRPr="002046A2" w:rsidRDefault="00282C20" w:rsidP="00282C20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2046A2">
        <w:rPr>
          <w:sz w:val="28"/>
          <w:szCs w:val="28"/>
        </w:rPr>
        <w:t>прогнозируемый общий объем доходов бюджета Лискинского муниципального района Воронежской области на 2024 год в сумме 2 586 542,8 тыс. рублей, в том числе объем безвозмездные поступления в сумме 1 460 094,8 тыс. рублей, из них объем межбюджетных трансфертов, получаемых из областного бюджета в сумме 1 447 825,8 тыс. рублей, и на 2025 год в сумме 2 732 279,7 тыс. рублей</w:t>
      </w:r>
      <w:proofErr w:type="gramEnd"/>
      <w:r w:rsidRPr="002046A2">
        <w:rPr>
          <w:sz w:val="28"/>
          <w:szCs w:val="28"/>
        </w:rPr>
        <w:t>, в том числе объем безвозмездные поступления в сумме 1 535 149,7 тыс. рублей, из них объем межбюджетных трансфертов, получаемых из областного бюджета в сумме 1 522 880,7 тыс. рублей;</w:t>
      </w:r>
    </w:p>
    <w:p w:rsidR="00282C20" w:rsidRPr="00DD3AA8" w:rsidRDefault="00282C20" w:rsidP="00282C20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DD3AA8">
        <w:rPr>
          <w:sz w:val="28"/>
          <w:szCs w:val="28"/>
        </w:rPr>
        <w:t xml:space="preserve">общий объем расходов бюджета Лискинского муниципального     района Воронежской области на 2024 год в сумме  2 608 429,1 тыс. рублей, в том числе условно утвержденные расходы в сумме 29 411,0 тыс. рублей, и на </w:t>
      </w:r>
      <w:r w:rsidRPr="00DD3AA8">
        <w:rPr>
          <w:sz w:val="28"/>
          <w:szCs w:val="28"/>
        </w:rPr>
        <w:lastRenderedPageBreak/>
        <w:t>2025 год в сумме 2 760 842,7 тыс. рублей, в том числе условно утвержденные расходы в сумме 60 072,4 тыс. рублей;</w:t>
      </w:r>
      <w:proofErr w:type="gramEnd"/>
    </w:p>
    <w:p w:rsidR="00282C20" w:rsidRPr="00DD3AA8" w:rsidRDefault="00282C20" w:rsidP="00282C20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прогнозируемый дефицит  бюджета Лискинского муниципального района Воронежской области на 2024 год в сумме  21 886,3 тыс. рублей, на 2025 год в сумме  28 563, тыс. рублей.</w:t>
      </w:r>
    </w:p>
    <w:p w:rsidR="00282C20" w:rsidRPr="00DD3AA8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DD3AA8">
        <w:rPr>
          <w:sz w:val="28"/>
          <w:szCs w:val="28"/>
        </w:rPr>
        <w:tab/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доходов, подвидов доходов на 2023 год и на плановый период 2024 и 2025 годов.</w:t>
      </w:r>
    </w:p>
    <w:p w:rsidR="00282C20" w:rsidRPr="00ED55EF" w:rsidRDefault="00282C20" w:rsidP="00282C20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 w:rsidRPr="007F534D">
        <w:rPr>
          <w:sz w:val="28"/>
          <w:szCs w:val="28"/>
        </w:rPr>
        <w:t>3</w:t>
      </w:r>
      <w:r w:rsidRPr="00ED55EF">
        <w:rPr>
          <w:sz w:val="28"/>
          <w:szCs w:val="28"/>
        </w:rPr>
        <w:t xml:space="preserve"> год  и на плановый период 202</w:t>
      </w:r>
      <w:r w:rsidRPr="007F534D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и 202</w:t>
      </w:r>
      <w:r w:rsidRPr="007F534D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282C20" w:rsidRPr="00ED55EF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района Воронежской области на 2023 года на плановый период 2024 и 2025 годов.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 w:rsidRPr="007F534D">
        <w:rPr>
          <w:sz w:val="28"/>
          <w:szCs w:val="28"/>
        </w:rPr>
        <w:t>3</w:t>
      </w:r>
      <w:r w:rsidRPr="00ED55EF">
        <w:rPr>
          <w:sz w:val="28"/>
          <w:szCs w:val="28"/>
        </w:rPr>
        <w:t xml:space="preserve"> год и на плановый период 202</w:t>
      </w:r>
      <w:r w:rsidRPr="007F534D">
        <w:rPr>
          <w:sz w:val="28"/>
          <w:szCs w:val="28"/>
        </w:rPr>
        <w:t>4</w:t>
      </w:r>
      <w:r w:rsidRPr="00ED55EF">
        <w:rPr>
          <w:sz w:val="28"/>
          <w:szCs w:val="28"/>
        </w:rPr>
        <w:t xml:space="preserve"> и 202</w:t>
      </w:r>
      <w:r w:rsidRPr="007F534D"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282C20" w:rsidRPr="00282C2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района Воронежской области на 2023 год и на плановый период 2024 и 2025 годов.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района Воронежской области на 2023 год и на плановый период 2024 и 2025 годов согласно приложению № 4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282C20" w:rsidRPr="008D04F2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4F2">
        <w:rPr>
          <w:sz w:val="28"/>
          <w:szCs w:val="28"/>
        </w:rPr>
        <w:t xml:space="preserve">4. </w:t>
      </w:r>
      <w:proofErr w:type="gramStart"/>
      <w:r w:rsidRPr="008D04F2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2023 год в сумме 1</w:t>
      </w:r>
      <w:r>
        <w:rPr>
          <w:sz w:val="28"/>
          <w:szCs w:val="28"/>
        </w:rPr>
        <w:t>0 939,0</w:t>
      </w:r>
      <w:r w:rsidRPr="008D04F2">
        <w:rPr>
          <w:sz w:val="28"/>
          <w:szCs w:val="28"/>
        </w:rPr>
        <w:t xml:space="preserve"> тыс. рублей, на 2024 год в сумме </w:t>
      </w:r>
      <w:r>
        <w:rPr>
          <w:sz w:val="28"/>
          <w:szCs w:val="28"/>
        </w:rPr>
        <w:t>8 539,0</w:t>
      </w:r>
      <w:r w:rsidRPr="008D04F2">
        <w:rPr>
          <w:sz w:val="28"/>
          <w:szCs w:val="28"/>
        </w:rPr>
        <w:t xml:space="preserve"> тыс. рублей и на 2025</w:t>
      </w:r>
      <w:r>
        <w:rPr>
          <w:sz w:val="28"/>
          <w:szCs w:val="28"/>
        </w:rPr>
        <w:t xml:space="preserve"> год в сумме  5 839,0</w:t>
      </w:r>
      <w:r w:rsidRPr="008D04F2">
        <w:rPr>
          <w:sz w:val="28"/>
          <w:szCs w:val="28"/>
        </w:rPr>
        <w:t xml:space="preserve"> тыс. рублей с распределением согласно приложению № 7 к настоящему Решению.</w:t>
      </w:r>
      <w:proofErr w:type="gramEnd"/>
    </w:p>
    <w:p w:rsidR="00282C20" w:rsidRPr="005312D0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5312D0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в сумме 1 300,0 тыс. рублей, на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> год в сумме 1 300,0 тыс. рублей и на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5312D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15158">
        <w:rPr>
          <w:sz w:val="28"/>
          <w:szCs w:val="28"/>
        </w:rPr>
        <w:t>6</w:t>
      </w:r>
      <w:r w:rsidRPr="005312D0">
        <w:rPr>
          <w:sz w:val="28"/>
          <w:szCs w:val="28"/>
        </w:rPr>
        <w:t>. Утвердить объем бюджетных ассигнований дорожного фонда Лискинского муниципального района Воронежской области на 202</w:t>
      </w:r>
      <w:r>
        <w:rPr>
          <w:sz w:val="28"/>
          <w:szCs w:val="28"/>
        </w:rPr>
        <w:t>3</w:t>
      </w:r>
      <w:r w:rsidRPr="005312D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5312D0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5312D0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</w:t>
      </w:r>
      <w:r>
        <w:rPr>
          <w:sz w:val="28"/>
          <w:szCs w:val="28"/>
        </w:rPr>
        <w:t xml:space="preserve"> области согласно приложению № </w:t>
      </w:r>
      <w:r w:rsidRPr="00282C20">
        <w:rPr>
          <w:sz w:val="28"/>
          <w:szCs w:val="28"/>
        </w:rPr>
        <w:t>8</w:t>
      </w:r>
      <w:r w:rsidRPr="005312D0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highlight w:val="yellow"/>
        </w:rPr>
      </w:pPr>
      <w:r w:rsidRPr="005312D0">
        <w:rPr>
          <w:spacing w:val="-6"/>
          <w:sz w:val="28"/>
          <w:szCs w:val="28"/>
        </w:rPr>
        <w:lastRenderedPageBreak/>
        <w:t xml:space="preserve">Использование средств дорожного фонда Лискинского муниципального района </w:t>
      </w:r>
      <w:r w:rsidRPr="005312D0">
        <w:rPr>
          <w:sz w:val="28"/>
          <w:szCs w:val="28"/>
        </w:rPr>
        <w:t xml:space="preserve">Воронежской области </w:t>
      </w:r>
      <w:r w:rsidRPr="005312D0">
        <w:rPr>
          <w:spacing w:val="-6"/>
          <w:sz w:val="28"/>
          <w:szCs w:val="28"/>
        </w:rPr>
        <w:t xml:space="preserve">осуществляется в порядке, установленном </w:t>
      </w:r>
      <w:r w:rsidRPr="00115158">
        <w:rPr>
          <w:spacing w:val="-6"/>
          <w:sz w:val="28"/>
          <w:szCs w:val="28"/>
        </w:rPr>
        <w:t xml:space="preserve">Решением Совета народных депутатов Лискинского муниципального района </w:t>
      </w:r>
      <w:r w:rsidRPr="00115158">
        <w:rPr>
          <w:sz w:val="28"/>
          <w:szCs w:val="28"/>
        </w:rPr>
        <w:t xml:space="preserve">Воронежской области </w:t>
      </w:r>
      <w:r w:rsidRPr="00115158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826997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282C20" w:rsidRPr="00826997" w:rsidRDefault="00282C20" w:rsidP="00282C20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826997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</w:p>
    <w:p w:rsidR="00282C20" w:rsidRPr="00826997" w:rsidRDefault="00282C20" w:rsidP="00282C20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826997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 xml:space="preserve">1. Установить, что использование в 2023-2025 годах бюджетных ассигнований, получаемых из областного  бюджета обеспечение государственных гарантий реализации прав на получение общедоступного и </w:t>
      </w:r>
      <w:r w:rsidRPr="00826997">
        <w:rPr>
          <w:sz w:val="28"/>
          <w:szCs w:val="28"/>
        </w:rPr>
        <w:lastRenderedPageBreak/>
        <w:t>бесплатного дошкольного образования,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826997">
        <w:rPr>
          <w:sz w:val="28"/>
          <w:szCs w:val="28"/>
        </w:rPr>
        <w:tab/>
        <w:t>2. Установить, что использование в 202</w:t>
      </w:r>
      <w:r>
        <w:rPr>
          <w:sz w:val="28"/>
          <w:szCs w:val="28"/>
        </w:rPr>
        <w:t>3</w:t>
      </w:r>
      <w:r w:rsidRPr="00826997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826997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учреждениях, осуществляется в порядке, установленном правительством Воронежской области.</w:t>
      </w:r>
    </w:p>
    <w:p w:rsidR="00282C20" w:rsidRPr="00826997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826997">
        <w:rPr>
          <w:sz w:val="28"/>
          <w:szCs w:val="28"/>
        </w:rPr>
        <w:tab/>
      </w:r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0B175B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0B175B">
        <w:rPr>
          <w:b/>
          <w:sz w:val="28"/>
          <w:szCs w:val="28"/>
        </w:rPr>
        <w:t>из</w:t>
      </w:r>
      <w:proofErr w:type="gramEnd"/>
    </w:p>
    <w:p w:rsidR="00282C20" w:rsidRPr="000B175B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0B175B">
        <w:rPr>
          <w:b/>
          <w:sz w:val="28"/>
          <w:szCs w:val="28"/>
        </w:rPr>
        <w:t>бюджета муниципального района.</w:t>
      </w:r>
    </w:p>
    <w:p w:rsidR="00282C20" w:rsidRPr="00282C20" w:rsidRDefault="00282C20" w:rsidP="00282C20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2B79">
        <w:rPr>
          <w:sz w:val="28"/>
          <w:szCs w:val="28"/>
        </w:rPr>
        <w:tab/>
        <w:t xml:space="preserve">1. Утвердить:  </w:t>
      </w:r>
    </w:p>
    <w:p w:rsidR="00282C20" w:rsidRPr="004E2B79" w:rsidRDefault="00282C20" w:rsidP="00282C20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4E2B79">
        <w:rPr>
          <w:sz w:val="28"/>
          <w:szCs w:val="28"/>
        </w:rPr>
        <w:t>1) объём  районного Фонда финансовой  поддержки поселений                          на   2023 год в сумме   45 441,0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17 241,0 тыс. рублей,  за счёт средств бюджета Лискинского муниципального района в сумме  28 200,0  тыс. рублей</w:t>
      </w:r>
      <w:proofErr w:type="gramEnd"/>
      <w:r w:rsidRPr="004E2B79">
        <w:rPr>
          <w:sz w:val="28"/>
          <w:szCs w:val="28"/>
        </w:rPr>
        <w:t xml:space="preserve">,  </w:t>
      </w:r>
      <w:proofErr w:type="gramStart"/>
      <w:r w:rsidRPr="004E2B79">
        <w:rPr>
          <w:sz w:val="28"/>
          <w:szCs w:val="28"/>
        </w:rPr>
        <w:t>на    2024 год  в  сумме   44 560,0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14 560,0  тыс. рублей за счёт средств бюджета Лискинского муниципального района в сумме  30 000,0  тыс. рублей,   на   2025 год в сумме  45 987,0</w:t>
      </w:r>
      <w:proofErr w:type="gramEnd"/>
      <w:r w:rsidRPr="004E2B79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14 987,0 тыс. рублей  за счёт средств бюджета Лискинского муниципального района в сумме 31 000 тыс. рублей. </w:t>
      </w:r>
    </w:p>
    <w:p w:rsidR="00282C20" w:rsidRPr="009C70EE" w:rsidRDefault="00282C20" w:rsidP="00282C20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lastRenderedPageBreak/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сумме 110 743,9 тыс. рублей, на 2024 год в сумме 118 235,3 тыс. рублей, на 2025 год в сумме 126 800,0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объём иных межбюджетных трансфертов общего характера на решение вопросов местного значения на 2023 год в сумме 447 605,8 тыс. рублей, на 2024 год в сумме 135 580,0 тыс. рублей, на 2025 год в сумме 148 141,1 тыс. рублей.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обеспеченности поселений на 2023 год и на плановый период 2024 и 2025</w:t>
      </w:r>
      <w:r>
        <w:rPr>
          <w:sz w:val="28"/>
          <w:szCs w:val="28"/>
        </w:rPr>
        <w:t xml:space="preserve"> годов согласно приложению  № </w:t>
      </w:r>
      <w:r w:rsidRPr="00115158">
        <w:rPr>
          <w:sz w:val="28"/>
          <w:szCs w:val="28"/>
        </w:rPr>
        <w:t>9</w:t>
      </w:r>
      <w:r w:rsidRPr="009C70EE">
        <w:rPr>
          <w:sz w:val="28"/>
          <w:szCs w:val="28"/>
        </w:rPr>
        <w:t xml:space="preserve">  к настоящему Решению;               </w:t>
      </w:r>
    </w:p>
    <w:p w:rsidR="00282C20" w:rsidRPr="009C70EE" w:rsidRDefault="00282C20" w:rsidP="00282C20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 xml:space="preserve"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 Воронежской области на 2023 год и на плановый период 2024 и 2025 </w:t>
      </w:r>
      <w:r>
        <w:rPr>
          <w:sz w:val="28"/>
          <w:szCs w:val="28"/>
        </w:rPr>
        <w:t>годов согласно приложению   № 1</w:t>
      </w:r>
      <w:r w:rsidRPr="00115158">
        <w:rPr>
          <w:sz w:val="28"/>
          <w:szCs w:val="28"/>
        </w:rPr>
        <w:t>0</w:t>
      </w:r>
      <w:r w:rsidRPr="009C70EE">
        <w:rPr>
          <w:sz w:val="28"/>
          <w:szCs w:val="28"/>
        </w:rPr>
        <w:t xml:space="preserve">  к настоящему Решению;</w:t>
      </w:r>
    </w:p>
    <w:p w:rsidR="00282C20" w:rsidRPr="009C70EE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9C70E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значения бюджетам поселений на 2023 год и на плановый период 2024 и 2025 г</w:t>
      </w:r>
      <w:r>
        <w:rPr>
          <w:sz w:val="28"/>
          <w:szCs w:val="28"/>
        </w:rPr>
        <w:t>одов   согласно приложению  № 1</w:t>
      </w:r>
      <w:r w:rsidRPr="00115158">
        <w:rPr>
          <w:sz w:val="28"/>
          <w:szCs w:val="28"/>
        </w:rPr>
        <w:t>1</w:t>
      </w:r>
      <w:r w:rsidRPr="009C70EE">
        <w:rPr>
          <w:sz w:val="28"/>
          <w:szCs w:val="28"/>
        </w:rPr>
        <w:t xml:space="preserve"> к настоящему Решению;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 w:rsidRPr="009C70EE">
        <w:rPr>
          <w:sz w:val="28"/>
          <w:szCs w:val="28"/>
        </w:rPr>
        <w:t xml:space="preserve">4) Методика распределения  иных межбюджетных трансфертов бюджетов  поселений Лискинского муниципального района Воронежской области общего характера для решения вопросов  местного значения   2023 </w:t>
      </w:r>
      <w:r w:rsidRPr="009C70EE">
        <w:rPr>
          <w:sz w:val="28"/>
          <w:szCs w:val="28"/>
        </w:rPr>
        <w:lastRenderedPageBreak/>
        <w:t>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2</w:t>
      </w:r>
      <w:r w:rsidRPr="009C70EE">
        <w:rPr>
          <w:sz w:val="28"/>
          <w:szCs w:val="28"/>
        </w:rPr>
        <w:t xml:space="preserve">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282C20" w:rsidRPr="008A7E30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123836">
        <w:rPr>
          <w:b/>
          <w:sz w:val="28"/>
          <w:szCs w:val="28"/>
        </w:rPr>
        <w:t xml:space="preserve">Статья 8. Предоставление бюджетных кредитов  бюджетам поселений в 2023 году. </w:t>
      </w:r>
    </w:p>
    <w:p w:rsidR="00282C20" w:rsidRPr="00123836" w:rsidRDefault="00282C20" w:rsidP="00282C20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1. Установить, что в 2023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3. Установить на 2023 год, следующий порядок предоставления бюджетных кредитов поселениям: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123836">
        <w:rPr>
          <w:sz w:val="28"/>
          <w:szCs w:val="28"/>
        </w:rPr>
        <w:lastRenderedPageBreak/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Pr="00123836">
        <w:rPr>
          <w:sz w:val="28"/>
          <w:szCs w:val="28"/>
        </w:rPr>
        <w:t xml:space="preserve"> кредитов»: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4. 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</w:t>
      </w:r>
      <w:proofErr w:type="spellStart"/>
      <w:r w:rsidRPr="00123836">
        <w:rPr>
          <w:sz w:val="28"/>
          <w:szCs w:val="28"/>
        </w:rPr>
        <w:t>Лискинским</w:t>
      </w:r>
      <w:proofErr w:type="spellEnd"/>
      <w:r w:rsidRPr="00123836">
        <w:rPr>
          <w:sz w:val="28"/>
          <w:szCs w:val="28"/>
        </w:rPr>
        <w:t xml:space="preserve"> муниципальным районом Воронежской области.</w:t>
      </w:r>
    </w:p>
    <w:p w:rsidR="00282C20" w:rsidRPr="00123836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123836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282C20" w:rsidRPr="00DD3AA8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282C20" w:rsidRPr="008A7E30" w:rsidRDefault="00282C20" w:rsidP="00282C20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8A7E30">
        <w:rPr>
          <w:b/>
          <w:sz w:val="28"/>
          <w:szCs w:val="28"/>
        </w:rPr>
        <w:lastRenderedPageBreak/>
        <w:t>Статья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>9.</w:t>
      </w:r>
      <w:r w:rsidRPr="008A7E30">
        <w:rPr>
          <w:b/>
          <w:sz w:val="28"/>
          <w:szCs w:val="28"/>
          <w:lang w:val="en-US"/>
        </w:rPr>
        <w:t> </w:t>
      </w:r>
      <w:r w:rsidRPr="008A7E30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282C20" w:rsidRPr="002527F5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2527F5">
        <w:rPr>
          <w:sz w:val="28"/>
          <w:szCs w:val="28"/>
        </w:rPr>
        <w:t xml:space="preserve">         1. </w:t>
      </w:r>
      <w:proofErr w:type="gramStart"/>
      <w:r w:rsidRPr="002527F5">
        <w:rPr>
          <w:sz w:val="28"/>
          <w:szCs w:val="28"/>
        </w:rPr>
        <w:t>Установить верхний предел  муниципального долга Лискинского муниципального района Воронежской области на 01 января 2024 года в сумме 0 рублей, в том числе верхний предел по муниципальным гарантиям Лискинского муниципального района  Воронежской области в сумме 0 рублей, на 01 января 2025 года в сумме 0 рублей, в том числе верхний предел по муниципальным гарантиям Лискинского муниципального района Воронежской области в сумме</w:t>
      </w:r>
      <w:proofErr w:type="gramEnd"/>
      <w:r w:rsidRPr="002527F5">
        <w:rPr>
          <w:sz w:val="28"/>
          <w:szCs w:val="28"/>
        </w:rPr>
        <w:t xml:space="preserve"> 0 рублей, на 01 января 2026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2. </w:t>
      </w:r>
      <w:proofErr w:type="gramStart"/>
      <w:r w:rsidRPr="00385CA4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района Воронежской области на 2023 год в сумме 88,7 тыс. рублей, в том числе на уплату процентов за рассрочку по реструктурированной задолженности  0 рублей, на 2024 год в сумме 94,7 тыс. рублей, в том числе на уплату процентов за рассрочку по реструктурированной задолженности 0 рублей, на 202 год в сумме 100,6</w:t>
      </w:r>
      <w:proofErr w:type="gramEnd"/>
      <w:r w:rsidRPr="00385CA4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рублей.</w:t>
      </w:r>
    </w:p>
    <w:p w:rsidR="00282C20" w:rsidRPr="00385CA4" w:rsidRDefault="00282C20" w:rsidP="00282C20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t xml:space="preserve">        3. Утвердить программу внутренних муниципальных заимствований Лискинского муниципального района Воронежской области на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3</w:t>
      </w:r>
      <w:r w:rsidRPr="00385CA4">
        <w:rPr>
          <w:sz w:val="28"/>
          <w:szCs w:val="28"/>
        </w:rPr>
        <w:t xml:space="preserve">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282C20" w:rsidRPr="00385CA4" w:rsidRDefault="00282C20" w:rsidP="00282C20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385CA4">
        <w:rPr>
          <w:sz w:val="28"/>
          <w:szCs w:val="28"/>
        </w:rPr>
        <w:lastRenderedPageBreak/>
        <w:t xml:space="preserve">        4. Утвердить программу муниципальных гарантий Лискинского муниципального района Воронежской области на 2023 год и на плановый период 2024 и 202</w:t>
      </w:r>
      <w:r>
        <w:rPr>
          <w:sz w:val="28"/>
          <w:szCs w:val="28"/>
        </w:rPr>
        <w:t>5 годов согласно приложению № 1</w:t>
      </w:r>
      <w:r w:rsidRPr="00282C20">
        <w:rPr>
          <w:sz w:val="28"/>
          <w:szCs w:val="28"/>
        </w:rPr>
        <w:t>4</w:t>
      </w:r>
      <w:r w:rsidRPr="00385CA4">
        <w:rPr>
          <w:sz w:val="28"/>
          <w:szCs w:val="28"/>
        </w:rPr>
        <w:t xml:space="preserve">  к настоящему решению.</w:t>
      </w:r>
    </w:p>
    <w:p w:rsidR="00282C20" w:rsidRPr="00DD3AA8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282C20" w:rsidRPr="005B5EF6" w:rsidRDefault="00282C20" w:rsidP="00282C20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5B5EF6">
        <w:rPr>
          <w:b/>
          <w:sz w:val="28"/>
          <w:szCs w:val="28"/>
        </w:rPr>
        <w:t>Статья 10. Особенности исполнения бюджета  Лискинского муниципального района Воронежской области в 2023 году.</w:t>
      </w:r>
    </w:p>
    <w:p w:rsidR="00282C20" w:rsidRPr="00115158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 xml:space="preserve"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области по состоянию на 01 января 2024 года, образовавшиеся в связи с неполным использованием бюджетных ассигнований по средствам, поступившим в 2023 году из областного бюджета, в 2024 году в соответствии со статьей 242 Бюджетного кодекса  Российской Федерации. </w:t>
      </w:r>
      <w:proofErr w:type="gramEnd"/>
    </w:p>
    <w:p w:rsidR="00282C20" w:rsidRPr="005B5EF6" w:rsidRDefault="00282C20" w:rsidP="00282C20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Установить, что средства в объеме остатков субсидий, предоставленных в 202</w:t>
      </w:r>
      <w:r>
        <w:rPr>
          <w:sz w:val="28"/>
          <w:szCs w:val="28"/>
        </w:rPr>
        <w:t>3</w:t>
      </w:r>
      <w:r w:rsidRPr="005B5EF6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5B5EF6">
        <w:rPr>
          <w:sz w:val="28"/>
          <w:szCs w:val="28"/>
        </w:rPr>
        <w:t xml:space="preserve"> бюджет.</w:t>
      </w:r>
    </w:p>
    <w:p w:rsidR="00282C20" w:rsidRPr="005B5EF6" w:rsidRDefault="00282C20" w:rsidP="00282C20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5B5EF6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>
        <w:rPr>
          <w:sz w:val="28"/>
          <w:szCs w:val="28"/>
        </w:rPr>
        <w:t>упившие в районный бюджет в 2023</w:t>
      </w:r>
      <w:r w:rsidRPr="005B5EF6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>
        <w:rPr>
          <w:sz w:val="28"/>
          <w:szCs w:val="28"/>
        </w:rPr>
        <w:t xml:space="preserve"> использованные на 1 января 2024</w:t>
      </w:r>
      <w:r w:rsidRPr="005B5EF6">
        <w:rPr>
          <w:sz w:val="28"/>
          <w:szCs w:val="28"/>
        </w:rPr>
        <w:t xml:space="preserve"> года остатки средств от данных</w:t>
      </w:r>
      <w:r>
        <w:rPr>
          <w:sz w:val="28"/>
          <w:szCs w:val="28"/>
        </w:rPr>
        <w:t xml:space="preserve"> поступлений направляются в 2024</w:t>
      </w:r>
      <w:r w:rsidRPr="005B5EF6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</w:t>
      </w:r>
      <w:r w:rsidRPr="005B5EF6">
        <w:rPr>
          <w:sz w:val="28"/>
          <w:szCs w:val="28"/>
        </w:rPr>
        <w:lastRenderedPageBreak/>
        <w:t>изменений в сводную бюджетную роспись</w:t>
      </w:r>
      <w:proofErr w:type="gramEnd"/>
      <w:r w:rsidRPr="005B5EF6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282C20" w:rsidRPr="00463796" w:rsidRDefault="00282C20" w:rsidP="00282C20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115158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</w:t>
      </w:r>
      <w:proofErr w:type="spellStart"/>
      <w:r w:rsidRPr="00115158">
        <w:rPr>
          <w:sz w:val="28"/>
          <w:szCs w:val="28"/>
        </w:rPr>
        <w:t>Лискинском</w:t>
      </w:r>
      <w:proofErr w:type="spellEnd"/>
      <w:r w:rsidRPr="00115158">
        <w:rPr>
          <w:sz w:val="28"/>
          <w:szCs w:val="28"/>
        </w:rPr>
        <w:t xml:space="preserve"> муниципальном районе Воронежской области», </w:t>
      </w:r>
      <w:hyperlink r:id="rId10" w:history="1">
        <w:r w:rsidRPr="00115158">
          <w:rPr>
            <w:rStyle w:val="ab"/>
            <w:sz w:val="28"/>
            <w:szCs w:val="28"/>
          </w:rPr>
          <w:t>статьей 217</w:t>
        </w:r>
      </w:hyperlink>
      <w:r w:rsidRPr="00115158">
        <w:rPr>
          <w:sz w:val="28"/>
          <w:szCs w:val="28"/>
        </w:rPr>
        <w:t xml:space="preserve"> Бюджетного</w:t>
      </w:r>
      <w:r w:rsidRPr="00463796">
        <w:rPr>
          <w:sz w:val="28"/>
          <w:szCs w:val="28"/>
        </w:rPr>
        <w:t xml:space="preserve">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463796">
        <w:rPr>
          <w:sz w:val="28"/>
          <w:szCs w:val="28"/>
        </w:rPr>
        <w:t>, без внесения изменений в настоящее решение: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282C20" w:rsidRPr="008A7E30" w:rsidRDefault="00282C20" w:rsidP="00282C20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1" w:history="1">
        <w:r w:rsidRPr="008A7E30">
          <w:rPr>
            <w:rStyle w:val="ab"/>
            <w:sz w:val="28"/>
            <w:szCs w:val="28"/>
          </w:rPr>
          <w:t>статьей 6</w:t>
        </w:r>
      </w:hyperlink>
      <w:r w:rsidRPr="008A7E30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</w:t>
      </w:r>
      <w:r w:rsidRPr="008A7E30">
        <w:rPr>
          <w:sz w:val="28"/>
          <w:szCs w:val="28"/>
        </w:rPr>
        <w:lastRenderedPageBreak/>
        <w:t xml:space="preserve">в том числе на </w:t>
      </w:r>
      <w:proofErr w:type="spellStart"/>
      <w:r w:rsidRPr="008A7E30">
        <w:rPr>
          <w:sz w:val="28"/>
          <w:szCs w:val="28"/>
        </w:rPr>
        <w:t>софинансирование</w:t>
      </w:r>
      <w:proofErr w:type="spellEnd"/>
      <w:r w:rsidRPr="008A7E30">
        <w:rPr>
          <w:sz w:val="28"/>
          <w:szCs w:val="28"/>
        </w:rPr>
        <w:t xml:space="preserve"> мероприятий приоритетных проектов (программ) по основным направлениям стратегического развития Российской Федерации.</w:t>
      </w:r>
    </w:p>
    <w:p w:rsidR="00282C20" w:rsidRPr="008A7E30" w:rsidRDefault="00282C20" w:rsidP="00282C20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8A7E30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282C20" w:rsidRPr="008A7E3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8A7E30">
        <w:rPr>
          <w:bCs/>
          <w:szCs w:val="28"/>
        </w:rPr>
        <w:t>5. Установить, что неиспользованные по состоянию на 1 января 2023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дней 2023 года.</w:t>
      </w:r>
    </w:p>
    <w:p w:rsidR="00282C20" w:rsidRPr="005312D0" w:rsidRDefault="00282C20" w:rsidP="00282C20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использованные по состоянию на 1 января 2023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имеющих целевое назначение, подлежат возврату в муниципальный бюджет в течение первых пяти рабочих дней 2023 года.</w:t>
      </w:r>
    </w:p>
    <w:p w:rsidR="00282C20" w:rsidRPr="005312D0" w:rsidRDefault="00282C20" w:rsidP="00282C20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lastRenderedPageBreak/>
        <w:t xml:space="preserve">  Возврат не использованных по состоянию на 1 января 2023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282C20" w:rsidRPr="005312D0" w:rsidRDefault="00282C20" w:rsidP="00282C20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6. Перераспределение бюджетных ассигнований в целях </w:t>
      </w:r>
      <w:proofErr w:type="spellStart"/>
      <w:r w:rsidRPr="005312D0">
        <w:rPr>
          <w:bCs/>
          <w:szCs w:val="28"/>
        </w:rPr>
        <w:t>софинансирования</w:t>
      </w:r>
      <w:proofErr w:type="spellEnd"/>
      <w:r w:rsidRPr="005312D0">
        <w:rPr>
          <w:bCs/>
          <w:szCs w:val="28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282C20" w:rsidRPr="008A7E30" w:rsidRDefault="00282C20" w:rsidP="00282C20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16207F" w:rsidRPr="0016207F" w:rsidRDefault="0016207F" w:rsidP="00282C20">
      <w:pPr>
        <w:pStyle w:val="a3"/>
        <w:tabs>
          <w:tab w:val="left" w:pos="1701"/>
        </w:tabs>
        <w:spacing w:line="360" w:lineRule="auto"/>
        <w:ind w:firstLine="0"/>
        <w:rPr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724912" w:rsidRDefault="00282C20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5312D0" w:rsidRPr="005312D0">
        <w:rPr>
          <w:szCs w:val="28"/>
        </w:rPr>
        <w:t>01.01.2023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282C20" w:rsidRDefault="00282C20" w:rsidP="00282C20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>
        <w:rPr>
          <w:szCs w:val="28"/>
        </w:rPr>
        <w:tab/>
      </w:r>
      <w:r w:rsidRPr="00A7013A">
        <w:rPr>
          <w:szCs w:val="28"/>
        </w:rPr>
        <w:t xml:space="preserve">2. Назначить на </w:t>
      </w:r>
      <w:r>
        <w:rPr>
          <w:szCs w:val="28"/>
        </w:rPr>
        <w:t>21</w:t>
      </w:r>
      <w:r w:rsidRPr="00FC11EA">
        <w:rPr>
          <w:szCs w:val="28"/>
        </w:rPr>
        <w:t xml:space="preserve"> декабря 202</w:t>
      </w:r>
      <w:r>
        <w:rPr>
          <w:szCs w:val="28"/>
        </w:rPr>
        <w:t>2</w:t>
      </w:r>
      <w:r w:rsidRPr="00A7013A">
        <w:rPr>
          <w:szCs w:val="28"/>
        </w:rPr>
        <w:t xml:space="preserve"> г. публичные слушания по проекту бюджета Лискинского муниципального района Воронежской области на 202</w:t>
      </w:r>
      <w:r w:rsidR="00014DF3" w:rsidRPr="00014DF3">
        <w:rPr>
          <w:szCs w:val="28"/>
        </w:rPr>
        <w:t>3</w:t>
      </w:r>
      <w:r w:rsidRPr="00A7013A">
        <w:rPr>
          <w:szCs w:val="28"/>
        </w:rPr>
        <w:t xml:space="preserve"> год и плановый период 202</w:t>
      </w:r>
      <w:r w:rsidR="00014DF3" w:rsidRPr="00014DF3">
        <w:rPr>
          <w:szCs w:val="28"/>
        </w:rPr>
        <w:t>4</w:t>
      </w:r>
      <w:r w:rsidRPr="00A7013A">
        <w:rPr>
          <w:szCs w:val="28"/>
        </w:rPr>
        <w:t xml:space="preserve"> и 202</w:t>
      </w:r>
      <w:r w:rsidR="00014DF3" w:rsidRPr="00014DF3">
        <w:rPr>
          <w:szCs w:val="28"/>
        </w:rPr>
        <w:t>5</w:t>
      </w:r>
      <w:bookmarkStart w:id="0" w:name="_GoBack"/>
      <w:bookmarkEnd w:id="0"/>
      <w:r w:rsidRPr="00A7013A">
        <w:rPr>
          <w:szCs w:val="28"/>
        </w:rPr>
        <w:t xml:space="preserve"> годов в 10.00 в малом конференц-зале (5 этаж нов</w:t>
      </w:r>
      <w:proofErr w:type="gramStart"/>
      <w:r w:rsidRPr="00A7013A"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 w:rsidRPr="00A7013A">
        <w:rPr>
          <w:szCs w:val="28"/>
        </w:rPr>
        <w:t>з</w:t>
      </w:r>
      <w:proofErr w:type="gramEnd"/>
      <w:r w:rsidRPr="00A7013A">
        <w:rPr>
          <w:szCs w:val="28"/>
        </w:rPr>
        <w:t>дания администрации) по адресу: г. Лиски, пр. Ленина, 32.</w:t>
      </w:r>
    </w:p>
    <w:p w:rsidR="00282C20" w:rsidRDefault="00282C20" w:rsidP="00282C20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A7013A">
        <w:rPr>
          <w:sz w:val="28"/>
          <w:szCs w:val="28"/>
        </w:rPr>
        <w:t>Утвердить Порядок учета предложений по проекту бюджета Лискинского муниципального района Воронежской области на 202</w:t>
      </w:r>
      <w:r w:rsidR="0082624C">
        <w:rPr>
          <w:sz w:val="28"/>
          <w:szCs w:val="28"/>
        </w:rPr>
        <w:t>3</w:t>
      </w:r>
      <w:r w:rsidRPr="00A7013A">
        <w:rPr>
          <w:sz w:val="28"/>
          <w:szCs w:val="28"/>
        </w:rPr>
        <w:t xml:space="preserve"> год и плановый период 202</w:t>
      </w:r>
      <w:r w:rsidR="0082624C">
        <w:rPr>
          <w:sz w:val="28"/>
          <w:szCs w:val="28"/>
        </w:rPr>
        <w:t>4</w:t>
      </w:r>
      <w:r w:rsidRPr="00A7013A">
        <w:rPr>
          <w:sz w:val="28"/>
          <w:szCs w:val="28"/>
        </w:rPr>
        <w:t xml:space="preserve"> и 202</w:t>
      </w:r>
      <w:r w:rsidR="0082624C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годов и участия граждан в его обсуждении согласно </w:t>
      </w:r>
      <w:r w:rsidR="0082624C">
        <w:rPr>
          <w:sz w:val="28"/>
          <w:szCs w:val="28"/>
        </w:rPr>
        <w:t>приложению № 15</w:t>
      </w:r>
      <w:r w:rsidRPr="00A7013A">
        <w:rPr>
          <w:sz w:val="28"/>
          <w:szCs w:val="28"/>
        </w:rPr>
        <w:t xml:space="preserve"> к настоящему Решению.</w:t>
      </w:r>
    </w:p>
    <w:p w:rsidR="0082624C" w:rsidRDefault="0082624C" w:rsidP="0082624C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</w:p>
    <w:p w:rsidR="0082624C" w:rsidRPr="00A7013A" w:rsidRDefault="0082624C" w:rsidP="0082624C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lastRenderedPageBreak/>
        <w:t>4. Настоящее решение вступает в силу с момента опубликования в газете «Лискинский муниципальный вестник».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proofErr w:type="spellStart"/>
      <w:r w:rsidR="003F070D" w:rsidRPr="005312D0">
        <w:rPr>
          <w:sz w:val="28"/>
          <w:szCs w:val="28"/>
        </w:rPr>
        <w:t>Кирнос</w:t>
      </w:r>
      <w:proofErr w:type="spellEnd"/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Председатель Совета </w:t>
      </w:r>
      <w:proofErr w:type="gramStart"/>
      <w:r w:rsidRPr="005312D0">
        <w:rPr>
          <w:sz w:val="28"/>
          <w:szCs w:val="28"/>
        </w:rPr>
        <w:t>народных</w:t>
      </w:r>
      <w:proofErr w:type="gramEnd"/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765589" w:rsidRPr="00DD3AA8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A7013A" w:rsidRPr="00DD3AA8" w:rsidRDefault="00A7013A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F12251" w:rsidRPr="00DD3AA8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F12251" w:rsidRPr="00DD3AA8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F12251" w:rsidRPr="00DD3AA8" w:rsidRDefault="00F12251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2624C" w:rsidRPr="00DD3AA8" w:rsidRDefault="0082624C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Pr="00DD3AA8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8D4CF5" w:rsidRPr="00DD3AA8" w:rsidRDefault="008D4CF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E1E" w:rsidRDefault="00C14E1E" w:rsidP="00A7013A">
      <w:r>
        <w:separator/>
      </w:r>
    </w:p>
  </w:endnote>
  <w:endnote w:type="continuationSeparator" w:id="0">
    <w:p w:rsidR="00C14E1E" w:rsidRDefault="00C14E1E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E1E" w:rsidRDefault="00C14E1E" w:rsidP="00A7013A">
      <w:r>
        <w:separator/>
      </w:r>
    </w:p>
  </w:footnote>
  <w:footnote w:type="continuationSeparator" w:id="0">
    <w:p w:rsidR="00C14E1E" w:rsidRDefault="00C14E1E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4DF3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6A02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4E1E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D9758-BC69-41F4-9EAD-75168E87C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16</Pages>
  <Words>3638</Words>
  <Characters>20739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Буйволов Владислав Андреевич</cp:lastModifiedBy>
  <cp:revision>120</cp:revision>
  <cp:lastPrinted>2022-11-08T05:04:00Z</cp:lastPrinted>
  <dcterms:created xsi:type="dcterms:W3CDTF">2020-11-20T08:51:00Z</dcterms:created>
  <dcterms:modified xsi:type="dcterms:W3CDTF">2022-12-15T06:10:00Z</dcterms:modified>
</cp:coreProperties>
</file>