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A670C4" w:rsidRPr="008932B0" w:rsidRDefault="00B50782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</w:t>
      </w:r>
      <w:r w:rsidR="00A670C4"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A670C4" w:rsidRPr="008932B0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A670C4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Заместитель главы администрации –</w:t>
      </w:r>
    </w:p>
    <w:p w:rsidR="00A670C4" w:rsidRPr="008932B0" w:rsidRDefault="00A670C4" w:rsidP="00A670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A670C4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70C4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Т.А.Тихонова</w:t>
      </w:r>
    </w:p>
    <w:p w:rsidR="00B50782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8932B0" w:rsidRDefault="008932B0" w:rsidP="00B5078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>Приказ №_</w:t>
      </w:r>
      <w:r w:rsidR="009D79E1">
        <w:rPr>
          <w:rFonts w:ascii="Times New Roman" w:hAnsi="Times New Roman" w:cs="Times New Roman"/>
          <w:b/>
          <w:sz w:val="24"/>
          <w:szCs w:val="24"/>
        </w:rPr>
        <w:t xml:space="preserve">14 </w:t>
      </w:r>
    </w:p>
    <w:p w:rsidR="00B50782" w:rsidRPr="009D79E1" w:rsidRDefault="00B50782" w:rsidP="00B5078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9E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gramStart"/>
      <w:r w:rsidR="009D79E1" w:rsidRPr="009D79E1">
        <w:rPr>
          <w:rFonts w:ascii="Times New Roman" w:hAnsi="Times New Roman" w:cs="Times New Roman"/>
          <w:b/>
          <w:sz w:val="24"/>
          <w:szCs w:val="24"/>
          <w:u w:val="single"/>
        </w:rPr>
        <w:t xml:space="preserve">10 </w:t>
      </w:r>
      <w:r w:rsidRPr="009D79E1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proofErr w:type="gramEnd"/>
      <w:r w:rsidRPr="009D79E1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9D79E1" w:rsidRPr="009D79E1">
        <w:rPr>
          <w:rFonts w:ascii="Times New Roman" w:hAnsi="Times New Roman" w:cs="Times New Roman"/>
          <w:b/>
          <w:sz w:val="24"/>
          <w:szCs w:val="24"/>
          <w:u w:val="single"/>
        </w:rPr>
        <w:t xml:space="preserve">января   </w:t>
      </w:r>
      <w:r w:rsidRPr="009D79E1">
        <w:rPr>
          <w:rFonts w:ascii="Times New Roman" w:hAnsi="Times New Roman" w:cs="Times New Roman"/>
          <w:b/>
          <w:sz w:val="24"/>
          <w:szCs w:val="24"/>
        </w:rPr>
        <w:t>20</w:t>
      </w:r>
      <w:r w:rsidR="009D79E1" w:rsidRPr="009D79E1">
        <w:rPr>
          <w:rFonts w:ascii="Times New Roman" w:hAnsi="Times New Roman" w:cs="Times New Roman"/>
          <w:b/>
          <w:sz w:val="24"/>
          <w:szCs w:val="24"/>
        </w:rPr>
        <w:t>24</w:t>
      </w:r>
      <w:r w:rsidRPr="009D79E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50782" w:rsidRPr="009D79E1" w:rsidRDefault="00B50782" w:rsidP="00B50782">
      <w:pPr>
        <w:jc w:val="right"/>
        <w:rPr>
          <w:b/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 w:rsidR="003E491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9D79E1" w:rsidP="003F5900">
            <w:hyperlink r:id="rId4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B5650E">
            <w:r w:rsidRPr="00793FDC">
              <w:t>на 20</w:t>
            </w:r>
            <w:r w:rsidR="00BB295C">
              <w:rPr>
                <w:u w:val="single"/>
              </w:rPr>
              <w:t>2</w:t>
            </w:r>
            <w:r w:rsidR="00890CB8">
              <w:rPr>
                <w:u w:val="single"/>
              </w:rPr>
              <w:t>4</w:t>
            </w:r>
            <w:r w:rsidR="008E4F2E"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</w:t>
            </w:r>
            <w:r w:rsidR="00890CB8">
              <w:rPr>
                <w:u w:val="single"/>
              </w:rPr>
              <w:t>5</w:t>
            </w:r>
            <w:r w:rsidRPr="00793FDC">
              <w:t xml:space="preserve"> и 20</w:t>
            </w:r>
            <w:r w:rsidR="00CA5D7E">
              <w:rPr>
                <w:u w:val="single"/>
              </w:rPr>
              <w:t>2</w:t>
            </w:r>
            <w:r w:rsidR="00890CB8">
              <w:rPr>
                <w:u w:val="single"/>
              </w:rPr>
              <w:t>6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bookmarkStart w:id="1" w:name="_GoBack"/>
        <w:bookmarkEnd w:id="1"/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C308CC">
            <w:r>
              <w:t>01.01.20</w:t>
            </w:r>
            <w:r w:rsidR="00DB50C6">
              <w:t>2</w:t>
            </w:r>
            <w:r w:rsidR="008932B0">
              <w:t>4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5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932B0" w:rsidP="003F5900">
            <w:r>
              <w:t>85.14.2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</w:t>
            </w:r>
            <w:r w:rsidRPr="00793FDC">
              <w:lastRenderedPageBreak/>
              <w:t>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>Часть 1. Сведения об оказываемых</w:t>
      </w:r>
    </w:p>
    <w:p w:rsidR="00B50782" w:rsidRPr="00793FDC" w:rsidRDefault="00B50782" w:rsidP="00B50782">
      <w:r>
        <w:t>муниципальных</w:t>
      </w:r>
      <w:r w:rsidRPr="00793FDC">
        <w:t>услугах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45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667AB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BB295C">
              <w:t>2</w:t>
            </w:r>
            <w:r w:rsidR="008932B0">
              <w:t>4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03704">
              <w:t>5</w:t>
            </w:r>
            <w:r w:rsidR="008932B0">
              <w:t>5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>6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667ABA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8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667ABA">
        <w:trPr>
          <w:trHeight w:val="8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 w:rsidRPr="00C24338">
              <w:t>Заочная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BC266F">
              <w:t>40</w:t>
            </w:r>
          </w:p>
        </w:tc>
      </w:tr>
      <w:tr w:rsidR="00B50782" w:rsidRPr="00793FDC" w:rsidTr="00667ABA">
        <w:trPr>
          <w:trHeight w:val="14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11</w:t>
            </w:r>
            <w:r w:rsidR="00BC266F">
              <w:t>9</w:t>
            </w:r>
          </w:p>
        </w:tc>
      </w:tr>
      <w:tr w:rsidR="00B50782" w:rsidRPr="00793FDC" w:rsidTr="00667ABA">
        <w:trPr>
          <w:trHeight w:val="46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A46ABC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8932B0">
              <w:t>4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>5</w:t>
            </w:r>
            <w:r w:rsidR="002904C5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03704" w:rsidRDefault="00B50782" w:rsidP="00B5650E">
            <w:r w:rsidRPr="00793FDC">
              <w:t>20</w:t>
            </w:r>
            <w:r w:rsidR="00CA5D7E">
              <w:t>2</w:t>
            </w:r>
            <w:r w:rsidR="008932B0">
              <w:t>6</w:t>
            </w:r>
          </w:p>
          <w:p w:rsidR="00B50782" w:rsidRPr="00793FDC" w:rsidRDefault="00B50782" w:rsidP="00B5650E"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8932B0">
              <w:t xml:space="preserve">4 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8932B0">
              <w:t xml:space="preserve">5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 xml:space="preserve">6 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1022"/>
        </w:trPr>
        <w:tc>
          <w:tcPr>
            <w:tcW w:w="851" w:type="dxa"/>
            <w:vAlign w:val="center"/>
          </w:tcPr>
          <w:p w:rsidR="00EC2A60" w:rsidRDefault="00EC2A60" w:rsidP="003F5900">
            <w:r w:rsidRPr="00B77918">
              <w:t>11787000301000124003101</w:t>
            </w:r>
            <w:r>
              <w:t>;</w:t>
            </w:r>
          </w:p>
          <w:p w:rsidR="00EC2A60" w:rsidRDefault="00EC2A60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11787000301000109002101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11787000301000105006101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Pr="00793FDC" w:rsidRDefault="00EC2A60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EC2A60" w:rsidRPr="00793FDC" w:rsidRDefault="00EC2A60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r w:rsidRPr="00C24338">
              <w:t>Заочная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BC266F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</w:tcPr>
          <w:p w:rsidR="00EC2A60" w:rsidRPr="00A46ABC" w:rsidRDefault="00BC266F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1" w:type="dxa"/>
          </w:tcPr>
          <w:p w:rsidR="00EC2A60" w:rsidRPr="00A46ABC" w:rsidRDefault="00BC266F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EC2A60" w:rsidRPr="00A46ABC">
              <w:t>3</w:t>
            </w:r>
            <w:r w:rsidR="00BC266F">
              <w:t>7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93FDC" w:rsidTr="00667ABA">
        <w:tc>
          <w:tcPr>
            <w:tcW w:w="15452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667ABA">
        <w:tc>
          <w:tcPr>
            <w:tcW w:w="3120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</w:t>
            </w:r>
            <w:r w:rsidR="00667ABA">
              <w:t xml:space="preserve">кого муниципального района от </w:t>
            </w:r>
            <w:proofErr w:type="gramStart"/>
            <w:r w:rsidR="00667ABA">
              <w:t xml:space="preserve">18 </w:t>
            </w:r>
            <w:r w:rsidRPr="00B96287">
              <w:t xml:space="preserve"> </w:t>
            </w:r>
            <w:r w:rsidR="00667ABA">
              <w:t>декабря</w:t>
            </w:r>
            <w:proofErr w:type="gramEnd"/>
            <w:r w:rsidRPr="00B96287">
              <w:t xml:space="preserve"> </w:t>
            </w:r>
            <w:r w:rsidR="00667ABA"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667ABA">
        <w:tc>
          <w:tcPr>
            <w:tcW w:w="15452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667ABA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8932B0">
              <w:t>4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>5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>6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A46ABC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 w:rsidRPr="00C24338">
              <w:t>Заочная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9D37EA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BC266F">
              <w:t>61</w:t>
            </w:r>
          </w:p>
        </w:tc>
      </w:tr>
      <w:tr w:rsidR="00B50782" w:rsidRPr="00793FDC" w:rsidTr="00A46ABC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BC266F">
              <w:t>37</w:t>
            </w:r>
          </w:p>
        </w:tc>
      </w:tr>
      <w:tr w:rsidR="00B50782" w:rsidRPr="00793FDC" w:rsidTr="00A46ABC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A46ABC">
            <w:pPr>
              <w:jc w:val="center"/>
            </w:pPr>
            <w:r>
              <w:t xml:space="preserve">До </w:t>
            </w:r>
            <w:r w:rsidR="00BC266F">
              <w:t>34</w:t>
            </w:r>
          </w:p>
        </w:tc>
      </w:tr>
      <w:tr w:rsidR="00B50782" w:rsidRPr="00793FDC" w:rsidTr="00A46AB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>услуг</w:t>
            </w:r>
            <w:r w:rsidRPr="00793FDC">
              <w:lastRenderedPageBreak/>
              <w:t xml:space="preserve">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8932B0">
              <w:t xml:space="preserve">4 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 xml:space="preserve">5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 xml:space="preserve">6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DB50C6" w:rsidRDefault="00DB50C6" w:rsidP="00DB50C6"/>
          <w:p w:rsidR="00DB50C6" w:rsidRDefault="00B50782" w:rsidP="00DB50C6">
            <w:r w:rsidRPr="00793FDC">
              <w:t>20</w:t>
            </w:r>
            <w:r w:rsidR="00DB50C6">
              <w:t>2</w:t>
            </w:r>
            <w:r w:rsidR="008932B0">
              <w:t>4</w:t>
            </w:r>
            <w:r w:rsidRPr="00793FDC">
              <w:t xml:space="preserve"> год (очередной финансовый </w:t>
            </w:r>
          </w:p>
          <w:p w:rsidR="00B50782" w:rsidRPr="00793FDC" w:rsidRDefault="00B50782" w:rsidP="00DB50C6">
            <w:r w:rsidRPr="00793FDC">
              <w:t>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8932B0">
              <w:t xml:space="preserve">5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8932B0">
              <w:t>6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2861"/>
        </w:trPr>
        <w:tc>
          <w:tcPr>
            <w:tcW w:w="851" w:type="dxa"/>
            <w:vAlign w:val="center"/>
          </w:tcPr>
          <w:p w:rsidR="00EC2A60" w:rsidRDefault="00EC2A60" w:rsidP="003F5900">
            <w:r w:rsidRPr="00271832">
              <w:t>11791000301000124007101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11791000301000120001101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11791000301000109006101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lastRenderedPageBreak/>
              <w:t>11791000301000105000101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11791000300500619009101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11791000201000124008101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11791000201000120002101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11791000201000109007101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11791000201000105001101</w:t>
            </w:r>
            <w:r>
              <w:t>;</w:t>
            </w:r>
          </w:p>
          <w:p w:rsidR="00EC2A60" w:rsidRDefault="00EC2A60" w:rsidP="003F5900"/>
          <w:p w:rsidR="00EC2A60" w:rsidRPr="00793FDC" w:rsidRDefault="00EC2A60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EC2A60" w:rsidRDefault="00EC2A60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EC2A60" w:rsidRPr="00793FDC" w:rsidRDefault="00EC2A60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r w:rsidRPr="00C24338">
              <w:t xml:space="preserve">Заочная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EC2A60" w:rsidRPr="004161D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BC266F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</w:tcPr>
          <w:p w:rsidR="00EC2A60" w:rsidRPr="00A46ABC" w:rsidRDefault="00BC266F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</w:tcPr>
          <w:p w:rsidR="00EC2A60" w:rsidRPr="00A46ABC" w:rsidRDefault="00BC266F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EC2A60">
            <w:pPr>
              <w:jc w:val="center"/>
            </w:pPr>
            <w:r>
              <w:t xml:space="preserve">До </w:t>
            </w:r>
            <w:r w:rsidR="00BC266F">
              <w:t>34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1E17F4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1E17F4" w:rsidRPr="00793FDC" w:rsidTr="00667ABA">
        <w:tc>
          <w:tcPr>
            <w:tcW w:w="15452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667ABA">
        <w:tc>
          <w:tcPr>
            <w:tcW w:w="3120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</w:t>
            </w:r>
            <w:proofErr w:type="gramStart"/>
            <w:r>
              <w:t xml:space="preserve">18 </w:t>
            </w:r>
            <w:r w:rsidRPr="00B96287">
              <w:t xml:space="preserve"> </w:t>
            </w:r>
            <w:r>
              <w:t>декабря</w:t>
            </w:r>
            <w:proofErr w:type="gramEnd"/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667ABA">
        <w:tc>
          <w:tcPr>
            <w:tcW w:w="15452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EC2A60" w:rsidRDefault="00EC2A60" w:rsidP="00B50782"/>
    <w:p w:rsidR="00EC2A60" w:rsidRPr="00793FDC" w:rsidRDefault="00EC2A60" w:rsidP="00EC2A60">
      <w:r w:rsidRPr="00793FDC">
        <w:t>Раздел __</w:t>
      </w:r>
      <w:r>
        <w:rPr>
          <w:u w:val="single"/>
        </w:rPr>
        <w:t>3</w:t>
      </w:r>
    </w:p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764"/>
        <w:gridCol w:w="795"/>
      </w:tblGrid>
      <w:tr w:rsidR="00EC2A60" w:rsidRPr="00793FDC" w:rsidTr="008932B0">
        <w:tc>
          <w:tcPr>
            <w:tcW w:w="4735" w:type="dxa"/>
            <w:gridSpan w:val="5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</w:tcPr>
          <w:p w:rsidR="00EC2A60" w:rsidRPr="005E1851" w:rsidRDefault="00EC2A60" w:rsidP="00EC2A6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gridSpan w:val="5"/>
            <w:vMerge w:val="restart"/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2716" w:type="dxa"/>
            <w:gridSpan w:val="4"/>
            <w:vMerge w:val="restart"/>
          </w:tcPr>
          <w:p w:rsidR="00EC2A60" w:rsidRPr="00793FDC" w:rsidRDefault="00EC2A60" w:rsidP="00EC2A60">
            <w:r w:rsidRPr="00D53DB9">
              <w:t>11.794.0</w:t>
            </w:r>
          </w:p>
        </w:tc>
      </w:tr>
      <w:tr w:rsidR="00EC2A60" w:rsidRPr="00793FDC" w:rsidTr="008932B0">
        <w:trPr>
          <w:trHeight w:val="276"/>
        </w:trPr>
        <w:tc>
          <w:tcPr>
            <w:tcW w:w="4735" w:type="dxa"/>
            <w:gridSpan w:val="5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vMerge w:val="restart"/>
          </w:tcPr>
          <w:p w:rsidR="00EC2A60" w:rsidRDefault="00EC2A60" w:rsidP="00EC2A60"/>
          <w:p w:rsidR="00EC2A60" w:rsidRPr="00793FDC" w:rsidRDefault="00EC2A60" w:rsidP="00EC2A60">
            <w:r>
              <w:t>физические лица</w:t>
            </w:r>
          </w:p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2716" w:type="dxa"/>
            <w:gridSpan w:val="4"/>
            <w:vMerge/>
          </w:tcPr>
          <w:p w:rsidR="00EC2A60" w:rsidRPr="00793FDC" w:rsidRDefault="00EC2A60" w:rsidP="00EC2A60"/>
        </w:tc>
      </w:tr>
      <w:tr w:rsidR="00EC2A60" w:rsidRPr="00793FDC" w:rsidTr="008932B0">
        <w:trPr>
          <w:trHeight w:val="276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  <w:vMerge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2716" w:type="dxa"/>
            <w:gridSpan w:val="4"/>
            <w:vMerge w:val="restart"/>
          </w:tcPr>
          <w:p w:rsidR="00EC2A60" w:rsidRPr="00793FDC" w:rsidRDefault="00EC2A60" w:rsidP="00EC2A60"/>
        </w:tc>
      </w:tr>
      <w:tr w:rsidR="00EC2A60" w:rsidRPr="00793FDC" w:rsidTr="008932B0"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2716" w:type="dxa"/>
            <w:gridSpan w:val="4"/>
            <w:vMerge/>
          </w:tcPr>
          <w:p w:rsidR="00EC2A60" w:rsidRPr="00793FDC" w:rsidRDefault="00EC2A60" w:rsidP="00EC2A60"/>
        </w:tc>
      </w:tr>
      <w:tr w:rsidR="00EC2A60" w:rsidRPr="00793FDC" w:rsidTr="008932B0">
        <w:tc>
          <w:tcPr>
            <w:tcW w:w="15452" w:type="dxa"/>
            <w:gridSpan w:val="17"/>
          </w:tcPr>
          <w:p w:rsidR="00EC2A60" w:rsidRPr="00793FDC" w:rsidRDefault="00EC2A60" w:rsidP="00EC2A6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EC2A60" w:rsidRPr="00793FDC" w:rsidTr="008932B0">
        <w:tc>
          <w:tcPr>
            <w:tcW w:w="15452" w:type="dxa"/>
            <w:gridSpan w:val="17"/>
          </w:tcPr>
          <w:p w:rsidR="00EC2A60" w:rsidRPr="00793FDC" w:rsidRDefault="00EC2A60" w:rsidP="00EC2A60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  <w:tr w:rsidR="00EC2A60" w:rsidRPr="00793FDC" w:rsidTr="00667ABA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8932B0" w:rsidRDefault="00EC2A60" w:rsidP="00B5650E">
            <w:r w:rsidRPr="00793FDC">
              <w:t>20</w:t>
            </w:r>
            <w:r>
              <w:t>2</w:t>
            </w:r>
            <w:r w:rsidR="008932B0">
              <w:t>4</w:t>
            </w:r>
          </w:p>
          <w:p w:rsidR="00EC2A60" w:rsidRPr="00793FDC" w:rsidRDefault="00EC2A60" w:rsidP="00B5650E">
            <w:r w:rsidRPr="00793FDC">
              <w:t>год (очер</w:t>
            </w:r>
            <w:r w:rsidRPr="00793FDC">
              <w:lastRenderedPageBreak/>
              <w:t>едной финансовый год)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8932B0">
              <w:t>5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8932B0">
              <w:t>6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</w:t>
            </w:r>
            <w:r w:rsidRPr="00793FDC">
              <w:lastRenderedPageBreak/>
              <w:t>х показателях</w:t>
            </w:r>
          </w:p>
        </w:tc>
      </w:tr>
      <w:tr w:rsidR="00EC2A60" w:rsidRPr="00793FDC" w:rsidTr="00667ABA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>наименов</w:t>
            </w:r>
            <w:r w:rsidRPr="00793FDC"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 xml:space="preserve">код </w:t>
            </w:r>
            <w:r w:rsidRPr="00793FDC">
              <w:lastRenderedPageBreak/>
              <w:t xml:space="preserve">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560" w:type="dxa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gridSpan w:val="2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09" w:type="dxa"/>
            <w:gridSpan w:val="2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764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795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84B04" w:rsidRDefault="00EC2A60" w:rsidP="00EC2A60">
            <w:r w:rsidRPr="00B54797">
              <w:lastRenderedPageBreak/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EC2A60" w:rsidRDefault="00EC2A60" w:rsidP="00EC2A6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93FDC" w:rsidRDefault="00EC2A60" w:rsidP="00EC2A60">
            <w:r w:rsidRPr="00C66983">
              <w:t xml:space="preserve">образовательная программа, обеспечивающая углубленное изучение отдельных учебных </w:t>
            </w:r>
            <w:r w:rsidRPr="00C66983">
              <w:lastRenderedPageBreak/>
              <w:t>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</w:tcPr>
          <w:p w:rsidR="00EC2A60" w:rsidRDefault="00EC2A60" w:rsidP="00EC2A60">
            <w:r w:rsidRPr="00C24338">
              <w:t>Заочная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течение учебного года</w:t>
            </w:r>
          </w:p>
        </w:tc>
        <w:tc>
          <w:tcPr>
            <w:tcW w:w="2409" w:type="dxa"/>
            <w:gridSpan w:val="2"/>
          </w:tcPr>
          <w:p w:rsidR="00EC2A60" w:rsidRPr="00B77918" w:rsidRDefault="00EC2A60" w:rsidP="00EC2A6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</w:t>
            </w:r>
            <w:r w:rsidR="00BC266F">
              <w:t>1</w:t>
            </w:r>
          </w:p>
        </w:tc>
      </w:tr>
      <w:tr w:rsidR="00EC2A60" w:rsidRPr="00793FDC" w:rsidTr="00667ABA">
        <w:trPr>
          <w:trHeight w:val="2580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BC266F">
              <w:t>2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</w:tcPr>
          <w:p w:rsidR="00EC2A60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</w:tcPr>
          <w:p w:rsidR="00EC2A60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</w:tcPr>
          <w:p w:rsidR="00EC2A60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9D37EA">
            <w:pPr>
              <w:jc w:val="center"/>
            </w:pPr>
            <w:r>
              <w:t xml:space="preserve">До </w:t>
            </w:r>
            <w:r w:rsidR="00BC266F">
              <w:t>18</w:t>
            </w:r>
          </w:p>
        </w:tc>
      </w:tr>
      <w:tr w:rsidR="00EC2A60" w:rsidRPr="00793FDC" w:rsidTr="00667ABA">
        <w:trPr>
          <w:trHeight w:val="5303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  <w:vAlign w:val="center"/>
          </w:tcPr>
          <w:p w:rsidR="00EC2A60" w:rsidRPr="00793FDC" w:rsidRDefault="00EC2A60" w:rsidP="00EC2A60"/>
        </w:tc>
        <w:tc>
          <w:tcPr>
            <w:tcW w:w="850" w:type="dxa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1843" w:type="dxa"/>
            <w:gridSpan w:val="2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2409" w:type="dxa"/>
            <w:gridSpan w:val="2"/>
          </w:tcPr>
          <w:p w:rsidR="00EC2A60" w:rsidRPr="00B54797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EC2A60" w:rsidRPr="00B77918" w:rsidRDefault="00A46ABC" w:rsidP="00EC2A60">
            <w:r>
              <w:t>0</w:t>
            </w:r>
          </w:p>
        </w:tc>
        <w:tc>
          <w:tcPr>
            <w:tcW w:w="795" w:type="dxa"/>
          </w:tcPr>
          <w:p w:rsidR="00EC2A60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EC2A60" w:rsidRPr="00793FDC" w:rsidRDefault="00EC2A60" w:rsidP="00EC2A60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EC2A60" w:rsidRPr="00793FDC" w:rsidTr="00EC2A60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8932B0">
              <w:t>4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8932B0">
              <w:t xml:space="preserve">5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8932B0">
              <w:t xml:space="preserve">6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8932B0">
              <w:t>4</w:t>
            </w:r>
            <w:r w:rsidR="009D37EA">
              <w:t xml:space="preserve"> 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8932B0">
              <w:t xml:space="preserve">5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8932B0">
              <w:t>6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276" w:type="dxa"/>
            <w:vAlign w:val="center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418" w:type="dxa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</w:tr>
      <w:tr w:rsidR="00EC2A60" w:rsidRPr="00793FDC" w:rsidTr="00623A60">
        <w:trPr>
          <w:trHeight w:val="3864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</w:t>
            </w:r>
            <w:r w:rsidRPr="00B54797">
              <w:lastRenderedPageBreak/>
              <w:t>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93FDC" w:rsidRDefault="00EC2A60" w:rsidP="00EC2A6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EC2A60" w:rsidRDefault="00EC2A60" w:rsidP="00EC2A60">
            <w:r>
              <w:lastRenderedPageBreak/>
              <w:t xml:space="preserve">Основная общеобразовательная программа среднего общего образования; адаптированная основная общеобразовательная программа </w:t>
            </w:r>
            <w:r>
              <w:lastRenderedPageBreak/>
              <w:t>среднего общего образования;</w:t>
            </w:r>
          </w:p>
          <w:p w:rsidR="00EC2A60" w:rsidRPr="00793FDC" w:rsidRDefault="00EC2A60" w:rsidP="00EC2A6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</w:tcPr>
          <w:p w:rsidR="00EC2A60" w:rsidRDefault="00EC2A60" w:rsidP="00EC2A60">
            <w:r w:rsidRPr="00C24338">
              <w:t>Заочная с применением сетевой формы реализации, дистанционных образовательных технологий и электрон</w:t>
            </w:r>
            <w:r w:rsidRPr="00C24338">
              <w:lastRenderedPageBreak/>
              <w:t>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708" w:type="dxa"/>
            <w:vMerge w:val="restart"/>
          </w:tcPr>
          <w:p w:rsidR="00EC2A60" w:rsidRPr="00793FDC" w:rsidRDefault="00EC2A60" w:rsidP="00EC2A60">
            <w:r>
              <w:lastRenderedPageBreak/>
              <w:t>В течение учебного года</w:t>
            </w:r>
          </w:p>
        </w:tc>
        <w:tc>
          <w:tcPr>
            <w:tcW w:w="1418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EC2A60" w:rsidRPr="00A46ABC" w:rsidRDefault="00BC266F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EC2A60" w:rsidRPr="00A46ABC" w:rsidRDefault="00BC266F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EC2A60" w:rsidRPr="00A46ABC" w:rsidRDefault="00BC266F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EC2A6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623A60" w:rsidRPr="00A46ABC">
              <w:t>1</w:t>
            </w:r>
            <w:r w:rsidR="00BC266F">
              <w:t>2</w:t>
            </w:r>
          </w:p>
        </w:tc>
      </w:tr>
      <w:tr w:rsidR="00A46ABC" w:rsidRPr="00793FDC" w:rsidTr="00623A60">
        <w:trPr>
          <w:trHeight w:val="525"/>
        </w:trPr>
        <w:tc>
          <w:tcPr>
            <w:tcW w:w="851" w:type="dxa"/>
            <w:vMerge/>
            <w:vAlign w:val="center"/>
          </w:tcPr>
          <w:p w:rsidR="00A46ABC" w:rsidRPr="00B54797" w:rsidRDefault="00A46ABC" w:rsidP="00EC2A60"/>
        </w:tc>
        <w:tc>
          <w:tcPr>
            <w:tcW w:w="1276" w:type="dxa"/>
            <w:vMerge/>
          </w:tcPr>
          <w:p w:rsidR="00A46ABC" w:rsidRDefault="00A46ABC" w:rsidP="00EC2A60"/>
        </w:tc>
        <w:tc>
          <w:tcPr>
            <w:tcW w:w="1135" w:type="dxa"/>
            <w:vMerge/>
          </w:tcPr>
          <w:p w:rsidR="00A46ABC" w:rsidRDefault="00A46ABC" w:rsidP="00EC2A60"/>
        </w:tc>
        <w:tc>
          <w:tcPr>
            <w:tcW w:w="992" w:type="dxa"/>
            <w:vMerge/>
          </w:tcPr>
          <w:p w:rsidR="00A46ABC" w:rsidRDefault="00A46ABC" w:rsidP="00EC2A60"/>
        </w:tc>
        <w:tc>
          <w:tcPr>
            <w:tcW w:w="1134" w:type="dxa"/>
            <w:vMerge/>
          </w:tcPr>
          <w:p w:rsidR="00A46ABC" w:rsidRPr="00C24338" w:rsidRDefault="00A46ABC" w:rsidP="00EC2A60"/>
        </w:tc>
        <w:tc>
          <w:tcPr>
            <w:tcW w:w="708" w:type="dxa"/>
            <w:vMerge/>
          </w:tcPr>
          <w:p w:rsidR="00A46ABC" w:rsidRDefault="00A46ABC" w:rsidP="00EC2A60"/>
        </w:tc>
        <w:tc>
          <w:tcPr>
            <w:tcW w:w="1418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A46ABC" w:rsidRPr="00A46ABC" w:rsidRDefault="00667ABA" w:rsidP="009D3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26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46ABC" w:rsidRPr="00A46ABC" w:rsidRDefault="00BC266F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A46ABC" w:rsidRPr="00A46ABC" w:rsidRDefault="00BC266F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A46ABC" w:rsidRPr="007A70A3" w:rsidRDefault="008D2315" w:rsidP="00EC2A60">
            <w:r>
              <w:t xml:space="preserve">До </w:t>
            </w:r>
            <w:r w:rsid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A46ABC" w:rsidRPr="00A46ABC" w:rsidRDefault="008D2315" w:rsidP="00623A60">
            <w:pPr>
              <w:jc w:val="center"/>
            </w:pPr>
            <w:r>
              <w:t xml:space="preserve">До </w:t>
            </w:r>
            <w:r w:rsidR="00A46ABC" w:rsidRPr="00A46ABC">
              <w:t>1</w:t>
            </w:r>
            <w:r w:rsidR="00BC266F">
              <w:t>2</w:t>
            </w:r>
          </w:p>
        </w:tc>
      </w:tr>
    </w:tbl>
    <w:p w:rsidR="00EC2A60" w:rsidRDefault="00EC2A60" w:rsidP="00EC2A60"/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EC2A60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Нормативный правовой акт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наименование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>
              <w:t>-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EC2A60" w:rsidRPr="00793FDC" w:rsidTr="00A670C4">
        <w:tc>
          <w:tcPr>
            <w:tcW w:w="15452" w:type="dxa"/>
            <w:gridSpan w:val="2"/>
          </w:tcPr>
          <w:p w:rsidR="00EC2A60" w:rsidRPr="00793FDC" w:rsidRDefault="00EC2A60" w:rsidP="00EC2A6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A670C4">
        <w:tc>
          <w:tcPr>
            <w:tcW w:w="3120" w:type="dxa"/>
          </w:tcPr>
          <w:p w:rsidR="00EC2A60" w:rsidRPr="00793FDC" w:rsidRDefault="00EC2A60" w:rsidP="00EC2A60">
            <w:r w:rsidRPr="00793FDC">
              <w:t>5.1. Нормативные правовые акты,</w:t>
            </w:r>
          </w:p>
          <w:p w:rsidR="00EC2A60" w:rsidRPr="00793FDC" w:rsidRDefault="00EC2A60" w:rsidP="00EC2A60">
            <w:r w:rsidRPr="00793FDC">
              <w:t>регулирующие порядок оказания</w:t>
            </w:r>
          </w:p>
          <w:p w:rsidR="00EC2A60" w:rsidRDefault="00EC2A60" w:rsidP="00EC2A60">
            <w:r>
              <w:t>муниципальной</w:t>
            </w:r>
            <w:r w:rsidRPr="00793FDC">
              <w:t xml:space="preserve"> услуги</w:t>
            </w:r>
          </w:p>
          <w:p w:rsidR="00EC2A60" w:rsidRPr="00793FDC" w:rsidRDefault="00EC2A60" w:rsidP="00EC2A6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EC2A60" w:rsidRPr="00B96287" w:rsidRDefault="00EC2A60" w:rsidP="00EC2A6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Гражданский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Бюджетный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</w:t>
            </w:r>
            <w:proofErr w:type="gramStart"/>
            <w:r>
              <w:t xml:space="preserve">18 </w:t>
            </w:r>
            <w:r w:rsidRPr="00B96287">
              <w:t xml:space="preserve"> </w:t>
            </w:r>
            <w:r>
              <w:t>декабря</w:t>
            </w:r>
            <w:proofErr w:type="gramEnd"/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EC2A60" w:rsidRPr="00B96287" w:rsidRDefault="00EC2A60" w:rsidP="00EC2A6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EC2A60" w:rsidRPr="00793FDC" w:rsidTr="00A670C4">
        <w:tc>
          <w:tcPr>
            <w:tcW w:w="15452" w:type="dxa"/>
            <w:gridSpan w:val="2"/>
            <w:vAlign w:val="bottom"/>
          </w:tcPr>
          <w:p w:rsidR="00EC2A60" w:rsidRPr="00793FDC" w:rsidRDefault="00EC2A60" w:rsidP="00EC2A6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Частота обновления информации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EC2A60" w:rsidRPr="00610A00" w:rsidRDefault="00EC2A60" w:rsidP="00EC2A6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EC2A60" w:rsidRPr="00610A00" w:rsidRDefault="00EC2A60" w:rsidP="00EC2A6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EC2A60" w:rsidRPr="00610A00" w:rsidRDefault="00EC2A60" w:rsidP="00EC2A6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Default="00EC2A60" w:rsidP="00EC2A60"/>
    <w:p w:rsidR="00EC2A60" w:rsidRDefault="00EC2A60" w:rsidP="00EC2A60"/>
    <w:sectPr w:rsidR="00EC2A60" w:rsidSect="008932B0">
      <w:pgSz w:w="16838" w:h="11905" w:orient="landscape"/>
      <w:pgMar w:top="1134" w:right="397" w:bottom="567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367B7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5871"/>
    <w:rsid w:val="00256B93"/>
    <w:rsid w:val="00273362"/>
    <w:rsid w:val="002842CF"/>
    <w:rsid w:val="002904C5"/>
    <w:rsid w:val="002C3285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5335D8"/>
    <w:rsid w:val="006148A9"/>
    <w:rsid w:val="00617555"/>
    <w:rsid w:val="00623A60"/>
    <w:rsid w:val="00650FBF"/>
    <w:rsid w:val="00667ABA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6598C"/>
    <w:rsid w:val="008861C8"/>
    <w:rsid w:val="00890CB8"/>
    <w:rsid w:val="008932B0"/>
    <w:rsid w:val="00893942"/>
    <w:rsid w:val="008D2315"/>
    <w:rsid w:val="008E4F2E"/>
    <w:rsid w:val="008F2BA4"/>
    <w:rsid w:val="009A1070"/>
    <w:rsid w:val="009A51F1"/>
    <w:rsid w:val="009A5B05"/>
    <w:rsid w:val="009A7335"/>
    <w:rsid w:val="009D37EA"/>
    <w:rsid w:val="009D79E1"/>
    <w:rsid w:val="00A03B44"/>
    <w:rsid w:val="00A45D53"/>
    <w:rsid w:val="00A46ABC"/>
    <w:rsid w:val="00A64736"/>
    <w:rsid w:val="00A670C4"/>
    <w:rsid w:val="00AA6FC4"/>
    <w:rsid w:val="00AC0493"/>
    <w:rsid w:val="00B03704"/>
    <w:rsid w:val="00B16F37"/>
    <w:rsid w:val="00B22EA7"/>
    <w:rsid w:val="00B265B6"/>
    <w:rsid w:val="00B3192C"/>
    <w:rsid w:val="00B338BC"/>
    <w:rsid w:val="00B45A96"/>
    <w:rsid w:val="00B50782"/>
    <w:rsid w:val="00B508EA"/>
    <w:rsid w:val="00B5650E"/>
    <w:rsid w:val="00B73291"/>
    <w:rsid w:val="00BA573A"/>
    <w:rsid w:val="00BB295C"/>
    <w:rsid w:val="00BC266F"/>
    <w:rsid w:val="00C01585"/>
    <w:rsid w:val="00C23CFC"/>
    <w:rsid w:val="00C308C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9419E"/>
    <w:rsid w:val="00DA103E"/>
    <w:rsid w:val="00DA2ECA"/>
    <w:rsid w:val="00DB50C6"/>
    <w:rsid w:val="00DB5BC4"/>
    <w:rsid w:val="00DC589B"/>
    <w:rsid w:val="00DE5A14"/>
    <w:rsid w:val="00DF5967"/>
    <w:rsid w:val="00E53825"/>
    <w:rsid w:val="00E87E4A"/>
    <w:rsid w:val="00E93CE7"/>
    <w:rsid w:val="00EA65AE"/>
    <w:rsid w:val="00EC2A60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C4BB30"/>
  <w15:docId w15:val="{13215AF5-9730-454D-B585-0E4D15B9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037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370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3646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Наталия Сергеевна</cp:lastModifiedBy>
  <cp:revision>43</cp:revision>
  <cp:lastPrinted>2024-01-10T11:30:00Z</cp:lastPrinted>
  <dcterms:created xsi:type="dcterms:W3CDTF">2018-03-02T12:28:00Z</dcterms:created>
  <dcterms:modified xsi:type="dcterms:W3CDTF">2024-01-11T08:28:00Z</dcterms:modified>
</cp:coreProperties>
</file>