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48" w:rsidRDefault="00895D48" w:rsidP="00895D48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703B14C4" wp14:editId="25989E50">
            <wp:simplePos x="0" y="0"/>
            <wp:positionH relativeFrom="page">
              <wp:posOffset>3802380</wp:posOffset>
            </wp:positionH>
            <wp:positionV relativeFrom="page">
              <wp:posOffset>-8255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187">
        <w:rPr>
          <w:b/>
        </w:rPr>
        <w:t>АДМИНИСТРАЦИЯ ЛИСКИНСКОГО</w:t>
      </w:r>
    </w:p>
    <w:p w:rsidR="00895D48" w:rsidRPr="003A7187" w:rsidRDefault="00895D48" w:rsidP="00895D48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895D48" w:rsidRPr="00672663" w:rsidRDefault="00895D48" w:rsidP="00895D48">
      <w:pPr>
        <w:tabs>
          <w:tab w:val="left" w:pos="4155"/>
        </w:tabs>
        <w:jc w:val="center"/>
        <w:rPr>
          <w:sz w:val="16"/>
          <w:szCs w:val="16"/>
        </w:rPr>
      </w:pPr>
    </w:p>
    <w:p w:rsidR="00895D48" w:rsidRDefault="00895D48" w:rsidP="00895D48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895D48" w:rsidRDefault="00895D48" w:rsidP="00895D48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E2752" wp14:editId="333760D6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8255" r="889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4F0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895D48" w:rsidRDefault="00895D48" w:rsidP="00895D48">
      <w:pPr>
        <w:tabs>
          <w:tab w:val="left" w:pos="4155"/>
        </w:tabs>
      </w:pPr>
      <w:r w:rsidRPr="003A7187">
        <w:t>от «</w:t>
      </w:r>
      <w:r w:rsidR="00D43A64">
        <w:t>24</w:t>
      </w:r>
      <w:r w:rsidRPr="003A7187">
        <w:t>»</w:t>
      </w:r>
      <w:r>
        <w:t xml:space="preserve"> </w:t>
      </w:r>
      <w:r w:rsidR="00D43A64">
        <w:t xml:space="preserve">ноября </w:t>
      </w:r>
      <w:r>
        <w:t>202</w:t>
      </w:r>
      <w:r w:rsidR="0074289C">
        <w:t>3</w:t>
      </w:r>
      <w:r>
        <w:t xml:space="preserve"> г. № </w:t>
      </w:r>
      <w:r w:rsidR="00D43A64">
        <w:t>446</w:t>
      </w:r>
      <w:r>
        <w:t xml:space="preserve">-р           </w:t>
      </w:r>
    </w:p>
    <w:p w:rsidR="00895D48" w:rsidRPr="000C270D" w:rsidRDefault="00895D48" w:rsidP="00895D48">
      <w:pPr>
        <w:tabs>
          <w:tab w:val="left" w:pos="4155"/>
        </w:tabs>
      </w:pPr>
      <w:r w:rsidRPr="00BF25E1">
        <w:rPr>
          <w:sz w:val="20"/>
          <w:szCs w:val="20"/>
        </w:rPr>
        <w:t>г. Лиски</w:t>
      </w:r>
    </w:p>
    <w:p w:rsidR="00CC0186" w:rsidRDefault="00CC0186"/>
    <w:p w:rsidR="00895D48" w:rsidRPr="00895D48" w:rsidRDefault="00895D48">
      <w:pPr>
        <w:rPr>
          <w:b/>
        </w:rPr>
      </w:pPr>
      <w:bookmarkStart w:id="0" w:name="_GoBack"/>
      <w:r w:rsidRPr="00895D48">
        <w:rPr>
          <w:b/>
        </w:rPr>
        <w:t xml:space="preserve">Об утверждении Карты коррупционных </w:t>
      </w:r>
    </w:p>
    <w:p w:rsidR="00895D48" w:rsidRPr="00895D48" w:rsidRDefault="00895D48">
      <w:pPr>
        <w:rPr>
          <w:b/>
        </w:rPr>
      </w:pPr>
      <w:r w:rsidRPr="00895D48">
        <w:rPr>
          <w:b/>
        </w:rPr>
        <w:t xml:space="preserve">рисков, возникающих при реализации </w:t>
      </w:r>
    </w:p>
    <w:p w:rsidR="00895D48" w:rsidRPr="00895D48" w:rsidRDefault="00895D48">
      <w:pPr>
        <w:rPr>
          <w:b/>
        </w:rPr>
      </w:pPr>
      <w:r w:rsidRPr="00895D48">
        <w:rPr>
          <w:b/>
        </w:rPr>
        <w:t xml:space="preserve">функций администрации Лискинского </w:t>
      </w:r>
    </w:p>
    <w:p w:rsidR="00895D48" w:rsidRPr="00895D48" w:rsidRDefault="00895D48">
      <w:pPr>
        <w:rPr>
          <w:b/>
        </w:rPr>
      </w:pPr>
      <w:r w:rsidRPr="00895D48">
        <w:rPr>
          <w:b/>
        </w:rPr>
        <w:t>муниципального района на 2024 год</w:t>
      </w:r>
    </w:p>
    <w:bookmarkEnd w:id="0"/>
    <w:p w:rsidR="00895D48" w:rsidRDefault="00895D48"/>
    <w:p w:rsidR="00895D48" w:rsidRDefault="00895D48"/>
    <w:p w:rsidR="00895D48" w:rsidRDefault="00895D48" w:rsidP="00895D48">
      <w:pPr>
        <w:spacing w:line="360" w:lineRule="auto"/>
        <w:ind w:firstLine="709"/>
        <w:jc w:val="both"/>
      </w:pPr>
      <w:r>
        <w:t xml:space="preserve">В целях исполнения законодательства </w:t>
      </w:r>
      <w:r w:rsidR="00AF0DA4">
        <w:t>о</w:t>
      </w:r>
      <w:r>
        <w:t xml:space="preserve"> противодействии коррупции</w:t>
      </w:r>
      <w:r w:rsidR="00C03314">
        <w:t>,</w:t>
      </w:r>
      <w:r w:rsidR="00AF0DA4">
        <w:t xml:space="preserve"> в соответствии с Методическими рекомендациями по проведению оценки коррупционных рисков, возник</w:t>
      </w:r>
      <w:r w:rsidR="00C03314">
        <w:t>ающ</w:t>
      </w:r>
      <w:r w:rsidR="00AF0DA4">
        <w:t xml:space="preserve">их </w:t>
      </w:r>
      <w:proofErr w:type="gramStart"/>
      <w:r w:rsidR="00AF0DA4">
        <w:t>при  различных</w:t>
      </w:r>
      <w:proofErr w:type="gramEnd"/>
      <w:r w:rsidR="00AF0DA4">
        <w:t xml:space="preserve"> функциях</w:t>
      </w:r>
    </w:p>
    <w:p w:rsidR="00895D48" w:rsidRDefault="00895D48" w:rsidP="00895D4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>Утвердить Карту коррупционных рисков, возникающих при реализации функций</w:t>
      </w:r>
      <w:r>
        <w:tab/>
        <w:t xml:space="preserve"> администрации Лискинского муниципального района на 2024 год.</w:t>
      </w:r>
    </w:p>
    <w:p w:rsidR="00895D48" w:rsidRDefault="00895D48" w:rsidP="00895D4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>
        <w:t>Контроль за исполнением настоящего распоряжения возложить на управляющего делами администрации Куприянову Г.В.</w:t>
      </w:r>
    </w:p>
    <w:p w:rsidR="00895D48" w:rsidRDefault="00895D48" w:rsidP="00895D48">
      <w:pPr>
        <w:jc w:val="both"/>
      </w:pPr>
    </w:p>
    <w:p w:rsidR="00895D48" w:rsidRDefault="00895D48" w:rsidP="00895D48"/>
    <w:p w:rsidR="00895D48" w:rsidRDefault="00895D48" w:rsidP="00895D48"/>
    <w:p w:rsidR="00895D48" w:rsidRDefault="00895D48" w:rsidP="00895D48">
      <w:r>
        <w:t xml:space="preserve">   Глава Лискинского </w:t>
      </w:r>
    </w:p>
    <w:p w:rsidR="00895D48" w:rsidRDefault="00895D48" w:rsidP="00895D48">
      <w:r>
        <w:t xml:space="preserve">муниципального района                                                                  И.О. </w:t>
      </w:r>
      <w:proofErr w:type="spellStart"/>
      <w:r>
        <w:t>Кирнос</w:t>
      </w:r>
      <w:proofErr w:type="spellEnd"/>
    </w:p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/>
    <w:p w:rsidR="00895D48" w:rsidRDefault="00895D48" w:rsidP="00895D48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М.В. Андросова</w:t>
      </w:r>
    </w:p>
    <w:p w:rsidR="00895D48" w:rsidRDefault="00895D48" w:rsidP="00895D48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 </w:t>
      </w: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Г.В. Куприянова</w:t>
      </w:r>
    </w:p>
    <w:p w:rsidR="00895D48" w:rsidRDefault="00895D48" w:rsidP="00895D48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 </w:t>
      </w:r>
    </w:p>
    <w:p w:rsidR="00895D48" w:rsidRDefault="00895D48" w:rsidP="00895D48">
      <w:pPr>
        <w:rPr>
          <w:sz w:val="20"/>
          <w:szCs w:val="20"/>
        </w:rPr>
      </w:pPr>
      <w:r>
        <w:rPr>
          <w:sz w:val="20"/>
          <w:szCs w:val="20"/>
        </w:rPr>
        <w:t>4-67-20</w:t>
      </w: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</w:pPr>
    </w:p>
    <w:p w:rsidR="00895D48" w:rsidRDefault="00895D48" w:rsidP="00895D48">
      <w:pPr>
        <w:rPr>
          <w:sz w:val="20"/>
          <w:szCs w:val="20"/>
        </w:rPr>
        <w:sectPr w:rsidR="00895D48" w:rsidSect="00210CA3">
          <w:pgSz w:w="11906" w:h="16838"/>
          <w:pgMar w:top="1134" w:right="680" w:bottom="1701" w:left="1985" w:header="709" w:footer="709" w:gutter="0"/>
          <w:cols w:space="708"/>
          <w:docGrid w:linePitch="381"/>
        </w:sectPr>
      </w:pPr>
    </w:p>
    <w:p w:rsidR="00895D48" w:rsidRPr="001672A6" w:rsidRDefault="00895D48" w:rsidP="00895D48">
      <w:pPr>
        <w:jc w:val="center"/>
        <w:rPr>
          <w:rFonts w:eastAsia="Times New Roman"/>
          <w:sz w:val="24"/>
          <w:szCs w:val="24"/>
          <w:lang w:eastAsia="ru-RU"/>
        </w:rPr>
      </w:pPr>
      <w:r w:rsidRPr="001672A6">
        <w:rPr>
          <w:rFonts w:eastAsia="Times New Roman"/>
          <w:b/>
          <w:bCs/>
          <w:lang w:eastAsia="ru-RU"/>
        </w:rPr>
        <w:t xml:space="preserve">Карта коррупционных рисков, </w:t>
      </w:r>
    </w:p>
    <w:p w:rsidR="00895D48" w:rsidRPr="001672A6" w:rsidRDefault="00895D48" w:rsidP="00895D48">
      <w:pPr>
        <w:jc w:val="center"/>
        <w:rPr>
          <w:rFonts w:eastAsia="Times New Roman"/>
          <w:sz w:val="24"/>
          <w:szCs w:val="24"/>
          <w:lang w:eastAsia="ru-RU"/>
        </w:rPr>
      </w:pPr>
      <w:r w:rsidRPr="001672A6">
        <w:rPr>
          <w:rFonts w:eastAsia="Times New Roman"/>
          <w:b/>
          <w:bCs/>
          <w:lang w:eastAsia="ru-RU"/>
        </w:rPr>
        <w:t xml:space="preserve">возникающих при реализации функций администрации </w:t>
      </w:r>
    </w:p>
    <w:p w:rsidR="00895D48" w:rsidRPr="001672A6" w:rsidRDefault="00554036" w:rsidP="00895D48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lang w:eastAsia="ru-RU"/>
        </w:rPr>
        <w:t>Лискинского</w:t>
      </w:r>
      <w:r w:rsidR="00895D48">
        <w:rPr>
          <w:rFonts w:eastAsia="Times New Roman"/>
          <w:b/>
          <w:bCs/>
          <w:lang w:eastAsia="ru-RU"/>
        </w:rPr>
        <w:t xml:space="preserve"> </w:t>
      </w:r>
      <w:r w:rsidR="00895D48" w:rsidRPr="001672A6">
        <w:rPr>
          <w:rFonts w:eastAsia="Times New Roman"/>
          <w:b/>
          <w:bCs/>
          <w:lang w:eastAsia="ru-RU"/>
        </w:rPr>
        <w:t xml:space="preserve">муниципального района </w:t>
      </w:r>
      <w:r w:rsidR="00895D48">
        <w:rPr>
          <w:rFonts w:eastAsia="Times New Roman"/>
          <w:b/>
          <w:bCs/>
          <w:lang w:eastAsia="ru-RU"/>
        </w:rPr>
        <w:t>на 202</w:t>
      </w:r>
      <w:r>
        <w:rPr>
          <w:rFonts w:eastAsia="Times New Roman"/>
          <w:b/>
          <w:bCs/>
          <w:lang w:eastAsia="ru-RU"/>
        </w:rPr>
        <w:t>4</w:t>
      </w:r>
      <w:r w:rsidR="00895D48">
        <w:rPr>
          <w:rFonts w:eastAsia="Times New Roman"/>
          <w:b/>
          <w:bCs/>
          <w:lang w:eastAsia="ru-RU"/>
        </w:rPr>
        <w:t xml:space="preserve"> год</w:t>
      </w:r>
    </w:p>
    <w:p w:rsidR="00895D48" w:rsidRPr="00AF0DA4" w:rsidRDefault="00895D48" w:rsidP="00895D48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 w:rsidRPr="00AF0DA4">
        <w:rPr>
          <w:rFonts w:eastAsia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4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906"/>
        <w:gridCol w:w="2213"/>
        <w:gridCol w:w="2906"/>
        <w:gridCol w:w="1155"/>
        <w:gridCol w:w="4349"/>
      </w:tblGrid>
      <w:tr w:rsidR="00554036" w:rsidRPr="00AF0DA4" w:rsidTr="008E4D6F">
        <w:trPr>
          <w:trHeight w:val="138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-опасные полномочия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554036" w:rsidRPr="00AF0DA4" w:rsidTr="008E4D6F">
        <w:trPr>
          <w:trHeight w:val="386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95D48" w:rsidRPr="00AF0DA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муниципального района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Глава </w:t>
            </w:r>
            <w:r w:rsidR="00554036" w:rsidRPr="00AF0DA4">
              <w:rPr>
                <w:rFonts w:eastAsia="Times New Roman"/>
                <w:sz w:val="24"/>
                <w:szCs w:val="24"/>
                <w:lang w:eastAsia="ru-RU"/>
              </w:rPr>
              <w:t>Лискинского</w:t>
            </w: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района, заместители главы администрации </w:t>
            </w:r>
            <w:r w:rsidR="00554036"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Лискинского </w:t>
            </w: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района, руководители и</w:t>
            </w:r>
          </w:p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начальники отделов администрации муниципального района, </w:t>
            </w:r>
          </w:p>
          <w:p w:rsidR="00895D48" w:rsidRPr="00AF0DA4" w:rsidRDefault="00895D48" w:rsidP="00554036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лица, исполняющие их обязанности</w:t>
            </w:r>
            <w:r w:rsidR="00554036" w:rsidRPr="00AF0DA4">
              <w:rPr>
                <w:rFonts w:eastAsia="Times New Roman"/>
                <w:sz w:val="24"/>
                <w:szCs w:val="24"/>
                <w:lang w:eastAsia="ru-RU"/>
              </w:rPr>
              <w:t>, главные, ведущие специалисты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Информационная открытость деятельности администрации   </w:t>
            </w:r>
            <w:r w:rsidR="00554036" w:rsidRPr="00AF0DA4">
              <w:rPr>
                <w:rFonts w:eastAsia="Times New Roman"/>
                <w:bCs/>
                <w:sz w:val="24"/>
                <w:szCs w:val="24"/>
                <w:lang w:eastAsia="ru-RU"/>
              </w:rPr>
              <w:t>Лискинского</w:t>
            </w: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Контроль исполнения требований антикоррупционного законодательства</w:t>
            </w:r>
          </w:p>
        </w:tc>
      </w:tr>
      <w:tr w:rsidR="00895D48" w:rsidRPr="00AF0DA4" w:rsidTr="008E4D6F">
        <w:tc>
          <w:tcPr>
            <w:tcW w:w="141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55403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8E4D6F" w:rsidRPr="00AF0DA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Разработка нормативных правовых актов по вопросам, относящимся к компетенции администрации муниципального района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Заместители главы администрации </w:t>
            </w:r>
            <w:r w:rsidR="00554036"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Лискинского </w:t>
            </w: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района,</w:t>
            </w:r>
          </w:p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 руководители и</w:t>
            </w:r>
          </w:p>
          <w:p w:rsidR="00554036" w:rsidRPr="00AF0DA4" w:rsidRDefault="00AF0DA4" w:rsidP="00554036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начальники отделов </w:t>
            </w:r>
          </w:p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Разработка проектов правовых актов администрации муниципального района, содержащих коррупционные факторы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Информирование населения о возможности участия в проведении независимой антикоррупционной экспертизы проектов НПА;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Размещение информации на официальном сайте ОМСУ муниципального района</w:t>
            </w:r>
          </w:p>
        </w:tc>
      </w:tr>
      <w:tr w:rsidR="00895D48" w:rsidRPr="00AF0DA4" w:rsidTr="008E4D6F">
        <w:tc>
          <w:tcPr>
            <w:tcW w:w="141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554036">
            <w:pPr>
              <w:spacing w:before="100" w:beforeAutospacing="1" w:after="100" w:afterAutospacing="1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муниципального района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554036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Управляющий делами администрации</w:t>
            </w:r>
            <w:r w:rsidR="00895D48"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895D48" w:rsidRPr="00AF0DA4" w:rsidRDefault="00554036" w:rsidP="00554036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Согласование проектов правовых актов администрации муниципального района, содержащих коррупционные факторы.</w:t>
            </w:r>
          </w:p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НПА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spacing w:before="100" w:beforeAutospacing="1" w:after="100" w:afterAutospacing="1"/>
              <w:ind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Привлечение органов местного самоуправления муниципальных образований, представителей институтов гражданского общества к разработке проектов НПА администрации муниципального района; Информирование о возможности участия в проведении независимой антикоррупционной экспертизы проектов НПА; Размещение информации на официальном сайте ОМСУ муниципального района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303483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обеспечение работы конкурсной, аттестационной комиссий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303483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Управляющий делами администрации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Прием на работу:</w:t>
            </w:r>
          </w:p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подготовка проекта распоряжения, оформление документов о приеме на работу в органы администрации муниципального района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303483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Управляющий делами администрации, руководители отделов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преимуществ (протекционизм, семейственность) для поступления на работу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Разъяснения муниципальным служащим, собеседование с кандидатами на вакантную должность: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Подготовка заключений о соответствии проектов правовых актов администрации муниципального района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303483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юридического </w:t>
            </w:r>
            <w:r w:rsidR="00303483" w:rsidRPr="00AF0DA4">
              <w:rPr>
                <w:rFonts w:eastAsia="Times New Roman"/>
                <w:sz w:val="24"/>
                <w:szCs w:val="24"/>
                <w:lang w:eastAsia="ru-RU"/>
              </w:rPr>
              <w:t>отдела</w:t>
            </w: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Согласование проектов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Составление экспертных заключений на проекты НПА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НПА администрации муниципального района, содержащих коррупционные факторы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Перераспределение функций между муниципальными служащими внутри отдела.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 Разъяснение муниципальным служащим мер ответственности за совершение коррупционных правонарушений.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303483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юридического </w:t>
            </w:r>
            <w:r w:rsidR="00303483" w:rsidRPr="00AF0DA4">
              <w:rPr>
                <w:rFonts w:eastAsia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Согласование позиции представления в суде интересов администрации муниципального района, используя договоренность с судьей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Организация договорно-правовой работы в администрации муниципального района, включающей в себя правовую экспертизу проектов договоров (соглашений), заключаемых от имени администрации муниципального района, и подготовку по ним заключений, замечаний и предложений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303483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юридического </w:t>
            </w:r>
            <w:r w:rsidR="00303483" w:rsidRPr="00AF0DA4">
              <w:rPr>
                <w:rFonts w:eastAsia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 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Разъяснение муниципальным служащим мер ответственности за совершение коррупционных правонарушений. 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895D48" w:rsidRPr="00AF0DA4" w:rsidTr="008E4D6F">
        <w:tc>
          <w:tcPr>
            <w:tcW w:w="141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и реализация муниципальных программ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7674E4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sz w:val="24"/>
                <w:szCs w:val="24"/>
              </w:rPr>
              <w:t xml:space="preserve">Заместитель главы администрации по </w:t>
            </w:r>
            <w:r w:rsidR="007674E4" w:rsidRPr="00AF0DA4">
              <w:rPr>
                <w:sz w:val="24"/>
                <w:szCs w:val="24"/>
              </w:rPr>
              <w:t>экономическим вопросам, начальник отдела по экономике и инвестиционным программам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НПА в целях выявления положений, необоснованно предоставляющих преимущества отдельным субъектам, исключение 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Строгое соблюдение регламента принятия решения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7674E4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Руководитель отдела по финансам и бюджетной политике</w:t>
            </w:r>
          </w:p>
          <w:p w:rsidR="00AF0DA4" w:rsidRPr="00AF0DA4" w:rsidRDefault="00AF0DA4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Заместитель руководителя отдела по финансам и бюджетной политике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Строгое соблюдение проведения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участником.</w:t>
            </w:r>
          </w:p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-опасной функции.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имущества, составляющего муниципальную казну </w:t>
            </w:r>
            <w:r w:rsidR="008E4D6F"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Лискинского </w:t>
            </w: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района, в аренду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8E4D6F" w:rsidRPr="00AF0DA4">
              <w:rPr>
                <w:rFonts w:eastAsia="Times New Roman"/>
                <w:sz w:val="24"/>
                <w:szCs w:val="24"/>
                <w:lang w:eastAsia="ru-RU"/>
              </w:rPr>
              <w:t>уководитель отдела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 w:rsidR="008E4D6F" w:rsidRPr="00AF0DA4">
              <w:rPr>
                <w:rFonts w:eastAsia="Times New Roman"/>
                <w:sz w:val="24"/>
                <w:szCs w:val="24"/>
                <w:lang w:eastAsia="ru-RU"/>
              </w:rPr>
              <w:t>Лискинского</w:t>
            </w: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преимуществ отдельным участникам торгов путем разглашения конфиденциальной информации об иных участниках торгов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Согласование на списание имущества, находящегося в собственности муниципального района и в оперативном управлении муниципальных учреждений муниципального района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8E4D6F">
            <w:pPr>
              <w:ind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E4D6F" w:rsidRPr="00AF0DA4">
              <w:rPr>
                <w:rFonts w:eastAsia="Times New Roman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-опасной функции.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-опасной функции.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Определение начальной цены на основании отчета независимого оценщика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Предоставление в аренду (собственность) земельных участков, находящихся в муниципальной собственности муниципального района, на которых расположены здания, строения, сооружения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Незаконный отказ в предоставлении в аренду земельных участков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-опасной функции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Проведение заседания комиссии по рассмотрению заявлений граждан, претендующих на бесплатное предоставление земельного участка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отдела, заместитель руководителя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Установление необоснованных преимуществ при постановке граждан на учет на бесплатное предоставление земельного участка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земель, расположенных на территории муниципального района (по переданным от поселений полномочиям)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муниципального земельного контроля за 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Формирование сводной отчетности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E4D6F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Начальники отделов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Некачественное и несвоевременное формирование сводной отчетности,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AF0DA4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 </w:t>
            </w:r>
            <w:r w:rsidR="00895D48" w:rsidRPr="00AF0DA4">
              <w:rPr>
                <w:rFonts w:eastAsia="Times New Roman"/>
                <w:sz w:val="24"/>
                <w:szCs w:val="24"/>
                <w:lang w:eastAsia="ru-RU"/>
              </w:rPr>
              <w:t>отдела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Принятие необоснованных решений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-опасной функции.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Разъяснения 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Подготовка и принятие решений по вопросам опеки и попечительства при осуществлении переданных отдельных государственных полномочий Воронежской области муниципальному району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8E4D6F" w:rsidRPr="00AF0DA4">
              <w:rPr>
                <w:rFonts w:eastAsia="Times New Roman"/>
                <w:sz w:val="24"/>
                <w:szCs w:val="24"/>
                <w:lang w:eastAsia="ru-RU"/>
              </w:rPr>
              <w:t>– руководитель отдела образования</w:t>
            </w:r>
          </w:p>
          <w:p w:rsidR="00AF0DA4" w:rsidRPr="00AF0DA4" w:rsidRDefault="00AF0DA4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Ведущие специалисты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-опасной функции. 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554036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E4D6F" w:rsidP="00B828EC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контроля за условиями жизни и воспитания детей в семьях усыновителей граждан РФ, проживающих на территории РФ</w:t>
            </w:r>
          </w:p>
          <w:p w:rsidR="00895D48" w:rsidRPr="00AF0DA4" w:rsidRDefault="00895D48" w:rsidP="00B828EC">
            <w:pPr>
              <w:ind w:right="-5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E4D6F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Заместитель главы администрации – руководитель отдела образования</w:t>
            </w:r>
          </w:p>
          <w:p w:rsidR="00AF0DA4" w:rsidRPr="00AF0DA4" w:rsidRDefault="00AF0DA4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Ведущие специалисты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  <w:p w:rsidR="00895D48" w:rsidRPr="00AF0DA4" w:rsidRDefault="00895D48" w:rsidP="00B828EC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8E4D6F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6F" w:rsidRPr="00AF0DA4" w:rsidRDefault="008E4D6F" w:rsidP="008E4D6F">
            <w:pPr>
              <w:rPr>
                <w:sz w:val="24"/>
                <w:szCs w:val="24"/>
              </w:rPr>
            </w:pPr>
            <w:r w:rsidRPr="00AF0DA4">
              <w:rPr>
                <w:sz w:val="24"/>
                <w:szCs w:val="24"/>
              </w:rPr>
              <w:t>23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6F" w:rsidRPr="00AF0DA4" w:rsidRDefault="008E4D6F" w:rsidP="008E4D6F">
            <w:pPr>
              <w:rPr>
                <w:sz w:val="24"/>
                <w:szCs w:val="24"/>
              </w:rPr>
            </w:pPr>
            <w:r w:rsidRPr="00AF0DA4">
              <w:rPr>
                <w:sz w:val="24"/>
                <w:szCs w:val="24"/>
              </w:rPr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6F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Заместитель главы администрации – руководитель отдела образования</w:t>
            </w:r>
            <w:r w:rsidR="00AF0DA4" w:rsidRPr="00AF0DA4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AF0DA4" w:rsidRPr="00AF0DA4" w:rsidRDefault="00AF0DA4" w:rsidP="008E4D6F">
            <w:pPr>
              <w:ind w:left="-31" w:right="-5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Ведущие специалисты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6F" w:rsidRPr="00AF0DA4" w:rsidRDefault="008E4D6F" w:rsidP="008E4D6F">
            <w:pPr>
              <w:rPr>
                <w:sz w:val="24"/>
                <w:szCs w:val="24"/>
              </w:rPr>
            </w:pPr>
            <w:r w:rsidRPr="00AF0DA4">
              <w:rPr>
                <w:sz w:val="24"/>
                <w:szCs w:val="24"/>
              </w:rPr>
              <w:t>Установление необоснованных преимуществ при постановке детей на учет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6F" w:rsidRPr="00AF0DA4" w:rsidRDefault="008E4D6F" w:rsidP="008E4D6F">
            <w:pPr>
              <w:rPr>
                <w:sz w:val="24"/>
                <w:szCs w:val="24"/>
              </w:rPr>
            </w:pPr>
            <w:r w:rsidRPr="00AF0DA4">
              <w:rPr>
                <w:sz w:val="24"/>
                <w:szCs w:val="24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D6F" w:rsidRPr="00AF0DA4" w:rsidRDefault="008E4D6F" w:rsidP="008E4D6F">
            <w:pPr>
              <w:rPr>
                <w:sz w:val="24"/>
                <w:szCs w:val="24"/>
              </w:rPr>
            </w:pPr>
            <w:r w:rsidRPr="00AF0DA4">
              <w:rPr>
                <w:sz w:val="24"/>
                <w:szCs w:val="24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AF0DA4">
              <w:rPr>
                <w:sz w:val="24"/>
                <w:szCs w:val="24"/>
              </w:rPr>
              <w:t>коррупционно</w:t>
            </w:r>
            <w:proofErr w:type="spellEnd"/>
            <w:r w:rsidRPr="00AF0DA4">
              <w:rPr>
                <w:sz w:val="24"/>
                <w:szCs w:val="24"/>
              </w:rPr>
              <w:t>-опасной функции.</w:t>
            </w:r>
          </w:p>
        </w:tc>
      </w:tr>
      <w:tr w:rsidR="008E4D6F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проекта бюджета Лискинского муниципального района, осуществление контроля за его исполнением, подготовка отчета об исполнении бюджета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Руководитель отдела по финансам и бюджетной политике</w:t>
            </w:r>
          </w:p>
          <w:p w:rsidR="008E4D6F" w:rsidRPr="00AF0DA4" w:rsidRDefault="00AF0DA4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8E4D6F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Подготовка проектов решений о внесении изменений в решения о бюджете муниципального района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Руководитель отдела по финансам и бюджетной политике</w:t>
            </w:r>
          </w:p>
          <w:p w:rsidR="00AF0DA4" w:rsidRPr="00AF0DA4" w:rsidRDefault="00AF0DA4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Заместитель руководителя</w:t>
            </w:r>
          </w:p>
          <w:p w:rsidR="008E4D6F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 w:firstLine="206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Разъяснения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</w:p>
        </w:tc>
      </w:tr>
      <w:tr w:rsidR="008E4D6F" w:rsidRPr="00AF0DA4" w:rsidTr="008E4D6F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 xml:space="preserve">Принятие мер воздействия, предусмотренных Кодексом об административных правонарушениях, в отношении граждан и должностных лиц, при осуществлении переданных отдельных государственных полномочий Воронежской области в соответствии с законодательством Воронежской области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 w:firstLine="207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left="-31"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D6F" w:rsidRPr="00AF0DA4" w:rsidRDefault="008E4D6F" w:rsidP="008E4D6F">
            <w:pPr>
              <w:ind w:right="-59"/>
              <w:rPr>
                <w:rFonts w:eastAsia="Times New Roman"/>
                <w:sz w:val="24"/>
                <w:szCs w:val="24"/>
                <w:lang w:eastAsia="ru-RU"/>
              </w:rPr>
            </w:pPr>
            <w:r w:rsidRPr="00AF0DA4">
              <w:rPr>
                <w:rFonts w:eastAsia="Times New Roman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</w:tbl>
    <w:p w:rsidR="00895D48" w:rsidRPr="00AF0DA4" w:rsidRDefault="00895D48" w:rsidP="00895D48">
      <w:pPr>
        <w:rPr>
          <w:sz w:val="24"/>
          <w:szCs w:val="24"/>
        </w:rPr>
      </w:pPr>
      <w:r w:rsidRPr="00AF0DA4">
        <w:rPr>
          <w:sz w:val="24"/>
          <w:szCs w:val="24"/>
        </w:rPr>
        <w:br w:type="textWrapping" w:clear="all"/>
      </w:r>
    </w:p>
    <w:p w:rsidR="00895D48" w:rsidRPr="00AF0DA4" w:rsidRDefault="00895D48" w:rsidP="00895D48">
      <w:pPr>
        <w:rPr>
          <w:sz w:val="24"/>
          <w:szCs w:val="24"/>
        </w:rPr>
      </w:pPr>
    </w:p>
    <w:sectPr w:rsidR="00895D48" w:rsidRPr="00AF0DA4" w:rsidSect="00895D48">
      <w:pgSz w:w="16838" w:h="11906" w:orient="landscape"/>
      <w:pgMar w:top="993" w:right="1134" w:bottom="68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B6910"/>
    <w:multiLevelType w:val="multilevel"/>
    <w:tmpl w:val="8D0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85A9B"/>
    <w:multiLevelType w:val="hybridMultilevel"/>
    <w:tmpl w:val="704EC0A8"/>
    <w:lvl w:ilvl="0" w:tplc="D47AD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lvl w:ilvl="0">
        <w:numFmt w:val="upperRoman"/>
        <w:lvlText w:val="%1."/>
        <w:lvlJc w:val="righ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8"/>
    <w:rsid w:val="000213A2"/>
    <w:rsid w:val="000D1833"/>
    <w:rsid w:val="00210CA3"/>
    <w:rsid w:val="00303483"/>
    <w:rsid w:val="00554036"/>
    <w:rsid w:val="0074289C"/>
    <w:rsid w:val="007674E4"/>
    <w:rsid w:val="00895D48"/>
    <w:rsid w:val="008E4D6F"/>
    <w:rsid w:val="00AF0DA4"/>
    <w:rsid w:val="00B826E4"/>
    <w:rsid w:val="00BF44AB"/>
    <w:rsid w:val="00C03314"/>
    <w:rsid w:val="00CC0186"/>
    <w:rsid w:val="00D4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9525"/>
  <w15:chartTrackingRefBased/>
  <w15:docId w15:val="{301F8DCC-7A33-4E00-B55B-786A95F5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4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4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3D06-0787-4E41-9809-F92DF6DC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2024-05-29T11:31:00Z</cp:lastPrinted>
  <dcterms:created xsi:type="dcterms:W3CDTF">2024-05-30T10:37:00Z</dcterms:created>
  <dcterms:modified xsi:type="dcterms:W3CDTF">2024-05-30T10:37:00Z</dcterms:modified>
</cp:coreProperties>
</file>