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087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4F58C2">
        <w:rPr>
          <w:rFonts w:ascii="Times New Roman" w:hAnsi="Times New Roman" w:cs="Times New Roman"/>
          <w:b/>
          <w:sz w:val="28"/>
          <w:szCs w:val="28"/>
        </w:rPr>
        <w:t>планов</w:t>
      </w:r>
      <w:r w:rsidR="00EA0784">
        <w:rPr>
          <w:rFonts w:ascii="Times New Roman" w:hAnsi="Times New Roman" w:cs="Times New Roman"/>
          <w:b/>
          <w:sz w:val="28"/>
          <w:szCs w:val="28"/>
        </w:rPr>
        <w:t xml:space="preserve">ого контрольно-ревизионного мероприятия по 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>проверк</w:t>
      </w:r>
      <w:r w:rsidR="00EA0784">
        <w:rPr>
          <w:rFonts w:ascii="Times New Roman" w:hAnsi="Times New Roman" w:cs="Times New Roman"/>
          <w:b/>
          <w:sz w:val="28"/>
          <w:szCs w:val="28"/>
        </w:rPr>
        <w:t>е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 xml:space="preserve"> эффективного, экономного и результативного расходования бюджетных средств на проведение текущего и капитального ремонта зданий, внутренних помещений и прилегающей территории образовательными учреждениями Лискинского муниципального района за период с 01.01.2017 г. по 31.08.2019 г.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</w:t>
      </w:r>
      <w:r w:rsidR="009E333E">
        <w:rPr>
          <w:rFonts w:ascii="Times New Roman" w:hAnsi="Times New Roman" w:cs="Times New Roman"/>
          <w:sz w:val="28"/>
          <w:szCs w:val="28"/>
        </w:rPr>
        <w:t>выездная</w:t>
      </w:r>
      <w:r w:rsidR="009E333E" w:rsidRPr="0033216F">
        <w:rPr>
          <w:rFonts w:ascii="Times New Roman" w:hAnsi="Times New Roman" w:cs="Times New Roman"/>
          <w:sz w:val="28"/>
          <w:szCs w:val="28"/>
        </w:rPr>
        <w:t xml:space="preserve"> </w:t>
      </w:r>
      <w:r w:rsidR="00EA0784" w:rsidRPr="00EA0784">
        <w:rPr>
          <w:rFonts w:ascii="Times New Roman" w:hAnsi="Times New Roman" w:cs="Times New Roman"/>
          <w:sz w:val="28"/>
          <w:szCs w:val="28"/>
        </w:rPr>
        <w:t xml:space="preserve">проверка эффективного, экономного и результативного расходования бюджетных средств на проведение текущего и капитального ремонта зданий, внутренних помещений и прилегающей территории образовательными учреждениями Лискинского муниципального района за период с 01.01.2017 г. по 31.08.2019 г. 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4F58C2" w:rsidRPr="0033216F" w:rsidRDefault="004F58C2" w:rsidP="004F58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16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объекте контрольного мероприятия </w:t>
      </w:r>
    </w:p>
    <w:p w:rsidR="00EA0784" w:rsidRPr="00E47838" w:rsidRDefault="00EA0784" w:rsidP="00EA078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47838">
        <w:t xml:space="preserve">МКОУ «СОШ №10», </w:t>
      </w:r>
    </w:p>
    <w:p w:rsidR="00EA0784" w:rsidRPr="00E47838" w:rsidRDefault="00EA0784" w:rsidP="00EA078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47838">
        <w:t xml:space="preserve">МКОУ «ООШ №9», </w:t>
      </w:r>
    </w:p>
    <w:p w:rsidR="00EA0784" w:rsidRPr="00E47838" w:rsidRDefault="00EA0784" w:rsidP="00EA078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47838">
        <w:t xml:space="preserve">МКОУ «СОШ №15», </w:t>
      </w:r>
    </w:p>
    <w:p w:rsidR="00EA0784" w:rsidRDefault="00EA0784" w:rsidP="00EA078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47838">
        <w:t xml:space="preserve">МКОУ «Нижнеикорецкая СОШ», </w:t>
      </w:r>
    </w:p>
    <w:p w:rsidR="00EA0784" w:rsidRDefault="00EA0784" w:rsidP="00EA078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47838">
        <w:t>МКДОУ «Д/с №9»</w:t>
      </w:r>
      <w:r>
        <w:t>.</w:t>
      </w:r>
    </w:p>
    <w:p w:rsidR="00EA0784" w:rsidRDefault="00EA0784" w:rsidP="009E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784" w:rsidRPr="00A05729" w:rsidRDefault="00EA0784" w:rsidP="00EA07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729">
        <w:rPr>
          <w:rFonts w:ascii="Times New Roman" w:hAnsi="Times New Roman"/>
          <w:color w:val="000000"/>
          <w:sz w:val="28"/>
          <w:szCs w:val="28"/>
        </w:rPr>
        <w:t>Входе пров</w:t>
      </w:r>
      <w:bookmarkStart w:id="0" w:name="_GoBack"/>
      <w:bookmarkEnd w:id="0"/>
      <w:r w:rsidRPr="00A05729">
        <w:rPr>
          <w:rFonts w:ascii="Times New Roman" w:hAnsi="Times New Roman"/>
          <w:color w:val="000000"/>
          <w:sz w:val="28"/>
          <w:szCs w:val="28"/>
        </w:rPr>
        <w:t>едения проверки эффективного, экономного и результативного расходования бюджетных средств на проведение текущего и капитального ремонта зданий, внутренних помещений и прилегающей территории образовательными учреждениями Лискинского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выявлены нарушения</w:t>
      </w:r>
      <w:r w:rsidRPr="00A05729">
        <w:rPr>
          <w:rFonts w:ascii="Times New Roman" w:hAnsi="Times New Roman"/>
          <w:color w:val="000000"/>
          <w:sz w:val="28"/>
          <w:szCs w:val="28"/>
        </w:rPr>
        <w:t>:</w:t>
      </w:r>
    </w:p>
    <w:p w:rsidR="00EA0784" w:rsidRDefault="00EA0784" w:rsidP="00EA0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26.07.2006 № 135-ФЗ «О защите конкуренции»;</w:t>
      </w:r>
    </w:p>
    <w:p w:rsidR="00EA0784" w:rsidRDefault="00EA0784" w:rsidP="004F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Бюджетного кодекса РФ;</w:t>
      </w:r>
    </w:p>
    <w:p w:rsidR="00363712" w:rsidRDefault="00EA0784" w:rsidP="004F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507">
        <w:rPr>
          <w:rFonts w:ascii="Times New Roman" w:hAnsi="Times New Roman"/>
          <w:color w:val="000000"/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C2C"/>
    <w:multiLevelType w:val="hybridMultilevel"/>
    <w:tmpl w:val="67C45B9E"/>
    <w:lvl w:ilvl="0" w:tplc="F6E2C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E7A58"/>
    <w:multiLevelType w:val="hybridMultilevel"/>
    <w:tmpl w:val="79EA9E84"/>
    <w:lvl w:ilvl="0" w:tplc="2910B7B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87A72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4F58C2"/>
    <w:rsid w:val="00503F24"/>
    <w:rsid w:val="005540B9"/>
    <w:rsid w:val="005B0E25"/>
    <w:rsid w:val="005B696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9E333E"/>
    <w:rsid w:val="00BA101A"/>
    <w:rsid w:val="00C11813"/>
    <w:rsid w:val="00CD1B9F"/>
    <w:rsid w:val="00DB0762"/>
    <w:rsid w:val="00E01FE0"/>
    <w:rsid w:val="00E12CE6"/>
    <w:rsid w:val="00E83730"/>
    <w:rsid w:val="00EA0784"/>
    <w:rsid w:val="00EB6488"/>
    <w:rsid w:val="00EC1169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2A3A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F58C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F58C2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EA07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2</cp:revision>
  <cp:lastPrinted>2018-05-18T11:35:00Z</cp:lastPrinted>
  <dcterms:created xsi:type="dcterms:W3CDTF">2019-11-08T05:39:00Z</dcterms:created>
  <dcterms:modified xsi:type="dcterms:W3CDTF">2019-11-08T05:39:00Z</dcterms:modified>
</cp:coreProperties>
</file>