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0319"/>
        <w:gridCol w:w="1235"/>
        <w:gridCol w:w="2268"/>
      </w:tblGrid>
      <w:tr w:rsidR="00615733" w:rsidRPr="009B1077" w:rsidTr="004335A4">
        <w:trPr>
          <w:trHeight w:val="322"/>
        </w:trPr>
        <w:tc>
          <w:tcPr>
            <w:tcW w:w="14575" w:type="dxa"/>
            <w:gridSpan w:val="4"/>
            <w:vMerge w:val="restart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15733" w:rsidRDefault="00615733" w:rsidP="004335A4">
            <w:pPr>
              <w:jc w:val="center"/>
              <w:rPr>
                <w:color w:val="000000"/>
                <w:sz w:val="28"/>
                <w:szCs w:val="28"/>
              </w:rPr>
            </w:pPr>
            <w:r w:rsidRPr="00911248">
              <w:rPr>
                <w:color w:val="000000"/>
                <w:sz w:val="28"/>
                <w:szCs w:val="28"/>
              </w:rPr>
              <w:t xml:space="preserve">План мероприятий по противодействию коррупции, </w:t>
            </w:r>
          </w:p>
          <w:p w:rsidR="00615733" w:rsidRPr="00911248" w:rsidRDefault="00615733" w:rsidP="00EE7187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911248">
              <w:rPr>
                <w:color w:val="000000"/>
                <w:sz w:val="28"/>
                <w:szCs w:val="28"/>
              </w:rPr>
              <w:t xml:space="preserve">проводимых </w:t>
            </w:r>
            <w:r w:rsidR="00EE7187">
              <w:rPr>
                <w:color w:val="000000"/>
                <w:sz w:val="28"/>
                <w:szCs w:val="28"/>
              </w:rPr>
              <w:t xml:space="preserve">Контрольно-счетной палатой </w:t>
            </w:r>
            <w:r w:rsidRPr="00911248">
              <w:rPr>
                <w:color w:val="000000"/>
                <w:sz w:val="28"/>
                <w:szCs w:val="28"/>
              </w:rPr>
              <w:t>муниципального района на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124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15733" w:rsidRPr="009B1077" w:rsidTr="004335A4">
        <w:trPr>
          <w:trHeight w:val="322"/>
        </w:trPr>
        <w:tc>
          <w:tcPr>
            <w:tcW w:w="14575" w:type="dxa"/>
            <w:gridSpan w:val="4"/>
            <w:vMerge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615733" w:rsidRPr="00911248" w:rsidRDefault="00615733" w:rsidP="004335A4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615733" w:rsidRPr="009B1077" w:rsidTr="004335A4">
        <w:trPr>
          <w:trHeight w:val="357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911248" w:rsidRDefault="00615733" w:rsidP="004335A4">
            <w:pPr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911248">
              <w:rPr>
                <w:b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911248" w:rsidRDefault="00615733" w:rsidP="004335A4">
            <w:pPr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911248"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911248" w:rsidRDefault="00615733" w:rsidP="004335A4">
            <w:pPr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911248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911248" w:rsidRDefault="00615733" w:rsidP="004335A4">
            <w:pPr>
              <w:jc w:val="center"/>
              <w:rPr>
                <w:rFonts w:ascii="yandex-sans" w:hAnsi="yandex-sans"/>
                <w:b/>
                <w:color w:val="000000"/>
                <w:sz w:val="28"/>
                <w:szCs w:val="28"/>
              </w:rPr>
            </w:pPr>
            <w:r w:rsidRPr="00911248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15733" w:rsidRPr="009B1077" w:rsidTr="004335A4">
        <w:trPr>
          <w:trHeight w:val="100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8F71BC" w:rsidRDefault="00615733" w:rsidP="004335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 xml:space="preserve">Повышение профессионального уровня </w:t>
            </w:r>
            <w:r w:rsidRPr="008F71BC">
              <w:rPr>
                <w:sz w:val="26"/>
                <w:szCs w:val="26"/>
              </w:rPr>
              <w:t>по предупреждению коррупции, в том числе:</w:t>
            </w:r>
          </w:p>
          <w:p w:rsidR="00615733" w:rsidRPr="008F71BC" w:rsidRDefault="00615733" w:rsidP="004335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71BC">
              <w:rPr>
                <w:sz w:val="26"/>
                <w:szCs w:val="26"/>
              </w:rPr>
              <w:t>- активизация работы по формированию отрицательного отношения к коррупции, предание гласности каждого установленного факта коррупции;</w:t>
            </w:r>
          </w:p>
          <w:p w:rsidR="00615733" w:rsidRPr="008F71BC" w:rsidRDefault="00615733" w:rsidP="004335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F71BC">
              <w:rPr>
                <w:sz w:val="26"/>
                <w:szCs w:val="26"/>
              </w:rPr>
              <w:t>- формирование негативного отношения к дарению подарков в связи с исполнением  служебных обязанностей;</w:t>
            </w:r>
          </w:p>
          <w:p w:rsidR="00615733" w:rsidRPr="008F71BC" w:rsidRDefault="00615733" w:rsidP="004335A4">
            <w:pPr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sz w:val="26"/>
                <w:szCs w:val="26"/>
              </w:rPr>
              <w:t>- недопущение поведения, которое может восприниматься окружающими, как обещание или предложение дачи взятки либо, как согласие принять взятку или, как просьба о даче взятки.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5733" w:rsidRPr="008F71BC" w:rsidRDefault="00EE7187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Зарецкая Н</w:t>
            </w:r>
            <w:r w:rsidR="00615733" w:rsidRPr="008F71BC">
              <w:rPr>
                <w:color w:val="000000"/>
                <w:sz w:val="26"/>
                <w:szCs w:val="26"/>
              </w:rPr>
              <w:t>.В.</w:t>
            </w:r>
          </w:p>
        </w:tc>
      </w:tr>
      <w:tr w:rsidR="00615733" w:rsidRPr="009B1077" w:rsidTr="008F71BC">
        <w:trPr>
          <w:trHeight w:val="922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5733" w:rsidRPr="008F71BC" w:rsidRDefault="00615733" w:rsidP="004335A4">
            <w:pPr>
              <w:jc w:val="center"/>
              <w:rPr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5733" w:rsidRPr="008F71BC" w:rsidRDefault="00615733" w:rsidP="004335A4">
            <w:pPr>
              <w:jc w:val="both"/>
              <w:rPr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Отражение в информациях о результатах проведения контрольных и экспертно-аналитических мероприятий вопросов, касающихся осуществления в пределах установленной компетенции, мер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Default="00EE7187" w:rsidP="004335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Зарецкая Н</w:t>
            </w:r>
            <w:r w:rsidR="00615733" w:rsidRPr="008F71BC">
              <w:rPr>
                <w:color w:val="000000"/>
                <w:sz w:val="26"/>
                <w:szCs w:val="26"/>
              </w:rPr>
              <w:t>.В.</w:t>
            </w:r>
          </w:p>
          <w:p w:rsidR="00CB656F" w:rsidRPr="008F71BC" w:rsidRDefault="00CB656F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</w:tc>
      </w:tr>
      <w:tr w:rsidR="00CB656F" w:rsidRPr="009B1077" w:rsidTr="008F71BC">
        <w:trPr>
          <w:trHeight w:val="922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656F" w:rsidRPr="008F71BC" w:rsidRDefault="00CB656F" w:rsidP="004335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656F" w:rsidRPr="00CB656F" w:rsidRDefault="00CB656F" w:rsidP="004335A4">
            <w:pPr>
              <w:jc w:val="both"/>
              <w:rPr>
                <w:color w:val="000000"/>
                <w:sz w:val="26"/>
                <w:szCs w:val="26"/>
              </w:rPr>
            </w:pPr>
            <w:r w:rsidRPr="00CB656F">
              <w:rPr>
                <w:color w:val="000000"/>
                <w:sz w:val="26"/>
                <w:szCs w:val="26"/>
              </w:rPr>
              <w:t>Участие в работе Совета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56F" w:rsidRPr="008F71BC" w:rsidRDefault="00CB656F" w:rsidP="004335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течении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656F" w:rsidRDefault="00CB656F" w:rsidP="004335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Зарецкая Н.В.</w:t>
            </w:r>
          </w:p>
        </w:tc>
      </w:tr>
      <w:tr w:rsidR="00615733" w:rsidRPr="009B1077" w:rsidTr="008F71BC">
        <w:trPr>
          <w:trHeight w:val="96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15733" w:rsidRPr="00CB656F" w:rsidRDefault="00CB656F" w:rsidP="004335A4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615733" w:rsidP="004335A4">
            <w:pPr>
              <w:jc w:val="both"/>
              <w:rPr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Проведение проверок по поступившим обращениям в целях склонения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Pr="008F71BC" w:rsidRDefault="00615733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8F71B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5733" w:rsidRDefault="00EE7187" w:rsidP="004335A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Зарецкая Н</w:t>
            </w:r>
            <w:r w:rsidR="00615733" w:rsidRPr="008F71BC">
              <w:rPr>
                <w:color w:val="000000"/>
                <w:sz w:val="26"/>
                <w:szCs w:val="26"/>
              </w:rPr>
              <w:t>.В.</w:t>
            </w:r>
          </w:p>
          <w:p w:rsidR="00CB656F" w:rsidRPr="008F71BC" w:rsidRDefault="00CB656F" w:rsidP="004335A4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</w:p>
        </w:tc>
      </w:tr>
      <w:tr w:rsidR="008F71BC" w:rsidRPr="009B1077" w:rsidTr="008F71BC">
        <w:trPr>
          <w:trHeight w:val="719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F71BC" w:rsidRPr="00CB656F" w:rsidRDefault="00CB656F" w:rsidP="00462D40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1BC" w:rsidRPr="00F5118A" w:rsidRDefault="008F71BC" w:rsidP="00EE7187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F5118A">
              <w:rPr>
                <w:sz w:val="26"/>
                <w:szCs w:val="26"/>
              </w:rPr>
              <w:t xml:space="preserve">Опубликование (обнародование) сведений о доходах, расходах, об имуществе и обязательствах имущественного характера </w:t>
            </w:r>
            <w:r w:rsidR="00EE7187">
              <w:rPr>
                <w:sz w:val="26"/>
                <w:szCs w:val="26"/>
              </w:rPr>
              <w:t xml:space="preserve"> председателя  и инспектора Контрольно-счетной палаты Лискинского </w:t>
            </w:r>
            <w:r w:rsidRPr="00F5118A">
              <w:rPr>
                <w:color w:val="000000"/>
                <w:sz w:val="26"/>
                <w:szCs w:val="26"/>
              </w:rPr>
              <w:t>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1BC" w:rsidRPr="00F5118A" w:rsidRDefault="008F71BC" w:rsidP="00462D40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r w:rsidRPr="00F5118A">
              <w:rPr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1BC" w:rsidRDefault="00EE7187" w:rsidP="00462D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Зарецкая Н</w:t>
            </w:r>
            <w:r w:rsidR="008F71BC" w:rsidRPr="00F5118A">
              <w:rPr>
                <w:color w:val="000000"/>
                <w:sz w:val="26"/>
                <w:szCs w:val="26"/>
              </w:rPr>
              <w:t>.В.</w:t>
            </w:r>
          </w:p>
          <w:p w:rsidR="00CB656F" w:rsidRPr="00F5118A" w:rsidRDefault="00CB656F" w:rsidP="00462D40">
            <w:pPr>
              <w:jc w:val="center"/>
              <w:rPr>
                <w:rFonts w:ascii="yandex-sans" w:hAnsi="yandex-sans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F71BC" w:rsidRPr="009B1077" w:rsidTr="008F71BC">
        <w:trPr>
          <w:trHeight w:val="602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F71BC" w:rsidRPr="00CB656F" w:rsidRDefault="00CB656F" w:rsidP="00462D40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="yandex-sans" w:hAnsi="yandex-sans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F71BC" w:rsidRDefault="008F71BC" w:rsidP="00EE7187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118A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Плана по противодействию коррупции </w:t>
            </w:r>
            <w:r w:rsidR="00E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Контрольно-счетной палаты Лискинского </w:t>
            </w:r>
            <w:r w:rsidRPr="00F5118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 района </w:t>
            </w:r>
            <w:r w:rsidRPr="00F5118A">
              <w:rPr>
                <w:rFonts w:ascii="Times New Roman" w:hAnsi="Times New Roman" w:cs="Times New Roman"/>
                <w:sz w:val="26"/>
                <w:szCs w:val="26"/>
              </w:rPr>
              <w:t>на 2024 год</w:t>
            </w:r>
          </w:p>
          <w:p w:rsidR="00CB656F" w:rsidRPr="00F5118A" w:rsidRDefault="00CB656F" w:rsidP="00EE7187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F71BC" w:rsidRPr="00F5118A" w:rsidRDefault="008F71BC" w:rsidP="00462D40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118A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F71BC" w:rsidRPr="00F5118A" w:rsidRDefault="00EE7187" w:rsidP="00EE718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Зарецкая Н</w:t>
            </w:r>
            <w:r w:rsidR="008F71BC" w:rsidRPr="00F5118A">
              <w:rPr>
                <w:color w:val="000000"/>
                <w:sz w:val="26"/>
                <w:szCs w:val="26"/>
              </w:rPr>
              <w:t>.В.</w:t>
            </w:r>
          </w:p>
        </w:tc>
      </w:tr>
    </w:tbl>
    <w:p w:rsidR="00DC2D64" w:rsidRDefault="00DC2D64"/>
    <w:sectPr w:rsidR="00DC2D64" w:rsidSect="00615733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81"/>
    <w:rsid w:val="00247881"/>
    <w:rsid w:val="00615733"/>
    <w:rsid w:val="008F71BC"/>
    <w:rsid w:val="00CB656F"/>
    <w:rsid w:val="00DC2D64"/>
    <w:rsid w:val="00E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439D"/>
  <w15:docId w15:val="{248BEEE5-51BA-4E1C-B731-A8590690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F71BC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5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1D8E-9784-4BE4-B12C-EB8ABC61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talov-revkom</dc:creator>
  <cp:keywords/>
  <dc:description/>
  <cp:lastModifiedBy>Зарецкая Наталья Васильевна</cp:lastModifiedBy>
  <cp:revision>6</cp:revision>
  <cp:lastPrinted>2024-06-05T06:30:00Z</cp:lastPrinted>
  <dcterms:created xsi:type="dcterms:W3CDTF">2023-02-10T13:35:00Z</dcterms:created>
  <dcterms:modified xsi:type="dcterms:W3CDTF">2024-06-05T06:30:00Z</dcterms:modified>
</cp:coreProperties>
</file>