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59" w:rsidRPr="00FE524D" w:rsidRDefault="00056459" w:rsidP="00056459">
      <w:pPr>
        <w:pStyle w:val="a3"/>
        <w:jc w:val="center"/>
        <w:rPr>
          <w:b/>
          <w:sz w:val="26"/>
          <w:szCs w:val="26"/>
        </w:rPr>
      </w:pPr>
      <w:r w:rsidRPr="00FE524D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-529590</wp:posOffset>
            </wp:positionV>
            <wp:extent cx="854710" cy="914400"/>
            <wp:effectExtent l="19050" t="0" r="254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459" w:rsidRPr="00FE524D" w:rsidRDefault="00056459" w:rsidP="00056459">
      <w:pPr>
        <w:pStyle w:val="a3"/>
        <w:jc w:val="center"/>
        <w:rPr>
          <w:b/>
          <w:sz w:val="26"/>
          <w:szCs w:val="26"/>
        </w:rPr>
      </w:pPr>
    </w:p>
    <w:p w:rsidR="00056459" w:rsidRPr="00FE524D" w:rsidRDefault="00056459" w:rsidP="0005645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24D">
        <w:rPr>
          <w:rFonts w:ascii="Times New Roman" w:hAnsi="Times New Roman" w:cs="Times New Roman"/>
          <w:b/>
          <w:sz w:val="26"/>
          <w:szCs w:val="26"/>
        </w:rPr>
        <w:t>КОНТРОЛЬНО-СЧЕТНАЯ ПАЛАТА</w:t>
      </w:r>
    </w:p>
    <w:p w:rsidR="00056459" w:rsidRPr="00FE524D" w:rsidRDefault="00056459" w:rsidP="0005645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24D">
        <w:rPr>
          <w:rFonts w:ascii="Times New Roman" w:hAnsi="Times New Roman" w:cs="Times New Roman"/>
          <w:b/>
          <w:sz w:val="26"/>
          <w:szCs w:val="26"/>
        </w:rPr>
        <w:t>ЛИСКИНСКОГО МУНИЦИПАЛЬНОГО РАЙОНА</w:t>
      </w:r>
    </w:p>
    <w:p w:rsidR="00056459" w:rsidRPr="00FE524D" w:rsidRDefault="00056459" w:rsidP="0005645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24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56459" w:rsidRPr="00FE524D" w:rsidRDefault="00056459" w:rsidP="0005645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459" w:rsidRPr="00FE524D" w:rsidRDefault="00FE524D" w:rsidP="0005645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СПРАВКА</w:t>
      </w:r>
      <w:r w:rsidR="00056459" w:rsidRPr="00FE52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№ 01/20-55</w:t>
      </w:r>
    </w:p>
    <w:p w:rsidR="00056459" w:rsidRPr="00FE524D" w:rsidRDefault="00056459" w:rsidP="0005645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52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результатам проведения</w:t>
      </w:r>
    </w:p>
    <w:p w:rsidR="00056459" w:rsidRPr="00FE524D" w:rsidRDefault="00056459" w:rsidP="0005645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52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планового контрольно-ревизионного мероприятия</w:t>
      </w:r>
    </w:p>
    <w:p w:rsidR="00056459" w:rsidRPr="00FE524D" w:rsidRDefault="00056459" w:rsidP="0005645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56459" w:rsidRPr="00FE524D" w:rsidRDefault="00056459" w:rsidP="0005645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56459" w:rsidRPr="00FE524D" w:rsidRDefault="00056459" w:rsidP="0005645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24D">
        <w:rPr>
          <w:rFonts w:ascii="Times New Roman" w:hAnsi="Times New Roman" w:cs="Times New Roman"/>
          <w:b/>
          <w:sz w:val="26"/>
          <w:szCs w:val="26"/>
        </w:rPr>
        <w:t xml:space="preserve">г. Лиски                                                                         </w:t>
      </w:r>
      <w:proofErr w:type="gramStart"/>
      <w:r w:rsidRPr="00FE524D">
        <w:rPr>
          <w:rFonts w:ascii="Times New Roman" w:hAnsi="Times New Roman" w:cs="Times New Roman"/>
          <w:b/>
          <w:sz w:val="26"/>
          <w:szCs w:val="26"/>
        </w:rPr>
        <w:t xml:space="preserve">   «</w:t>
      </w:r>
      <w:proofErr w:type="gramEnd"/>
      <w:r w:rsidRPr="00FE524D">
        <w:rPr>
          <w:rFonts w:ascii="Times New Roman" w:hAnsi="Times New Roman" w:cs="Times New Roman"/>
          <w:b/>
          <w:sz w:val="26"/>
          <w:szCs w:val="26"/>
        </w:rPr>
        <w:t>02»  марта  2020 г.</w:t>
      </w:r>
    </w:p>
    <w:p w:rsidR="00FE524D" w:rsidRDefault="00FE524D" w:rsidP="000564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6459" w:rsidRPr="00FE524D" w:rsidRDefault="00056459" w:rsidP="00FE5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          В соответствии с пунктом 2.5 плана работы на 2020 год и на основании приказа председателя Контрольно – счетной палаты Лискинского муниципального района  от  18.02.2020  № 5/20 </w:t>
      </w:r>
      <w:r w:rsidRPr="00FE52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E524D">
        <w:rPr>
          <w:rFonts w:ascii="Times New Roman" w:hAnsi="Times New Roman" w:cs="Times New Roman"/>
          <w:sz w:val="26"/>
          <w:szCs w:val="26"/>
        </w:rPr>
        <w:t xml:space="preserve"> ведущим специалистом Контрольно-счетной палаты Лискинского муниципального района Зарецкой Н.В.,  проведена проверка финансово-хозяйственной деятельности Общества с ограниченной ответственностью «Лискинская типография» по итогам деятельности общества за 2019 год в соответствии с требованиями Федерального закона от 08.02.1998г. № 14-ФЗ «Об обществах с ограниченной ответственностью»  и  Устава общества.</w:t>
      </w:r>
    </w:p>
    <w:p w:rsidR="00056459" w:rsidRPr="00FE524D" w:rsidRDefault="00056459" w:rsidP="00FE52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24D">
        <w:rPr>
          <w:rFonts w:ascii="Times New Roman" w:hAnsi="Times New Roman" w:cs="Times New Roman"/>
          <w:b/>
          <w:sz w:val="26"/>
          <w:szCs w:val="26"/>
        </w:rPr>
        <w:t>Проверкой установлено:</w:t>
      </w:r>
    </w:p>
    <w:p w:rsidR="00056459" w:rsidRPr="00FE524D" w:rsidRDefault="00056459" w:rsidP="00FE5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Лискинская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типография  является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Обществом с ограниченной ответственностью. Единственным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участником  общества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является  Лискинский муниципальный район Воронежской области. Права и обязанности участника осуществляет его исполнительный орган –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администрация  Лискинского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 муниципального  района.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>Целью деятельности общества является изготовление полиграфической продукции: бланочной, этикеточной, книжно-журнальной. За 2019 год фактически произведено и реализовано бланочной продукции в натуральном выражении 303 тыс. листков оттисков, что меньше чем в 2018 году на 39 тыс. листков оттисков.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Общество осуществляет банковские операции по счету открытому в Центрально-Чернозёмном банке ПАО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СБ  г.Воронеж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 № 40702810713000071431.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>Счета в иностранной валюте отсутствуют.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Выборочной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проверкой  ведения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кассовых операций нарушений не выявлено.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>Лимит кассы на 2019 год установлен в сумме 21952 рубля.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Всего от реализации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выполненных  работ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получено 3204,0 тыс.рублей, что в сравнении с прошлым годом составляет 99 %. Спад производства произошёл из-за нерегулярного обеспечения заказами.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Уставный капитал составил 1609,0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тыс.рублей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. Собственные средства предприятия на конец отчетного периода составили 1692,0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тыс.рублей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. От основной деятельности получено средств в сумме 3284,0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тыс.рублей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>. Привлечённых и бюджетных средств в проверяемом периоде не поступало.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lastRenderedPageBreak/>
        <w:t xml:space="preserve">Затраты на производство реализованной продукции составили 3021,0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тыс.рублей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>, что в расчете на 1 рубль товарной продукции составляет 94 копейки, уровень рентабельности  составил 6 %.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Заработная плата выплачивалась на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основании  утвержденного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штатного расписания и коллективного договора  ООО «Лискинская типография». Коллективный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договор  утвержден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и  зарегистрирован. Среднемесячная заработная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плата  за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2019 год составила 17156 рублей, что в сравнении с прошлым годом составляет 98 %. Уменьшение заработной платы произошло за счет снижения выручки.  Премии выплачиваются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ежемесячно  на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основании положения о премировании работников общества по  приказу  директора.  Приказы о премировании   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директора  подписаны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 и  согласованы с учредителями общества.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>Среднесписочная численность работников – 8 человек.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По состоянию на 01.01.2020 года на балансе предприятия числится основных средств на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сумму  2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> 124,5 тыс.рублей, в том числе: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- здания на сумму – 398,6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тыс.рублей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>;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- машины и оборудование – 1048,9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тыс.рублей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>;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земля  –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677,0 тыс.рублей.  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Износ основных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средств  в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целом по организации  составил  60 %.  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Согласно учетной политики инвентаризация проводится 1 раз в год, последняя плановая инвентаризация имущества и финансовых обязательств общества проводилась 1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ноября  2019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года ( приказ от 01.11.2019г. № 58).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pacing w:val="-6"/>
          <w:sz w:val="26"/>
          <w:szCs w:val="26"/>
        </w:rPr>
        <w:t>В результате проведения инвентаризации расхождения между наличием материальных ценностей и бухгалтерскими документами отсутствуют.</w:t>
      </w:r>
      <w:r w:rsidRPr="00FE524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Анализ расчетов с дебиторами и кредиторами выявил,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что  сумма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дебиторской задолженности на 01.01.2020  составила  29,0 тыс.рублей, кредиторской – 141,0 тыс.рублей.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Прибыль предприятия от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продаж  составила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183,0 тыс.рублей, тогда как чистая прибыль - 45,0 тыс.рублей.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Предприятие  в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2019 году сработало с прибылью.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Согласно действующему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законодательству  ООО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«Лискинская типография» свою деятельность должен вести по Федеральному закону от 18.07.2011 г. № 223-ФЗ «О закупках товаров, работ, услуг отдельными видами юридических лиц». </w:t>
      </w:r>
    </w:p>
    <w:p w:rsidR="00056459" w:rsidRPr="00FE524D" w:rsidRDefault="00056459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Согласно ч.2 ст.2 ФЗ № 223 Положение </w:t>
      </w:r>
      <w:proofErr w:type="gramStart"/>
      <w:r w:rsidRPr="00FE524D">
        <w:rPr>
          <w:rFonts w:ascii="Times New Roman" w:hAnsi="Times New Roman" w:cs="Times New Roman"/>
          <w:sz w:val="26"/>
          <w:szCs w:val="26"/>
        </w:rPr>
        <w:t>о  порядке</w:t>
      </w:r>
      <w:proofErr w:type="gramEnd"/>
      <w:r w:rsidRPr="00FE524D">
        <w:rPr>
          <w:rFonts w:ascii="Times New Roman" w:hAnsi="Times New Roman" w:cs="Times New Roman"/>
          <w:sz w:val="26"/>
          <w:szCs w:val="26"/>
        </w:rPr>
        <w:t xml:space="preserve"> проведения закупок товаров, работ, услуг для нужд общества  опубликовано на сайте закупок.</w:t>
      </w:r>
    </w:p>
    <w:p w:rsidR="00056459" w:rsidRPr="00FE524D" w:rsidRDefault="00056459" w:rsidP="00FE52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524D">
        <w:rPr>
          <w:rFonts w:ascii="Times New Roman" w:hAnsi="Times New Roman" w:cs="Times New Roman"/>
          <w:color w:val="000000"/>
          <w:sz w:val="26"/>
          <w:szCs w:val="26"/>
        </w:rPr>
        <w:t xml:space="preserve">План закупок товаров, работ, услуг для нужд учреждения на 2019 год был опубликован в ЕИС 21.12.2018 (основание – сведения из ЕИС о </w:t>
      </w:r>
      <w:r w:rsidRPr="00FE524D">
        <w:rPr>
          <w:rFonts w:ascii="Times New Roman" w:hAnsi="Times New Roman" w:cs="Times New Roman"/>
          <w:bCs/>
          <w:color w:val="000000"/>
          <w:sz w:val="26"/>
          <w:szCs w:val="26"/>
        </w:rPr>
        <w:t>плане закупок № 2180318582</w:t>
      </w:r>
      <w:r w:rsidRPr="00FE524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056459" w:rsidRPr="00FE524D" w:rsidRDefault="00056459" w:rsidP="00FE52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 xml:space="preserve">Все приобретённые в проверяемом периоде товары (работы, услуги) поставлены (выполнены, оказаны) в установленные сроки и соответствуют требованиям и условиям, предусмотренным заключенными объектом контроля контрактами (договорами) с поставщиками (подрядчиками, исполнителями). Все приобретенные товары своевременно оприходованы и поставлены объектом </w:t>
      </w:r>
      <w:r w:rsidRPr="00FE524D">
        <w:rPr>
          <w:rFonts w:ascii="Times New Roman" w:hAnsi="Times New Roman" w:cs="Times New Roman"/>
          <w:sz w:val="26"/>
          <w:szCs w:val="26"/>
        </w:rPr>
        <w:lastRenderedPageBreak/>
        <w:t>контроля на учёт в соответствии с требованиями, установленными законодательством Российской Федерации. Приобретенные товары используются объектом контроля при осуществлении основного и дополнительных видов деятельности. Оказанные объекту контроля услуги (выполненные работы) направлены на содержание в надлежащем состоянии имущества и укрепление материальной базы учреждения.</w:t>
      </w:r>
    </w:p>
    <w:p w:rsidR="00340733" w:rsidRPr="00FE524D" w:rsidRDefault="00340733" w:rsidP="00FE524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24D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8A7727" w:rsidRPr="00FE524D" w:rsidRDefault="00340733" w:rsidP="00FE52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524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A7727" w:rsidRPr="00FE524D">
        <w:rPr>
          <w:rFonts w:ascii="Times New Roman" w:hAnsi="Times New Roman" w:cs="Times New Roman"/>
          <w:color w:val="000000"/>
          <w:sz w:val="26"/>
          <w:szCs w:val="26"/>
        </w:rPr>
        <w:t>В результате проведенных контрольных мероприятий подтверждается достоверность данных, содержащихся в годовом отчете Общества</w:t>
      </w:r>
      <w:r w:rsidR="00867041" w:rsidRPr="00FE524D">
        <w:rPr>
          <w:rFonts w:ascii="Times New Roman" w:hAnsi="Times New Roman" w:cs="Times New Roman"/>
          <w:color w:val="000000"/>
          <w:sz w:val="26"/>
          <w:szCs w:val="26"/>
        </w:rPr>
        <w:t xml:space="preserve"> с ограниченной ответственностью</w:t>
      </w:r>
      <w:r w:rsidR="008A7727" w:rsidRPr="00FE52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7041" w:rsidRPr="00FE524D">
        <w:rPr>
          <w:rFonts w:ascii="Times New Roman" w:hAnsi="Times New Roman" w:cs="Times New Roman"/>
          <w:sz w:val="26"/>
          <w:szCs w:val="26"/>
        </w:rPr>
        <w:t xml:space="preserve">«Лискинская типография» </w:t>
      </w:r>
      <w:r w:rsidR="008A7727" w:rsidRPr="00FE524D">
        <w:rPr>
          <w:rFonts w:ascii="Times New Roman" w:hAnsi="Times New Roman" w:cs="Times New Roman"/>
          <w:color w:val="000000"/>
          <w:sz w:val="26"/>
          <w:szCs w:val="26"/>
        </w:rPr>
        <w:t>за 2019 год.</w:t>
      </w:r>
    </w:p>
    <w:p w:rsidR="008A7727" w:rsidRPr="00FE524D" w:rsidRDefault="008A7727" w:rsidP="00FE524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24D">
        <w:rPr>
          <w:rFonts w:ascii="Times New Roman" w:hAnsi="Times New Roman" w:cs="Times New Roman"/>
          <w:sz w:val="26"/>
          <w:szCs w:val="26"/>
        </w:rPr>
        <w:t>2.Нарушений в деятельности ООО «Лискинская типография» в части проведения закупок   товаров, работ, услуг (№ 223-ФЗ) не выявлено.</w:t>
      </w:r>
    </w:p>
    <w:p w:rsidR="008A7727" w:rsidRPr="00FE524D" w:rsidRDefault="008A7727" w:rsidP="00FE52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524D">
        <w:rPr>
          <w:rFonts w:ascii="Times New Roman" w:hAnsi="Times New Roman" w:cs="Times New Roman"/>
          <w:bCs/>
          <w:sz w:val="26"/>
          <w:szCs w:val="26"/>
        </w:rPr>
        <w:t>3. На основании проведенного контрольно-ревизионного мероприятия    нет необходимости в выдаче представления или предписания.</w:t>
      </w:r>
    </w:p>
    <w:p w:rsidR="00B81A4F" w:rsidRPr="00FE524D" w:rsidRDefault="00B81A4F" w:rsidP="00FE52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B81A4F" w:rsidRPr="00FE524D" w:rsidSect="00B5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459"/>
    <w:rsid w:val="00056459"/>
    <w:rsid w:val="00211752"/>
    <w:rsid w:val="00340733"/>
    <w:rsid w:val="00867041"/>
    <w:rsid w:val="008A7727"/>
    <w:rsid w:val="00B35A83"/>
    <w:rsid w:val="00B36E9B"/>
    <w:rsid w:val="00B52C12"/>
    <w:rsid w:val="00B81A4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6C24"/>
  <w15:docId w15:val="{0FE86B11-C843-40D0-AF85-A7AAB08D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 Никита Александрович</cp:lastModifiedBy>
  <cp:revision>8</cp:revision>
  <cp:lastPrinted>2020-03-24T12:03:00Z</cp:lastPrinted>
  <dcterms:created xsi:type="dcterms:W3CDTF">2020-03-24T11:24:00Z</dcterms:created>
  <dcterms:modified xsi:type="dcterms:W3CDTF">2020-06-29T09:29:00Z</dcterms:modified>
</cp:coreProperties>
</file>