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1F" w:rsidRPr="00823D10" w:rsidRDefault="00A8201F" w:rsidP="00A8201F">
      <w:pPr>
        <w:jc w:val="center"/>
        <w:rPr>
          <w:b/>
          <w:sz w:val="16"/>
          <w:szCs w:val="16"/>
        </w:rPr>
      </w:pPr>
    </w:p>
    <w:p w:rsidR="00A8201F" w:rsidRPr="003A7187" w:rsidRDefault="00A8201F" w:rsidP="00A8201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3810635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СОВЕТ НАРОДНЫХ ДЕПУТАТОВ </w:t>
      </w:r>
      <w:r w:rsidRPr="003A7187">
        <w:rPr>
          <w:b/>
        </w:rPr>
        <w:t>ЛИСКИНСКОГО</w:t>
      </w:r>
      <w:r>
        <w:rPr>
          <w:b/>
        </w:rPr>
        <w:t xml:space="preserve"> </w:t>
      </w:r>
      <w:r w:rsidRPr="003A7187">
        <w:rPr>
          <w:b/>
        </w:rPr>
        <w:t>МУНИЦИПАЛЬНОГО РАЙОНА 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8201F" w:rsidRDefault="00B73CAB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10795" r="889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9D74DD" w:rsidRDefault="009D74DD" w:rsidP="009D74DD">
      <w:pPr>
        <w:tabs>
          <w:tab w:val="left" w:pos="4155"/>
        </w:tabs>
      </w:pPr>
      <w:r w:rsidRPr="003A7187">
        <w:t>от «</w:t>
      </w:r>
      <w:r w:rsidR="001B0EAA">
        <w:t>25</w:t>
      </w:r>
      <w:r w:rsidRPr="003A7187">
        <w:t>»</w:t>
      </w:r>
      <w:r>
        <w:t xml:space="preserve"> </w:t>
      </w:r>
      <w:r w:rsidR="001B0EAA" w:rsidRPr="001B0EAA">
        <w:rPr>
          <w:u w:val="single"/>
        </w:rPr>
        <w:t xml:space="preserve">июля </w:t>
      </w:r>
      <w:r>
        <w:t>2014 г. №</w:t>
      </w:r>
      <w:bookmarkStart w:id="0" w:name="_GoBack"/>
      <w:r w:rsidR="001B0EAA" w:rsidRPr="00F5287B">
        <w:rPr>
          <w:u w:val="single"/>
        </w:rPr>
        <w:t>199</w:t>
      </w:r>
      <w:bookmarkEnd w:id="0"/>
      <w:r>
        <w:t xml:space="preserve">    </w:t>
      </w:r>
    </w:p>
    <w:p w:rsidR="00A8201F" w:rsidRPr="00CB6090" w:rsidRDefault="00A8201F" w:rsidP="00B73CAB">
      <w:pPr>
        <w:tabs>
          <w:tab w:val="left" w:pos="4155"/>
        </w:tabs>
        <w:rPr>
          <w:sz w:val="20"/>
          <w:szCs w:val="20"/>
        </w:rPr>
      </w:pPr>
      <w:r>
        <w:t xml:space="preserve">           </w:t>
      </w:r>
      <w:r>
        <w:rPr>
          <w:sz w:val="20"/>
          <w:szCs w:val="20"/>
        </w:rPr>
        <w:t xml:space="preserve">                   г. Лиски</w:t>
      </w:r>
    </w:p>
    <w:p w:rsidR="00A8201F" w:rsidRDefault="00A8201F" w:rsidP="00A8201F"/>
    <w:p w:rsidR="00B73CAB" w:rsidRDefault="00B73CAB" w:rsidP="00A8201F">
      <w:pPr>
        <w:rPr>
          <w:b/>
        </w:rPr>
      </w:pPr>
      <w:r w:rsidRPr="00B73CAB">
        <w:rPr>
          <w:b/>
        </w:rPr>
        <w:t xml:space="preserve">О порядке перечисления </w:t>
      </w:r>
      <w:proofErr w:type="gramStart"/>
      <w:r w:rsidRPr="00B73CAB">
        <w:rPr>
          <w:b/>
        </w:rPr>
        <w:t>муниципальными</w:t>
      </w:r>
      <w:proofErr w:type="gramEnd"/>
      <w:r w:rsidRPr="00B73CAB">
        <w:rPr>
          <w:b/>
        </w:rPr>
        <w:t xml:space="preserve"> </w:t>
      </w:r>
    </w:p>
    <w:p w:rsidR="00E91229" w:rsidRDefault="004D46BE" w:rsidP="00A8201F">
      <w:pPr>
        <w:rPr>
          <w:b/>
        </w:rPr>
      </w:pPr>
      <w:r>
        <w:rPr>
          <w:b/>
        </w:rPr>
        <w:t xml:space="preserve">унитарными </w:t>
      </w:r>
      <w:r w:rsidR="00B73CAB" w:rsidRPr="00B73CAB">
        <w:rPr>
          <w:b/>
        </w:rPr>
        <w:t>предприятиями части</w:t>
      </w:r>
      <w:r w:rsidR="00E91229">
        <w:rPr>
          <w:b/>
        </w:rPr>
        <w:t xml:space="preserve"> </w:t>
      </w:r>
      <w:r w:rsidR="00B73CAB" w:rsidRPr="00B73CAB">
        <w:rPr>
          <w:b/>
        </w:rPr>
        <w:t>прибыли</w:t>
      </w:r>
      <w:r w:rsidR="00E91229">
        <w:rPr>
          <w:b/>
        </w:rPr>
        <w:t>,</w:t>
      </w:r>
      <w:r w:rsidR="00B73CAB" w:rsidRPr="00B73CAB">
        <w:rPr>
          <w:b/>
        </w:rPr>
        <w:t xml:space="preserve"> </w:t>
      </w:r>
    </w:p>
    <w:p w:rsidR="00E91229" w:rsidRPr="00E91229" w:rsidRDefault="00E91229" w:rsidP="00A8201F">
      <w:pPr>
        <w:rPr>
          <w:b/>
        </w:rPr>
      </w:pPr>
      <w:r w:rsidRPr="00E91229">
        <w:rPr>
          <w:b/>
        </w:rPr>
        <w:t xml:space="preserve">остающейся после уплаты налогов </w:t>
      </w:r>
    </w:p>
    <w:p w:rsidR="00A8201F" w:rsidRDefault="00E91229" w:rsidP="00A8201F">
      <w:r w:rsidRPr="00E91229">
        <w:rPr>
          <w:b/>
        </w:rPr>
        <w:t>и иных обязательных платежей</w:t>
      </w:r>
    </w:p>
    <w:p w:rsidR="00B73CAB" w:rsidRDefault="00B73CAB" w:rsidP="00A8201F">
      <w:pPr>
        <w:spacing w:line="360" w:lineRule="auto"/>
        <w:ind w:firstLine="709"/>
        <w:jc w:val="both"/>
      </w:pPr>
    </w:p>
    <w:p w:rsidR="00A8201F" w:rsidRPr="00B73CAB" w:rsidRDefault="00E91229" w:rsidP="00A8201F">
      <w:pPr>
        <w:spacing w:line="360" w:lineRule="auto"/>
        <w:ind w:firstLine="709"/>
        <w:jc w:val="both"/>
      </w:pPr>
      <w:proofErr w:type="gramStart"/>
      <w:r w:rsidRPr="00E91229">
        <w:t>В целях получения доходов от использования муниципальной собственности</w:t>
      </w:r>
      <w:r w:rsidR="00B73CAB" w:rsidRPr="00B73CAB">
        <w:t xml:space="preserve">, а также в соответствии со </w:t>
      </w:r>
      <w:hyperlink r:id="rId7" w:history="1">
        <w:r w:rsidR="00B73CAB" w:rsidRPr="00B73CAB">
          <w:rPr>
            <w:rStyle w:val="a5"/>
            <w:color w:val="auto"/>
          </w:rPr>
          <w:t>статьей 295</w:t>
        </w:r>
      </w:hyperlink>
      <w:r w:rsidR="00B73CAB" w:rsidRPr="00B73CAB">
        <w:t xml:space="preserve"> Гражданского кодекса Российской Федерации, </w:t>
      </w:r>
      <w:hyperlink r:id="rId8" w:history="1">
        <w:r w:rsidR="00B73CAB" w:rsidRPr="00B73CAB">
          <w:rPr>
            <w:rStyle w:val="a5"/>
            <w:color w:val="auto"/>
          </w:rPr>
          <w:t>статьей 62</w:t>
        </w:r>
      </w:hyperlink>
      <w:r w:rsidR="00B73CAB" w:rsidRPr="00B73CAB">
        <w:t xml:space="preserve"> Бюджетного кодекса Российской Федерации, </w:t>
      </w:r>
      <w:hyperlink r:id="rId9" w:history="1">
        <w:r w:rsidR="00B73CAB" w:rsidRPr="00B73CAB">
          <w:rPr>
            <w:rStyle w:val="a5"/>
            <w:color w:val="auto"/>
          </w:rPr>
          <w:t>статьей 55</w:t>
        </w:r>
      </w:hyperlink>
      <w:r w:rsidR="00B73CAB" w:rsidRPr="00B73CAB">
        <w:t xml:space="preserve"> Федерального закона от 06.10.2003 г. </w:t>
      </w:r>
      <w:r w:rsidR="00B73CAB">
        <w:t>№</w:t>
      </w:r>
      <w:r w:rsidR="00B73CAB" w:rsidRPr="00B73CAB">
        <w:t xml:space="preserve">131-ФЗ </w:t>
      </w:r>
      <w:r w:rsidR="00B73CAB">
        <w:t>«</w:t>
      </w:r>
      <w:r w:rsidR="00B73CAB" w:rsidRPr="00B73CAB">
        <w:t>Об общих принципах организации местного самоуправления в Российской Федерации</w:t>
      </w:r>
      <w:r w:rsidR="00B73CAB">
        <w:t>»</w:t>
      </w:r>
      <w:r w:rsidR="00B73CAB" w:rsidRPr="00B73CAB">
        <w:t xml:space="preserve"> и </w:t>
      </w:r>
      <w:hyperlink r:id="rId10" w:history="1">
        <w:r w:rsidR="00B73CAB" w:rsidRPr="00B73CAB">
          <w:rPr>
            <w:rStyle w:val="a5"/>
            <w:color w:val="auto"/>
          </w:rPr>
          <w:t>статьей 17</w:t>
        </w:r>
      </w:hyperlink>
      <w:r w:rsidR="00B73CAB" w:rsidRPr="00B73CAB">
        <w:t xml:space="preserve"> Федерального закона от 14.11.2002 г. </w:t>
      </w:r>
      <w:r w:rsidR="00B73CAB">
        <w:t>№</w:t>
      </w:r>
      <w:r w:rsidR="00B73CAB" w:rsidRPr="00B73CAB">
        <w:t xml:space="preserve">161-ФЗ </w:t>
      </w:r>
      <w:r w:rsidR="00681C3F">
        <w:t>«</w:t>
      </w:r>
      <w:r w:rsidR="00B73CAB" w:rsidRPr="00B73CAB">
        <w:t>О государственных и муниципальных унитарных предприятиях</w:t>
      </w:r>
      <w:r w:rsidR="00681C3F">
        <w:t>»</w:t>
      </w:r>
      <w:r w:rsidR="00A8201F" w:rsidRPr="00B73CAB">
        <w:t>, Совет</w:t>
      </w:r>
      <w:proofErr w:type="gramEnd"/>
      <w:r w:rsidR="00A8201F" w:rsidRPr="00B73CAB">
        <w:t xml:space="preserve"> народных депутатов Лискинского муниципального района </w:t>
      </w:r>
    </w:p>
    <w:p w:rsidR="00A8201F" w:rsidRPr="001054C8" w:rsidRDefault="00A8201F" w:rsidP="00A8201F">
      <w:pPr>
        <w:spacing w:line="360" w:lineRule="auto"/>
        <w:jc w:val="both"/>
        <w:rPr>
          <w:b/>
        </w:rPr>
      </w:pPr>
      <w:proofErr w:type="gramStart"/>
      <w:r w:rsidRPr="001054C8">
        <w:rPr>
          <w:b/>
        </w:rPr>
        <w:t>р</w:t>
      </w:r>
      <w:proofErr w:type="gramEnd"/>
      <w:r w:rsidRPr="001054C8">
        <w:rPr>
          <w:b/>
        </w:rPr>
        <w:t xml:space="preserve"> е ш и л:</w:t>
      </w:r>
    </w:p>
    <w:p w:rsidR="00A8201F" w:rsidRDefault="003439AC" w:rsidP="00A8201F">
      <w:pPr>
        <w:pStyle w:val="a3"/>
        <w:numPr>
          <w:ilvl w:val="0"/>
          <w:numId w:val="1"/>
        </w:numPr>
        <w:spacing w:line="360" w:lineRule="auto"/>
        <w:jc w:val="both"/>
      </w:pPr>
      <w:r w:rsidRPr="00E71427">
        <w:t xml:space="preserve">Утвердить </w:t>
      </w:r>
      <w:r w:rsidR="00B73CAB">
        <w:t xml:space="preserve">Положение о порядке перечисления муниципальными унитарными предприятиями части прибыли </w:t>
      </w:r>
      <w:r w:rsidR="00E91229" w:rsidRPr="00E91229">
        <w:t>остающейся после уплаты налогов и иных обязательных платежей</w:t>
      </w:r>
      <w:r w:rsidR="00B73CAB">
        <w:t xml:space="preserve"> согласно </w:t>
      </w:r>
      <w:hyperlink w:anchor="sub_1000" w:history="1">
        <w:r w:rsidR="00B73CAB" w:rsidRPr="00E91229">
          <w:rPr>
            <w:rStyle w:val="a5"/>
            <w:color w:val="auto"/>
          </w:rPr>
          <w:t>приложению №1</w:t>
        </w:r>
      </w:hyperlink>
      <w:r w:rsidR="00A8201F" w:rsidRPr="00B73CAB">
        <w:t>.</w:t>
      </w:r>
    </w:p>
    <w:p w:rsidR="00B73CAB" w:rsidRDefault="00B73CAB" w:rsidP="00B73CAB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Считать утратившим силу решение </w:t>
      </w:r>
      <w:r w:rsidRPr="00B73CAB">
        <w:t>Совет</w:t>
      </w:r>
      <w:r>
        <w:t>а</w:t>
      </w:r>
      <w:r w:rsidRPr="00B73CAB">
        <w:t xml:space="preserve"> народных депутатов Лискинского муниципального района</w:t>
      </w:r>
      <w:r>
        <w:t xml:space="preserve"> от 20.12.2005 г. №18 «Об утверждении положения о порядке перечисления в бюджет </w:t>
      </w:r>
      <w:r w:rsidRPr="00B73CAB">
        <w:t>Лискинского муниципального района</w:t>
      </w:r>
      <w:r>
        <w:t xml:space="preserve"> части прибыли муниципальных унитарных предприятий».</w:t>
      </w:r>
    </w:p>
    <w:p w:rsidR="00B73CAB" w:rsidRPr="00B73CAB" w:rsidRDefault="00B73CAB" w:rsidP="00B73CAB">
      <w:pPr>
        <w:pStyle w:val="a3"/>
        <w:numPr>
          <w:ilvl w:val="0"/>
          <w:numId w:val="1"/>
        </w:numPr>
        <w:spacing w:line="360" w:lineRule="auto"/>
        <w:jc w:val="both"/>
      </w:pPr>
      <w:r>
        <w:t>Настоящее решение распространяется на правоотношения, возникшие с 1 января 2014 года.</w:t>
      </w:r>
    </w:p>
    <w:p w:rsidR="00A8201F" w:rsidRDefault="003439AC" w:rsidP="00A8201F">
      <w:pPr>
        <w:pStyle w:val="a3"/>
        <w:numPr>
          <w:ilvl w:val="0"/>
          <w:numId w:val="1"/>
        </w:numPr>
        <w:spacing w:line="360" w:lineRule="auto"/>
        <w:jc w:val="both"/>
      </w:pPr>
      <w:proofErr w:type="gramStart"/>
      <w:r w:rsidRPr="00E71427">
        <w:lastRenderedPageBreak/>
        <w:t>Контроль за</w:t>
      </w:r>
      <w:proofErr w:type="gramEnd"/>
      <w:r w:rsidRPr="00E71427">
        <w:t xml:space="preserve"> исполнением</w:t>
      </w:r>
      <w:r w:rsidRPr="00D04E72">
        <w:t xml:space="preserve"> настоящего решения возложить на постоянную комиссию по финансовым ресурсам, муниципальной собственности, </w:t>
      </w:r>
      <w:r>
        <w:t>налогам и ценам (Сомов Ю.А.).</w:t>
      </w:r>
    </w:p>
    <w:p w:rsidR="00A8201F" w:rsidRDefault="003439AC" w:rsidP="00A8201F">
      <w:pPr>
        <w:pStyle w:val="a3"/>
        <w:numPr>
          <w:ilvl w:val="0"/>
          <w:numId w:val="1"/>
        </w:numPr>
        <w:spacing w:line="360" w:lineRule="auto"/>
        <w:jc w:val="both"/>
      </w:pPr>
      <w:r w:rsidRPr="00905D8E">
        <w:t>Настоящее</w:t>
      </w:r>
      <w:r w:rsidRPr="00D04E72">
        <w:t xml:space="preserve"> решение вступает в силу </w:t>
      </w:r>
      <w:r>
        <w:t>с момента его подписания</w:t>
      </w:r>
      <w:r w:rsidR="00A8201F">
        <w:t>.</w:t>
      </w:r>
    </w:p>
    <w:p w:rsidR="00A8201F" w:rsidRDefault="00A8201F" w:rsidP="00A8201F"/>
    <w:p w:rsidR="00681C3F" w:rsidRDefault="00681C3F" w:rsidP="00A8201F"/>
    <w:p w:rsidR="00A8201F" w:rsidRDefault="00A8201F" w:rsidP="00A8201F">
      <w:pPr>
        <w:pStyle w:val="a3"/>
        <w:ind w:left="0"/>
        <w:jc w:val="both"/>
      </w:pPr>
      <w:r>
        <w:t xml:space="preserve">Глава Лискинского </w:t>
      </w:r>
    </w:p>
    <w:p w:rsidR="00A8201F" w:rsidRDefault="00A8201F" w:rsidP="00A8201F">
      <w:pPr>
        <w:pStyle w:val="a3"/>
        <w:ind w:left="0"/>
        <w:jc w:val="both"/>
      </w:pPr>
      <w:r>
        <w:t xml:space="preserve">муниципального района                                                 </w:t>
      </w:r>
      <w:r w:rsidR="003439AC">
        <w:t xml:space="preserve">                    </w:t>
      </w:r>
      <w:r w:rsidR="008126C3">
        <w:t xml:space="preserve"> </w:t>
      </w:r>
      <w:r>
        <w:t>В.В. Шевцов</w:t>
      </w:r>
    </w:p>
    <w:p w:rsidR="00A8201F" w:rsidRDefault="00A8201F" w:rsidP="00A8201F">
      <w:pPr>
        <w:pStyle w:val="a3"/>
        <w:spacing w:line="360" w:lineRule="auto"/>
        <w:ind w:left="0"/>
        <w:jc w:val="both"/>
      </w:pPr>
    </w:p>
    <w:p w:rsidR="00A8201F" w:rsidRDefault="00A8201F" w:rsidP="00A8201F">
      <w:pPr>
        <w:pStyle w:val="a3"/>
        <w:ind w:left="0"/>
        <w:jc w:val="both"/>
      </w:pPr>
      <w:r>
        <w:t xml:space="preserve">Председатель Совета </w:t>
      </w:r>
    </w:p>
    <w:p w:rsidR="00A8201F" w:rsidRDefault="00A8201F" w:rsidP="00A8201F">
      <w:pPr>
        <w:pStyle w:val="a3"/>
        <w:ind w:left="0"/>
        <w:jc w:val="both"/>
      </w:pPr>
      <w:r>
        <w:t xml:space="preserve">народных депутатов                                                      </w:t>
      </w:r>
      <w:r w:rsidR="003439AC">
        <w:t xml:space="preserve">                     </w:t>
      </w:r>
      <w:r>
        <w:t xml:space="preserve"> А.В. Ковалев</w:t>
      </w:r>
    </w:p>
    <w:p w:rsidR="00B73CAB" w:rsidRDefault="00B73CAB">
      <w:pPr>
        <w:spacing w:after="200" w:line="276" w:lineRule="auto"/>
      </w:pPr>
      <w:r>
        <w:br w:type="page"/>
      </w:r>
    </w:p>
    <w:p w:rsidR="00C86CB0" w:rsidRPr="00C67AD8" w:rsidRDefault="00C86CB0" w:rsidP="00C86CB0">
      <w:pPr>
        <w:jc w:val="right"/>
      </w:pPr>
      <w:r w:rsidRPr="00C67AD8">
        <w:lastRenderedPageBreak/>
        <w:t xml:space="preserve">Приложение </w:t>
      </w:r>
      <w:r w:rsidR="002B0328">
        <w:t>№</w:t>
      </w:r>
      <w:r w:rsidR="0009001C">
        <w:t>1</w:t>
      </w:r>
    </w:p>
    <w:p w:rsidR="00C86CB0" w:rsidRPr="00C67AD8" w:rsidRDefault="00C86CB0" w:rsidP="00C86CB0">
      <w:pPr>
        <w:jc w:val="right"/>
      </w:pPr>
      <w:r w:rsidRPr="00C67AD8">
        <w:t xml:space="preserve">к </w:t>
      </w:r>
      <w:r>
        <w:t>решению Совета народных депутатов</w:t>
      </w:r>
    </w:p>
    <w:p w:rsidR="007326B4" w:rsidRDefault="00C86CB0" w:rsidP="00C86CB0">
      <w:pPr>
        <w:jc w:val="right"/>
      </w:pPr>
      <w:r w:rsidRPr="00C67AD8">
        <w:t>Лискинского муниципального района</w:t>
      </w:r>
    </w:p>
    <w:p w:rsidR="00C86CB0" w:rsidRPr="00C67AD8" w:rsidRDefault="007326B4" w:rsidP="00C86CB0">
      <w:pPr>
        <w:jc w:val="right"/>
      </w:pPr>
      <w:r>
        <w:t>Воронежской области</w:t>
      </w:r>
      <w:r w:rsidR="00C86CB0" w:rsidRPr="00C67AD8">
        <w:t xml:space="preserve"> </w:t>
      </w:r>
    </w:p>
    <w:p w:rsidR="00C86CB0" w:rsidRPr="009A26B7" w:rsidRDefault="00C86CB0" w:rsidP="00C86CB0">
      <w:pPr>
        <w:jc w:val="right"/>
      </w:pPr>
      <w:r w:rsidRPr="00C67AD8">
        <w:t xml:space="preserve">от </w:t>
      </w:r>
      <w:r w:rsidRPr="009A26B7">
        <w:t>_____________</w:t>
      </w:r>
      <w:r>
        <w:t xml:space="preserve"> 2014</w:t>
      </w:r>
      <w:r w:rsidRPr="00C67AD8">
        <w:t xml:space="preserve"> №</w:t>
      </w:r>
      <w:r w:rsidRPr="009A26B7">
        <w:t>______</w:t>
      </w:r>
    </w:p>
    <w:p w:rsidR="00C86CB0" w:rsidRPr="00051AA2" w:rsidRDefault="00C86CB0" w:rsidP="00C86CB0">
      <w:pPr>
        <w:jc w:val="right"/>
        <w:rPr>
          <w:b/>
        </w:rPr>
      </w:pPr>
    </w:p>
    <w:p w:rsidR="00C86CB0" w:rsidRPr="0009001C" w:rsidRDefault="00C86CB0" w:rsidP="0009001C">
      <w:pPr>
        <w:ind w:firstLine="709"/>
        <w:jc w:val="both"/>
        <w:rPr>
          <w:b/>
        </w:rPr>
      </w:pPr>
    </w:p>
    <w:p w:rsidR="00046631" w:rsidRDefault="0009001C" w:rsidP="0009001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001C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09001C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порядке перечисления муниципальными предприятиями </w:t>
      </w:r>
    </w:p>
    <w:p w:rsidR="0009001C" w:rsidRPr="0009001C" w:rsidRDefault="0009001C" w:rsidP="0009001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001C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001C">
        <w:rPr>
          <w:rFonts w:ascii="Times New Roman" w:hAnsi="Times New Roman" w:cs="Times New Roman"/>
          <w:color w:val="auto"/>
          <w:sz w:val="28"/>
          <w:szCs w:val="28"/>
        </w:rPr>
        <w:t>прибыли</w:t>
      </w:r>
      <w:r w:rsidR="0004663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900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1229" w:rsidRPr="00E91229">
        <w:rPr>
          <w:rFonts w:ascii="Times New Roman" w:hAnsi="Times New Roman" w:cs="Times New Roman"/>
          <w:color w:val="auto"/>
          <w:sz w:val="28"/>
          <w:szCs w:val="28"/>
        </w:rPr>
        <w:t>остающейся после уплаты налогов и иных обязательных платежей</w:t>
      </w:r>
    </w:p>
    <w:p w:rsidR="0009001C" w:rsidRPr="0009001C" w:rsidRDefault="0009001C" w:rsidP="0009001C">
      <w:pPr>
        <w:ind w:firstLine="709"/>
        <w:jc w:val="both"/>
      </w:pPr>
    </w:p>
    <w:p w:rsidR="00D27D81" w:rsidRPr="00D27D81" w:rsidRDefault="0009001C" w:rsidP="00046631">
      <w:pPr>
        <w:pStyle w:val="1"/>
        <w:spacing w:before="0" w:after="0"/>
        <w:ind w:firstLine="709"/>
      </w:pPr>
      <w:bookmarkStart w:id="1" w:name="sub_100"/>
      <w:r w:rsidRPr="0009001C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bookmarkEnd w:id="1"/>
    </w:p>
    <w:p w:rsidR="00E91229" w:rsidRPr="00E91229" w:rsidRDefault="00E91229" w:rsidP="00E91229">
      <w:pPr>
        <w:ind w:firstLine="708"/>
        <w:jc w:val="both"/>
        <w:rPr>
          <w:color w:val="000000" w:themeColor="text1"/>
        </w:rPr>
      </w:pPr>
      <w:r>
        <w:t>1</w:t>
      </w:r>
      <w:r w:rsidRPr="00E91229">
        <w:rPr>
          <w:color w:val="000000" w:themeColor="text1"/>
        </w:rPr>
        <w:t xml:space="preserve">.1. </w:t>
      </w:r>
      <w:proofErr w:type="gramStart"/>
      <w:r w:rsidRPr="00E91229">
        <w:rPr>
          <w:color w:val="000000" w:themeColor="text1"/>
        </w:rPr>
        <w:t xml:space="preserve">Правовой основой настоящего Положения исчисления и уплаты в бюджет Лискинского муниципального района Воронежской области (далее – Бюджет района) части прибыли муниципальных унитарных предприятий, остающейся после уплаты налогов и иных обязательных платежей (далее по тексту - Порядок) являются </w:t>
      </w:r>
      <w:hyperlink r:id="rId11" w:history="1">
        <w:r w:rsidRPr="00E91229">
          <w:rPr>
            <w:rStyle w:val="a5"/>
            <w:color w:val="000000" w:themeColor="text1"/>
          </w:rPr>
          <w:t>статьи 294</w:t>
        </w:r>
      </w:hyperlink>
      <w:r w:rsidRPr="00E91229">
        <w:rPr>
          <w:color w:val="000000" w:themeColor="text1"/>
        </w:rPr>
        <w:t xml:space="preserve">, </w:t>
      </w:r>
      <w:hyperlink r:id="rId12" w:history="1">
        <w:r w:rsidRPr="00E91229">
          <w:rPr>
            <w:rStyle w:val="a5"/>
            <w:color w:val="000000" w:themeColor="text1"/>
          </w:rPr>
          <w:t>295</w:t>
        </w:r>
      </w:hyperlink>
      <w:r w:rsidRPr="00E91229">
        <w:rPr>
          <w:color w:val="000000" w:themeColor="text1"/>
        </w:rPr>
        <w:t xml:space="preserve"> Гражданского кодекса Российской Федерации, </w:t>
      </w:r>
      <w:hyperlink r:id="rId13" w:history="1">
        <w:proofErr w:type="spellStart"/>
        <w:r w:rsidRPr="00E91229">
          <w:rPr>
            <w:rStyle w:val="a5"/>
            <w:color w:val="000000" w:themeColor="text1"/>
          </w:rPr>
          <w:t>п.п</w:t>
        </w:r>
        <w:proofErr w:type="spellEnd"/>
        <w:r w:rsidRPr="00E91229">
          <w:rPr>
            <w:rStyle w:val="a5"/>
            <w:color w:val="000000" w:themeColor="text1"/>
          </w:rPr>
          <w:t>. 7 п. 1 статьи 55</w:t>
        </w:r>
      </w:hyperlink>
      <w:r w:rsidRPr="00E91229">
        <w:rPr>
          <w:color w:val="000000" w:themeColor="text1"/>
        </w:rPr>
        <w:t xml:space="preserve"> Закона РФ "Об общих принципах организации местного самоуправления в Российской Федерации</w:t>
      </w:r>
      <w:proofErr w:type="gramEnd"/>
      <w:r w:rsidRPr="00E91229">
        <w:rPr>
          <w:color w:val="000000" w:themeColor="text1"/>
        </w:rPr>
        <w:t>" от 6 октября 2003 г.</w:t>
      </w:r>
    </w:p>
    <w:p w:rsidR="0009001C" w:rsidRPr="0009001C" w:rsidRDefault="00E91229" w:rsidP="00E91229">
      <w:pPr>
        <w:ind w:firstLine="709"/>
        <w:jc w:val="both"/>
      </w:pPr>
      <w:r>
        <w:t>1.2.</w:t>
      </w:r>
      <w:r w:rsidRPr="0009001C">
        <w:t xml:space="preserve"> </w:t>
      </w:r>
      <w:r w:rsidR="0009001C" w:rsidRPr="0009001C">
        <w:t xml:space="preserve">Настоящее Положение о порядке перечисления </w:t>
      </w:r>
      <w:hyperlink r:id="rId14" w:history="1">
        <w:r w:rsidR="0009001C" w:rsidRPr="0009001C">
          <w:rPr>
            <w:rStyle w:val="a5"/>
            <w:color w:val="auto"/>
          </w:rPr>
          <w:t>муниципальными унитарными предприятиями</w:t>
        </w:r>
      </w:hyperlink>
      <w:r w:rsidR="0009001C" w:rsidRPr="0009001C">
        <w:t xml:space="preserve"> части прибыли</w:t>
      </w:r>
      <w:r w:rsidR="00A015E3">
        <w:t>,</w:t>
      </w:r>
      <w:r w:rsidR="0009001C" w:rsidRPr="0009001C">
        <w:t xml:space="preserve"> </w:t>
      </w:r>
      <w:r w:rsidRPr="00E91229">
        <w:t>остающейся после уплаты налогов и иных обязательных платежей</w:t>
      </w:r>
      <w:r w:rsidR="0009001C" w:rsidRPr="0009001C">
        <w:t xml:space="preserve"> (далее - Положение)</w:t>
      </w:r>
      <w:r w:rsidR="00A015E3">
        <w:t>,</w:t>
      </w:r>
      <w:r w:rsidR="0009001C" w:rsidRPr="0009001C">
        <w:t xml:space="preserve"> определяет порядок, </w:t>
      </w:r>
      <w:r>
        <w:t xml:space="preserve">размеры и сроки уплаты в </w:t>
      </w:r>
      <w:r w:rsidR="007326B4">
        <w:t xml:space="preserve">Бюджет района </w:t>
      </w:r>
      <w:r w:rsidR="0009001C" w:rsidRPr="0009001C">
        <w:t>части прибыли</w:t>
      </w:r>
      <w:r w:rsidR="00A015E3">
        <w:t>,</w:t>
      </w:r>
      <w:r w:rsidR="0009001C" w:rsidRPr="0009001C">
        <w:t xml:space="preserve"> </w:t>
      </w:r>
      <w:r w:rsidRPr="00E91229">
        <w:t>остающейся после уплаты налогов и иных обязательных платежей</w:t>
      </w:r>
      <w:r w:rsidR="0009001C" w:rsidRPr="0009001C">
        <w:t>.</w:t>
      </w:r>
    </w:p>
    <w:p w:rsidR="0009001C" w:rsidRPr="0009001C" w:rsidRDefault="0009001C" w:rsidP="0009001C">
      <w:pPr>
        <w:ind w:firstLine="709"/>
        <w:jc w:val="both"/>
      </w:pPr>
    </w:p>
    <w:p w:rsidR="00D27D81" w:rsidRPr="00D27D81" w:rsidRDefault="0009001C" w:rsidP="00046631">
      <w:pPr>
        <w:pStyle w:val="1"/>
        <w:spacing w:before="0" w:after="0"/>
        <w:ind w:firstLine="709"/>
      </w:pPr>
      <w:bookmarkStart w:id="2" w:name="sub_200"/>
      <w:r w:rsidRPr="0009001C">
        <w:rPr>
          <w:rFonts w:ascii="Times New Roman" w:hAnsi="Times New Roman" w:cs="Times New Roman"/>
          <w:color w:val="auto"/>
          <w:sz w:val="28"/>
          <w:szCs w:val="28"/>
        </w:rPr>
        <w:t>2. Плательщики</w:t>
      </w:r>
      <w:bookmarkEnd w:id="2"/>
    </w:p>
    <w:p w:rsidR="0009001C" w:rsidRPr="0009001C" w:rsidRDefault="0009001C" w:rsidP="0009001C">
      <w:pPr>
        <w:ind w:firstLine="709"/>
        <w:jc w:val="both"/>
      </w:pPr>
      <w:r w:rsidRPr="0009001C">
        <w:t xml:space="preserve">Плательщиками являются муниципальные унитарные предприятия </w:t>
      </w:r>
      <w:r w:rsidRPr="00B73CAB">
        <w:t>Лискинского муниципального района</w:t>
      </w:r>
      <w:r w:rsidR="007326B4">
        <w:t xml:space="preserve"> Воронежской области</w:t>
      </w:r>
      <w:r w:rsidRPr="0009001C">
        <w:t>.</w:t>
      </w:r>
    </w:p>
    <w:p w:rsidR="0009001C" w:rsidRPr="0009001C" w:rsidRDefault="0009001C" w:rsidP="0009001C">
      <w:pPr>
        <w:ind w:firstLine="709"/>
        <w:jc w:val="both"/>
      </w:pPr>
    </w:p>
    <w:p w:rsidR="00D27D81" w:rsidRPr="00D27D81" w:rsidRDefault="0009001C" w:rsidP="00046631">
      <w:pPr>
        <w:pStyle w:val="1"/>
        <w:spacing w:before="0" w:after="0"/>
        <w:ind w:firstLine="709"/>
      </w:pPr>
      <w:bookmarkStart w:id="3" w:name="sub_300"/>
      <w:r w:rsidRPr="0009001C">
        <w:rPr>
          <w:rFonts w:ascii="Times New Roman" w:hAnsi="Times New Roman" w:cs="Times New Roman"/>
          <w:color w:val="auto"/>
          <w:sz w:val="28"/>
          <w:szCs w:val="28"/>
        </w:rPr>
        <w:t>3. Объект платежа</w:t>
      </w:r>
      <w:bookmarkEnd w:id="3"/>
    </w:p>
    <w:p w:rsidR="0009001C" w:rsidRPr="0009001C" w:rsidRDefault="0009001C" w:rsidP="0009001C">
      <w:pPr>
        <w:ind w:firstLine="709"/>
        <w:jc w:val="both"/>
      </w:pPr>
      <w:bookmarkStart w:id="4" w:name="sub_301"/>
      <w:r w:rsidRPr="0009001C">
        <w:t>3.1. Для предприятий, применяющих общую систему налогообложения, объектом, с которого производится исчисление платежа, является прибыль, остающаяся после уплаты налогов (в том числе налога на прибыль) и иных обязательных платежей.</w:t>
      </w:r>
    </w:p>
    <w:p w:rsidR="0009001C" w:rsidRPr="0009001C" w:rsidRDefault="0009001C" w:rsidP="0009001C">
      <w:pPr>
        <w:ind w:firstLine="709"/>
        <w:jc w:val="both"/>
      </w:pPr>
      <w:bookmarkStart w:id="5" w:name="sub_302"/>
      <w:bookmarkEnd w:id="4"/>
      <w:r w:rsidRPr="0009001C">
        <w:t xml:space="preserve">3.2. Для предприятий, применяющих </w:t>
      </w:r>
      <w:hyperlink r:id="rId15" w:history="1">
        <w:r w:rsidRPr="0009001C">
          <w:rPr>
            <w:rStyle w:val="a5"/>
            <w:color w:val="auto"/>
          </w:rPr>
          <w:t>упрощенную систему налогообложения</w:t>
        </w:r>
      </w:hyperlink>
      <w:r w:rsidRPr="0009001C">
        <w:t xml:space="preserve"> или являющихся плательщиками </w:t>
      </w:r>
      <w:hyperlink r:id="rId16" w:history="1">
        <w:r w:rsidRPr="0009001C">
          <w:rPr>
            <w:rStyle w:val="a5"/>
            <w:color w:val="auto"/>
          </w:rPr>
          <w:t>единого налога на вмененный доход</w:t>
        </w:r>
      </w:hyperlink>
      <w:r w:rsidRPr="0009001C">
        <w:t xml:space="preserve"> для отдельных видов деятельности, объектом, с которого производится исчисление платежа, является расчетная прибыль, исчисление которой производится в соответствии с порядком, установленным нормативным правовым актом администрации </w:t>
      </w:r>
      <w:r w:rsidRPr="00B73CAB">
        <w:t>Лискинского муниципального района</w:t>
      </w:r>
      <w:r w:rsidR="007326B4">
        <w:t xml:space="preserve"> Воронежской области</w:t>
      </w:r>
      <w:r w:rsidR="00A06374">
        <w:t>.</w:t>
      </w:r>
    </w:p>
    <w:p w:rsidR="0009001C" w:rsidRPr="0009001C" w:rsidRDefault="0009001C" w:rsidP="0009001C">
      <w:pPr>
        <w:ind w:firstLine="709"/>
        <w:jc w:val="both"/>
      </w:pPr>
      <w:bookmarkStart w:id="6" w:name="sub_303"/>
      <w:bookmarkEnd w:id="5"/>
      <w:r w:rsidRPr="0009001C">
        <w:t xml:space="preserve">3.3. Для предприятий, применяющих различные системы налогообложения, объектом, с которого производится исчисление платежа, </w:t>
      </w:r>
      <w:r w:rsidRPr="0009001C">
        <w:lastRenderedPageBreak/>
        <w:t>является сумма прибылей, исчисленных по каждой системе налогообложения отдельно.</w:t>
      </w:r>
    </w:p>
    <w:bookmarkEnd w:id="6"/>
    <w:p w:rsidR="0009001C" w:rsidRPr="0009001C" w:rsidRDefault="0009001C" w:rsidP="0009001C">
      <w:pPr>
        <w:ind w:firstLine="709"/>
        <w:jc w:val="both"/>
      </w:pPr>
    </w:p>
    <w:p w:rsidR="00D27D81" w:rsidRPr="00D27D81" w:rsidRDefault="0009001C" w:rsidP="00046631">
      <w:pPr>
        <w:pStyle w:val="1"/>
        <w:spacing w:before="0" w:after="0"/>
        <w:ind w:firstLine="709"/>
      </w:pPr>
      <w:bookmarkStart w:id="7" w:name="sub_400"/>
      <w:r w:rsidRPr="0009001C">
        <w:rPr>
          <w:rFonts w:ascii="Times New Roman" w:hAnsi="Times New Roman" w:cs="Times New Roman"/>
          <w:color w:val="auto"/>
          <w:sz w:val="28"/>
          <w:szCs w:val="28"/>
        </w:rPr>
        <w:t>4. Норматив отчисления</w:t>
      </w:r>
      <w:bookmarkEnd w:id="7"/>
    </w:p>
    <w:p w:rsidR="00D27D81" w:rsidRPr="00D27D81" w:rsidRDefault="00D27D81" w:rsidP="00D27D81">
      <w:pPr>
        <w:ind w:firstLine="709"/>
        <w:jc w:val="both"/>
      </w:pPr>
      <w:r w:rsidRPr="00D27D81">
        <w:t xml:space="preserve">Норматив отчисления устанавливается равным </w:t>
      </w:r>
      <w:r w:rsidR="002F2941">
        <w:t>0,</w:t>
      </w:r>
      <w:r w:rsidRPr="00D27D81">
        <w:t>5</w:t>
      </w:r>
      <w:r w:rsidR="00F50C25">
        <w:t xml:space="preserve"> (</w:t>
      </w:r>
      <w:r w:rsidR="002F2941">
        <w:t xml:space="preserve">ноль целых </w:t>
      </w:r>
      <w:r w:rsidR="00F50C25">
        <w:t>пят</w:t>
      </w:r>
      <w:r w:rsidR="002F2941">
        <w:t>ь десятых</w:t>
      </w:r>
      <w:r w:rsidR="00F50C25">
        <w:t>)</w:t>
      </w:r>
      <w:r w:rsidRPr="00D27D81">
        <w:t> процентам</w:t>
      </w:r>
    </w:p>
    <w:p w:rsidR="0009001C" w:rsidRPr="0009001C" w:rsidRDefault="0009001C" w:rsidP="00D27D81">
      <w:pPr>
        <w:ind w:firstLine="709"/>
        <w:jc w:val="both"/>
      </w:pPr>
    </w:p>
    <w:p w:rsidR="00D27D81" w:rsidRPr="00D27D81" w:rsidRDefault="0009001C" w:rsidP="00046631">
      <w:pPr>
        <w:pStyle w:val="1"/>
        <w:spacing w:before="0" w:after="0"/>
        <w:ind w:firstLine="709"/>
      </w:pPr>
      <w:bookmarkStart w:id="8" w:name="sub_500"/>
      <w:r w:rsidRPr="0009001C">
        <w:rPr>
          <w:rFonts w:ascii="Times New Roman" w:hAnsi="Times New Roman" w:cs="Times New Roman"/>
          <w:color w:val="auto"/>
          <w:sz w:val="28"/>
          <w:szCs w:val="28"/>
        </w:rPr>
        <w:t>5. Отчетный период</w:t>
      </w:r>
      <w:bookmarkEnd w:id="8"/>
    </w:p>
    <w:p w:rsidR="0009001C" w:rsidRPr="0009001C" w:rsidRDefault="0009001C" w:rsidP="0009001C">
      <w:pPr>
        <w:ind w:firstLine="709"/>
        <w:jc w:val="both"/>
      </w:pPr>
      <w:r w:rsidRPr="0009001C">
        <w:t>Отчетным периодом по данному платежу является квартал.</w:t>
      </w:r>
    </w:p>
    <w:p w:rsidR="0009001C" w:rsidRPr="0009001C" w:rsidRDefault="0009001C" w:rsidP="0009001C">
      <w:pPr>
        <w:ind w:firstLine="709"/>
        <w:jc w:val="both"/>
      </w:pPr>
    </w:p>
    <w:p w:rsidR="00D27D81" w:rsidRPr="00D27D81" w:rsidRDefault="0009001C" w:rsidP="00046631">
      <w:pPr>
        <w:pStyle w:val="1"/>
        <w:spacing w:before="0" w:after="0"/>
        <w:ind w:firstLine="709"/>
      </w:pPr>
      <w:bookmarkStart w:id="9" w:name="sub_600"/>
      <w:r w:rsidRPr="0009001C">
        <w:rPr>
          <w:rFonts w:ascii="Times New Roman" w:hAnsi="Times New Roman" w:cs="Times New Roman"/>
          <w:color w:val="auto"/>
          <w:sz w:val="28"/>
          <w:szCs w:val="28"/>
        </w:rPr>
        <w:t>6. Порядок исчисления платежа</w:t>
      </w:r>
      <w:bookmarkEnd w:id="9"/>
    </w:p>
    <w:p w:rsidR="0009001C" w:rsidRPr="0009001C" w:rsidRDefault="0009001C" w:rsidP="0009001C">
      <w:pPr>
        <w:ind w:firstLine="709"/>
        <w:jc w:val="both"/>
      </w:pPr>
      <w:r w:rsidRPr="0009001C">
        <w:t xml:space="preserve">Порядок исчисления платежа, подлежащего перечислению в </w:t>
      </w:r>
      <w:r w:rsidR="007326B4">
        <w:t>Бюджет района</w:t>
      </w:r>
      <w:r w:rsidRPr="0009001C">
        <w:t xml:space="preserve">, и форма его расчета утверждается нормативным правовым актом администрации </w:t>
      </w:r>
      <w:r w:rsidRPr="00B73CAB">
        <w:t>Лискинского муниципального района</w:t>
      </w:r>
      <w:r w:rsidR="007326B4" w:rsidRPr="007326B4">
        <w:t xml:space="preserve"> </w:t>
      </w:r>
      <w:r w:rsidR="007326B4">
        <w:t>Воронежской области</w:t>
      </w:r>
      <w:r w:rsidRPr="0009001C">
        <w:t>.</w:t>
      </w:r>
    </w:p>
    <w:p w:rsidR="0009001C" w:rsidRPr="0009001C" w:rsidRDefault="0009001C" w:rsidP="0009001C">
      <w:pPr>
        <w:ind w:firstLine="709"/>
        <w:jc w:val="both"/>
      </w:pPr>
    </w:p>
    <w:p w:rsidR="00D27D81" w:rsidRPr="00D27D81" w:rsidRDefault="0009001C" w:rsidP="00046631">
      <w:pPr>
        <w:pStyle w:val="1"/>
        <w:spacing w:before="0" w:after="0"/>
        <w:ind w:firstLine="709"/>
      </w:pPr>
      <w:bookmarkStart w:id="10" w:name="sub_700"/>
      <w:r w:rsidRPr="0009001C">
        <w:rPr>
          <w:rFonts w:ascii="Times New Roman" w:hAnsi="Times New Roman" w:cs="Times New Roman"/>
          <w:color w:val="auto"/>
          <w:sz w:val="28"/>
          <w:szCs w:val="28"/>
        </w:rPr>
        <w:t>7. Сроки уплаты и зачисление платежа</w:t>
      </w:r>
      <w:bookmarkEnd w:id="10"/>
    </w:p>
    <w:p w:rsidR="0009001C" w:rsidRPr="0009001C" w:rsidRDefault="0009001C" w:rsidP="0009001C">
      <w:pPr>
        <w:ind w:firstLine="709"/>
        <w:jc w:val="both"/>
      </w:pPr>
      <w:bookmarkStart w:id="11" w:name="sub_701"/>
      <w:r w:rsidRPr="0009001C">
        <w:t xml:space="preserve">7.1. Внесение платежа в </w:t>
      </w:r>
      <w:r w:rsidR="007326B4">
        <w:t>Бюджет района</w:t>
      </w:r>
      <w:r w:rsidR="007326B4" w:rsidRPr="0009001C">
        <w:t xml:space="preserve"> </w:t>
      </w:r>
      <w:r w:rsidRPr="0009001C">
        <w:t>производится:</w:t>
      </w:r>
    </w:p>
    <w:bookmarkEnd w:id="11"/>
    <w:p w:rsidR="0009001C" w:rsidRPr="0009001C" w:rsidRDefault="0009001C" w:rsidP="0009001C">
      <w:pPr>
        <w:ind w:firstLine="709"/>
        <w:jc w:val="both"/>
      </w:pPr>
      <w:r w:rsidRPr="0009001C">
        <w:t>- по квартальным расчетам - не позднее 25-го числа первого месяца следующего отчетного периода;</w:t>
      </w:r>
    </w:p>
    <w:p w:rsidR="0009001C" w:rsidRPr="0009001C" w:rsidRDefault="0009001C" w:rsidP="0009001C">
      <w:pPr>
        <w:ind w:firstLine="709"/>
        <w:jc w:val="both"/>
      </w:pPr>
      <w:r w:rsidRPr="0009001C">
        <w:t>- по годовым расчетам - не позднее 30 марта года, следующего за отчетным годом.</w:t>
      </w:r>
    </w:p>
    <w:p w:rsidR="0009001C" w:rsidRPr="0009001C" w:rsidRDefault="0009001C" w:rsidP="0009001C">
      <w:pPr>
        <w:ind w:firstLine="709"/>
        <w:jc w:val="both"/>
      </w:pPr>
      <w:bookmarkStart w:id="12" w:name="sub_702"/>
      <w:r w:rsidRPr="0009001C">
        <w:t xml:space="preserve">7.2. Исчисленная сумма платежа вносится на расчетный счет </w:t>
      </w:r>
      <w:r>
        <w:t xml:space="preserve">отдела по финансам и бюджетной политике </w:t>
      </w:r>
      <w:r w:rsidRPr="0009001C">
        <w:t xml:space="preserve">администрации </w:t>
      </w:r>
      <w:r w:rsidRPr="00B73CAB">
        <w:t>Лискинского муниципального района</w:t>
      </w:r>
      <w:r w:rsidR="00A06374">
        <w:t xml:space="preserve"> Воронежской области</w:t>
      </w:r>
      <w:r w:rsidRPr="0009001C">
        <w:t>.</w:t>
      </w:r>
    </w:p>
    <w:p w:rsidR="0009001C" w:rsidRPr="0009001C" w:rsidRDefault="0009001C" w:rsidP="0009001C">
      <w:pPr>
        <w:ind w:firstLine="709"/>
        <w:jc w:val="both"/>
      </w:pPr>
      <w:bookmarkStart w:id="13" w:name="sub_703"/>
      <w:bookmarkEnd w:id="12"/>
      <w:r w:rsidRPr="0009001C">
        <w:t xml:space="preserve">7.3. За нарушение сроков внесения платежа в </w:t>
      </w:r>
      <w:r w:rsidR="007326B4">
        <w:t>Бюджет района</w:t>
      </w:r>
      <w:r w:rsidRPr="0009001C">
        <w:t xml:space="preserve"> к предприятию применяются финансовые санкции в виде взыскания пени. Пеня за каждый день просрочки определяется в процентах от неуплаченной суммы платежа, определенной в соответствии с настоящим Положением. Процентная ставка пени принимается равной одной трехсотой действующей в это время </w:t>
      </w:r>
      <w:hyperlink r:id="rId17" w:history="1">
        <w:r w:rsidRPr="0009001C">
          <w:rPr>
            <w:rStyle w:val="a5"/>
            <w:color w:val="auto"/>
          </w:rPr>
          <w:t>ставки рефинансирования</w:t>
        </w:r>
      </w:hyperlink>
      <w:r w:rsidRPr="0009001C">
        <w:t xml:space="preserve"> Центрального Банка Российской Федерации.</w:t>
      </w:r>
    </w:p>
    <w:p w:rsidR="0009001C" w:rsidRPr="0009001C" w:rsidRDefault="0009001C" w:rsidP="0009001C">
      <w:pPr>
        <w:ind w:firstLine="709"/>
        <w:jc w:val="both"/>
      </w:pPr>
      <w:bookmarkStart w:id="14" w:name="sub_704"/>
      <w:bookmarkEnd w:id="13"/>
      <w:r w:rsidRPr="0009001C">
        <w:t xml:space="preserve">7.4. Излишне внесенная сумма платежа засчитывается в счет очередных платежей или возвращается предприятию в десятидневный срок со дня поступления в </w:t>
      </w:r>
      <w:r>
        <w:t xml:space="preserve">отдел по финансам и бюджетной политике </w:t>
      </w:r>
      <w:r w:rsidRPr="0009001C">
        <w:t xml:space="preserve">администрации </w:t>
      </w:r>
      <w:r w:rsidRPr="00B73CAB">
        <w:t>Лискинского муниципального района</w:t>
      </w:r>
      <w:r w:rsidRPr="0009001C">
        <w:t xml:space="preserve"> </w:t>
      </w:r>
      <w:r w:rsidR="00A06374">
        <w:t>Воронежской области</w:t>
      </w:r>
      <w:r w:rsidR="00A06374" w:rsidRPr="0009001C">
        <w:t xml:space="preserve"> </w:t>
      </w:r>
      <w:r w:rsidRPr="0009001C">
        <w:t>письменного заявления руководителя предприятия.</w:t>
      </w:r>
    </w:p>
    <w:p w:rsidR="0009001C" w:rsidRPr="0009001C" w:rsidRDefault="0009001C" w:rsidP="0009001C">
      <w:pPr>
        <w:ind w:firstLine="709"/>
        <w:jc w:val="both"/>
      </w:pPr>
      <w:bookmarkStart w:id="15" w:name="sub_705"/>
      <w:bookmarkEnd w:id="14"/>
      <w:r w:rsidRPr="0009001C">
        <w:t>7.5. В случае наличия у предприятия задолженности по пеням возврат предприятию излишне уплаченной суммы платежа производится только после зачета указанной суммы в счет погашения неуплаченной суммы пени.</w:t>
      </w:r>
    </w:p>
    <w:bookmarkEnd w:id="15"/>
    <w:p w:rsidR="0009001C" w:rsidRPr="0009001C" w:rsidRDefault="0009001C" w:rsidP="0009001C">
      <w:pPr>
        <w:ind w:firstLine="709"/>
        <w:jc w:val="both"/>
      </w:pPr>
    </w:p>
    <w:p w:rsidR="00D27D81" w:rsidRPr="00D27D81" w:rsidRDefault="0009001C" w:rsidP="00046631">
      <w:pPr>
        <w:pStyle w:val="1"/>
        <w:spacing w:before="0" w:after="0"/>
        <w:ind w:firstLine="709"/>
      </w:pPr>
      <w:bookmarkStart w:id="16" w:name="sub_800"/>
      <w:r w:rsidRPr="0009001C">
        <w:rPr>
          <w:rFonts w:ascii="Times New Roman" w:hAnsi="Times New Roman" w:cs="Times New Roman"/>
          <w:color w:val="auto"/>
          <w:sz w:val="28"/>
          <w:szCs w:val="28"/>
        </w:rPr>
        <w:t>8. Предоставление отчетности</w:t>
      </w:r>
      <w:bookmarkEnd w:id="16"/>
    </w:p>
    <w:p w:rsidR="0009001C" w:rsidRPr="0009001C" w:rsidRDefault="0009001C" w:rsidP="0009001C">
      <w:pPr>
        <w:ind w:firstLine="709"/>
        <w:jc w:val="both"/>
      </w:pPr>
      <w:r w:rsidRPr="0009001C">
        <w:t xml:space="preserve">Предприятие ежеквартально по сроку уплаты платежа представляет в </w:t>
      </w:r>
      <w:r>
        <w:t xml:space="preserve">отдел по финансам и бюджетной политике </w:t>
      </w:r>
      <w:r w:rsidRPr="0009001C">
        <w:t xml:space="preserve">администрации </w:t>
      </w:r>
      <w:r w:rsidRPr="00B73CAB">
        <w:t>Лискинского муниципального района</w:t>
      </w:r>
      <w:r w:rsidRPr="0009001C">
        <w:t xml:space="preserve"> </w:t>
      </w:r>
      <w:r w:rsidR="00A06374">
        <w:t>Воронежской области</w:t>
      </w:r>
      <w:r w:rsidR="00A06374" w:rsidRPr="0009001C">
        <w:t xml:space="preserve"> </w:t>
      </w:r>
      <w:r w:rsidRPr="0009001C">
        <w:t>следующие документы:</w:t>
      </w:r>
    </w:p>
    <w:p w:rsidR="0009001C" w:rsidRPr="0009001C" w:rsidRDefault="0009001C" w:rsidP="0009001C">
      <w:pPr>
        <w:ind w:firstLine="709"/>
        <w:jc w:val="both"/>
      </w:pPr>
      <w:r w:rsidRPr="0009001C">
        <w:lastRenderedPageBreak/>
        <w:t xml:space="preserve">- </w:t>
      </w:r>
      <w:hyperlink r:id="rId18" w:history="1">
        <w:r w:rsidRPr="0009001C">
          <w:rPr>
            <w:rStyle w:val="a5"/>
            <w:color w:val="auto"/>
          </w:rPr>
          <w:t xml:space="preserve">форму </w:t>
        </w:r>
        <w:r>
          <w:rPr>
            <w:rStyle w:val="a5"/>
            <w:color w:val="auto"/>
          </w:rPr>
          <w:t>№</w:t>
        </w:r>
        <w:r w:rsidRPr="0009001C">
          <w:rPr>
            <w:rStyle w:val="a5"/>
            <w:color w:val="auto"/>
          </w:rPr>
          <w:t xml:space="preserve"> 2</w:t>
        </w:r>
      </w:hyperlink>
      <w:r w:rsidRPr="0009001C">
        <w:t xml:space="preserve"> "Отчет о прибылях и убытках" бухгалтерской отчетности предприятия;</w:t>
      </w:r>
    </w:p>
    <w:p w:rsidR="0009001C" w:rsidRPr="0009001C" w:rsidRDefault="0009001C" w:rsidP="0009001C">
      <w:pPr>
        <w:ind w:firstLine="709"/>
        <w:jc w:val="both"/>
      </w:pPr>
      <w:r w:rsidRPr="0009001C">
        <w:t>- налоговую декларацию по единому налогу, уплачиваемому в связи с применением упрощенной системы налогообложения;</w:t>
      </w:r>
    </w:p>
    <w:p w:rsidR="0009001C" w:rsidRPr="0009001C" w:rsidRDefault="0009001C" w:rsidP="0009001C">
      <w:pPr>
        <w:ind w:firstLine="709"/>
        <w:jc w:val="both"/>
      </w:pPr>
      <w:r w:rsidRPr="0009001C">
        <w:t>- налоговую декларацию по единому налогу на вмененный доход для отдельных видов деятельности;</w:t>
      </w:r>
    </w:p>
    <w:p w:rsidR="0009001C" w:rsidRPr="0009001C" w:rsidRDefault="0009001C" w:rsidP="0009001C">
      <w:pPr>
        <w:ind w:firstLine="709"/>
        <w:jc w:val="both"/>
      </w:pPr>
      <w:r w:rsidRPr="0009001C">
        <w:t xml:space="preserve">- расчет суммы прибыли, подлежащей перечислению в </w:t>
      </w:r>
      <w:r w:rsidR="007326B4">
        <w:t>Бюджет района</w:t>
      </w:r>
      <w:r w:rsidRPr="0009001C">
        <w:t xml:space="preserve"> муниципальным предприятием, по форме, утвержденной нормативным правовым актом администрации </w:t>
      </w:r>
      <w:r w:rsidRPr="00B73CAB">
        <w:t>Лискинского муниципального района</w:t>
      </w:r>
      <w:r w:rsidR="00A06374">
        <w:t xml:space="preserve"> Воронежской области</w:t>
      </w:r>
      <w:r w:rsidRPr="0009001C">
        <w:t>;</w:t>
      </w:r>
    </w:p>
    <w:p w:rsidR="0009001C" w:rsidRPr="0009001C" w:rsidRDefault="0009001C" w:rsidP="0009001C">
      <w:pPr>
        <w:ind w:firstLine="709"/>
        <w:jc w:val="both"/>
      </w:pPr>
      <w:r w:rsidRPr="0009001C">
        <w:t>- копию платежного поручения, подтверждающего факт уплаты причитающегося платежа (с отметкой банка).</w:t>
      </w:r>
    </w:p>
    <w:p w:rsidR="0009001C" w:rsidRPr="0009001C" w:rsidRDefault="0009001C" w:rsidP="0009001C">
      <w:pPr>
        <w:ind w:firstLine="709"/>
        <w:jc w:val="both"/>
      </w:pPr>
    </w:p>
    <w:p w:rsidR="00D27D81" w:rsidRPr="00D27D81" w:rsidRDefault="0009001C" w:rsidP="00046631">
      <w:pPr>
        <w:pStyle w:val="1"/>
        <w:spacing w:before="0" w:after="0"/>
        <w:ind w:firstLine="709"/>
      </w:pPr>
      <w:bookmarkStart w:id="17" w:name="sub_900"/>
      <w:r w:rsidRPr="0009001C">
        <w:rPr>
          <w:rFonts w:ascii="Times New Roman" w:hAnsi="Times New Roman" w:cs="Times New Roman"/>
          <w:color w:val="auto"/>
          <w:sz w:val="28"/>
          <w:szCs w:val="28"/>
        </w:rPr>
        <w:t>9. Льготы</w:t>
      </w:r>
      <w:bookmarkEnd w:id="17"/>
    </w:p>
    <w:p w:rsidR="0009001C" w:rsidRPr="0009001C" w:rsidRDefault="0009001C" w:rsidP="0009001C">
      <w:pPr>
        <w:ind w:firstLine="709"/>
        <w:jc w:val="both"/>
      </w:pPr>
      <w:r w:rsidRPr="0009001C">
        <w:t xml:space="preserve">Представление льгот по данному платежу отдельным предприятиям осуществляется в порядке, установленном </w:t>
      </w:r>
      <w:r>
        <w:t xml:space="preserve">Советом народных депутатов </w:t>
      </w:r>
      <w:r w:rsidRPr="00B73CAB">
        <w:t>Лискинского муниципального района</w:t>
      </w:r>
      <w:r w:rsidR="00A06374">
        <w:t xml:space="preserve"> Воронежской области</w:t>
      </w:r>
      <w:r w:rsidRPr="0009001C">
        <w:t>.</w:t>
      </w:r>
    </w:p>
    <w:p w:rsidR="0009001C" w:rsidRPr="0009001C" w:rsidRDefault="0009001C" w:rsidP="0009001C">
      <w:pPr>
        <w:ind w:firstLine="709"/>
        <w:jc w:val="both"/>
      </w:pPr>
    </w:p>
    <w:p w:rsidR="00D27D81" w:rsidRPr="00D27D81" w:rsidRDefault="0009001C" w:rsidP="00046631">
      <w:pPr>
        <w:pStyle w:val="1"/>
        <w:spacing w:before="0" w:after="0"/>
        <w:ind w:firstLine="709"/>
      </w:pPr>
      <w:bookmarkStart w:id="18" w:name="sub_10000"/>
      <w:r w:rsidRPr="0009001C">
        <w:rPr>
          <w:rFonts w:ascii="Times New Roman" w:hAnsi="Times New Roman" w:cs="Times New Roman"/>
          <w:color w:val="auto"/>
          <w:sz w:val="28"/>
          <w:szCs w:val="28"/>
        </w:rPr>
        <w:t>10. Ответственность плательщиков и контроль</w:t>
      </w:r>
      <w:bookmarkEnd w:id="18"/>
    </w:p>
    <w:p w:rsidR="0009001C" w:rsidRPr="0009001C" w:rsidRDefault="0009001C" w:rsidP="0009001C">
      <w:pPr>
        <w:ind w:firstLine="709"/>
        <w:jc w:val="both"/>
      </w:pPr>
      <w:bookmarkStart w:id="19" w:name="sub_10101"/>
      <w:r w:rsidRPr="0009001C">
        <w:t>10.1. Руководитель предприятия несет персональную ответственность за достоверность данных о результатах финансово-хозяйственной деятельности предприятия, правильность исчисления платежа, своевременность предоставления отчетности и уплаты платежа.</w:t>
      </w:r>
    </w:p>
    <w:p w:rsidR="0009001C" w:rsidRPr="0009001C" w:rsidRDefault="0009001C" w:rsidP="0009001C">
      <w:pPr>
        <w:ind w:firstLine="709"/>
        <w:jc w:val="both"/>
      </w:pPr>
      <w:bookmarkStart w:id="20" w:name="sub_10102"/>
      <w:bookmarkEnd w:id="19"/>
      <w:r w:rsidRPr="0009001C">
        <w:t xml:space="preserve">10.2. В случае </w:t>
      </w:r>
      <w:proofErr w:type="spellStart"/>
      <w:r w:rsidRPr="0009001C">
        <w:t>неперечисления</w:t>
      </w:r>
      <w:proofErr w:type="spellEnd"/>
      <w:r w:rsidRPr="0009001C">
        <w:t xml:space="preserve"> платежа (уплаты не в полном объеме) указанные денежные средства подлежат взысканию в порядке, предусмотренном действующим законодательством.</w:t>
      </w:r>
    </w:p>
    <w:p w:rsidR="0009001C" w:rsidRPr="0009001C" w:rsidRDefault="0009001C" w:rsidP="0009001C">
      <w:pPr>
        <w:ind w:firstLine="709"/>
        <w:jc w:val="both"/>
      </w:pPr>
      <w:bookmarkStart w:id="21" w:name="sub_10103"/>
      <w:bookmarkEnd w:id="20"/>
      <w:r w:rsidRPr="0009001C">
        <w:t xml:space="preserve">10.3. В случае </w:t>
      </w:r>
      <w:proofErr w:type="gramStart"/>
      <w:r w:rsidRPr="0009001C">
        <w:t xml:space="preserve">выявления фактов занижения размеров </w:t>
      </w:r>
      <w:r w:rsidR="00A015E3" w:rsidRPr="0009001C">
        <w:t>части</w:t>
      </w:r>
      <w:proofErr w:type="gramEnd"/>
      <w:r w:rsidR="00A015E3" w:rsidRPr="0009001C">
        <w:t xml:space="preserve"> прибыли</w:t>
      </w:r>
      <w:r w:rsidRPr="0009001C">
        <w:t>, а также установления фактов предоставления недостоверной информации о результатах финансово-хозяйственной деятельности предприятий взыскание задолженности производится в судебном порядке.</w:t>
      </w:r>
    </w:p>
    <w:p w:rsidR="0009001C" w:rsidRPr="0009001C" w:rsidRDefault="0009001C" w:rsidP="0009001C">
      <w:pPr>
        <w:ind w:firstLine="709"/>
        <w:jc w:val="both"/>
      </w:pPr>
      <w:bookmarkStart w:id="22" w:name="sub_10104"/>
      <w:bookmarkEnd w:id="21"/>
      <w:r w:rsidRPr="0009001C">
        <w:t xml:space="preserve">10.4. Учет и </w:t>
      </w:r>
      <w:proofErr w:type="gramStart"/>
      <w:r w:rsidRPr="0009001C">
        <w:t>контроль за</w:t>
      </w:r>
      <w:proofErr w:type="gramEnd"/>
      <w:r w:rsidRPr="0009001C">
        <w:t xml:space="preserve"> правильностью исчисления и своевременностью уплаты в </w:t>
      </w:r>
      <w:r w:rsidR="007326B4">
        <w:t>Бюджет района</w:t>
      </w:r>
      <w:r w:rsidR="007326B4" w:rsidRPr="0009001C">
        <w:t xml:space="preserve"> </w:t>
      </w:r>
      <w:r w:rsidRPr="0009001C">
        <w:t>муниципальными унитарными предприятиями части прибыли</w:t>
      </w:r>
      <w:r w:rsidR="00A015E3">
        <w:t>,</w:t>
      </w:r>
      <w:r w:rsidRPr="0009001C">
        <w:t xml:space="preserve"> </w:t>
      </w:r>
      <w:r w:rsidR="00A015E3" w:rsidRPr="00E91229">
        <w:t>остающейся после уплаты налогов и иных обязательных платежей</w:t>
      </w:r>
      <w:r w:rsidR="00A015E3" w:rsidRPr="0009001C">
        <w:t xml:space="preserve"> </w:t>
      </w:r>
      <w:r w:rsidRPr="0009001C">
        <w:t xml:space="preserve">осуществляет </w:t>
      </w:r>
      <w:r>
        <w:t xml:space="preserve">отдел по финансам и бюджетной политике </w:t>
      </w:r>
      <w:r w:rsidRPr="0009001C">
        <w:t xml:space="preserve">администрации </w:t>
      </w:r>
      <w:r w:rsidRPr="00B73CAB">
        <w:t>Лискинского муниципального района</w:t>
      </w:r>
      <w:r w:rsidR="00A06374">
        <w:t xml:space="preserve"> Воронежской области</w:t>
      </w:r>
      <w:r w:rsidRPr="0009001C">
        <w:t>.</w:t>
      </w:r>
    </w:p>
    <w:bookmarkEnd w:id="22"/>
    <w:p w:rsidR="0009001C" w:rsidRPr="0009001C" w:rsidRDefault="0009001C" w:rsidP="0009001C">
      <w:pPr>
        <w:ind w:firstLine="709"/>
        <w:jc w:val="both"/>
      </w:pPr>
    </w:p>
    <w:p w:rsidR="00046631" w:rsidRPr="00046631" w:rsidRDefault="0009001C" w:rsidP="00046631">
      <w:pPr>
        <w:pStyle w:val="1"/>
        <w:spacing w:before="0" w:after="0"/>
        <w:ind w:firstLine="709"/>
      </w:pPr>
      <w:bookmarkStart w:id="23" w:name="sub_11000"/>
      <w:r w:rsidRPr="0009001C">
        <w:rPr>
          <w:rFonts w:ascii="Times New Roman" w:hAnsi="Times New Roman" w:cs="Times New Roman"/>
          <w:color w:val="auto"/>
          <w:sz w:val="28"/>
          <w:szCs w:val="28"/>
        </w:rPr>
        <w:t>11. Иные положения</w:t>
      </w:r>
      <w:bookmarkEnd w:id="23"/>
    </w:p>
    <w:p w:rsidR="008D1388" w:rsidRDefault="0009001C" w:rsidP="00046631">
      <w:pPr>
        <w:ind w:firstLine="709"/>
        <w:jc w:val="both"/>
      </w:pPr>
      <w:r w:rsidRPr="0009001C">
        <w:t xml:space="preserve">Платежи </w:t>
      </w:r>
      <w:r w:rsidR="00A015E3" w:rsidRPr="0009001C">
        <w:t xml:space="preserve">части прибыли </w:t>
      </w:r>
      <w:r w:rsidRPr="0009001C">
        <w:t>предприятий</w:t>
      </w:r>
      <w:r w:rsidR="00A015E3">
        <w:t>,</w:t>
      </w:r>
      <w:r w:rsidRPr="0009001C">
        <w:t xml:space="preserve"> </w:t>
      </w:r>
      <w:r w:rsidR="00A015E3" w:rsidRPr="00E91229">
        <w:t>остающейся после уплаты налогов и иных обязательных платежей</w:t>
      </w:r>
      <w:r w:rsidR="00046631">
        <w:t>,</w:t>
      </w:r>
      <w:r w:rsidR="00A015E3" w:rsidRPr="0009001C">
        <w:t xml:space="preserve"> </w:t>
      </w:r>
      <w:r w:rsidRPr="0009001C">
        <w:t xml:space="preserve">зачисляются в </w:t>
      </w:r>
      <w:r w:rsidR="007326B4">
        <w:t>Бюджет района</w:t>
      </w:r>
      <w:r w:rsidR="007326B4" w:rsidRPr="0009001C">
        <w:t xml:space="preserve"> </w:t>
      </w:r>
      <w:r w:rsidRPr="0009001C">
        <w:t xml:space="preserve">в соответствии с </w:t>
      </w:r>
      <w:hyperlink r:id="rId19" w:history="1">
        <w:r w:rsidRPr="0009001C">
          <w:rPr>
            <w:rStyle w:val="a5"/>
            <w:color w:val="auto"/>
          </w:rPr>
          <w:t>бюджетной классификацией</w:t>
        </w:r>
      </w:hyperlink>
      <w:r w:rsidRPr="0009001C">
        <w:t xml:space="preserve"> Российской Федерации.</w:t>
      </w:r>
    </w:p>
    <w:sectPr w:rsidR="008D1388" w:rsidSect="0009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1F"/>
    <w:rsid w:val="00046631"/>
    <w:rsid w:val="0009001C"/>
    <w:rsid w:val="00095DC5"/>
    <w:rsid w:val="001B0EAA"/>
    <w:rsid w:val="002B0328"/>
    <w:rsid w:val="002F2941"/>
    <w:rsid w:val="003439AC"/>
    <w:rsid w:val="004D46BE"/>
    <w:rsid w:val="00681C3F"/>
    <w:rsid w:val="007326B4"/>
    <w:rsid w:val="008126C3"/>
    <w:rsid w:val="008D1388"/>
    <w:rsid w:val="009D74DD"/>
    <w:rsid w:val="00A015E3"/>
    <w:rsid w:val="00A06374"/>
    <w:rsid w:val="00A8201F"/>
    <w:rsid w:val="00B73CAB"/>
    <w:rsid w:val="00C86CB0"/>
    <w:rsid w:val="00D27D81"/>
    <w:rsid w:val="00E91229"/>
    <w:rsid w:val="00F000FA"/>
    <w:rsid w:val="00F50C25"/>
    <w:rsid w:val="00F5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900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B73CA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9001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D1388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8D1388"/>
    <w:pPr>
      <w:autoSpaceDE w:val="0"/>
      <w:autoSpaceDN w:val="0"/>
      <w:adjustRightInd w:val="0"/>
    </w:pPr>
    <w:rPr>
      <w:rFonts w:ascii="Courier New" w:eastAsiaTheme="minorHAnsi" w:hAnsi="Courier New" w:cs="Courier New"/>
      <w:sz w:val="24"/>
      <w:szCs w:val="24"/>
    </w:rPr>
  </w:style>
  <w:style w:type="table" w:styleId="a8">
    <w:name w:val="Table Grid"/>
    <w:basedOn w:val="a1"/>
    <w:uiPriority w:val="59"/>
    <w:rsid w:val="002B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1C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C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900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B73CA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9001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D1388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8D1388"/>
    <w:pPr>
      <w:autoSpaceDE w:val="0"/>
      <w:autoSpaceDN w:val="0"/>
      <w:adjustRightInd w:val="0"/>
    </w:pPr>
    <w:rPr>
      <w:rFonts w:ascii="Courier New" w:eastAsiaTheme="minorHAnsi" w:hAnsi="Courier New" w:cs="Courier New"/>
      <w:sz w:val="24"/>
      <w:szCs w:val="24"/>
    </w:rPr>
  </w:style>
  <w:style w:type="table" w:styleId="a8">
    <w:name w:val="Table Grid"/>
    <w:basedOn w:val="a1"/>
    <w:uiPriority w:val="59"/>
    <w:rsid w:val="002B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1C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C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62" TargetMode="External"/><Relationship Id="rId13" Type="http://schemas.openxmlformats.org/officeDocument/2006/relationships/hyperlink" Target="garantF1://86367.550107" TargetMode="External"/><Relationship Id="rId18" Type="http://schemas.openxmlformats.org/officeDocument/2006/relationships/hyperlink" Target="garantF1://483257.800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garantF1://10064072.295" TargetMode="External"/><Relationship Id="rId12" Type="http://schemas.openxmlformats.org/officeDocument/2006/relationships/hyperlink" Target="garantF1://10064072.295" TargetMode="External"/><Relationship Id="rId17" Type="http://schemas.openxmlformats.org/officeDocument/2006/relationships/hyperlink" Target="garantF1://1008009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800200.20026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0064072.2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800200.200262" TargetMode="External"/><Relationship Id="rId10" Type="http://schemas.openxmlformats.org/officeDocument/2006/relationships/hyperlink" Target="garantF1://12028965.17" TargetMode="External"/><Relationship Id="rId19" Type="http://schemas.openxmlformats.org/officeDocument/2006/relationships/hyperlink" Target="garantF1://3584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55" TargetMode="External"/><Relationship Id="rId14" Type="http://schemas.openxmlformats.org/officeDocument/2006/relationships/hyperlink" Target="garantF1://12028965.2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Кейдунов Михаил Б.</cp:lastModifiedBy>
  <cp:revision>12</cp:revision>
  <cp:lastPrinted>2014-03-26T12:04:00Z</cp:lastPrinted>
  <dcterms:created xsi:type="dcterms:W3CDTF">2014-03-26T11:36:00Z</dcterms:created>
  <dcterms:modified xsi:type="dcterms:W3CDTF">2016-02-08T06:56:00Z</dcterms:modified>
</cp:coreProperties>
</file>