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Утверждена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                 распоряжением администрации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                                         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             района Воронежской области      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                     от 06  ноября  2019г. №345-р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                     Реестровый номер торгов № К18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КОНКУРСНАЯ ДОКУМЕНТАЦИЯ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по проведению конкурса на право заключения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договоров на установку и эксплуатацию рекламных конструкций на земельных участках,  государственная собственность на которые не разграничена, расположенных в границах </w:t>
      </w:r>
      <w:proofErr w:type="spellStart"/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Лискинского</w:t>
      </w:r>
      <w:proofErr w:type="spellEnd"/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 района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1.Общие сведения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1.1.Настоящая документация о конкурсе (далее – Конкурсная документация) разработана в соответствии с Гражданским кодексом Российской Федерации, Федеральным законом от 13.03.2006 № 38-ФЗ «О рекламе», решением Совета народных депутатов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от 18.07.2013№167, постановлением администрации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от 01.07.2013 №1337.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1.2.Организатором конкурса на право заключения договоров на установку и эксплуатацию рекламных конструкций является администрация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(далее – Организатор конкурса).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1.3. Наименование, место нахождения, почтовый адрес, адрес электронной почты и номер контактного телефона Организатора конкурса: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администрация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района, место нахождения, почтовый адрес: 397900,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иски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пр.Ленина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, 32, тел. 8(47391)44587, официальный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сайт:http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://liski-adm.ru/.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1.4. Конкурс является открытым по составу участников.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1.5.Извещение о проведении конкурса размещается Организатором конкурса на официальном сайте организатора конкурса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http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://liski-adm.ru/ в сети «Интернет».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1.6. Администрация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вправе отказаться от проведения конкурса не позднее, чем за три дня  до даты окончания срока подачи заявок на участие в конкурсе. Извещение об отказе от проведения конкурса размещается на сайте, указанном в п.1.5 настоящей конкурсной документации, в течение двух рабочих дней 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 даты принятия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решения об отказе от проведения конкурса.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br w:type="page"/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lastRenderedPageBreak/>
        <w:t>2. Предмет конкурса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2.1. Предмет конкурса – право на заключение договоров на установку и эксплуатацию рекламных конструкций на территории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муниципальногорайона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согласно таблице 1.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Таблица 1</w:t>
      </w:r>
    </w:p>
    <w:tbl>
      <w:tblPr>
        <w:tblW w:w="11595" w:type="dxa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755"/>
        <w:gridCol w:w="3060"/>
        <w:gridCol w:w="2415"/>
        <w:gridCol w:w="2415"/>
        <w:gridCol w:w="1275"/>
      </w:tblGrid>
      <w:tr w:rsidR="00BE4606" w:rsidRPr="00BE4606" w:rsidTr="00BE4606">
        <w:trPr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Лот №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Вид рекламной конструкции</w:t>
            </w:r>
          </w:p>
        </w:tc>
        <w:tc>
          <w:tcPr>
            <w:tcW w:w="306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Адрес места установки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Размер информационного поля рекламной конструкции, </w:t>
            </w:r>
            <w:proofErr w:type="gramStart"/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м</w:t>
            </w:r>
            <w:proofErr w:type="gramEnd"/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Общая площадь информационных полей  рекламной конструкции, м</w:t>
            </w:r>
            <w:proofErr w:type="gramStart"/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№ позиции согласно схеме</w:t>
            </w:r>
          </w:p>
        </w:tc>
      </w:tr>
      <w:tr w:rsidR="00BE4606" w:rsidRPr="00BE4606" w:rsidTr="00BE4606">
        <w:trPr>
          <w:trHeight w:val="109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6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г. Лиски ул. Калинина, 3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3,0 х 6,0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13</w:t>
            </w:r>
          </w:p>
        </w:tc>
      </w:tr>
      <w:tr w:rsidR="00BE4606" w:rsidRPr="00BE4606" w:rsidTr="00BE4606">
        <w:trPr>
          <w:trHeight w:val="109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6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г. Лиски пересечение ул. Воронежская и ул. </w:t>
            </w:r>
            <w:proofErr w:type="spellStart"/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Буракова</w:t>
            </w:r>
            <w:proofErr w:type="spellEnd"/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 Щит</w:t>
            </w:r>
            <w:proofErr w:type="gramStart"/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3,0 х 6,0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14</w:t>
            </w:r>
          </w:p>
        </w:tc>
      </w:tr>
      <w:tr w:rsidR="00BE4606" w:rsidRPr="00BE4606" w:rsidTr="00BE4606">
        <w:trPr>
          <w:trHeight w:val="109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6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г. Лиски пересечение ул. Воронежская и ул. </w:t>
            </w:r>
            <w:proofErr w:type="spellStart"/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Буракова</w:t>
            </w:r>
            <w:proofErr w:type="spellEnd"/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 Щит</w:t>
            </w:r>
            <w:proofErr w:type="gramStart"/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3,0 х 6,0</w:t>
            </w:r>
          </w:p>
        </w:tc>
        <w:tc>
          <w:tcPr>
            <w:tcW w:w="241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15</w:t>
            </w:r>
          </w:p>
        </w:tc>
      </w:tr>
    </w:tbl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2.2. Срок заключения договоров на установку и эксплуатацию рекламных конструкций.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Договор на установку и эксплуатацию рекламных конструкций заключается на срок 5 лет.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 Условия конкурса:</w:t>
      </w:r>
    </w:p>
    <w:p w:rsidR="00BE4606" w:rsidRPr="00BE4606" w:rsidRDefault="00BE4606" w:rsidP="00BE4606">
      <w:pPr>
        <w:numPr>
          <w:ilvl w:val="0"/>
          <w:numId w:val="1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цена Договора;</w:t>
      </w:r>
    </w:p>
    <w:p w:rsidR="00BE4606" w:rsidRPr="00BE4606" w:rsidRDefault="00BE4606" w:rsidP="00BE4606">
      <w:pPr>
        <w:numPr>
          <w:ilvl w:val="0"/>
          <w:numId w:val="1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качественные и  технические характеристики, дизайн рекламных конструкций, благоустройство и праздничное оформление;</w:t>
      </w:r>
    </w:p>
    <w:p w:rsidR="00BE4606" w:rsidRPr="00BE4606" w:rsidRDefault="00BE4606" w:rsidP="00BE4606">
      <w:pPr>
        <w:numPr>
          <w:ilvl w:val="0"/>
          <w:numId w:val="1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наличие социальной рекламы;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Порядок оценки и сопоставления предложений участников  конкурса приведен в конкурсной документации;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3. Начальная (минимальная) цена за установку и эксплуатацию рекламных конструкций (начальная цена договора)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3.1. Начальная (минимальная) цена договора определяется в соответствии с Методикой определения начальной цены за установку и эксплуатацию рекламных конструкций на земельных участках, зданиях, ином недвижимом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имуществе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,н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аходящемся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 муниципальной собственности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Воронежской области и земельных участках государственная собственность на которые не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разграничена,расположенныхв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границах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Воронежской области.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3.2. Начальная (минимальная) цена  договора и сумма арендной платы указаны в таблице 2.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Таблица 2</w:t>
      </w:r>
    </w:p>
    <w:tbl>
      <w:tblPr>
        <w:tblW w:w="11385" w:type="dxa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755"/>
        <w:gridCol w:w="165"/>
        <w:gridCol w:w="3015"/>
        <w:gridCol w:w="75"/>
        <w:gridCol w:w="2370"/>
        <w:gridCol w:w="1995"/>
        <w:gridCol w:w="1335"/>
      </w:tblGrid>
      <w:tr w:rsidR="00BE4606" w:rsidRPr="00BE4606" w:rsidTr="00BE4606">
        <w:trPr>
          <w:trHeight w:val="1335"/>
          <w:tblCellSpacing w:w="0" w:type="dxa"/>
        </w:trPr>
        <w:tc>
          <w:tcPr>
            <w:tcW w:w="0" w:type="auto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Лот</w:t>
            </w:r>
          </w:p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Вид рекламной конструкции</w:t>
            </w:r>
          </w:p>
        </w:tc>
        <w:tc>
          <w:tcPr>
            <w:tcW w:w="3180" w:type="dxa"/>
            <w:gridSpan w:val="2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Адрес места установки</w:t>
            </w:r>
          </w:p>
        </w:tc>
        <w:tc>
          <w:tcPr>
            <w:tcW w:w="2445" w:type="dxa"/>
            <w:gridSpan w:val="2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Площадь информационных полей, м</w:t>
            </w:r>
            <w:proofErr w:type="gramStart"/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Начальная (минимальная) цена, руб.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Цена арендной платы руб./год.</w:t>
            </w:r>
          </w:p>
        </w:tc>
      </w:tr>
      <w:tr w:rsidR="00BE4606" w:rsidRPr="00BE4606" w:rsidTr="00BE4606">
        <w:trPr>
          <w:trHeight w:val="1095"/>
          <w:tblCellSpacing w:w="0" w:type="dxa"/>
        </w:trPr>
        <w:tc>
          <w:tcPr>
            <w:tcW w:w="0" w:type="auto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180" w:type="dxa"/>
            <w:gridSpan w:val="2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г. Лиски ул. Калинина, 3</w:t>
            </w:r>
          </w:p>
        </w:tc>
        <w:tc>
          <w:tcPr>
            <w:tcW w:w="2445" w:type="dxa"/>
            <w:gridSpan w:val="2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36</w:t>
            </w:r>
          </w:p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   124500,0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58800,0</w:t>
            </w:r>
          </w:p>
        </w:tc>
      </w:tr>
      <w:tr w:rsidR="00BE4606" w:rsidRPr="00BE4606" w:rsidTr="00BE4606">
        <w:trPr>
          <w:trHeight w:val="1245"/>
          <w:tblCellSpacing w:w="0" w:type="dxa"/>
        </w:trPr>
        <w:tc>
          <w:tcPr>
            <w:tcW w:w="8055" w:type="dxa"/>
            <w:gridSpan w:val="6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Итого начальная цена по лоту №1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  124500,0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58800,0</w:t>
            </w:r>
          </w:p>
        </w:tc>
      </w:tr>
      <w:tr w:rsidR="00BE4606" w:rsidRPr="00BE4606" w:rsidTr="00BE4606">
        <w:trPr>
          <w:trHeight w:val="124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     2</w:t>
            </w:r>
          </w:p>
        </w:tc>
        <w:tc>
          <w:tcPr>
            <w:tcW w:w="1920" w:type="dxa"/>
            <w:gridSpan w:val="2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90" w:type="dxa"/>
            <w:gridSpan w:val="2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г. Лиски пересечение ул. Воронежская и ул. </w:t>
            </w:r>
            <w:proofErr w:type="spellStart"/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Буракова</w:t>
            </w:r>
            <w:proofErr w:type="spellEnd"/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 Щит</w:t>
            </w:r>
            <w:proofErr w:type="gramStart"/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    36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124500,0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58800,0</w:t>
            </w:r>
          </w:p>
        </w:tc>
      </w:tr>
      <w:tr w:rsidR="00BE4606" w:rsidRPr="00BE4606" w:rsidTr="00BE4606">
        <w:trPr>
          <w:trHeight w:val="1245"/>
          <w:tblCellSpacing w:w="0" w:type="dxa"/>
        </w:trPr>
        <w:tc>
          <w:tcPr>
            <w:tcW w:w="8055" w:type="dxa"/>
            <w:gridSpan w:val="6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Итого начальная цена по лоту №2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124500,0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58800,0</w:t>
            </w:r>
          </w:p>
        </w:tc>
      </w:tr>
      <w:tr w:rsidR="00BE4606" w:rsidRPr="00BE4606" w:rsidTr="00BE4606">
        <w:trPr>
          <w:trHeight w:val="1245"/>
          <w:tblCellSpacing w:w="0" w:type="dxa"/>
        </w:trPr>
        <w:tc>
          <w:tcPr>
            <w:tcW w:w="67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0" w:type="dxa"/>
            <w:gridSpan w:val="2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Щитовая установка</w:t>
            </w:r>
          </w:p>
        </w:tc>
        <w:tc>
          <w:tcPr>
            <w:tcW w:w="3090" w:type="dxa"/>
            <w:gridSpan w:val="2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г. Лиски пересечение ул. Воронежская и ул. </w:t>
            </w:r>
            <w:proofErr w:type="spellStart"/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Буракова</w:t>
            </w:r>
            <w:proofErr w:type="spellEnd"/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 Щит</w:t>
            </w:r>
            <w:proofErr w:type="gramStart"/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     36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  124500,0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58800,0</w:t>
            </w:r>
          </w:p>
        </w:tc>
      </w:tr>
      <w:tr w:rsidR="00BE4606" w:rsidRPr="00BE4606" w:rsidTr="00BE4606">
        <w:trPr>
          <w:trHeight w:val="1245"/>
          <w:tblCellSpacing w:w="0" w:type="dxa"/>
        </w:trPr>
        <w:tc>
          <w:tcPr>
            <w:tcW w:w="8055" w:type="dxa"/>
            <w:gridSpan w:val="6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Итого начальная цена по лоту №3</w:t>
            </w:r>
          </w:p>
        </w:tc>
        <w:tc>
          <w:tcPr>
            <w:tcW w:w="199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   124500,0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58800,0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0" w:type="auto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4.  Требования к участникам конкурса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4.1. Участником конкурса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br w:type="page"/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lastRenderedPageBreak/>
        <w:t> 5. Требования к оформлению заявок на участие в конкурсе и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порядок подачи заявок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5.1. Заявка на участие в конкурсе подается в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сроки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,у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казанные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 Извещении о проведении конкурса, с приложением к ней следующих документов (по форме в соответствии с Приложением № 1 к конкурсной документации):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для юридических лиц:</w:t>
      </w:r>
    </w:p>
    <w:p w:rsidR="00BE4606" w:rsidRPr="00BE4606" w:rsidRDefault="00BE4606" w:rsidP="00BE4606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опись представляемых заявителем  документов (по форме в соответствии с Приложением № 5 к конкурсной документации);</w:t>
      </w:r>
    </w:p>
    <w:p w:rsidR="00BE4606" w:rsidRPr="00BE4606" w:rsidRDefault="00BE4606" w:rsidP="00BE4606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данные о заявителе (по форме в соответствии с Приложением № 2 к конкурсной документации);</w:t>
      </w:r>
    </w:p>
    <w:p w:rsidR="00BE4606" w:rsidRPr="00BE4606" w:rsidRDefault="00BE4606" w:rsidP="00BE4606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документ, подтверждающий полномочия руководителя (копия решения о назначении или об избрании руководителя);</w:t>
      </w:r>
    </w:p>
    <w:p w:rsidR="00BE4606" w:rsidRPr="00BE4606" w:rsidRDefault="00BE4606" w:rsidP="00BE4606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копии учредительных документов заявителя;</w:t>
      </w:r>
    </w:p>
    <w:p w:rsidR="00BE4606" w:rsidRPr="00BE4606" w:rsidRDefault="00BE4606" w:rsidP="00BE4606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документы или копии документов, подтверждающие внесение задатка на счет Организатора конкурса с отметкой банка;</w:t>
      </w:r>
    </w:p>
    <w:p w:rsidR="00BE4606" w:rsidRPr="00BE4606" w:rsidRDefault="00BE4606" w:rsidP="00BE4606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если от имени заявителя действует иное лицо, необходимо наличие доверенности на осуществление действий от имени заявителя, подписанной руководителем и заверенной печатью заявителя, либо нотариально заверенной копии такой доверенности. В случае если доверенность подписана лицом, уполномоченным руководителем заявителя, то прикладывается документ, подтверждающий полномочия такого лица (по форме в соответствии с Приложением № 4 к конкурсной документации);</w:t>
      </w:r>
    </w:p>
    <w:p w:rsidR="00BE4606" w:rsidRPr="00BE4606" w:rsidRDefault="00BE4606" w:rsidP="00BE4606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эскиз рекламной конструкции, содержащий технические характеристики рекламной конструкции и места их установки;</w:t>
      </w:r>
    </w:p>
    <w:p w:rsidR="00BE4606" w:rsidRPr="00BE4606" w:rsidRDefault="00BE4606" w:rsidP="00BE4606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чертеж рекламной конструкции с элементами крепления. Чертёж оформляется в соответствии с Градостроительным кодексом РФ.</w:t>
      </w:r>
    </w:p>
    <w:p w:rsidR="00BE4606" w:rsidRPr="00BE4606" w:rsidRDefault="00BE4606" w:rsidP="00BE4606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онкурсное предложение (предложение заявителя по критериям по форме в соответствии с Приложением № 3 к Конкурсной документации).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При осуществлении праздничного оформления территории, прилегающей к предполагаемому месту размещения рекламной конструкции, рекламного щита  указывается вид и объем предполагаемого праздничного оформления, его качество, срок выполнения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работ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.П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ри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внесении предложения об установлении объектов уличной мебели на территории, непосредственно прилегающей к предполагаемому месту размещения рекламной конструкции, рекламного щита указываются технические характеристики объектов, их количество, качество, срок выполнения работ по их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установке.При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внесении предложения об осуществлении благоустройства территории, непосредственно прилегающей к предполагаемому месту размещения рекламной конструкции, указывается вид и объем предполагаемого благоустройства, его качество, срок выполнения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работ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.З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аявка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на участие в торгах может содержать эскиз, рисунок, чертеж, фотографию, иное изображение рекламной конструкции, рекламного щита, объектов уличной мебели, элементов благоустройства и праздничного оформления.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для индивидуальных предпринимателей:</w:t>
      </w:r>
    </w:p>
    <w:p w:rsidR="00BE4606" w:rsidRPr="00BE4606" w:rsidRDefault="00BE4606" w:rsidP="00BE4606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опись представляемых заявителем документов (по форме в соответствии с Приложением № 5 к конкурсной документации);</w:t>
      </w:r>
    </w:p>
    <w:p w:rsidR="00BE4606" w:rsidRPr="00BE4606" w:rsidRDefault="00BE4606" w:rsidP="00BE4606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данные о заявителе (по форме в соответствии с Приложением № 2 к конкурсной документации);</w:t>
      </w:r>
    </w:p>
    <w:p w:rsidR="00BE4606" w:rsidRPr="00BE4606" w:rsidRDefault="00BE4606" w:rsidP="00BE4606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копия документа, удостоверяющего личность заявителя (при этом предъявляется подлинник);</w:t>
      </w:r>
    </w:p>
    <w:p w:rsidR="00BE4606" w:rsidRPr="00BE4606" w:rsidRDefault="00BE4606" w:rsidP="00BE4606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копия свидетельства о постановке на налоговый учет;</w:t>
      </w:r>
    </w:p>
    <w:p w:rsidR="00BE4606" w:rsidRPr="00BE4606" w:rsidRDefault="00BE4606" w:rsidP="00BE4606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документы или копии документов, подтверждающие внесение задатка на счет организатора конкурса с отметкой банка;</w:t>
      </w:r>
    </w:p>
    <w:p w:rsidR="00BE4606" w:rsidRPr="00BE4606" w:rsidRDefault="00BE4606" w:rsidP="00BE4606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если от имени заявителя действует иное лицо, необходимо наличие нотариальной заверенной доверенности  на осуществление действий от имени заявителя, либо нотариально заверенной копии такой доверенности;</w:t>
      </w:r>
    </w:p>
    <w:p w:rsidR="00BE4606" w:rsidRPr="00BE4606" w:rsidRDefault="00BE4606" w:rsidP="00BE4606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эскиз рекламной конструкции, содержащий технические характеристики рекламной конструкции и места их установки;</w:t>
      </w:r>
    </w:p>
    <w:p w:rsidR="00BE4606" w:rsidRPr="00BE4606" w:rsidRDefault="00BE4606" w:rsidP="00BE4606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чертеж рекламной конструкции с элементами крепления. Чертёж оформляется в соответствии с Градостроительным кодексом РФ.</w:t>
      </w:r>
    </w:p>
    <w:p w:rsidR="00BE4606" w:rsidRPr="00BE4606" w:rsidRDefault="00BE4606" w:rsidP="00BE4606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онкурсное предложение (предложение заявителя по критериям по форме в соответствии с Приложением № 3 к Конкурсной документации);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При осуществлении праздничного оформления территории, прилегающей к предполагаемому месту размещения рекламной конструкции, рекламного щита  указывается вид и объем предполагаемого праздничного оформления, его качество, срок выполнения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работ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.П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ри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внесении предложения об установлении объектов уличной мебели на территории, непосредственно прилегающей к предполагаемому месту размещения рекламной конструкции, рекламного щита указываются технические характеристики объектов, их количество, качество, срок выполнения работ по их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установке.При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внесении предложения об осуществлении благоустройства территории, непосредственно прилегающей к предполагаемому месту размещения рекламной конструкции, указывается вид и объем предполагаемого благоустройства, его качество, срок выполнения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работ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.З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аявка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на участие в торгах может содержать эскиз, рисунок, чертеж, фотографию, иное изображение рекламной конструкции, рекламного щита, объектов уличной мебели, элементов благоустройства и праздничного оформления.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для физических  лиц:</w:t>
      </w:r>
    </w:p>
    <w:p w:rsidR="00BE4606" w:rsidRPr="00BE4606" w:rsidRDefault="00BE4606" w:rsidP="00BE4606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опись представляемых заявителем документов (по форме в соответствии с Приложением № 5 к конкурсной документации);</w:t>
      </w:r>
    </w:p>
    <w:p w:rsidR="00BE4606" w:rsidRPr="00BE4606" w:rsidRDefault="00BE4606" w:rsidP="00BE4606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данные о заявителе (по форме в соответствии с Приложением № 2 к конкурсной документации);</w:t>
      </w:r>
    </w:p>
    <w:p w:rsidR="00BE4606" w:rsidRPr="00BE4606" w:rsidRDefault="00BE4606" w:rsidP="00BE4606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копия документа, удостоверяющего личность заявителя (при этом предъявляется подлинник);</w:t>
      </w:r>
    </w:p>
    <w:p w:rsidR="00BE4606" w:rsidRPr="00BE4606" w:rsidRDefault="00BE4606" w:rsidP="00BE4606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копия свидетельства о постановке на налоговый учет;</w:t>
      </w:r>
    </w:p>
    <w:p w:rsidR="00BE4606" w:rsidRPr="00BE4606" w:rsidRDefault="00BE4606" w:rsidP="00BE4606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документы или копии документов, подтверждающие внесение задатка на счет Организатора конкурса с отметкой банка;</w:t>
      </w:r>
    </w:p>
    <w:p w:rsidR="00BE4606" w:rsidRPr="00BE4606" w:rsidRDefault="00BE4606" w:rsidP="00BE4606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если от имени заявителя действует иное лицо, необходимо наличие нотариальной заверенной доверенности  на осуществление действий от имени заявителя, либо нотариально заверенной копии такой доверенности;</w:t>
      </w:r>
    </w:p>
    <w:p w:rsidR="00BE4606" w:rsidRPr="00BE4606" w:rsidRDefault="00BE4606" w:rsidP="00BE4606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эскиз рекламной конструкции, содержащий технические характеристики рекламной конструкции и места их установки;</w:t>
      </w:r>
    </w:p>
    <w:p w:rsidR="00BE4606" w:rsidRPr="00BE4606" w:rsidRDefault="00BE4606" w:rsidP="00BE4606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чертеж рекламной конструкции с элементами крепления. Чертёж оформляется в соответствии с Градостроительным кодексом РФ.</w:t>
      </w:r>
    </w:p>
    <w:p w:rsidR="00BE4606" w:rsidRPr="00BE4606" w:rsidRDefault="00BE4606" w:rsidP="00BE4606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онкурсное предложение (предложение заявителя по критериям по форме в соответствии с Приложением № 3 к Конкурсной документации).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При осуществлении праздничного оформления территории, прилегающей к предполагаемому месту размещения рекламной конструкции, рекламного щита  указывается вид и объем предполагаемого праздничного оформления, его качество, срок выполнения работ. При внесении предложения об установлении объектов уличной мебели на территории, непосредственно прилегающей к предполагаемому месту размещения рекламной конструкции, рекламного щита указываются технические характеристики объектов, их количество, качество, срок выполнения работ по их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установке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.П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ри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внесении предложения об осуществлении благоустройства территории, непосредственно прилегающей к предполагаемому месту размещения рекламной конструкции, указывается вид и объем предполагаемого благоустройства, его качество, срок выполнения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работ.Заявка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на участие в торгах может содержать эскиз, рисунок, чертеж, фотографию, иное изображение рекламной конструкции, рекламного щита, объектов уличной мебели, элементов благоустройства и праздничного оформления.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5.2. Одно лицо имеет право подать заявку на участие в конкурсе на любое количество лотов, но не более одной по каждому лоту.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5.3. Заявка оформляется в соответствии с формой, утвержденной Документацией о конкурсе (Приложение № 1).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5.4. Заявки на участие в торгах принимаются по адресу: 397900,г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иски, пр.Ленина,32, кабинет 49  в сроки, указанные в Извещении о проведении конкурса.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Прием заявок осуществляется по рабочим дням с 08час. 00 мин до 17час. 00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мин.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,п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ерерыв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 с 12 час. 00  мин до 13 час. 00 мин. по московскому времени.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5.5. Заявки на участие в конкурсе с прилагаемыми к ним документами регистрируются Организатором конкурса в журнале регистрации заявок на участие в конкурсе с указанием даты и времени их подачи и присвоением каждой заявке регистрационного номера.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 истечении срока, установленного в Извещении о проведении конкурса, прием заявок прекращается.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5.6. Заявитель имеет право отозвать заявку на участие в конкурсе до истечения срока приема заявок, указанного в Извещении о проведении конкурса, уведомив об этом Организатора конкурса в письменной форме. Отзыв заявок регистрируется в журнале регистрации заявок на участие в конкурсе.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5.7. Полученные после окончания установленного срока приема заявок на участие в конкурсе заявки не рассматриваются и в тот же день возвращаются соответствующим заявителям.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5.8. Заявка на участие в конкурсе подается в письменной форме в запечатанном конверте. При этом на конверте указывается наименование конкурса, на участие в котором подается данная заявка. Указание на конверте фирменного наименования, почтового адреса (для юридического лица) или фамилии, имени, отчества, сведений о месте жительства (для физического лица) не является обязательным.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Все листы заявки на участие в конкурсе, все листы тома заявки на участие в конкурсе должны быть прошиты и пронумерованы. Заявка на участие в конкурсе и (или) том заявки на участие в конкурсе должны содержать опись входящих в их состав документов, быть скреплены печатью заявителя (для юридических лиц) и подписаны заявителем или лицом, уполномоченным таким заявителем.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5.9. 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случае установления факта подачи одним претендентом двух и более заявок на участие в конкурсе в отношении одного и того же лота, при условии что поданные ранее заявки таким участником не отозваны, все заявки на участие в конкурсе такого претендента, поданные в отношении данного лота, не рассматриваются и возвращаются такому участнику.</w:t>
      </w:r>
      <w:proofErr w:type="gramEnd"/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5.10. Каждый конверт с заявкой на участие в конкурсе, поступивший в срок, указанный в извещении о проведении конкурса, регистрируется организатором конкурса.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 требованию заявителя  ему выдается расписка в получении конверта с такой заявкой с указанием даты и времени его получения.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5.11.  Внесение заявителями изменений в свои заявки и предложения, их отзыв допускаются не позднее времени и даты окончания срока приема заявок.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5.12. Изменения, внесенные в заявку на участие в конкурсе, считаются ее неотъемлемой частью.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Изменения в заявку на участие в конкурсе подаются в запечатанном конверте. На конверте указывается надпись «Изменение заявки на участие в конкурсе на право заключения договоров на установку и эксплуатацию рекламных конструкций по лоту № «___», наименование заявителя, дата регистрации его заявки и её регистрационный номер.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Изменения в заявку на участие в конкурсе должны быть оформлены в порядке, установленном для оформления заявок на участие в конкурсе. Каждый конверт с изменениями в заявку на участие в конкурсе, поступивший в срок, указанный в извещении о проведении конкурса, регистрируется уполномоченным представителем организатора конкурса с указанием даты и времени его поступления.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    Изменения в заявку на участие в конкурсе, до последнего дня срока подачи заявок на участие в конкурсе, подаются по адресу указанному в извещении о проведении конкурса.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5.13. Заявитель подает в письменной форме заявление об отзыве заявки Организатору конкурса. При этом в заявлении должна быть указана следующая информация: наименование конкурса, регистрационный номер заявки, дата, время подачи заявки на участие в конкурсе.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Заявление об отзыве заявки на участие в конкурсе должно быть скреплено печатью и заверено подписью уполномоченного лица заявителя – юридического лица или собственноручно заверены заявителем – физическим лицом, либо его представителем, имеющим надлежащим образом оформленную доверенность.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Каждое заявление об отзыве заявки на участие в конкурсе, поступившее в срок, указанный в извещении о проведении конкурса, регистрируется Организатором конкурса.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5.14. Все расходы, связанные с подготовкой и подачей заявки на участие в конкурсе, несет заявитель. При этом Организатор конкурса не несет ответственности и не имеет обязательств по этим расходам независимо от результатов конкурса.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6.  Требования к внесению и возврату задатка на право участия в конкурсе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6.1. Требование о внесении задатка для участия в конкурсе устанавливается Организатором конкурса.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6.2. Задаток для участия в конкурсе на право заключения договора на установку и эксплуатацию рекламных конструкций установлен в размере 100% начальной (минимальной) цены лота в руб.: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лот №1: 124500,0 (сто двадцать четыре тысячи пятьсот рублей ноль копеек);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лот №2: 124500,0 (сто двадцать четыре тысячи пятьсот рублей ноль копеек);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лот №3: 124500,0 (сто двадцать четыре тысячи пятьсот рублей ноль копеек).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6.3. Документ или копия документа, подтверждающего внесение задатка (платежное поручение с отметкой банка плательщика, подтверждающее перечисление  задатка, квитанция об оплате)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,п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редоставляется претендентом  вместе с заявкой на участие в конкурсе.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Задаток должен поступить на счет Организатора конкурса в срок не позднее указанного в Извещении и считается внесенным 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 даты поступления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всей суммы задатка на указанный счет.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Задаток, не поступивший на счет Организатора конкурса в срок и в размере, установленный в Извещении о конкурсе, считается невнесенным.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6.4.  В случае если претендент намерен приобрести несколько лотов, то задаток оплачивается по каждому лоту отдельно.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6.5. Победителю конкурса по соответствующему лоту задаток засчитывается в счет исполнения обязательств по заключенному договору на установку и эксплуатацию рекламных конструкций.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6.6.  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случае поступления от претендента в любое время до окончания срока подачи заявок на участие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 конкурсе заявления об отзыве заявки на участие в конкурсе, внесенный им задаток возвращается в течение десяти рабочих дней.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6.7. Претендентам, не допущенным к участию в конкурсе, в течение десяти рабочих дней с момента подписания комиссией протокола о рассмотрении заявок на участие в конкурсе внесенный ими  задаток возвращается.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6.8. В течение десяти рабочих дней со дня проведения конкурса участникам, не ставшим победителями конкурса, возвращаются внесенные задатки по соответствующим лотам.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6.9. В случае отказа Организатора конкурса от проведения конкурса, задаток возвращается претенденту в течение десяти рабочих дней со дня принятия решения об отказе в проведении конкурса;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6.10. Задаток не подлежит возврату, если победитель конкурса отказался от подписания договора на установку и эксплуатацию рекламных конструкций или протокола о результатах конкурса.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7. Основания для отказа в допуске к участию в конкурсе.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7.1. Основанием для отказа в допуске к участию в конкурсе является:</w:t>
      </w:r>
    </w:p>
    <w:p w:rsidR="00BE4606" w:rsidRPr="00BE4606" w:rsidRDefault="00BE4606" w:rsidP="00BE4606">
      <w:pPr>
        <w:numPr>
          <w:ilvl w:val="0"/>
          <w:numId w:val="5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заявителем представлены не все документы, сведения и информация, указанные в извещении и настоящей Документации о конкурсе;</w:t>
      </w:r>
      <w:proofErr w:type="gramEnd"/>
    </w:p>
    <w:p w:rsidR="00BE4606" w:rsidRPr="00BE4606" w:rsidRDefault="00BE4606" w:rsidP="00BE4606">
      <w:pPr>
        <w:numPr>
          <w:ilvl w:val="0"/>
          <w:numId w:val="5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несоответствие рекламных конструкций нормативным требованиям, установленным действующим законодательством, нормативно-правовыми актами Воронежской области и актами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района;</w:t>
      </w:r>
    </w:p>
    <w:p w:rsidR="00BE4606" w:rsidRPr="00BE4606" w:rsidRDefault="00BE4606" w:rsidP="00BE4606">
      <w:pPr>
        <w:numPr>
          <w:ilvl w:val="0"/>
          <w:numId w:val="5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предоставление заявителем конкурсного предложения, не соответствующего условиям конкурсной документации либо содержащего цену ниже установленной начальной цены;</w:t>
      </w:r>
    </w:p>
    <w:p w:rsidR="00BE4606" w:rsidRPr="00BE4606" w:rsidRDefault="00BE4606" w:rsidP="00BE4606">
      <w:pPr>
        <w:numPr>
          <w:ilvl w:val="0"/>
          <w:numId w:val="5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предоставление одним заявителем двух и более заявок на участие в конкурсе в отношении одного и того же лота при условии, что поданные ранее заявки таким заявителем не отозваны;</w:t>
      </w:r>
    </w:p>
    <w:p w:rsidR="00BE4606" w:rsidRPr="00BE4606" w:rsidRDefault="00BE4606" w:rsidP="00BE4606">
      <w:pPr>
        <w:numPr>
          <w:ilvl w:val="0"/>
          <w:numId w:val="5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неподтверждение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полномочий лица, которое действует от имени претендента;</w:t>
      </w:r>
    </w:p>
    <w:p w:rsidR="00BE4606" w:rsidRPr="00BE4606" w:rsidRDefault="00BE4606" w:rsidP="00BE4606">
      <w:pPr>
        <w:numPr>
          <w:ilvl w:val="0"/>
          <w:numId w:val="5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непоступление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на счет Организатора конкурса задатка в срок, указанный в Извещении о проведении конкурса.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8. Рассмотрение предложений участников конкурса.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8.1. Место, дата и время вскрытия конвертов с заявками на участие в конкурсе - 397900,г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иски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пр.Ленина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32каб.237, в день и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время,указанные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 Извещении.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Комиссия по проведению конкурса на открытом заседании вскрывает запечатанные конверты с предложениями участников конкурса.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8.2. Перед вскрытием конвертов конкурсная комиссия проверяет целостность указанных конвертов, что фиксируется в протоколе о результатах конкурса.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8.3. При вскрытии конвертов и оглашении предложений могут присутствовать все участники конкурса или их представители, имеющие надлежащим образом оформленную доверенность.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8.4. В результате рассмотрения заявок конкурсная комиссия принимает решение о допуске или 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об отказе в допуске заявителей к участию в конкурсе по основаниям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 указанным в разделе 7 настоящей документации о конкурсе, которое фиксируется в протоколе проведения конкурса.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8.5. 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О принятом конкурсной комиссией решении о допуске или об отказе в допуске к участию в конкурсе заявители уведомляются в день принятия комиссией такого решения путем вручения им под расписку соответствующего уведомления либо в случае отсутствия заявителя - путем </w:t>
      </w: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направления данного уведомления по почте (заказным письмом) не позднее дня, следующего за днем принятия комиссией решения о допуске или об отказе в допуске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к участию в конкурсе.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8.6. Место, дата и время подведения итогов конкурса - 397900,г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иски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пр.Ленина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32,каб.237, в день и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время,указанные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 Извещении о проведении конкурса.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Комиссия по проведению конкурса оценивает предложения участников конкурса на основании критериев, определенных конкурсной документацией.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9.  Порядок оценки и сопоставления предложений участников  конкурса.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9.1. Оценка и сопоставление конкурсных предложений осуществляется комиссией по проведению конкурса в целях выявления лучших условий в соответствии с критериями, установленными конкурсной документацией. Суммарное максимальное  значение таких критериев составляет 100 (сто) баллов.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Определение победителя конкурса осуществляется на основании следующих критериев:</w:t>
      </w:r>
    </w:p>
    <w:p w:rsidR="00BE4606" w:rsidRPr="00BE4606" w:rsidRDefault="00BE4606" w:rsidP="00BE4606">
      <w:pPr>
        <w:numPr>
          <w:ilvl w:val="0"/>
          <w:numId w:val="6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цена договора;</w:t>
      </w:r>
    </w:p>
    <w:p w:rsidR="00BE4606" w:rsidRPr="00BE4606" w:rsidRDefault="00BE4606" w:rsidP="00BE4606">
      <w:pPr>
        <w:numPr>
          <w:ilvl w:val="0"/>
          <w:numId w:val="6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качественные и  технические характеристики, дизайн рекламных конструкций, благоустройство и праздничное оформление;</w:t>
      </w:r>
    </w:p>
    <w:p w:rsidR="00BE4606" w:rsidRPr="00BE4606" w:rsidRDefault="00BE4606" w:rsidP="00BE4606">
      <w:pPr>
        <w:numPr>
          <w:ilvl w:val="0"/>
          <w:numId w:val="6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наличие социальной рекламы.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9.2. Значимость критериев распределяется следующим образом:</w:t>
      </w:r>
    </w:p>
    <w:p w:rsidR="00BE4606" w:rsidRPr="00BE4606" w:rsidRDefault="00BE4606" w:rsidP="00BE4606">
      <w:pPr>
        <w:numPr>
          <w:ilvl w:val="0"/>
          <w:numId w:val="7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цена договора – 55 баллов;</w:t>
      </w:r>
    </w:p>
    <w:p w:rsidR="00BE4606" w:rsidRPr="00BE4606" w:rsidRDefault="00BE4606" w:rsidP="00BE4606">
      <w:pPr>
        <w:numPr>
          <w:ilvl w:val="0"/>
          <w:numId w:val="7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качественные и  технические характеристики, дизайн рекламных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конструкцийблагоустройство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и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праздничноеоформление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– 30 баллов;</w:t>
      </w:r>
    </w:p>
    <w:p w:rsidR="00BE4606" w:rsidRPr="00BE4606" w:rsidRDefault="00BE4606" w:rsidP="00BE4606">
      <w:pPr>
        <w:numPr>
          <w:ilvl w:val="0"/>
          <w:numId w:val="7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наличие социальной рекламы – 15 баллов;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ind w:left="78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6093"/>
        <w:gridCol w:w="2329"/>
      </w:tblGrid>
      <w:tr w:rsidR="00BE4606" w:rsidRPr="00BE4606" w:rsidTr="00BE460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</w:t>
            </w:r>
            <w:proofErr w:type="gramEnd"/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Критерии оценки предложения участника конкурса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Максимальное значение оценки критерия (</w:t>
            </w:r>
            <w:proofErr w:type="spellStart"/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Амах</w:t>
            </w:r>
            <w:proofErr w:type="spellEnd"/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), в баллах</w:t>
            </w:r>
          </w:p>
        </w:tc>
      </w:tr>
      <w:tr w:rsidR="00BE4606" w:rsidRPr="00BE4606" w:rsidTr="00BE4606">
        <w:trPr>
          <w:trHeight w:val="780"/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Оценка  ценового предложения участника за предмет конкурса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55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Качественные и  технические характеристики, дизайн рекламных конструкций, благоустройство и праздничное оформление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30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960" w:type="dxa"/>
            <w:vMerge w:val="restart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Оценка наличия предложения по способу размещения рекламной информации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баннерное полотно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самоклеющаяся плёнка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ind w:left="884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Оценка наличия предложений по освещённости конструкции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наличие освещения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освещение отсутствует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0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ind w:left="884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Оценка наличия предложений по благоустройству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предложения участника торгов по благоустройству места установки рекламной конструкции*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10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отсутствие предложения по благоустройству места установки рекламной конструкции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0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ind w:left="884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Оценка предложений по праздничному оформлению города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предложения участника торгов по праздничному оформлению города**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10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отсутствие предложения участника торгов по праздничному оформлению города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0</w:t>
            </w:r>
          </w:p>
        </w:tc>
      </w:tr>
      <w:tr w:rsidR="00BE4606" w:rsidRPr="00BE4606" w:rsidTr="00BE4606">
        <w:trPr>
          <w:trHeight w:val="900"/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Оценка предложения участника торгов по размещению социальной  рекламы на РК: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15</w:t>
            </w:r>
          </w:p>
        </w:tc>
      </w:tr>
      <w:tr w:rsidR="00BE4606" w:rsidRPr="00BE4606" w:rsidTr="00BE4606">
        <w:trPr>
          <w:trHeight w:val="420"/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15% и более времени размещения в год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15</w:t>
            </w:r>
          </w:p>
        </w:tc>
      </w:tr>
      <w:tr w:rsidR="00BE4606" w:rsidRPr="00BE4606" w:rsidTr="00BE4606">
        <w:trPr>
          <w:trHeight w:val="285"/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10-15% времени размещения в год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10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5-10% времени размещения в год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 или не указано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0</w:t>
            </w:r>
          </w:p>
        </w:tc>
      </w:tr>
    </w:tbl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 xml:space="preserve">*- Благоустройство – это комплекс мероприятий по обеспечению максимально удобных и цивилизованных условий для нормальной жизнедеятельности населения конкретного района или объекта. </w:t>
      </w:r>
      <w:proofErr w:type="gramStart"/>
      <w:r w:rsidRPr="00BE4606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Под благоустройством понимается: санитарная формовочная обрезка зеленых насаждений, выполненная специализированной организацией, посадка деревьев и кустарников, восстановление газонов, стрижка газонов, разбивка клумб, установка новых вазонов, реконструкция ограждения, ограждение газонов, организация (мощение) пешеходных дорожек, организация зон отдыха, установка малых архитектурных форм (урна, лавка, фонарь и др.)</w:t>
      </w:r>
      <w:proofErr w:type="gramEnd"/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**- Праздничное оформление города Лиски осуществляется к праздникам: Новый год, 1 мая, 9 мая – День Победы, День города, День железнодорожника.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9.3. Расчет рейтинга критериев: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9.3.1. Расчет рейтинга критерия оценки  ценового предложения участника (Р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) рассчитывается по формуле: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Рц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=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Пц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/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Пц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.м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ах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*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Амах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  где: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Рц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– рейтинг критерия оценки ценового предложения участника конкурса, в баллах;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Пц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– величина ценового предложения указанная участником торгов по лоту, в рублях;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Пц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.м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ах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– максимальная величина ценового предложения участника торгов, выбранная из всех ценовых предложений участников торгов по лоту, в рублях.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Амах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– максимальное значение оценки критерия, в баллах;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Предложения участников торгов, содержащие ценовое предложение ниже установленной начальной цены договора, не рассматриваются.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9.3.2. Рейтинг (Р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) оценки критериев предложения участника конкурса по качественным и  техническим характеристикам, дизайну рекламных конструкций, благоустройству и праздничном </w:t>
      </w: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оформлении рассчитывается путем суммирования баллов, значения оценки которых указаны участником в предложении участника конкурса (по форме в соответствии с Приложением № 4 к конкурсной документации); Предложения предлагаются по каждой конструкции лота.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9.3.3. Рейтинг (Р3) оценки критериев предложения участника конкурса по наличию социальной рекламы, значение оценки которых указаны участником в предложении участника конкурса (по форме в соответствии с Приложением № 4 к конкурсной документации). Количество социальной рекламы в процентах учитывает размещение на каждой конструкции лота (например, при условии размещения социальной рекламы 5% в год считается, что 5% на рекламной конструкции двухсторонней с внешним подсветом).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9.4. Лучшее предложение по каждому условию получает максимальное количество баллов.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9.5. Итоговый рейтинг критериев оценки предложения участника конкурса:  для каждой заявки на участие в торгах величины, рассчитанные по всем критериям конкурса 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суммируются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и определяется итоговая величина.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Рмах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= Р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+Р2+Р3, где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Рмах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– итоговый рейтинг критериев оценки, в баллах;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– рейтинг критерия оценки ценового предложения, в баллах;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- рейтинг критерия оценки предложения участника конкурса по качественным и  техническим характеристикам, дизайну рекламных конструкций, благоустройству и праздничном оформлении;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Р3 - рейтинг 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критерия оценки предложения участника конкурса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по наличию социальной рекламы.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9.6. Победителем  конкурса признается участник конкурса, набравший наибольшее количество баллов.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9.7. При равенстве баллов победителем признается тот участник конкурса, чья заявка была раньше зарегистрирована организатором конкурса.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9.8. После проведения оценки каждой заявки и определения победителя конкурса, результаты объявляются и заносятся в протокол, который подписывается всеми присутствующими членами комиссии по проведению конкурса.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9.9. Лицо, объявленное победителем конкурса, и организатор торгов подписывают в день проведения конкурса протокол о результатах торгов. Указанный протокол составляется в 3 экземплярах, 2 экземпляра  остаются у организатора торгов, один передается победителю.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9.10. Протокол о результатах торгов с момента его подписания приобретает юридическую силу и является документом, удостоверяющим право победителя на заключение Договора в соответствии с поданной заявкой на участие в торгах.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9.11. Конкурс признается несостоявшимися в случае, если:</w:t>
      </w:r>
    </w:p>
    <w:p w:rsidR="00BE4606" w:rsidRPr="00BE4606" w:rsidRDefault="00BE4606" w:rsidP="00BE4606">
      <w:pPr>
        <w:numPr>
          <w:ilvl w:val="0"/>
          <w:numId w:val="20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 окончании срока подачи заявок на участие в торгах подана только одна заявка на участие в торгах;</w:t>
      </w:r>
    </w:p>
    <w:p w:rsidR="00BE4606" w:rsidRPr="00BE4606" w:rsidRDefault="00BE4606" w:rsidP="00BE4606">
      <w:pPr>
        <w:numPr>
          <w:ilvl w:val="0"/>
          <w:numId w:val="20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 результатам рассмотрения заявок на участие в торгах допущен только один участник;</w:t>
      </w:r>
    </w:p>
    <w:p w:rsidR="00BE4606" w:rsidRPr="00BE4606" w:rsidRDefault="00BE4606" w:rsidP="00BE4606">
      <w:pPr>
        <w:numPr>
          <w:ilvl w:val="0"/>
          <w:numId w:val="20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 окончании срока подачи заявок на участие в торгах не подано ни одной заявки на участие в торгах;</w:t>
      </w:r>
    </w:p>
    <w:p w:rsidR="00BE4606" w:rsidRPr="00BE4606" w:rsidRDefault="00BE4606" w:rsidP="00BE4606">
      <w:pPr>
        <w:numPr>
          <w:ilvl w:val="0"/>
          <w:numId w:val="20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по результатам рассмотрения заявок на участие в торгах конкурсной комиссией принято решение об отказе в допуске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к участию в торгах всех заявителей.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ind w:left="1572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9.12. 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случае если конкурс признан несостоявшимся по причине подачи единственной заявки на участие в конкурсе, либо признания участником конкурса только одного заявителя, с лицом, подавшим единственную заявку на участие в конкурсе, в случае, если указанная заявка соответствует требованиям и условиям, предусмотренным конкурсной документацией, а также с лицом, признанным единственным участником конкурса, организатор конкурса обязан заключить договор на условиях и по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цене, которые предусмотрены заявкой на участие в конкурсе и конкурсной документацией, но по цене не 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менее начальной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(минимальной) цены договора (лота), указанной в извещении о проведении конкурса.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случае если конкурс признан несостоявшимся по основаниям, не указанным в пункта 9.11, организатор конкурса вправе объявить о проведении нового конкурса в установленном порядке.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При этом в случае объявления о проведении нового конкурса организатор конкурса вправе изменить условия конкурса.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9.13.Решение конкурсной комиссии о признании торгов 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несостоявшимися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фиксируется в протоколе.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9.14. Информация об итогах конкурса размещается на сайте организатора конкурса не позднее рабочего дня, следующего за днем подведения итогов конкурса.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10. Заключение договора на установку и эксплуатацию рекламных конструкций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10.1. После подписания протокола организатор конкурса направляет победителю конкурса проект договора на установку и эксплуатацию рекламных конструкций (приложение№6) для заключения в установленном порядке.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10.2. Договор подписывается сторонами в течение  10 дней с момента подписания протокола рассмотрения заявок на участие в конкурсе.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10.3. При соблюдении требований, установленных частями 5.2 – 5.5 статьи 19 Федерального закона от 13.03.2006г. № 38-ФЗ «О рекламе», договор на установку и эксплуатацию рекламных конструкций заключается с лицом, которое является единственным участником конкурса при условии, что его ценовое предложение не ниже установленной начальной цены договора. Такой участник конкурса не вправе отказаться от заключения договора.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10.4. Победитель конкурса, внесший плату по договору, вправе приступить к монтажу рекламной конструкции после оформления в установленном порядке разрешения на установку и эксплуатацию рекламной конструкции.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10.5. В случае непредставления организатору конкурса подписанного договора в срок, предусмотренный п. 10.2.  конкурсной документации, такой участник конкурса признается уклонившимся от заключения договора.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10.6. В случае если участник конкурса уклонился от заключения договора, то организатор конкурса вправе обратиться в суд с иском о понуждении участника конкурса заключить договор,  а также о возмещении убытков, причиненных уклонением от заключения договора.</w:t>
      </w:r>
    </w:p>
    <w:p w:rsid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br w:type="page"/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lastRenderedPageBreak/>
        <w:t>11. Урегулирование споров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случае возникновения любых противоречий, претензий, разногласий и споров, связанных с заключением договора  путем проведения конкурса, участники конкурса, организатор конкурса, конкурсная комиссия предпринимают меры для урегулирования таких противоречий, претензий и разногласий в добровольном порядке.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Любые споры, остающиеся неурегулированными во внесудебном порядке,  разрешаются в судебном порядке в соответствии с действующим процессуальным законодательством Российской Федерации.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Приложение № 1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 конкурсной документации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ЗАЯВКА НА УЧАСТИЕ В КОНКУРСЕ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на право заключения договоров на установку и эксплуатацию рекламных </w:t>
      </w:r>
      <w:proofErr w:type="spellStart"/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конструкцийна</w:t>
      </w:r>
      <w:proofErr w:type="spellEnd"/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 земельных </w:t>
      </w:r>
      <w:proofErr w:type="gramStart"/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участках</w:t>
      </w:r>
      <w:proofErr w:type="gramEnd"/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, государственная  собственность на которые не разграничена, расположенных в границах </w:t>
      </w:r>
      <w:proofErr w:type="spellStart"/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Лискинского</w:t>
      </w:r>
      <w:proofErr w:type="spellEnd"/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 муниципального района ____________________________________________________________________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лот № _______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1. 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Изучив конкурсную документацию по проведению конкурса на право заключения договоров на  установку и эксплуатацию рекламных конструкций на земельных участках,  государственная собственность на которые не разграничена, расположенных в границах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района, в том числе условия и порядок проведения настоящего конкурса, проект Договора на установку и эксплуатацию рекламных конструкций на земельном участке, а также применимые к данному конкурсу законодательство и нормативные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правовые акты,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(указывается фирменное наименование (наименование), сведения об организационно-правовой форме (для заявителя - юридического лица), фамилия, имя, отчество, паспортные данные, (для заявителя - физического лица), номер контактного телефона)</w:t>
      </w:r>
      <w:proofErr w:type="gramEnd"/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влице____________________________________________________________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</w:t>
      </w:r>
      <w:r w:rsidRPr="00BE4606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(должность, Ф.И.О. руководителя, уполномоченного лица и т.д.)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сообщаем о согласии участвовать в конкурсе на право заключения договора на установку и эксплуатацию рекламных конструкций на земельных участках,  государственная собственность на которые не разграничена, расположенных в границах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района, на условиях, установленных в указанных выше документах, и направляем настоящую заявку.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2. 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Настоящим гарантируем достоверность представленной нами в заявке и прилагаемым к ней документам информации и подтверждаем право Организатора конкурса, не противоречащее требованию формирования равных для всех участников конкурса условий, запрашивать информацию и документы в целях проверки соответствия участника конкурса требованиям, указанным в Конкурсной документации, у органов власти в соответствии с их компетенцией и иных лиц, за исключением лиц, подавших заявку на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участие в соответствующем конкурсе.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 В случае признания победителем конкурса обязуемся:</w:t>
      </w:r>
    </w:p>
    <w:p w:rsidR="00BE4606" w:rsidRPr="00BE4606" w:rsidRDefault="00BE4606" w:rsidP="00BE4606">
      <w:pPr>
        <w:numPr>
          <w:ilvl w:val="0"/>
          <w:numId w:val="21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заключить Договор на установку и эксплуатацию рекламных конструкций на земельном участке с администрацией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района, в соответствии с требованиями Конкурсной документации и нашими предложениями, в течение 10 дней 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 даты подписания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протокола конкурса. </w:t>
      </w:r>
    </w:p>
    <w:p w:rsidR="00BE4606" w:rsidRPr="00BE4606" w:rsidRDefault="00BE4606" w:rsidP="00BE4606">
      <w:pPr>
        <w:numPr>
          <w:ilvl w:val="0"/>
          <w:numId w:val="21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Внести плату, предложенную за лот, за вычетом суммы задатка 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ind w:left="114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расчетный счет организатора конкурса в течение 7 (семи) банковских дней с момента подписания протокола рассмотрения заявок на участие в конкурсе.</w:t>
      </w:r>
    </w:p>
    <w:p w:rsidR="00BE4606" w:rsidRPr="00BE4606" w:rsidRDefault="00BE4606" w:rsidP="00BE4606">
      <w:pPr>
        <w:numPr>
          <w:ilvl w:val="0"/>
          <w:numId w:val="2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 xml:space="preserve">получить разрешение на установку рекламной конструкции в отделе архитектуры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 течении месяца со дня заключения договора, оплатив госпошлину за выдачу разрешения на установку рекламной конструкции.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4. Сообщаем, что для оперативного уведомления  по вопросам организационного характера и взаимодействия с организатором конкурса, уполномоченным лицом 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назначен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_______________________________________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____________________________________________________________________.</w:t>
      </w:r>
      <w:r w:rsidRPr="00BE4606">
        <w:rPr>
          <w:rFonts w:ascii="Tahoma" w:eastAsia="Times New Roman" w:hAnsi="Tahoma" w:cs="Tahoma"/>
          <w:i/>
          <w:iCs/>
          <w:color w:val="3B3B3B"/>
          <w:sz w:val="20"/>
          <w:szCs w:val="20"/>
          <w:vertAlign w:val="superscript"/>
          <w:lang w:eastAsia="ru-RU"/>
        </w:rPr>
        <w:t>(Ф.И.О., телефон контактного лица).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Все сведения о проведении конкурса просим сообщать указанному уполномоченному лицу.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 К настоящей заявке прилагаются документы на _____ листах, согласно описи, являющиеся неотъемлемой частью настоящей заявки.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Заявитель                                                                                        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(уполномоченный представитель)_________________  _____________________           </w:t>
      </w:r>
      <w:r w:rsidRPr="00BE4606">
        <w:rPr>
          <w:rFonts w:ascii="Tahoma" w:eastAsia="Times New Roman" w:hAnsi="Tahoma" w:cs="Tahoma"/>
          <w:i/>
          <w:iCs/>
          <w:color w:val="3B3B3B"/>
          <w:sz w:val="20"/>
          <w:szCs w:val="20"/>
          <w:vertAlign w:val="superscript"/>
          <w:lang w:eastAsia="ru-RU"/>
        </w:rPr>
        <w:t>(подпись)                                      (Ф.И.О.)</w:t>
      </w:r>
      <w:r w:rsidRPr="00BE4606">
        <w:rPr>
          <w:rFonts w:ascii="Tahoma" w:eastAsia="Times New Roman" w:hAnsi="Tahoma" w:cs="Tahoma"/>
          <w:color w:val="3B3B3B"/>
          <w:sz w:val="20"/>
          <w:szCs w:val="20"/>
          <w:vertAlign w:val="subscript"/>
          <w:lang w:eastAsia="ru-RU"/>
        </w:rPr>
        <w:t>М.П.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br w:type="page"/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Приложение № 2</w:t>
      </w:r>
      <w:r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br/>
      </w: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 конкурсной документации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Данные о заявителе</w:t>
      </w:r>
      <w:r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br/>
      </w:r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Анкета заявителя (юридического лица)</w:t>
      </w: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1"/>
        <w:gridCol w:w="4264"/>
      </w:tblGrid>
      <w:tr w:rsidR="00BE4606" w:rsidRPr="00BE4606" w:rsidTr="00BE4606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1. Полное и сокращенное наименования организац</w:t>
            </w:r>
            <w:proofErr w:type="gramStart"/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ии и ее</w:t>
            </w:r>
            <w:proofErr w:type="gramEnd"/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 xml:space="preserve"> организационно-правовая форма:</w:t>
            </w:r>
          </w:p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proofErr w:type="gramStart"/>
            <w:r w:rsidRPr="00BE4606">
              <w:rPr>
                <w:rFonts w:ascii="Tahoma" w:eastAsia="Times New Roman" w:hAnsi="Tahoma" w:cs="Tahoma"/>
                <w:i/>
                <w:iCs/>
                <w:color w:val="3B3B3B"/>
                <w:sz w:val="20"/>
                <w:szCs w:val="20"/>
                <w:lang w:eastAsia="ru-RU"/>
              </w:rPr>
              <w:t>(на основании Учредительных документов установленной формы (устав, положение, учредительный договор)</w:t>
            </w:r>
            <w:proofErr w:type="gramEnd"/>
          </w:p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2. Регистрационные данные</w:t>
            </w:r>
            <w:proofErr w:type="gramStart"/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:</w:t>
            </w:r>
            <w:proofErr w:type="gramEnd"/>
          </w:p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№, дата, место и орган регистрации</w:t>
            </w:r>
          </w:p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юридического лица</w:t>
            </w:r>
          </w:p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i/>
                <w:iCs/>
                <w:color w:val="3B3B3B"/>
                <w:sz w:val="20"/>
                <w:szCs w:val="20"/>
                <w:lang w:eastAsia="ru-RU"/>
              </w:rPr>
              <w:t>(на основании свидетельства о государственной регистрации юридического лица)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rHeight w:val="111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3. Почтовый адрес и телефон налоговой инспекции по месту регистрации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rHeight w:val="75"/>
          <w:tblCellSpacing w:w="0" w:type="dxa"/>
        </w:trPr>
        <w:tc>
          <w:tcPr>
            <w:tcW w:w="5145" w:type="dxa"/>
            <w:vMerge w:val="restart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75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Адрес:</w:t>
            </w:r>
          </w:p>
        </w:tc>
      </w:tr>
      <w:tr w:rsidR="00BE4606" w:rsidRPr="00BE4606" w:rsidTr="00BE4606">
        <w:trPr>
          <w:trHeight w:val="42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rHeight w:val="315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rHeight w:val="21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Телефон:</w:t>
            </w:r>
          </w:p>
        </w:tc>
      </w:tr>
      <w:tr w:rsidR="00BE4606" w:rsidRPr="00BE4606" w:rsidTr="00BE4606">
        <w:trPr>
          <w:trHeight w:val="6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Факс:</w:t>
            </w:r>
          </w:p>
        </w:tc>
      </w:tr>
      <w:tr w:rsidR="00BE4606" w:rsidRPr="00BE4606" w:rsidTr="00BE4606">
        <w:trPr>
          <w:trHeight w:val="6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E-</w:t>
            </w:r>
            <w:proofErr w:type="spellStart"/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mail</w:t>
            </w:r>
            <w:proofErr w:type="spellEnd"/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:</w:t>
            </w:r>
          </w:p>
        </w:tc>
      </w:tr>
      <w:tr w:rsidR="00BE4606" w:rsidRPr="00BE4606" w:rsidTr="00BE4606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5. Банковские реквизиты для возврата задатка: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5.1. Наименование обслуживающего банка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5.2. Расчетный счет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5.3. Корреспондентский счет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rHeight w:val="24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5.4. БИК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rHeight w:val="30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5.5. ИНН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rHeight w:val="255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5.6. КПП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Мы, нижеподписавшиеся, заверяем данные, указанные в анкете: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523"/>
        <w:gridCol w:w="1883"/>
        <w:gridCol w:w="790"/>
        <w:gridCol w:w="3218"/>
      </w:tblGrid>
      <w:tr w:rsidR="00BE4606" w:rsidRPr="00BE4606" w:rsidTr="00BE4606">
        <w:trPr>
          <w:tblCellSpacing w:w="0" w:type="dxa"/>
        </w:trPr>
        <w:tc>
          <w:tcPr>
            <w:tcW w:w="309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16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16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16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16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16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16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309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16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16"/>
                <w:szCs w:val="20"/>
                <w:vertAlign w:val="superscript"/>
                <w:lang w:eastAsia="ru-RU"/>
              </w:rPr>
              <w:t>(должность руководителя)</w:t>
            </w:r>
          </w:p>
        </w:tc>
        <w:tc>
          <w:tcPr>
            <w:tcW w:w="55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16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16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16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84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16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16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16"/>
                <w:szCs w:val="20"/>
                <w:vertAlign w:val="superscript"/>
                <w:lang w:eastAsia="ru-RU"/>
              </w:rPr>
              <w:t>(расшифровка подписи)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309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16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16"/>
                <w:szCs w:val="20"/>
                <w:lang w:eastAsia="ru-RU"/>
              </w:rPr>
              <w:t> </w:t>
            </w:r>
          </w:p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16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16"/>
                <w:szCs w:val="20"/>
                <w:lang w:eastAsia="ru-RU"/>
              </w:rPr>
              <w:t> </w:t>
            </w:r>
          </w:p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16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16"/>
                <w:szCs w:val="20"/>
                <w:lang w:eastAsia="ru-RU"/>
              </w:rPr>
              <w:t>Главный бухгалтер</w:t>
            </w:r>
          </w:p>
        </w:tc>
        <w:tc>
          <w:tcPr>
            <w:tcW w:w="55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16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16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16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16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16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309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16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16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16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16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84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16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39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16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16"/>
                <w:szCs w:val="20"/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М.П.</w:t>
      </w: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br w:type="textWrapping" w:clear="all"/>
      </w:r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Анкета заявителя (индивидуального предпринимателя)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2"/>
        <w:gridCol w:w="4263"/>
      </w:tblGrid>
      <w:tr w:rsidR="00BE4606" w:rsidRPr="00BE4606" w:rsidTr="00BE4606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1. Наименование индивидуального предпринимателя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rHeight w:val="1005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2. Паспортные данные:</w:t>
            </w:r>
          </w:p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Ф.И.О., серия, №, кем и когда </w:t>
            </w:r>
            <w:proofErr w:type="gramStart"/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выдан</w:t>
            </w:r>
            <w:proofErr w:type="gramEnd"/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 регистрация по месту жительства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rHeight w:val="1005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3. Регистрационные данные</w:t>
            </w:r>
            <w:proofErr w:type="gramStart"/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:</w:t>
            </w:r>
            <w:proofErr w:type="gramEnd"/>
          </w:p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№, дата, место и орган регистрации</w:t>
            </w:r>
          </w:p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индивидуального предпринимателя</w:t>
            </w:r>
          </w:p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i/>
                <w:iCs/>
                <w:color w:val="3B3B3B"/>
                <w:sz w:val="20"/>
                <w:szCs w:val="20"/>
                <w:lang w:eastAsia="ru-RU"/>
              </w:rPr>
              <w:t>(на основании свидетельства о государственной регистрации индивидуального предпринимателя)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4. Почтовый адрес и телефон налоговой инспекции по месту регистрации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5. ИНН, ОГРН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rHeight w:val="75"/>
          <w:tblCellSpacing w:w="0" w:type="dxa"/>
        </w:trPr>
        <w:tc>
          <w:tcPr>
            <w:tcW w:w="5145" w:type="dxa"/>
            <w:vMerge w:val="restart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75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Адрес:</w:t>
            </w:r>
          </w:p>
        </w:tc>
      </w:tr>
      <w:tr w:rsidR="00BE4606" w:rsidRPr="00BE4606" w:rsidTr="00BE4606">
        <w:trPr>
          <w:trHeight w:val="24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rHeight w:val="315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rHeight w:val="21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Телефон:</w:t>
            </w:r>
          </w:p>
        </w:tc>
      </w:tr>
      <w:tr w:rsidR="00BE4606" w:rsidRPr="00BE4606" w:rsidTr="00BE4606">
        <w:trPr>
          <w:trHeight w:val="6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Факс:</w:t>
            </w:r>
          </w:p>
        </w:tc>
      </w:tr>
      <w:tr w:rsidR="00BE4606" w:rsidRPr="00BE4606" w:rsidTr="00BE4606">
        <w:trPr>
          <w:trHeight w:val="6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E-</w:t>
            </w:r>
            <w:proofErr w:type="spellStart"/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mail</w:t>
            </w:r>
            <w:proofErr w:type="spellEnd"/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:</w:t>
            </w:r>
          </w:p>
        </w:tc>
      </w:tr>
      <w:tr w:rsidR="00BE4606" w:rsidRPr="00BE4606" w:rsidTr="00BE4606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7. Банковские реквизиты для возврата задатка</w:t>
            </w:r>
            <w:proofErr w:type="gramStart"/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7.1. Наименование обслуживающего банка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7.2. Расчетный счет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7.3. Корреспондентский счет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rHeight w:val="24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7.4. БИК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rHeight w:val="30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7.5. ИНН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rHeight w:val="255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7.6. КПП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Я, нижеподписавшийся, заверяю данные, указанные в анкете: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705"/>
        <w:gridCol w:w="2835"/>
      </w:tblGrid>
      <w:tr w:rsidR="00BE4606" w:rsidRPr="00BE4606" w:rsidTr="00BE4606">
        <w:trPr>
          <w:tblCellSpacing w:w="0" w:type="dxa"/>
        </w:trPr>
        <w:tc>
          <w:tcPr>
            <w:tcW w:w="421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421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>(индивидуальный предприниматель)</w:t>
            </w:r>
          </w:p>
        </w:tc>
        <w:tc>
          <w:tcPr>
            <w:tcW w:w="70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</w:tr>
    </w:tbl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М.П.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br w:type="page"/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lastRenderedPageBreak/>
        <w:t>Анкета заявителя (физического лица)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1"/>
        <w:gridCol w:w="4264"/>
      </w:tblGrid>
      <w:tr w:rsidR="00BE4606" w:rsidRPr="00BE4606" w:rsidTr="00BE4606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1. Ф.И.О.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2. Паспортные данные:</w:t>
            </w:r>
          </w:p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Серия, №, кем и когда </w:t>
            </w:r>
            <w:proofErr w:type="gramStart"/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выдан</w:t>
            </w:r>
            <w:proofErr w:type="gramEnd"/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, регистрация по месту жительства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3. Почтовый адрес и телефон налоговой инспекции по месту регистрации Заявителя конкурса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4.ИНН Заявителя конкурса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rHeight w:val="75"/>
          <w:tblCellSpacing w:w="0" w:type="dxa"/>
        </w:trPr>
        <w:tc>
          <w:tcPr>
            <w:tcW w:w="5145" w:type="dxa"/>
            <w:vMerge w:val="restart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75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Адрес:</w:t>
            </w:r>
          </w:p>
        </w:tc>
      </w:tr>
      <w:tr w:rsidR="00BE4606" w:rsidRPr="00BE4606" w:rsidTr="00BE4606">
        <w:trPr>
          <w:trHeight w:val="24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rHeight w:val="315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rHeight w:val="21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Телефон:</w:t>
            </w:r>
          </w:p>
        </w:tc>
      </w:tr>
      <w:tr w:rsidR="00BE4606" w:rsidRPr="00BE4606" w:rsidTr="00BE4606">
        <w:trPr>
          <w:trHeight w:val="6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Факс:</w:t>
            </w:r>
          </w:p>
        </w:tc>
      </w:tr>
      <w:tr w:rsidR="00BE4606" w:rsidRPr="00BE4606" w:rsidTr="00BE4606">
        <w:trPr>
          <w:trHeight w:val="60"/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E-</w:t>
            </w:r>
            <w:proofErr w:type="spellStart"/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mail</w:t>
            </w:r>
            <w:proofErr w:type="spellEnd"/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:</w:t>
            </w:r>
          </w:p>
        </w:tc>
      </w:tr>
      <w:tr w:rsidR="00BE4606" w:rsidRPr="00BE4606" w:rsidTr="00BE4606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6. Банковские реквизиты для возврата задатка: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6.1. Наименование обслуживающего банка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6.2. Расчетный счет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rHeight w:val="6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6.3. Корреспондентский счет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6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rHeight w:val="24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6.4. БИК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rHeight w:val="300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6.5. ИНН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rHeight w:val="255"/>
          <w:tblCellSpacing w:w="0" w:type="dxa"/>
        </w:trPr>
        <w:tc>
          <w:tcPr>
            <w:tcW w:w="514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6.6. КПП</w:t>
            </w:r>
          </w:p>
        </w:tc>
        <w:tc>
          <w:tcPr>
            <w:tcW w:w="432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Я, нижеподписавшийся, заверяю данные, указанные в анкете: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                    _________________                     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(Ф.И.О.)(подпись)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Приложение № 3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 конкурсной документации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Конкурсное предложение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1. Предложение претендента о цене за установку и эксплуатацию рекламной конструкции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Претендент _________________________________________________________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(организационно-правовая форма, наименование претендента)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лице___________________________________________________________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(должность, фамилия, имя, отчество руководителя претендента)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предлагает оплатить за установку и эксплуатацию рекламных конструкций по Лоту №_____«_________________» следующую цену: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8140"/>
      </w:tblGrid>
      <w:tr w:rsidR="00BE4606" w:rsidRPr="00BE4606" w:rsidTr="00BE4606">
        <w:trPr>
          <w:tblCellSpacing w:w="0" w:type="dxa"/>
        </w:trPr>
        <w:tc>
          <w:tcPr>
            <w:tcW w:w="124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</w:t>
            </w:r>
            <w:proofErr w:type="gramEnd"/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37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Ценовое предложение участника конкурса, в рублях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124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37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Итого по лоту № ______________________________________руб. _____ копеек.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                                       ( сумма  цифрами и прописью)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2. Предложение участника конкурса по качественным и  техническим характеристикам, дизайну рекламных конструкций, благоустройству и праздничном </w:t>
      </w:r>
      <w:proofErr w:type="gramStart"/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оформлении</w:t>
      </w:r>
      <w:proofErr w:type="gramEnd"/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6110"/>
        <w:gridCol w:w="2308"/>
      </w:tblGrid>
      <w:tr w:rsidR="00BE4606" w:rsidRPr="00BE4606" w:rsidTr="00BE460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</w:t>
            </w:r>
            <w:proofErr w:type="gramEnd"/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Критерии оценки предложения участника конкурса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да\нет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Качественные и  технические характеристики, дизайн рекламных конструкций, благоустройство и праздничное оформление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960" w:type="dxa"/>
            <w:vMerge w:val="restart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Оценка наличия предложения по способу размещения рекламной информации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0" w:type="auto"/>
            <w:vMerge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after="0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баннерное полотно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самоклеющаяся плёнка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ind w:left="601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Оценка наличия предложений по освещённости конструкции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наличие освещения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освещение отсутствует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ind w:left="601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Оценка наличия предложений по благоустройству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предложения участника торгов по благоустройству места установки рекламной конструкции*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отсутствие предложения по благоустройству места установки рекламной конструкции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ind w:left="601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Оценка предложений по праздничному оформлению города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предложения участника торгов по праздничному оформлению города**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отсутствие предложения участника торгов по праздничному оформлению города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rHeight w:val="900"/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10" w:type="dxa"/>
            <w:gridSpan w:val="2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ind w:left="601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b/>
                <w:bCs/>
                <w:color w:val="3B3B3B"/>
                <w:sz w:val="20"/>
                <w:szCs w:val="20"/>
                <w:lang w:eastAsia="ru-RU"/>
              </w:rPr>
              <w:t>Оценка предложения участника торгов по размещению социальной  рекламы на РК: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15% и более времени размещения в год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10-15% времени размещения в год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5-10% времени размещения в год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96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5 или не указано</w:t>
            </w:r>
          </w:p>
        </w:tc>
        <w:tc>
          <w:tcPr>
            <w:tcW w:w="237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*Конкретизация предложения участника по благоустройству места установки рекламной конструкции (указать вид и объём благоустройства, качество, сроки выполнения работ) ____________________________________________________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**Конкретизация предложения участника торгов по праздничному оформлению города (указать вид и объём предлагаемого праздничного оформления города и рекламной конструкции, сроки выполнения работ)_______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    ________________  __________________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(должность руководителя) (подпись) (расшифровка подписи)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М.П.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Приложение № 4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 конкурсной документации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br w:type="page"/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lastRenderedPageBreak/>
        <w:t>ДОВЕРЕННОСТЬ №____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 __________________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E4606" w:rsidRPr="00BE4606" w:rsidTr="00BE4606">
        <w:trPr>
          <w:tblCellSpacing w:w="0" w:type="dxa"/>
        </w:trPr>
        <w:tc>
          <w:tcPr>
            <w:tcW w:w="957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957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i/>
                <w:iCs/>
                <w:color w:val="3B3B3B"/>
                <w:sz w:val="20"/>
                <w:szCs w:val="20"/>
                <w:vertAlign w:val="superscript"/>
                <w:lang w:eastAsia="ru-RU"/>
              </w:rPr>
              <w:t>(число, месяц и год выдачи доверенности прописью)</w:t>
            </w:r>
          </w:p>
        </w:tc>
      </w:tr>
    </w:tbl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Претендент на участие в конкурсе на заключение договора на установку и эксплуатацию рекламных конструкций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"/>
        <w:gridCol w:w="9292"/>
      </w:tblGrid>
      <w:tr w:rsidR="00BE4606" w:rsidRPr="00BE4606" w:rsidTr="00BE4606">
        <w:trPr>
          <w:tblCellSpacing w:w="0" w:type="dxa"/>
        </w:trPr>
        <w:tc>
          <w:tcPr>
            <w:tcW w:w="0" w:type="auto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9600" w:type="dxa"/>
            <w:gridSpan w:val="2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>(организационно-правовая форма, наименование организации)</w:t>
            </w:r>
          </w:p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0" w:type="auto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426"/>
        <w:gridCol w:w="265"/>
        <w:gridCol w:w="834"/>
        <w:gridCol w:w="803"/>
        <w:gridCol w:w="692"/>
        <w:gridCol w:w="2101"/>
        <w:gridCol w:w="324"/>
        <w:gridCol w:w="497"/>
        <w:gridCol w:w="324"/>
        <w:gridCol w:w="1999"/>
      </w:tblGrid>
      <w:tr w:rsidR="00BE4606" w:rsidRPr="00BE4606" w:rsidTr="00BE4606">
        <w:trPr>
          <w:tblCellSpacing w:w="0" w:type="dxa"/>
        </w:trPr>
        <w:tc>
          <w:tcPr>
            <w:tcW w:w="1530" w:type="dxa"/>
            <w:gridSpan w:val="2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доверяет</w:t>
            </w:r>
          </w:p>
        </w:tc>
        <w:tc>
          <w:tcPr>
            <w:tcW w:w="8040" w:type="dxa"/>
            <w:gridSpan w:val="9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9570" w:type="dxa"/>
            <w:gridSpan w:val="11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i/>
                <w:iCs/>
                <w:color w:val="3B3B3B"/>
                <w:sz w:val="20"/>
                <w:szCs w:val="20"/>
                <w:vertAlign w:val="superscript"/>
                <w:lang w:eastAsia="ru-RU"/>
              </w:rPr>
              <w:t>(Ф.И.О., должность)</w:t>
            </w:r>
          </w:p>
        </w:tc>
      </w:tr>
      <w:tr w:rsidR="00BE4606" w:rsidRPr="00BE4606" w:rsidTr="00BE4606">
        <w:trPr>
          <w:trHeight w:val="495"/>
          <w:tblCellSpacing w:w="0" w:type="dxa"/>
        </w:trPr>
        <w:tc>
          <w:tcPr>
            <w:tcW w:w="1800" w:type="dxa"/>
            <w:gridSpan w:val="3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паспорт серии</w:t>
            </w:r>
          </w:p>
        </w:tc>
        <w:tc>
          <w:tcPr>
            <w:tcW w:w="1680" w:type="dxa"/>
            <w:gridSpan w:val="2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85" w:type="dxa"/>
            <w:gridSpan w:val="5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rHeight w:val="555"/>
          <w:tblCellSpacing w:w="0" w:type="dxa"/>
        </w:trPr>
        <w:tc>
          <w:tcPr>
            <w:tcW w:w="109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выдан</w:t>
            </w:r>
          </w:p>
        </w:tc>
        <w:tc>
          <w:tcPr>
            <w:tcW w:w="5250" w:type="dxa"/>
            <w:gridSpan w:val="6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51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4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9570" w:type="dxa"/>
            <w:gridSpan w:val="11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2655" w:type="dxa"/>
            <w:gridSpan w:val="4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представлять интересы</w:t>
            </w:r>
          </w:p>
        </w:tc>
        <w:tc>
          <w:tcPr>
            <w:tcW w:w="6915" w:type="dxa"/>
            <w:gridSpan w:val="7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9570" w:type="dxa"/>
            <w:gridSpan w:val="11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i/>
                <w:iCs/>
                <w:color w:val="3B3B3B"/>
                <w:sz w:val="20"/>
                <w:szCs w:val="20"/>
                <w:vertAlign w:val="superscript"/>
                <w:lang w:eastAsia="ru-RU"/>
              </w:rPr>
              <w:t>(наименование организации)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0" w:type="auto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after="0" w:line="0" w:lineRule="atLeast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 конкурсе, проводимом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E4606" w:rsidRPr="00BE4606" w:rsidTr="00BE4606">
        <w:trPr>
          <w:trHeight w:val="450"/>
          <w:tblCellSpacing w:w="0" w:type="dxa"/>
        </w:trPr>
        <w:tc>
          <w:tcPr>
            <w:tcW w:w="957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957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i/>
                <w:iCs/>
                <w:color w:val="3B3B3B"/>
                <w:sz w:val="20"/>
                <w:szCs w:val="20"/>
                <w:vertAlign w:val="superscript"/>
                <w:lang w:eastAsia="ru-RU"/>
              </w:rPr>
              <w:t>(укажите наименование Организатора конкурса)</w:t>
            </w:r>
          </w:p>
        </w:tc>
      </w:tr>
      <w:tr w:rsidR="00BE4606" w:rsidRPr="00BE4606" w:rsidTr="00BE4606">
        <w:trPr>
          <w:trHeight w:val="465"/>
          <w:tblCellSpacing w:w="0" w:type="dxa"/>
        </w:trPr>
        <w:tc>
          <w:tcPr>
            <w:tcW w:w="957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 лоту № _____ «______________________________________».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целях выполнения данного поручения он уполномочен представлять конкурсной комиссии необходимые документы, подписывать и получать от имени доверителя все документы, связанные с его выполнением.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3381"/>
        <w:gridCol w:w="251"/>
        <w:gridCol w:w="2570"/>
        <w:gridCol w:w="1867"/>
      </w:tblGrid>
      <w:tr w:rsidR="00BE4606" w:rsidRPr="00BE4606" w:rsidTr="00BE4606">
        <w:trPr>
          <w:tblCellSpacing w:w="0" w:type="dxa"/>
        </w:trPr>
        <w:tc>
          <w:tcPr>
            <w:tcW w:w="138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54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28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</w:t>
            </w:r>
          </w:p>
        </w:tc>
        <w:tc>
          <w:tcPr>
            <w:tcW w:w="196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удостоверяем.</w:t>
            </w:r>
          </w:p>
        </w:tc>
      </w:tr>
      <w:tr w:rsidR="00BE4606" w:rsidRPr="00BE4606" w:rsidTr="00BE4606">
        <w:trPr>
          <w:tblCellSpacing w:w="0" w:type="dxa"/>
        </w:trPr>
        <w:tc>
          <w:tcPr>
            <w:tcW w:w="9870" w:type="dxa"/>
            <w:gridSpan w:val="5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 xml:space="preserve">(Ф.И.О. </w:t>
            </w:r>
            <w:proofErr w:type="gramStart"/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>удостоверяемого</w:t>
            </w:r>
            <w:proofErr w:type="gramEnd"/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vertAlign w:val="superscript"/>
                <w:lang w:eastAsia="ru-RU"/>
              </w:rPr>
              <w:t>)              (подпись удостоверяемого)</w:t>
            </w:r>
          </w:p>
        </w:tc>
      </w:tr>
    </w:tbl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Доверенность действительна по «____» ____________________20___г.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Руководитель организации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 ______(_________________________)</w:t>
      </w:r>
      <w:proofErr w:type="gramEnd"/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(подпись)                       (расшифровка подписи)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Главный бухгалтер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 (___________________________)</w:t>
      </w:r>
      <w:proofErr w:type="gramEnd"/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(подпись)                      (расшифровка подписи)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М.П.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br w:type="page"/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Приложение № 5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к конкурсной документации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ОПИСЬ ДОКУМЕНТОВ,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представляемых для участия в конкурсе на право заключения договора</w:t>
      </w:r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br/>
        <w:t>на установку и эксплуатацию рекламных конструкций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Настоящим___________________________________________________________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 (наименование юридического лица, Ф.И.О. индивидуального предпринимателя)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лице____________________________________________,действующег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о(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ей)на основании ____________________________________________подтверждает,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что для участия в конкурсе на право заключения договора на установку и эксплуатацию рекламных конструкций по лоту № ____представляются нижеперечисленные документы.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8655" w:type="dxa"/>
        <w:jc w:val="center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"/>
        <w:gridCol w:w="8212"/>
        <w:gridCol w:w="891"/>
      </w:tblGrid>
      <w:tr w:rsidR="00BE4606" w:rsidRPr="00BE4606" w:rsidTr="00BE4606">
        <w:trPr>
          <w:trHeight w:val="48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№ </w:t>
            </w: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br/>
            </w:r>
            <w:proofErr w:type="gramStart"/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п</w:t>
            </w:r>
            <w:proofErr w:type="gramEnd"/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Количество</w:t>
            </w: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br/>
              <w:t>листов</w:t>
            </w:r>
          </w:p>
        </w:tc>
      </w:tr>
      <w:tr w:rsidR="00BE4606" w:rsidRPr="00BE4606" w:rsidTr="00BE4606">
        <w:trPr>
          <w:trHeight w:val="48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Заявка на участие в конкурсе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rHeight w:val="36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Сведения о претенденте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rHeight w:val="69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Конкурсное предложение претендента согласно форме (приложение № ___)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rHeight w:val="345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Информация об общей площади информационных полей рекламных конструкций (или справка об отсутствии рекламных площадей)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rHeight w:val="42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Копия приказа о назначении руководителя (для юридических лиц)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rHeight w:val="42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Копии учредительных документов претендента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rHeight w:val="42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Эскиз рекламной конструкции установленного образца, содержащий технические параметры рекламной конструкции и места ее установки;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rHeight w:val="42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Чертеж рекламной конструкции с элементами крепления;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rHeight w:val="24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Другие документы</w:t>
            </w:r>
          </w:p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  <w:tr w:rsidR="00BE4606" w:rsidRPr="00BE4606" w:rsidTr="00BE4606">
        <w:trPr>
          <w:trHeight w:val="240"/>
          <w:tblCellSpacing w:w="0" w:type="dxa"/>
          <w:jc w:val="center"/>
        </w:trPr>
        <w:tc>
          <w:tcPr>
            <w:tcW w:w="70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ОБЩЕЕ КОЛИЧЕСТВО ЛИСТОВ</w:t>
            </w:r>
          </w:p>
        </w:tc>
        <w:tc>
          <w:tcPr>
            <w:tcW w:w="142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</w:tr>
    </w:tbl>
    <w:p w:rsidR="00BE4606" w:rsidRPr="00BE4606" w:rsidRDefault="00BE4606" w:rsidP="00BE4606">
      <w:pPr>
        <w:shd w:val="clear" w:color="auto" w:fill="F0EFE6"/>
        <w:spacing w:after="0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Заявитель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(уполномоченный представитель)____________________  __________________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i/>
          <w:iCs/>
          <w:color w:val="3B3B3B"/>
          <w:sz w:val="20"/>
          <w:szCs w:val="20"/>
          <w:vertAlign w:val="superscript"/>
          <w:lang w:eastAsia="ru-RU"/>
        </w:rPr>
        <w:t>(подпись)                            (Ф.И.О.)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М.П.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 </w:t>
      </w:r>
      <w:bookmarkStart w:id="0" w:name="_GoBack"/>
      <w:bookmarkEnd w:id="0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Приложение № 6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 конкурсной документации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Утверждён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распоряжением администрации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района Воронежской области      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                    от 13</w:t>
      </w:r>
      <w:r w:rsidRPr="00BE4606">
        <w:rPr>
          <w:rFonts w:ascii="Tahoma" w:eastAsia="Times New Roman" w:hAnsi="Tahoma" w:cs="Tahoma"/>
          <w:color w:val="3B3B3B"/>
          <w:sz w:val="20"/>
          <w:szCs w:val="20"/>
          <w:u w:val="single"/>
          <w:lang w:eastAsia="ru-RU"/>
        </w:rPr>
        <w:t> августа 2014г.</w:t>
      </w: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№ 285</w:t>
      </w:r>
      <w:r w:rsidRPr="00BE4606">
        <w:rPr>
          <w:rFonts w:ascii="Tahoma" w:eastAsia="Times New Roman" w:hAnsi="Tahoma" w:cs="Tahoma"/>
          <w:color w:val="3B3B3B"/>
          <w:sz w:val="20"/>
          <w:szCs w:val="20"/>
          <w:u w:val="single"/>
          <w:lang w:eastAsia="ru-RU"/>
        </w:rPr>
        <w:t>-р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Договор №___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на установку и эксплуатацию рекламной конструкции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на земельном участке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г. Лиски                              «____»________________20____г.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Администрация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района, именуемая в дальнейшем «Сторона 1», в лице _______________________________________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_____________________, действующего на основании Устава, с одной стороны и, _______________________________________________________,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являющ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___ владельцем рекламной конструкции и именуем___ в дальнейшем «Сторона 2», в лице __________________________________,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действующ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 на основании _________________________, заключили настоящий договор (далее - Договор) о нижеследующем: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1. Предмет договора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1.1. В соответствии с Протоколом 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от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____________ № ____ «_________________________» 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Сторона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1 предоставляет Стороне 2 за плату право на установку и эксплуатацию рекламной конструкции со следующими характеристиками: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1.1.1. Тип рекламной конструкции: ________________________________.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1.1.2. Площадь информационного поля рекламной конструкции: ____________________________.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1.1.3. Освещенность рекламной конструкции: _____________________ (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имеется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/не имеется).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1.1.4. Количество сторон рекламной конструкции: _______________________.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1.1.5. Место расположения рекламной конструкции на территории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района ________________________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.</w:t>
      </w:r>
      <w:proofErr w:type="gramEnd"/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Место расположения рекламной конструкции на земельном участке указано на ситуационном плане с привязкой на местности, с указанием расстояния до других рядом стоящих объектов, являющемся неотъемлемой частью настоящего Договора (Приложение № 1).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1.1.6. Описание внешнего вида рекламной конструкции_________________________________________________________.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1.1.7. В случае ликвидации (смерти) Стороны 2, её права и обязанности по настоящему договору третьим лицам не переходят.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2. Права и обязанности Сторон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2.1 Обязанности Стороны 1: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2.1.1. Сторона 1 обязана предоставить Стороне 2 право на установку и эксплуатацию рекламной конструкции на рекламном месте в соответствии с пунктом 1 настоящего Договора.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2.1.2. Не 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представлять другим лицам указанное рекламное место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для установки и эксплуатации рекламной конструкции в течение срока действия настоящего Договора.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2.1.3. Своевременно информировать Сторону 2 об изменении размера платы за установку рекламной конструкции.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2.1.4. Представлять Стороне 2 информацию, подлежащую размещению в качестве социальной рекламы в соответствии с конкурсным предложением Стороны 2 не позднее, чем за 30 дней до даты размещения.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2.2. Права Стороны 1: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2.2.1. Сторона 1 вправе знакомиться с проектной, дизайнерской, разрешительной и иной документацией на рекламную конструкцию.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2.2.2. Осуществлять 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контроль за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исполнением Стороной 2 обязательств по Договору, периодически осматривать рекламное место.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2.2.3. Направлять Стороне 2 требования об устранении нарушений условий настоящего Договора при эксплуатации рекламного места.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2.2.4. В случае невыполнения Стороной 2 обязательств по демонтажу рекламной конструкции в установленный срок Сторона 1 вправе самостоятельно или с привлечением сторонних организаций самостоятельно демонтировать рекламную конструкцию, взыскав со Стороны 2 стоимость работ по демонтажу.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 Обязанности Стороны 2: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2.3.1. Сторона 2 обязана установить на рекламном месте рекламную конструкцию, определенную п. 1 настоящего Договора, только при наличии разрешения на ее установку.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2.3.2. Производить оплату за установку и эксплуатацию рекламной конструкции согласно п. 4 настоящего Договора.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2.3.3. 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Следить за нормальным инженерно-техническим состоянием рекламной конструкции, за свой счёт содержать рекламную конструкцию в надлежащем эстетическом, санитарном и техническом </w:t>
      </w: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состоянии, своевременно производить текущий ремонт рекламной конструкции, соблюдать правила безопасности, производить необходимые восстановительные работы (благоустройство прилегающей территории окраску и ремонт конструктивных элементов и т.д.) обеспечивать сохранность рекламного места, не допускать ухудшения его состояния.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Обеспечить представителям служб жилищно-коммунального хозяйства, специализированным организациям, осуществляющим снабжение энергетическими и другими ресурсами, беспрепятственный доступ к рекламной конструкции.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2.3.4. Использовать рекламную конструкцию исключительно в целях распространения рекламы, социальной рекламы.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2.3.5. Обеспечить безопасность рекламной конструкции для жизни и здоровья людей, имущества всех форм собственности.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2.3.6. Разместить на рекламной конструкции маркировку с указанием владельца рекламной конструкции, номеров контактных телефонов.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2.3.7. За счет собственных средств возмещать Стороне 1 нанесенный ей ущерб от порчи имущества, на котором устанавливается рекламная конструкция.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2.3.8. Уведомлять Сторону 1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в уставный капитал, иные) в течение 10 дней 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 даты возникновения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соответствующего права.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2.3.9. При переходе права собственности на рекламную конструкцию к третьему лицу уведомить об этом Сторону 1 в течение 10 дней с момента совершения сделки, с указанием реквизитов нового собственника рекламной конструкции.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2.3.10. Произвести демонтаж рекламной конструкции: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в течение 10 дней по истечении срока действия настоящего договора, при расторжении договора;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в течение месяца при аннулировании разрешения на установку рекламной конструкции;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- в течение месяца при признании разрешения на установку рекламной конструкции 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недействительным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 судебном порядке.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2.3.11. После выполнения Стороной 2 обязанности, предусмотренной п. 2.3.10., стороны подписывают акт о демонтаже рекламной конструкции.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2.3.12. Обязанность Стороны 2 по демонтажу рекламной конструкции будет считаться выполненной с момента подписания акта, предусмотренного п. 2.3.11.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2.3.13. Сторона 2 обязана известить Сторону 1 об изменении адреса, наименования и других реквизитов. В случае неисполнения данной обязанности Стороной 2 корреспонденция, направленная по последнему адресу будет считаться полученной.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2.3.14. В течение 10 дней предоставлять Стороне 1 копии платежного документа об оплате в подтверждение внесения платы по договору.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2.3.15. Размещать на рекламной конструкции социальную рекламу или общественно-деловую информацию, не содержащую коммерческих целей в пределах ___ процентов от общего времени размещения в год в соответствии с представленным Стороной 2 конкурсным предложением.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2.4. Права Стороны 2: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2.4.1. Сторона 2 имеет право на беспрепятственный доступ к недвижимому имуществу, к которому присоединяется рекламная конструкция, и возможность пользования этим имуществом для целей, связанных с осуществлением прав владельца рекламной конструкции, в том числе с ее эксплуатацией, техническим обслуживанием и демонтажем.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3. Срок действия договора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3.1. Настоящий Договор заключен сроком на 5 и вступает в силу с момента его подписания.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3.2. После окончания срока действия настоящий Договор продлению не подлежит.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4. Порядок расчетов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4.1. Размер платы по настоящему Договору составляет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_________________  (_______) 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рублей в год, без учета НДС.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4.2. Обязанность оплаты по Договору возникает у Стороны 2 с момента его подписания.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4.3. Сторона 2 производит оплату по Договору ежемесячно, равными частями путем внесения арендной платы не позднее 10 числа текущего месяца по следующим реквизитам: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Получатель: УФК по Воронежской области (Отдел по управлению муниципальным имуществом администрации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Воронежской области)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Расчётный счёт 40101810500000010004                     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Банк получателя: отделение Воронеж г. Воронеж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БИК 042007001                                       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ИНН/КПП 3652901349/365201001                                      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КБК 93511705050050000180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ОКТМО 20621000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Назначение платежа: арендная плата по договору от «___»_____201__г. №__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4.4. При перечислении платежей по настоящему Договору Сторона 2 обязана указывать на платежном документе номер и дату заключения Договора, а также период, за который производится оплата.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4.5. Размер платы по Договору может быть изменен Стороной 1 в одностороннем порядке, но не чаще одного раза в год на основании отчета независимого оценщика в случае изменения базовой ставки оплаты за 1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кв.м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 рекламно-информационного поля (БС), а также коэффициента местоположения рекламной конструкции (К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) с последующим письменным уведомлением Стороны 2, которое является неотъемлемой частью настоящего Договора.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4.6. Обязанность оплаты Стороной 2 по настоящему Договору прекращается в день подписания акта о демонтаже рекламной конструкции по окончании действия Договора.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4.7. Цена договора не включает в себя оплату прочих услуг, которые оплачиваются по отдельным договорам с обслуживающими организациями. Уплата установленных действующим законодательством налогов и сборов производится Стороной 2 самостоятельно полностью в доход соответствующих бюджетов и не входит в оплату по настоящему договору.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4.8. Не установка рекламной конструкции на рекламном месте либо отсутствие информации на рекламной конструкции не освобождает Сторону 2 от оплаты по Договору.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5. Ответственность Сторон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5.1. В случае просрочки Стороной 2 сроков внесения платы, предусмотренной условиями Договора, Сторона 2 уплачивает неустойку в виде пени в размере 10% от неуплаченной суммы за каждый день просрочки.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5.2. В случае неисполнения п. 2.3.10  настоящего Договора Сторона 1 вправе взыскать со Стороны 2 неустойку в размере 30 % от суммы годовой платы.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5.3. Уплата пени и штрафа, предусмотренных разделом 5 Договора, не освобождает Сторону 2 от исполнения денежных обязательств по Договору.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5.4. В остальных случаях неисполнения либо ненадлежащего исполнения условий настоящего Договора Стороны несут ответственность, предусмотренную действующим законодательством Российской Федерации.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6. Порядок разрешения споров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6.1. Все споры и разногласия, возникшие в связи с исполнением настоящего Договора, Стороны будут стремиться решить путем переговоров, а достигнутые договоренности оформлять в виде дополнительных соглашений.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6.2. В случае 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не достижения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взаимного согласия, споры с юридическими лицами по настоящему Договору разрешаются по месту нахождения Стороны 1.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6.3. Сторона 1 не отвечает за недостатки рекламных конструкций, которые были 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ей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оговорены при заключении договора или были заранее известны Стороне 2 или могли быть обнаружены Стороной 2 во время осмотра рекламной конструкции или проверки её исправности при заключении настоящего договора.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7. Изменение, расторжение договора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7.1. Изменения, дополнения и поправки к условиям настоящего Договора будут действительны только тогда, когда они внесены в письменной форме и подписаны уполномоченными представителями договаривающихся Сторон, в соответствии с положениями действующего законодательства РФ и настоящего Договора, за исключением уведомления об изменении размера платы по Договору.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  7.2. 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Договор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может быть расторгнут Стороной 1 во внесудебном порядке (п.3 ст. 450 ГК РФ) в случаях: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- однократного неисполнения или однократного ненадлежащего исполнения Стороной 2 обязанности по внесению платы в размере и сроки, установленные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п.п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. 4.1. и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п.п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 4.3.;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аннулирования или признания судом недействительным разрешения на установку рекламной конструкции;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- проведения ремонтных работ, ведения градостроительных работ, ремонта инженерных коммуникаций в отношении объектов недвижимости, к которым присоединена рекламная конструкция, а также принятия нормативных правовых актов, делающих дальнейшее размещение рекламной конструкции невозможным на объекте недвижимости, указанном в </w:t>
      </w:r>
      <w:proofErr w:type="spell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п.п</w:t>
      </w:r>
      <w:proofErr w:type="spell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 1.1.5 Договора.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7.3. В случае одностороннего расторжения настоящего Договора по инициативе Стороны 1, она направляет Стороне 2 в срок не менее</w:t>
      </w:r>
      <w:proofErr w:type="gramStart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</w:t>
      </w:r>
      <w:proofErr w:type="gramEnd"/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чем за 10 календарных дней уведомление о расторжении Договора с указанием даты его прекращения.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7.4. Сторона 2 вправе расторгнуть настоящий Договор в одностороннем порядке по окончании оплаченного периода, уведомив об этом Сторону 1 не менее чем за 30 дней.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При этом Сторона 1 производит окончательный расчет платы по Договору, подлежащей внесению, по реквизитам, указанным в п. 4.3. Договора, пропорционально оставшимся дням использования имущества, указанного в п. 1.1.5, до даты расторжения Договора.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7.5. Досрочное расторжение договора влечет за собой аннулирование разрешения на установку рекламной конструкции.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8. Заключительные положения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8.1. Взаимоотношения Сторон в части, не предусмотренной настоящим Договором, регулируются действующим законодательством Российской Федерации.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8.2. Настоящий Договор составлен в двух экземплярах, имеющих одинаковую юридическую силу, по одному для каждой из Сторон, и имеет приложения: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 Копия протокола о результатах торгов.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 Ситуационный план с указанием места расположения земельного участка.</w:t>
      </w:r>
    </w:p>
    <w:p w:rsidR="00BE4606" w:rsidRPr="00BE4606" w:rsidRDefault="00BE4606" w:rsidP="00BE4606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BE4606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9. Адреса и реквизиты сторон</w:t>
      </w:r>
    </w:p>
    <w:tbl>
      <w:tblPr>
        <w:tblW w:w="10980" w:type="dxa"/>
        <w:tblCellSpacing w:w="0" w:type="dxa"/>
        <w:shd w:val="clear" w:color="auto" w:fill="F0EF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5"/>
        <w:gridCol w:w="240"/>
        <w:gridCol w:w="5115"/>
      </w:tblGrid>
      <w:tr w:rsidR="00BE4606" w:rsidRPr="00BE4606" w:rsidTr="00BE4606">
        <w:trPr>
          <w:trHeight w:val="1125"/>
          <w:tblCellSpacing w:w="0" w:type="dxa"/>
        </w:trPr>
        <w:tc>
          <w:tcPr>
            <w:tcW w:w="5625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«Сторона 1»:</w:t>
            </w:r>
          </w:p>
          <w:p w:rsidR="00BE4606" w:rsidRPr="00BE4606" w:rsidRDefault="00BE4606" w:rsidP="00BE4606">
            <w:pPr>
              <w:spacing w:before="100" w:beforeAutospacing="1" w:after="100" w:afterAutospacing="1" w:line="240" w:lineRule="auto"/>
              <w:ind w:left="317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Лискинского</w:t>
            </w:r>
            <w:proofErr w:type="spellEnd"/>
          </w:p>
          <w:p w:rsidR="00BE4606" w:rsidRPr="00BE4606" w:rsidRDefault="00BE4606" w:rsidP="00BE4606">
            <w:pPr>
              <w:spacing w:before="100" w:beforeAutospacing="1" w:after="100" w:afterAutospacing="1" w:line="240" w:lineRule="auto"/>
              <w:ind w:left="317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муниципального района</w:t>
            </w:r>
          </w:p>
          <w:p w:rsidR="00BE4606" w:rsidRPr="00BE4606" w:rsidRDefault="00BE4606" w:rsidP="00BE4606">
            <w:pPr>
              <w:spacing w:before="100" w:beforeAutospacing="1" w:after="100" w:afterAutospacing="1" w:line="240" w:lineRule="auto"/>
              <w:ind w:left="317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ОГРН 1023601511526</w:t>
            </w:r>
          </w:p>
          <w:p w:rsidR="00BE4606" w:rsidRPr="00BE4606" w:rsidRDefault="00BE4606" w:rsidP="00BE4606">
            <w:pPr>
              <w:spacing w:before="100" w:beforeAutospacing="1" w:after="100" w:afterAutospacing="1" w:line="240" w:lineRule="auto"/>
              <w:ind w:left="317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ИНН  3652008576                                    </w:t>
            </w:r>
          </w:p>
          <w:p w:rsidR="00BE4606" w:rsidRPr="00BE4606" w:rsidRDefault="00BE4606" w:rsidP="00BE4606">
            <w:pPr>
              <w:spacing w:before="100" w:beforeAutospacing="1" w:after="100" w:afterAutospacing="1" w:line="240" w:lineRule="auto"/>
              <w:ind w:left="317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КПП  365201001</w:t>
            </w:r>
          </w:p>
          <w:p w:rsidR="00BE4606" w:rsidRPr="00BE4606" w:rsidRDefault="00BE4606" w:rsidP="00BE4606">
            <w:pPr>
              <w:spacing w:before="100" w:beforeAutospacing="1" w:after="100" w:afterAutospacing="1" w:line="240" w:lineRule="auto"/>
              <w:ind w:left="317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ОКТМО 20621000</w:t>
            </w:r>
          </w:p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</w:t>
            </w:r>
          </w:p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«___» _______________ 20       г.                                            </w:t>
            </w:r>
          </w:p>
        </w:tc>
        <w:tc>
          <w:tcPr>
            <w:tcW w:w="240" w:type="dxa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0EFE6"/>
            <w:vAlign w:val="center"/>
            <w:hideMark/>
          </w:tcPr>
          <w:p w:rsidR="00BE4606" w:rsidRPr="00BE4606" w:rsidRDefault="00BE4606" w:rsidP="00BE4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«Сторона 2»</w:t>
            </w:r>
          </w:p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___________________________________</w:t>
            </w:r>
          </w:p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___________________________________</w:t>
            </w:r>
          </w:p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___________________________________</w:t>
            </w:r>
          </w:p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___________________________________</w:t>
            </w:r>
          </w:p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___________________________________</w:t>
            </w:r>
          </w:p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 </w:t>
            </w:r>
          </w:p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___________________________________</w:t>
            </w:r>
          </w:p>
          <w:p w:rsidR="00BE4606" w:rsidRPr="00BE4606" w:rsidRDefault="00BE4606" w:rsidP="00BE46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</w:pPr>
            <w:r w:rsidRPr="00BE4606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«___» _______________ 20       г.</w:t>
            </w:r>
          </w:p>
        </w:tc>
      </w:tr>
    </w:tbl>
    <w:p w:rsidR="002440C4" w:rsidRDefault="002440C4"/>
    <w:sectPr w:rsidR="0024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DFB"/>
    <w:multiLevelType w:val="multilevel"/>
    <w:tmpl w:val="03DA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C3AE6"/>
    <w:multiLevelType w:val="multilevel"/>
    <w:tmpl w:val="8924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43261"/>
    <w:multiLevelType w:val="multilevel"/>
    <w:tmpl w:val="C3B8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89545B"/>
    <w:multiLevelType w:val="multilevel"/>
    <w:tmpl w:val="BF84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001E0C"/>
    <w:multiLevelType w:val="multilevel"/>
    <w:tmpl w:val="B24C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9931FF"/>
    <w:multiLevelType w:val="multilevel"/>
    <w:tmpl w:val="8524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3300C"/>
    <w:multiLevelType w:val="multilevel"/>
    <w:tmpl w:val="EBF2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C57262"/>
    <w:multiLevelType w:val="multilevel"/>
    <w:tmpl w:val="D9A0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E5632E"/>
    <w:multiLevelType w:val="multilevel"/>
    <w:tmpl w:val="3702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103A29"/>
    <w:multiLevelType w:val="multilevel"/>
    <w:tmpl w:val="0792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1A4416"/>
    <w:multiLevelType w:val="multilevel"/>
    <w:tmpl w:val="76589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16709D"/>
    <w:multiLevelType w:val="multilevel"/>
    <w:tmpl w:val="2834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3109E8"/>
    <w:multiLevelType w:val="multilevel"/>
    <w:tmpl w:val="8928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A47818"/>
    <w:multiLevelType w:val="multilevel"/>
    <w:tmpl w:val="F1C6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C76B05"/>
    <w:multiLevelType w:val="multilevel"/>
    <w:tmpl w:val="B95A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0513A3"/>
    <w:multiLevelType w:val="multilevel"/>
    <w:tmpl w:val="F4FC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332EF2"/>
    <w:multiLevelType w:val="multilevel"/>
    <w:tmpl w:val="7692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840337"/>
    <w:multiLevelType w:val="multilevel"/>
    <w:tmpl w:val="1E66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2C2505"/>
    <w:multiLevelType w:val="multilevel"/>
    <w:tmpl w:val="C61C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FA03D8"/>
    <w:multiLevelType w:val="multilevel"/>
    <w:tmpl w:val="4B22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3E13DD"/>
    <w:multiLevelType w:val="multilevel"/>
    <w:tmpl w:val="9108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6D1489"/>
    <w:multiLevelType w:val="multilevel"/>
    <w:tmpl w:val="F622F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B20629"/>
    <w:multiLevelType w:val="multilevel"/>
    <w:tmpl w:val="EED8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42715F"/>
    <w:multiLevelType w:val="multilevel"/>
    <w:tmpl w:val="451A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E22C1D"/>
    <w:multiLevelType w:val="multilevel"/>
    <w:tmpl w:val="43F4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D4024A"/>
    <w:multiLevelType w:val="multilevel"/>
    <w:tmpl w:val="0D68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E40B6C"/>
    <w:multiLevelType w:val="multilevel"/>
    <w:tmpl w:val="C582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431AE1"/>
    <w:multiLevelType w:val="multilevel"/>
    <w:tmpl w:val="D932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E42F4D"/>
    <w:multiLevelType w:val="multilevel"/>
    <w:tmpl w:val="D0CE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F75A6A"/>
    <w:multiLevelType w:val="multilevel"/>
    <w:tmpl w:val="B46A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451152"/>
    <w:multiLevelType w:val="multilevel"/>
    <w:tmpl w:val="4E68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DD5FC5"/>
    <w:multiLevelType w:val="multilevel"/>
    <w:tmpl w:val="C606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5E021C"/>
    <w:multiLevelType w:val="multilevel"/>
    <w:tmpl w:val="2D28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A14CC6"/>
    <w:multiLevelType w:val="multilevel"/>
    <w:tmpl w:val="1050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2"/>
  </w:num>
  <w:num w:numId="3">
    <w:abstractNumId w:val="22"/>
  </w:num>
  <w:num w:numId="4">
    <w:abstractNumId w:val="0"/>
  </w:num>
  <w:num w:numId="5">
    <w:abstractNumId w:val="21"/>
  </w:num>
  <w:num w:numId="6">
    <w:abstractNumId w:val="9"/>
  </w:num>
  <w:num w:numId="7">
    <w:abstractNumId w:val="17"/>
  </w:num>
  <w:num w:numId="8">
    <w:abstractNumId w:val="2"/>
  </w:num>
  <w:num w:numId="9">
    <w:abstractNumId w:val="8"/>
  </w:num>
  <w:num w:numId="10">
    <w:abstractNumId w:val="25"/>
  </w:num>
  <w:num w:numId="11">
    <w:abstractNumId w:val="18"/>
  </w:num>
  <w:num w:numId="12">
    <w:abstractNumId w:val="26"/>
  </w:num>
  <w:num w:numId="13">
    <w:abstractNumId w:val="27"/>
  </w:num>
  <w:num w:numId="14">
    <w:abstractNumId w:val="5"/>
  </w:num>
  <w:num w:numId="15">
    <w:abstractNumId w:val="16"/>
  </w:num>
  <w:num w:numId="16">
    <w:abstractNumId w:val="19"/>
  </w:num>
  <w:num w:numId="17">
    <w:abstractNumId w:val="20"/>
  </w:num>
  <w:num w:numId="18">
    <w:abstractNumId w:val="4"/>
  </w:num>
  <w:num w:numId="19">
    <w:abstractNumId w:val="3"/>
  </w:num>
  <w:num w:numId="20">
    <w:abstractNumId w:val="10"/>
  </w:num>
  <w:num w:numId="21">
    <w:abstractNumId w:val="33"/>
  </w:num>
  <w:num w:numId="22">
    <w:abstractNumId w:val="30"/>
  </w:num>
  <w:num w:numId="23">
    <w:abstractNumId w:val="24"/>
  </w:num>
  <w:num w:numId="24">
    <w:abstractNumId w:val="31"/>
  </w:num>
  <w:num w:numId="25">
    <w:abstractNumId w:val="7"/>
  </w:num>
  <w:num w:numId="26">
    <w:abstractNumId w:val="11"/>
  </w:num>
  <w:num w:numId="27">
    <w:abstractNumId w:val="14"/>
  </w:num>
  <w:num w:numId="28">
    <w:abstractNumId w:val="28"/>
  </w:num>
  <w:num w:numId="29">
    <w:abstractNumId w:val="1"/>
  </w:num>
  <w:num w:numId="30">
    <w:abstractNumId w:val="6"/>
  </w:num>
  <w:num w:numId="31">
    <w:abstractNumId w:val="23"/>
  </w:num>
  <w:num w:numId="32">
    <w:abstractNumId w:val="12"/>
  </w:num>
  <w:num w:numId="33">
    <w:abstractNumId w:val="13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06"/>
    <w:rsid w:val="002440C4"/>
    <w:rsid w:val="00BE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4606"/>
    <w:rPr>
      <w:b/>
      <w:bCs/>
    </w:rPr>
  </w:style>
  <w:style w:type="character" w:styleId="a5">
    <w:name w:val="Emphasis"/>
    <w:basedOn w:val="a0"/>
    <w:uiPriority w:val="20"/>
    <w:qFormat/>
    <w:rsid w:val="00BE46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4606"/>
    <w:rPr>
      <w:b/>
      <w:bCs/>
    </w:rPr>
  </w:style>
  <w:style w:type="character" w:styleId="a5">
    <w:name w:val="Emphasis"/>
    <w:basedOn w:val="a0"/>
    <w:uiPriority w:val="20"/>
    <w:qFormat/>
    <w:rsid w:val="00BE46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8482</Words>
  <Characters>48354</Characters>
  <Application>Microsoft Office Word</Application>
  <DocSecurity>0</DocSecurity>
  <Lines>402</Lines>
  <Paragraphs>113</Paragraphs>
  <ScaleCrop>false</ScaleCrop>
  <Company>diakov.net</Company>
  <LinksUpToDate>false</LinksUpToDate>
  <CharactersWithSpaces>56723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2020-10-28T11:36:00Z</dcterms:created>
  <dcterms:modified xsi:type="dcterms:W3CDTF">2020-10-28T11:40:00Z</dcterms:modified>
</cp:coreProperties>
</file>