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ИЗВЕЩЕНИЕ О ПРОВЕДЕН</w:t>
      </w:r>
      <w:proofErr w:type="gramStart"/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КЦИОНА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ПРОДАЖЕ ЗЕМЕЛЬНОГО УЧАСТКА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Организатор аукциона 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Администрация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  расположенная по адресу: 397000, Россия,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объявляет  о проведен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по продаже земельного участка  (далее - аукцион).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проводится в соответствии с п. 1 ст. 39.6, ст. 39.11, ст. 39.12 Земельного кодекса Российской Федерации.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является открытым по составу участников.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Основание проведения аукциона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распоряжения администрации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  от  31.10.2019г № 338-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«О проведении открытого аукциона».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Дата и время проведения аукциона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– 12 декабря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2019 года начиная                                                       с  09 часов 00 минут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                               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Место проведения аукциона - 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237), тел.  8 (47391) 4-58-60, 4-66-98.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         Раздел I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   Предмет аукциона.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 Продажа земельных участков из земель сельскохозяйственного назначения расположенных по адресу.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1: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восточная часть кадастрового квартала 36:14:0780009, с кадастровым номером 36:14:0780009:191, с разрешенным использованием, для сельскохозяйственного производства, площадью 176 042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Определить начальную цену предмета аукциона – 211 000  (двести одиннадцать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6 330 (шесть тысяч триста тридцать)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211 000  (двести одиннадцать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ЛОТ 2: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юго-западная часть кадастрового квартала 36:14:0780007, с кадастровым номером 36:14:0780007:236, с разрешенным использованием для сельскохозяйственного производства,  площадью 438 523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Определить начальную цену предмета аукциона – 526 000  (пятьсот двадцать шесть тысяч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)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15 780 (пятнадцать тысяч семьсот восемьдесят)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526 000  (пятьсот двадцать шесть тысяч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)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3: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западная часть кадастрового квартала 36:14:0780009, с кадастровым номером 36:14:0780009:188, с разрешенным использованием для сельскохозяйственного производства,  площадью 96 605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Определить начальную цену предмета аукциона – 116 000 (сто шестнадцать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3 480 (три тысячи четыреста восемьдесят)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116 000 (сто шестнадцать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4: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центральная часть кадастрового квартала 36:14:0780009, с кадастровым номером 36:14:0780009:190, с разрешенным использованием для сельскохозяйственного производства,  площадью 854 239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Определить начальную цену предмета аукциона – 1 025 000 (один миллион двадцать пять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30 750 (тридцать тысяч семьсот пятьдесят)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1 025 000 (один миллион двадцать пять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5: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южная часть кадастрового квартала 36:14:0780008, с кадастровым номером 36:14:0780008:270, с разрешенным использованием для сельскохозяйственного производства,  площадью 215 949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Определить начальную цену предмета аукциона – 259 000 (двести пятьдесят девять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7 770 (семь  тысяч семьсот семьдесят)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259 000 (двести пятьдесят девять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6: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западная часть кадастрового квартала 36:14:0780009, с кадастровым номером 36:14:0780009:189, с разрешенным использованием для сельскохозяйственного производства,  площадью 52 760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- Определить начальную цену предмета аукциона – 63 000 (шестьдесят три тысячи)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1 890 (одна тысяча восемьсот девять)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63 000 (шестьдесят три тысячи)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7: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юго-западная часть кадастрового квартала 36:14:0800009, с кадастровым номером 36:14:0800009:362, с разрешенным использованием для сельскохозяйственного производства,  площадью 95 799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Определить начальную цену предмета аукциона – 308 000 (триста восемь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9 240 (девять тысяч двести сорок)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308 000 (триста восемь тысяч) рублей 00 коп.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Сведения о правах, частях земельного участка и обременениях: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Сведения о правах отсутствуют. Земельные участки образованы из земель, государственная собственность на которые не разграничена.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Ограничения прав на земельные участки отсутствуют.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Осмотр земельного участка на местности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осуществляется по месту расположения земельных участков по предварительной записи по тел. (47391) 4-58-60, 4-66-98, а также по согласованию с организатором торгов.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 II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  2. Порядок приема заявок на участие в аукционе, внесения и возврата задатка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Для участия в аукционе заявители представляют в установленный                                                     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извещении о проведен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 копии документов, удостоверяющих личность заявителя (для граждан);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надлежащим образом заверенный перевод на русский язык документов                     о государственной регистрации юридического лица в соответствии                                              с законодательством иностранного государства в случае, если заявителем является иностранное юридическое лицо;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4) документы, подтверждающие внесение задатка.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Заявка составляется в 2 (двух) экземплярах.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Заявки на участие в аукционе, поступившие по истечении срока приема заявок,     возвращаются заявителям в день их поступления.    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12 ноября 2019 года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по адресу: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пр-т Ленина, 32, 2 этаж,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59,  по рабочим дням 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  12 часов 00 минут, перерыв с 12 часов 00 минут до 13 часов 00 минут (время московское), в праздничные дни заявки не принимаются.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Прием заявок прекращается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в 16 часов 30 минут 05 декабря 2019 года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Подведение итогов приема заявок 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начиная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09 часов 00 минут по московскому времени 10 декабря 2019 года.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 16 часов 30 минут                  05 декабря 2019 года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Для участия в аукционе претендент вносит задаток в безналичном порядке путем единовременного перечисления  денежных сре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дств в в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алюте Российской Федерации на счет организатора аукциона: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л/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сч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05313006200), ИНН 3652008576, КПП 365201001,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/с 40302810020073000184, Банк получателя – Отделение Воронеж г. Воронеж, БИК 042007001.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 графе «назначение платежа» указать: «Задаток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участия в аукционе на право заключения договора аренды на земельный участок  по адресу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:….. ….(указать адрес участка)».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вносится на расчетный счет организатора торгов в срок до 05.12.2019г.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Внесенный победителем задаток засчитывается в оплату  предмета аукциона.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внесенный лицом, признанным победителем аукциона, засчитывается                                 в счет арендной платы.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Задаток, внесенный победителем, либо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лицом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установленном порядке договор аренды земельного участка, вследствие уклонения от заключения договора, не возвращается.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 III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проведения аукциона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   3.1. Регистрация участников аукциона проводится в день проведения аукциона в течение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30 минут до начала проведения процедуры аукциона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 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3.3. Победителем аукциона признается  участник аукциона, предложивший наибольший размер предмета аукциона за земельный участок и номер карточки которого был назван аукционистом последним.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3.4. По завершению аукциона аукционист объявляет об окончан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называет цену предмета аукциона и номер карточки победителя аукциона.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3.5. Протокол о результатах аукциона является документом, удостоверяющим право победителя на заключение договора  купли-продажи Участка.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                  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                                                    Раздел IV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                              4. Заключительные положения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Все вопросы, касающиеся проведения аукциона, не нашедшие отражения в настоящем извещении о проведен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регулируются законодательством Российской Федерации.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позднее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чем за 3 (три) дня до наступления даты его проведения.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 Настоящее извещение опубликовано в официальном печатном издании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муниципальный «Вестник», газете «Воронежский курьер», - и размещено по следующим адресам в сети Интернет: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 - </w:t>
      </w:r>
      <w:hyperlink r:id="rId6" w:history="1">
        <w:r w:rsidRPr="005A7BF3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www.torgi.gov.ru</w:t>
        </w:r>
      </w:hyperlink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официальный сайт РФ для размещения информации                        о проведении торгов;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 - </w:t>
      </w:r>
      <w:hyperlink r:id="rId7" w:history="1">
        <w:r w:rsidRPr="005A7BF3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www.liski-adm.ru</w:t>
        </w:r>
      </w:hyperlink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официальный сайт администрации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района.</w:t>
      </w:r>
    </w:p>
    <w:p w:rsidR="005A7BF3" w:rsidRPr="005A7BF3" w:rsidRDefault="005A7BF3" w:rsidP="005A7BF3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lastRenderedPageBreak/>
        <w:t>РАЗДЕЛ 5. ОБРАЗЦЫ ФОРМ И ДОКУМЕНТОВ ДЛЯ ЗАПОЛНЕНИЯ ЗАЯВИТЕЛЯМИ</w:t>
      </w:r>
    </w:p>
    <w:p w:rsidR="005A7BF3" w:rsidRPr="005A7BF3" w:rsidRDefault="005A7BF3" w:rsidP="005A7BF3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5.1. ФОРМА ОПИСИ ДОКУМЕНТОВ, ПРЕДСТАВЛЯЕМЫХ</w:t>
      </w:r>
    </w:p>
    <w:p w:rsidR="005A7BF3" w:rsidRPr="005A7BF3" w:rsidRDefault="005A7BF3" w:rsidP="005A7BF3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ДЛЯ УЧАСТИЯ В АУКЦИОНЕ                               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«___»___________ 20___ г.                   Регистрационный номер заявки______________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__________часов  ______мин.              (заполняется при регистрации заявки лицом,</w:t>
      </w:r>
      <w:proofErr w:type="gramEnd"/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                                уполномоченным  на прием заявок)        </w:t>
      </w:r>
    </w:p>
    <w:p w:rsidR="005A7BF3" w:rsidRPr="005A7BF3" w:rsidRDefault="005A7BF3" w:rsidP="005A7BF3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</w:t>
      </w:r>
      <w:proofErr w:type="gramEnd"/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для участия в аукционе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       (наименование, Ф.И.О. заявителя)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подтверждает, что для участия в открытом аукционе  по продаже  земельного  участка расположенного по адресу: 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ЛОТ 1: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восточная часть кадастрового квартала 36:14:0780009, с кадастровым номером 36:14:0780009:191, с разрешенным использованием сельскохозяйственное использование, для сельскохозяйственного производства, площадью 176 042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2: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юго-западная часть кадастрового квартала 36:14:0780007, с кадастровым номером 36:14:0780007:236, с разрешенным использованием для сельскохозяйственного производства,  площадью 438 523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3: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западная часть кадастрового квартала 36:14:0780009, с кадастровым номером 36:14:0780009:188, с разрешенным использованием для сельскохозяйственного производства,  площадью 96 605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4: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центральная часть кадастрового квартала 36:14:0780009, с кадастровым номером 36:14:0780009:190, с разрешенным использованием для сельскохозяйственного производства,  площадью 854 239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ЛОТ 5: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южная часть кадастрового квартала 36:14:0780008, с кадастровым номером 36:14:0780008:270, с разрешенным использованием для сельскохозяйственного производства,  площадью 215 949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6: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западная часть кадастрового квартала 36:14:0780009, с кадастровым номером 36:14:0780009:189, с разрешенным использованием для сельскохозяйственного производства,  площадью 52 760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7: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юго-западная часть кадастрового квартала 36:14:0800009, с кадастровым номером 36:14:0800009:362, с разрешенным использованием для сельскохозяйственного производства,  площадью 95 799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  <w:proofErr w:type="gramEnd"/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(наименование земельного участка)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направляются нижеперечисленные документы.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7506"/>
        <w:gridCol w:w="730"/>
      </w:tblGrid>
      <w:tr w:rsidR="005A7BF3" w:rsidRPr="005A7BF3" w:rsidTr="005A7BF3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№</w:t>
            </w:r>
          </w:p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5A7BF3" w:rsidRPr="005A7BF3" w:rsidTr="005A7BF3">
        <w:trPr>
          <w:trHeight w:val="3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</w:tr>
      <w:tr w:rsidR="005A7BF3" w:rsidRPr="005A7BF3" w:rsidTr="005A7B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5A7BF3" w:rsidRPr="005A7BF3" w:rsidTr="005A7B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Документы или копии документов, подтверждающие внесение задатка,  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5A7BF3" w:rsidRPr="005A7BF3" w:rsidTr="005A7BF3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документов, удостоверяющих личность (для физических лиц)</w:t>
            </w:r>
          </w:p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5A7BF3" w:rsidRPr="005A7BF3" w:rsidTr="005A7BF3">
        <w:trPr>
          <w:trHeight w:val="36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(уполномоченный представитель)    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        ________________________</w:t>
      </w:r>
      <w:r w:rsidRPr="005A7BF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(подпись)                                   (Ф.И.О.)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              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Уполномоченное лицо                           _______________             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 по приему заявок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           </w:t>
      </w:r>
      <w:r w:rsidRPr="005A7BF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(подпись)                                     (Ф.И.О.)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</w:t>
      </w:r>
    </w:p>
    <w:p w:rsidR="005A7BF3" w:rsidRDefault="005A7BF3" w:rsidP="005A7BF3">
      <w:pPr>
        <w:shd w:val="clear" w:color="auto" w:fill="F0EFE6"/>
        <w:spacing w:after="0" w:line="240" w:lineRule="auto"/>
        <w:jc w:val="center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br w:type="page"/>
      </w:r>
    </w:p>
    <w:p w:rsidR="005A7BF3" w:rsidRPr="005A7BF3" w:rsidRDefault="005A7BF3" w:rsidP="005A7BF3">
      <w:pPr>
        <w:shd w:val="clear" w:color="auto" w:fill="F0EFE6"/>
        <w:spacing w:after="0" w:line="240" w:lineRule="auto"/>
        <w:jc w:val="center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lastRenderedPageBreak/>
        <w:t>5.2. ФОРМА ЗАЯВКИ НА УЧАСТИЕ В АУКЦИОНЕ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УЧАСТИЕ В ОТКРЫТОМ АУКЦИОНЕ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 "___"___________ 20____ г.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                                                  ( фамилия, имя, отчество)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________________________________________________________________________________________,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(паспортные данные физического лица, подающего заявку)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ОПИСАНИЕ предмета торгов: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продажа земельного участка расположенного по адресу: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ЛОТ 1: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восточная часть кадастрового квартала 36:14:0780009, с кадастровым номером 36:14:0780009:191, с разрешенным использованием сельскохозяйственное использование, для сельскохозяйственного производства, площадью 176 042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2: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юго-западная часть кадастрового квартала 36:14:0780007, с кадастровым номером 36:14:0780007:236, с разрешенным использованием для сельскохозяйственного производства,  площадью 438 523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3: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западная часть кадастрового квартала 36:14:0780009, с кадастровым номером 36:14:0780009:188, с разрешенным использованием для сельскохозяйственного производства,  площадью 96 605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4: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центральная часть кадастрового квартала 36:14:0780009, с кадастровым номером 36:14:0780009:190, с разрешенным использованием для сельскохозяйственного производства,  площадью 854 239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ЛОТ 5: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южная часть кадастрового квартала 36:14:0780008, с кадастровым номером 36:14:0780008:270, с разрешенным использованием для сельскохозяйственного производства,  площадью 215 949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6: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западная часть кадастрового квартала 36:14:0780009, с кадастровым номером 36:14:0780009:189, с разрешенным использованием для сельскохозяйственного производства,  площадью 52 760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ЛОТ 7:  земельный участок расположен по адресу: Воронежская область,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юго-западная часть кадастрового квартала 36:14:0800009, с кадастровым номером 36:14:0800009:362, с разрешенным использованием для сельскохозяйственного производства,  площадью 95 799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обязуюсь: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извещении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 проведении торгов размещенном на официальном сайте </w:t>
      </w:r>
      <w:r w:rsidRPr="005A7BF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РФ torgi.gov.ru.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в соответствии с Земельным кодексом РФ.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2) Со сведениями, изложенными в извещении о проведении торгов,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согласен.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Для участия в аукционе заявители представляют в установленный в извещении о проведен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копии документов, удостоверяющих личность заявителя (для граждан);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документы, подтверждающие внесение задатка.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Адрес и банковские реквизиты Претендента: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Претендента (его полномочного представителя по нотариальной доверенности)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"___"___________ 20___ г.                 М.П.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С условиями участия в аукционе, порядком оплаты  и с проектом договора купли - продажи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Заявка принята Организатором торгов: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 час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ин. "____"_____________ 20____ г. за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No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уполномоченного лица Организатора торгов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 </w:t>
      </w:r>
    </w:p>
    <w:p w:rsid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bookmarkStart w:id="0" w:name="_GoBack"/>
      <w:bookmarkEnd w:id="0"/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ПРОЕКТ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ДОГОВОРА КУПЛИ-ПРОДАЖИ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ЗЕМЕЛЬНОГО УЧАСТКА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 Администрация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ПРЕДМЕТ ДОГОВОРА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передает, а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оплачивает и принимает в собственность земельный участок из категории земель ____, площадью ____ квадратных метров, с кадастровым номером _____, расположенный по адресу: _____________, (далее по тексту именуемый_________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1.2 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предоставляется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 Приведенное описание целей использования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является окончательным и именуется в дальнейшем разрешенным использованием.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осмотрен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Покупателем». Претензий к качеству и возможности использования участка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не имеет.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1.4«Продавец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гарантирует, что до подписания настоящего договора «Участок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1.5«Покупатель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приобретает право собственности (владения, распоряжения) на «Участок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», 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допустимыми законодательством после полной оплаты и государственной регистрации перехода права собственности в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Лискинском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отделе Управления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ЦЕНА ДОГОВОРА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 Стоимость «Участка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указанного в пункте 1.1. настоящего договора, в соответствии с протоколом открытого аукциона составляет _______. «Покупатель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обязуется 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оплатить стоимость передаваемого</w:t>
      </w:r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_________________________________________________________________, с учетом ранее внесенного задатка.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Расходы по регистрации перехода права собственности на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Участок» несет «Покупатель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 ПРАВА И ОБЯЗАННОСТИ СТОРОН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3.1.  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3.1.1.Передать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состоянии, пригодном для использования в соответствии с его назначением.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3.1.2. Передать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Покупателю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всю имеющуюся документацию на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3.2. 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3.2.1.Оплатить стоимость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сроки, установленные настоящим договором.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                          4. ЗАКЛЮЧИТЕЛЬНЫЕ ПОЛОЖЕНИЯ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4.1.Настоящий договор считается заключенным с момента подписания и действует до полного исполнения сторонами своих обязательств.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4.2.Неотъемлемым приложением к настоящему договору является передаточный акт.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РЕКВИЗИТЫ СТОРОН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ПЕРЕДАТОЧНЫЙ АКТ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 договору купли-продажи земельного участка № ____от ____   201  года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                                                                                          __________201  г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 Администрация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Лисикнского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нижеследующем,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приняла в собственность</w:t>
      </w:r>
    </w:p>
    <w:p w:rsidR="005A7BF3" w:rsidRPr="005A7BF3" w:rsidRDefault="005A7BF3" w:rsidP="005A7BF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</w:t>
      </w:r>
    </w:p>
    <w:p w:rsidR="005A7BF3" w:rsidRPr="005A7BF3" w:rsidRDefault="005A7BF3" w:rsidP="005A7BF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момента подписания настоящего Акта обязанность </w:t>
      </w:r>
      <w:r w:rsidRPr="005A7BF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«Продавца»</w:t>
      </w: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передаче земельного участка в собственность считается исполненной.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 3. Настоящий передаточный акт составлен в 3 (трех) экземплярах, имеющих одинаковую юридическую силу, из которых по одному экземпляру хранится у Сторон,  один экземпляр передается в </w:t>
      </w:r>
      <w:proofErr w:type="spellStart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Федеральной службы государственной регистрации, кадастра и картографии по Воронежской области.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  Настоящий акт является неотъемлемой частью Договора купли – продажи земельного участка.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ПОДПИСИ СТОРОН: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5A7BF3" w:rsidRPr="005A7BF3" w:rsidRDefault="005A7BF3" w:rsidP="005A7BF3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5A7BF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5A7BF3" w:rsidRPr="005A7BF3" w:rsidTr="005A7BF3">
        <w:trPr>
          <w:trHeight w:val="1335"/>
          <w:tblCellSpacing w:w="0" w:type="dxa"/>
        </w:trPr>
        <w:tc>
          <w:tcPr>
            <w:tcW w:w="4830" w:type="dxa"/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ПРОДАВЕЦ:</w:t>
            </w:r>
          </w:p>
          <w:p w:rsidR="005A7BF3" w:rsidRPr="005A7BF3" w:rsidRDefault="005A7BF3" w:rsidP="005A7B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shd w:val="clear" w:color="auto" w:fill="F0EFE6"/>
            <w:vAlign w:val="center"/>
            <w:hideMark/>
          </w:tcPr>
          <w:p w:rsidR="005A7BF3" w:rsidRPr="005A7BF3" w:rsidRDefault="005A7BF3" w:rsidP="005A7B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5A7BF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ПОКУПАТЕЛЬ: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32C"/>
    <w:multiLevelType w:val="multilevel"/>
    <w:tmpl w:val="51AA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F38CE"/>
    <w:multiLevelType w:val="multilevel"/>
    <w:tmpl w:val="CD88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D4F88"/>
    <w:multiLevelType w:val="multilevel"/>
    <w:tmpl w:val="D760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7430E"/>
    <w:multiLevelType w:val="multilevel"/>
    <w:tmpl w:val="473C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D0C3C"/>
    <w:multiLevelType w:val="multilevel"/>
    <w:tmpl w:val="2696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F3"/>
    <w:rsid w:val="002440C4"/>
    <w:rsid w:val="005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BF3"/>
    <w:rPr>
      <w:b/>
      <w:bCs/>
    </w:rPr>
  </w:style>
  <w:style w:type="character" w:styleId="a5">
    <w:name w:val="Hyperlink"/>
    <w:basedOn w:val="a0"/>
    <w:uiPriority w:val="99"/>
    <w:semiHidden/>
    <w:unhideWhenUsed/>
    <w:rsid w:val="005A7BF3"/>
    <w:rPr>
      <w:color w:val="0000FF"/>
      <w:u w:val="single"/>
    </w:rPr>
  </w:style>
  <w:style w:type="character" w:styleId="a6">
    <w:name w:val="Emphasis"/>
    <w:basedOn w:val="a0"/>
    <w:uiPriority w:val="20"/>
    <w:qFormat/>
    <w:rsid w:val="005A7B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BF3"/>
    <w:rPr>
      <w:b/>
      <w:bCs/>
    </w:rPr>
  </w:style>
  <w:style w:type="character" w:styleId="a5">
    <w:name w:val="Hyperlink"/>
    <w:basedOn w:val="a0"/>
    <w:uiPriority w:val="99"/>
    <w:semiHidden/>
    <w:unhideWhenUsed/>
    <w:rsid w:val="005A7BF3"/>
    <w:rPr>
      <w:color w:val="0000FF"/>
      <w:u w:val="single"/>
    </w:rPr>
  </w:style>
  <w:style w:type="character" w:styleId="a6">
    <w:name w:val="Emphasis"/>
    <w:basedOn w:val="a0"/>
    <w:uiPriority w:val="20"/>
    <w:qFormat/>
    <w:rsid w:val="005A7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3932</Words>
  <Characters>22419</Characters>
  <Application>Microsoft Office Word</Application>
  <DocSecurity>0</DocSecurity>
  <Lines>186</Lines>
  <Paragraphs>52</Paragraphs>
  <ScaleCrop>false</ScaleCrop>
  <Company>diakov.net</Company>
  <LinksUpToDate>false</LinksUpToDate>
  <CharactersWithSpaces>26299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2020-10-28T11:45:00Z</dcterms:created>
  <dcterms:modified xsi:type="dcterms:W3CDTF">2020-10-28T11:47:00Z</dcterms:modified>
</cp:coreProperties>
</file>