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Приложение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 отчету о ходе исполнения плана мероприятий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 реализации стратегии социально-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экономического развития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Лискинского муниципального района 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Воронежской области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196B81" w:rsidRPr="00236329" w:rsidRDefault="004C7DCE" w:rsidP="00236329">
      <w:pPr>
        <w:tabs>
          <w:tab w:val="left" w:pos="1845"/>
        </w:tabs>
        <w:jc w:val="center"/>
        <w:rPr>
          <w:rFonts w:cstheme="minorHAnsi"/>
          <w:b/>
          <w:i/>
          <w:sz w:val="28"/>
          <w:szCs w:val="28"/>
        </w:rPr>
      </w:pPr>
      <w:r w:rsidRPr="00236329">
        <w:rPr>
          <w:rFonts w:cstheme="minorHAnsi"/>
          <w:b/>
          <w:i/>
          <w:sz w:val="28"/>
          <w:szCs w:val="28"/>
        </w:rPr>
        <w:t>Пояснительная записка</w:t>
      </w:r>
    </w:p>
    <w:p w:rsidR="00196B81" w:rsidRPr="00B2352F" w:rsidRDefault="00196B81" w:rsidP="00196B81">
      <w:pPr>
        <w:rPr>
          <w:rFonts w:cstheme="minorHAnsi"/>
          <w:sz w:val="28"/>
          <w:szCs w:val="28"/>
        </w:rPr>
      </w:pPr>
    </w:p>
    <w:p w:rsidR="00196B81" w:rsidRPr="00236329" w:rsidRDefault="00236329" w:rsidP="00236329">
      <w:pPr>
        <w:spacing w:line="276" w:lineRule="auto"/>
        <w:jc w:val="both"/>
        <w:rPr>
          <w:rFonts w:cstheme="minorHAnsi"/>
          <w:sz w:val="28"/>
          <w:szCs w:val="28"/>
        </w:rPr>
      </w:pPr>
      <w:r w:rsidRPr="00236329">
        <w:rPr>
          <w:rFonts w:cstheme="minorHAnsi"/>
          <w:sz w:val="28"/>
          <w:szCs w:val="28"/>
        </w:rPr>
        <w:t xml:space="preserve">   </w:t>
      </w:r>
      <w:proofErr w:type="gramStart"/>
      <w:r w:rsidRPr="00236329">
        <w:rPr>
          <w:rFonts w:cstheme="minorHAnsi"/>
          <w:sz w:val="28"/>
          <w:szCs w:val="28"/>
        </w:rPr>
        <w:t>План мероприятий по реализации стратегии социально-экономического развития Лискинского муниципального района Воронежской области утве</w:t>
      </w:r>
      <w:r w:rsidRPr="00236329">
        <w:rPr>
          <w:rFonts w:cstheme="minorHAnsi"/>
          <w:sz w:val="28"/>
          <w:szCs w:val="28"/>
        </w:rPr>
        <w:t>р</w:t>
      </w:r>
      <w:r w:rsidRPr="00236329">
        <w:rPr>
          <w:rFonts w:cstheme="minorHAnsi"/>
          <w:sz w:val="28"/>
          <w:szCs w:val="28"/>
        </w:rPr>
        <w:t xml:space="preserve">жден постановление </w:t>
      </w:r>
      <w:r>
        <w:rPr>
          <w:rFonts w:cstheme="minorHAnsi"/>
          <w:sz w:val="28"/>
          <w:szCs w:val="28"/>
        </w:rPr>
        <w:t>администрации Лискинского муниципального района Воронежской области от 15.01.2019 г. №12 «Об утверждении системы стр</w:t>
      </w:r>
      <w:r>
        <w:rPr>
          <w:rFonts w:cstheme="minorHAnsi"/>
          <w:sz w:val="28"/>
          <w:szCs w:val="28"/>
        </w:rPr>
        <w:t>а</w:t>
      </w:r>
      <w:r>
        <w:rPr>
          <w:rFonts w:cstheme="minorHAnsi"/>
          <w:sz w:val="28"/>
          <w:szCs w:val="28"/>
        </w:rPr>
        <w:t>тегических целей и задач, целевых значений стратегических показателей и комплекс мероприятий по реализации Стратегии социально-экономического развития Лискинского муниципального района Воронежской области на п</w:t>
      </w:r>
      <w:r>
        <w:rPr>
          <w:rFonts w:cstheme="minorHAnsi"/>
          <w:sz w:val="28"/>
          <w:szCs w:val="28"/>
        </w:rPr>
        <w:t>е</w:t>
      </w:r>
      <w:r>
        <w:rPr>
          <w:rFonts w:cstheme="minorHAnsi"/>
          <w:sz w:val="28"/>
          <w:szCs w:val="28"/>
        </w:rPr>
        <w:t>риод до 2035 года».</w:t>
      </w:r>
      <w:proofErr w:type="gramEnd"/>
    </w:p>
    <w:p w:rsidR="00236329" w:rsidRDefault="00236329" w:rsidP="00236329">
      <w:pPr>
        <w:spacing w:line="276" w:lineRule="auto"/>
        <w:jc w:val="both"/>
        <w:rPr>
          <w:rFonts w:cstheme="minorHAnsi"/>
          <w:sz w:val="28"/>
          <w:szCs w:val="28"/>
        </w:rPr>
      </w:pPr>
    </w:p>
    <w:p w:rsidR="00236329" w:rsidRPr="00236329" w:rsidRDefault="00236329" w:rsidP="00236329">
      <w:pPr>
        <w:spacing w:line="276" w:lineRule="auto"/>
        <w:jc w:val="both"/>
        <w:rPr>
          <w:rFonts w:cstheme="minorHAnsi"/>
          <w:i/>
          <w:sz w:val="28"/>
          <w:szCs w:val="28"/>
          <w:u w:val="single"/>
        </w:rPr>
      </w:pPr>
      <w:r w:rsidRPr="00236329">
        <w:rPr>
          <w:rFonts w:cstheme="minorHAnsi"/>
          <w:i/>
          <w:sz w:val="28"/>
          <w:szCs w:val="28"/>
          <w:u w:val="single"/>
        </w:rPr>
        <w:t>1. Информация об утвержденных стратегических целях, задачах.</w:t>
      </w:r>
    </w:p>
    <w:p w:rsidR="00236329" w:rsidRPr="00E0280A" w:rsidRDefault="00236329" w:rsidP="00236329">
      <w:pPr>
        <w:spacing w:line="276" w:lineRule="auto"/>
        <w:ind w:firstLine="540"/>
        <w:jc w:val="both"/>
        <w:rPr>
          <w:i/>
          <w:sz w:val="28"/>
          <w:szCs w:val="28"/>
        </w:rPr>
      </w:pPr>
      <w:r w:rsidRPr="00E0280A">
        <w:rPr>
          <w:rFonts w:eastAsia="TimesNewRomanPSMT"/>
          <w:b/>
          <w:bCs/>
          <w:i/>
          <w:sz w:val="28"/>
          <w:szCs w:val="28"/>
        </w:rPr>
        <w:t>Генеральная цель</w:t>
      </w:r>
      <w:r>
        <w:rPr>
          <w:rFonts w:eastAsia="TimesNewRomanPSMT"/>
          <w:b/>
          <w:bCs/>
          <w:i/>
          <w:sz w:val="28"/>
          <w:szCs w:val="28"/>
        </w:rPr>
        <w:t xml:space="preserve"> стратегии</w:t>
      </w:r>
      <w:r w:rsidRPr="00E0280A">
        <w:rPr>
          <w:rFonts w:eastAsia="TimesNewRomanPSMT"/>
          <w:b/>
          <w:bCs/>
          <w:i/>
          <w:sz w:val="28"/>
          <w:szCs w:val="28"/>
        </w:rPr>
        <w:t xml:space="preserve"> </w:t>
      </w:r>
      <w:r>
        <w:rPr>
          <w:rFonts w:eastAsia="TimesNewRomanPSMT"/>
          <w:b/>
          <w:bCs/>
          <w:i/>
          <w:sz w:val="28"/>
          <w:szCs w:val="28"/>
        </w:rPr>
        <w:t>-</w:t>
      </w:r>
      <w:r w:rsidRPr="00515E5C">
        <w:rPr>
          <w:rFonts w:eastAsia="TimesNewRomanPSMT"/>
          <w:bCs/>
          <w:sz w:val="28"/>
          <w:szCs w:val="28"/>
        </w:rPr>
        <w:t xml:space="preserve"> о</w:t>
      </w:r>
      <w:r w:rsidRPr="00515E5C">
        <w:rPr>
          <w:rFonts w:eastAsia="TimesNewRomanPSMT"/>
          <w:bCs/>
          <w:iCs/>
          <w:sz w:val="28"/>
          <w:szCs w:val="28"/>
        </w:rPr>
        <w:t xml:space="preserve">беспечение повышения качества и уровня жизни населения района на основе формирования </w:t>
      </w:r>
      <w:r w:rsidRPr="00515E5C">
        <w:rPr>
          <w:sz w:val="28"/>
          <w:szCs w:val="40"/>
        </w:rPr>
        <w:t xml:space="preserve"> благоприятных  условий для развития человеческого капитала, привлечения инвестиций и развития  экономики.</w:t>
      </w:r>
    </w:p>
    <w:p w:rsidR="00C86628" w:rsidRDefault="00C86628" w:rsidP="00C86628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6F45CE">
        <w:rPr>
          <w:b/>
          <w:i/>
          <w:sz w:val="28"/>
          <w:szCs w:val="28"/>
        </w:rPr>
        <w:t xml:space="preserve">Стратегические цели, подцели и задачи развития </w:t>
      </w:r>
      <w:r>
        <w:rPr>
          <w:b/>
          <w:i/>
          <w:sz w:val="28"/>
          <w:szCs w:val="28"/>
        </w:rPr>
        <w:t>Лискинского</w:t>
      </w:r>
      <w:r w:rsidRPr="006F45CE">
        <w:rPr>
          <w:b/>
          <w:i/>
          <w:sz w:val="28"/>
          <w:szCs w:val="28"/>
        </w:rPr>
        <w:t xml:space="preserve"> м</w:t>
      </w:r>
      <w:r w:rsidRPr="006F45CE">
        <w:rPr>
          <w:b/>
          <w:i/>
          <w:sz w:val="28"/>
          <w:szCs w:val="28"/>
        </w:rPr>
        <w:t>у</w:t>
      </w:r>
      <w:r w:rsidRPr="006F45CE">
        <w:rPr>
          <w:b/>
          <w:i/>
          <w:sz w:val="28"/>
          <w:szCs w:val="28"/>
        </w:rPr>
        <w:t xml:space="preserve">ниципального района </w:t>
      </w:r>
      <w:r>
        <w:rPr>
          <w:b/>
          <w:i/>
          <w:sz w:val="28"/>
          <w:szCs w:val="28"/>
        </w:rPr>
        <w:t>в 2020 году</w:t>
      </w:r>
      <w:r w:rsidRPr="006F45CE">
        <w:rPr>
          <w:b/>
          <w:i/>
          <w:sz w:val="28"/>
          <w:szCs w:val="28"/>
        </w:rPr>
        <w:t xml:space="preserve">: 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1. Развитие человеческого капитала.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Развитие социальной сферы района – образования,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культуры, спорта.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совершенствование образовательной среды,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рование здорового образа жизни населения, содействие в </w:t>
      </w:r>
      <w:proofErr w:type="gramStart"/>
      <w:r>
        <w:rPr>
          <w:sz w:val="28"/>
          <w:szCs w:val="28"/>
        </w:rPr>
        <w:t>увеличении</w:t>
      </w:r>
      <w:proofErr w:type="gramEnd"/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ступности медицинских организаций, развитие инфраструктуры в сфере культуры и спорта.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E25C7">
        <w:rPr>
          <w:bCs/>
          <w:sz w:val="28"/>
          <w:szCs w:val="28"/>
        </w:rPr>
        <w:t>Рост уровня доходов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создание высокопроизводительных рабочих мест, создание условий для повышения уровня занятости населения района.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25C7">
        <w:rPr>
          <w:bCs/>
          <w:sz w:val="28"/>
          <w:szCs w:val="28"/>
        </w:rPr>
        <w:t>Повышение комфортности проживания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Ключевые задачи:</w:t>
      </w:r>
      <w:r>
        <w:rPr>
          <w:sz w:val="28"/>
          <w:szCs w:val="28"/>
        </w:rPr>
        <w:t xml:space="preserve"> поддержка комплексной жилой застройки, модерн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зация, строительство и реконструкция инженерных сетей, ремонт и реко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струкция автомобильных дорог, благоустройство населенных пунктов.</w:t>
      </w:r>
    </w:p>
    <w:p w:rsidR="00C86628" w:rsidRPr="0000425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2. </w:t>
      </w:r>
      <w:r w:rsidRPr="00004253">
        <w:rPr>
          <w:sz w:val="28"/>
          <w:szCs w:val="28"/>
        </w:rPr>
        <w:t xml:space="preserve">Устойчивый экономический рост района </w:t>
      </w:r>
      <w:r>
        <w:rPr>
          <w:sz w:val="28"/>
          <w:szCs w:val="28"/>
        </w:rPr>
        <w:t>путем развития</w:t>
      </w:r>
      <w:r w:rsidRPr="00004253">
        <w:rPr>
          <w:sz w:val="28"/>
          <w:szCs w:val="28"/>
        </w:rPr>
        <w:t xml:space="preserve"> пр</w:t>
      </w:r>
      <w:r w:rsidRPr="00004253">
        <w:rPr>
          <w:sz w:val="28"/>
          <w:szCs w:val="28"/>
        </w:rPr>
        <w:t>о</w:t>
      </w:r>
      <w:r w:rsidRPr="00004253">
        <w:rPr>
          <w:sz w:val="28"/>
          <w:szCs w:val="28"/>
        </w:rPr>
        <w:t>мышленно</w:t>
      </w:r>
      <w:r>
        <w:rPr>
          <w:sz w:val="28"/>
          <w:szCs w:val="28"/>
        </w:rPr>
        <w:t>сти</w:t>
      </w:r>
      <w:r w:rsidRPr="00004253">
        <w:rPr>
          <w:sz w:val="28"/>
          <w:szCs w:val="28"/>
        </w:rPr>
        <w:t xml:space="preserve"> и </w:t>
      </w:r>
      <w:proofErr w:type="gramStart"/>
      <w:r w:rsidRPr="00004253">
        <w:rPr>
          <w:sz w:val="28"/>
          <w:szCs w:val="28"/>
        </w:rPr>
        <w:t>сельского</w:t>
      </w:r>
      <w:proofErr w:type="gramEnd"/>
      <w:r w:rsidRPr="00004253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хозяйства</w:t>
      </w:r>
      <w:r w:rsidRPr="00004253">
        <w:rPr>
          <w:sz w:val="28"/>
          <w:szCs w:val="28"/>
        </w:rPr>
        <w:t>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Pr="00217463">
        <w:rPr>
          <w:bCs/>
          <w:sz w:val="28"/>
          <w:szCs w:val="28"/>
        </w:rPr>
        <w:t xml:space="preserve"> </w:t>
      </w:r>
      <w:r w:rsidRPr="002E25C7">
        <w:rPr>
          <w:bCs/>
          <w:sz w:val="28"/>
          <w:szCs w:val="28"/>
        </w:rPr>
        <w:t xml:space="preserve">Рост объемов производства предприятий </w:t>
      </w:r>
      <w:r>
        <w:rPr>
          <w:bCs/>
          <w:sz w:val="28"/>
          <w:szCs w:val="28"/>
        </w:rPr>
        <w:t xml:space="preserve">промышленности и </w:t>
      </w:r>
      <w:r w:rsidRPr="002E25C7">
        <w:rPr>
          <w:bCs/>
          <w:sz w:val="28"/>
          <w:szCs w:val="28"/>
        </w:rPr>
        <w:t>сел</w:t>
      </w:r>
      <w:r w:rsidRPr="002E25C7">
        <w:rPr>
          <w:bCs/>
          <w:sz w:val="28"/>
          <w:szCs w:val="28"/>
        </w:rPr>
        <w:t>ь</w:t>
      </w:r>
      <w:r w:rsidRPr="002E25C7">
        <w:rPr>
          <w:bCs/>
          <w:sz w:val="28"/>
          <w:szCs w:val="28"/>
        </w:rPr>
        <w:t>ского хозяйства</w:t>
      </w:r>
      <w:r>
        <w:rPr>
          <w:bCs/>
          <w:sz w:val="28"/>
          <w:szCs w:val="28"/>
        </w:rPr>
        <w:t>.</w:t>
      </w:r>
    </w:p>
    <w:p w:rsidR="00C86628" w:rsidRPr="0021746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содействие реконструкции и строительству н</w:t>
      </w:r>
      <w:r>
        <w:rPr>
          <w:sz w:val="28"/>
          <w:szCs w:val="28"/>
        </w:rPr>
        <w:t>овых производственных мощностей, с</w:t>
      </w:r>
      <w:r w:rsidRPr="00281FBB">
        <w:rPr>
          <w:sz w:val="28"/>
          <w:szCs w:val="28"/>
        </w:rPr>
        <w:t>одействие созданию новых и модернизации существующих предприятий</w:t>
      </w:r>
      <w:r>
        <w:rPr>
          <w:sz w:val="28"/>
          <w:szCs w:val="28"/>
        </w:rPr>
        <w:t>.</w:t>
      </w:r>
      <w:r w:rsidRPr="00281FBB">
        <w:rPr>
          <w:sz w:val="28"/>
          <w:szCs w:val="28"/>
        </w:rPr>
        <w:t xml:space="preserve"> 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2.</w:t>
      </w:r>
      <w:r w:rsidRPr="002E25C7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2E25C7">
        <w:rPr>
          <w:bCs/>
          <w:sz w:val="28"/>
          <w:szCs w:val="28"/>
        </w:rPr>
        <w:t>Повышение инвестиционной привлекательности района</w:t>
      </w:r>
      <w:r>
        <w:rPr>
          <w:bCs/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расширение инду</w:t>
      </w:r>
      <w:r>
        <w:rPr>
          <w:sz w:val="28"/>
          <w:szCs w:val="28"/>
        </w:rPr>
        <w:t xml:space="preserve">стриального парка "Лискинский", </w:t>
      </w:r>
      <w:r w:rsidRPr="00281FBB">
        <w:rPr>
          <w:sz w:val="28"/>
          <w:szCs w:val="28"/>
        </w:rPr>
        <w:t>создание условий для реализации инвестиционных проектов.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3.</w:t>
      </w:r>
      <w:r w:rsidRPr="002E25C7">
        <w:rPr>
          <w:bCs/>
          <w:sz w:val="28"/>
          <w:szCs w:val="28"/>
        </w:rPr>
        <w:t xml:space="preserve"> Повышение предпринимательской активности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AF5382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поддержка предпринимательской инициативы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разв</w:t>
      </w:r>
      <w:r w:rsidRPr="00281FBB">
        <w:rPr>
          <w:sz w:val="28"/>
          <w:szCs w:val="28"/>
        </w:rPr>
        <w:t>и</w:t>
      </w:r>
      <w:r w:rsidRPr="00281FBB">
        <w:rPr>
          <w:sz w:val="28"/>
          <w:szCs w:val="28"/>
        </w:rPr>
        <w:t>тие услуг в сфере туризма</w:t>
      </w:r>
      <w:r>
        <w:rPr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3. </w:t>
      </w:r>
      <w:r w:rsidRPr="001A721E">
        <w:rPr>
          <w:sz w:val="28"/>
          <w:szCs w:val="28"/>
        </w:rPr>
        <w:t>Выравнивание экономического развития</w:t>
      </w:r>
      <w:r>
        <w:rPr>
          <w:sz w:val="28"/>
          <w:szCs w:val="28"/>
        </w:rPr>
        <w:t xml:space="preserve">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767EAF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767EAF">
        <w:rPr>
          <w:bCs/>
          <w:sz w:val="28"/>
          <w:szCs w:val="28"/>
        </w:rPr>
        <w:t>Повышение уровня доходо</w:t>
      </w:r>
      <w:r>
        <w:rPr>
          <w:bCs/>
          <w:sz w:val="28"/>
          <w:szCs w:val="28"/>
        </w:rPr>
        <w:t>в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Ключевые задачи: </w:t>
      </w:r>
      <w:r w:rsidRPr="001A721E">
        <w:rPr>
          <w:bCs/>
          <w:sz w:val="28"/>
          <w:szCs w:val="28"/>
        </w:rPr>
        <w:t xml:space="preserve">создание в сельских </w:t>
      </w:r>
      <w:proofErr w:type="gramStart"/>
      <w:r w:rsidRPr="001A721E">
        <w:rPr>
          <w:bCs/>
          <w:sz w:val="28"/>
          <w:szCs w:val="28"/>
        </w:rPr>
        <w:t>поселениях</w:t>
      </w:r>
      <w:proofErr w:type="gramEnd"/>
      <w:r w:rsidRPr="001A721E">
        <w:rPr>
          <w:bCs/>
          <w:sz w:val="28"/>
          <w:szCs w:val="28"/>
        </w:rPr>
        <w:t xml:space="preserve"> новых точек экон</w:t>
      </w:r>
      <w:r w:rsidRPr="001A721E">
        <w:rPr>
          <w:bCs/>
          <w:sz w:val="28"/>
          <w:szCs w:val="28"/>
        </w:rPr>
        <w:t>о</w:t>
      </w:r>
      <w:r w:rsidRPr="001A721E">
        <w:rPr>
          <w:bCs/>
          <w:sz w:val="28"/>
          <w:szCs w:val="28"/>
        </w:rPr>
        <w:t>мического ро</w:t>
      </w:r>
      <w:r>
        <w:rPr>
          <w:bCs/>
          <w:sz w:val="28"/>
          <w:szCs w:val="28"/>
        </w:rPr>
        <w:t xml:space="preserve">ста, </w:t>
      </w:r>
      <w:r w:rsidRPr="001A721E">
        <w:rPr>
          <w:bCs/>
          <w:sz w:val="28"/>
          <w:szCs w:val="28"/>
        </w:rPr>
        <w:t>создание условий для развития и поддержки существующих предприятий в сельских поселениях</w:t>
      </w:r>
      <w:r>
        <w:rPr>
          <w:bCs/>
          <w:sz w:val="28"/>
          <w:szCs w:val="28"/>
        </w:rPr>
        <w:t>.</w:t>
      </w:r>
    </w:p>
    <w:p w:rsidR="00C86628" w:rsidRPr="00AF5382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Для достижения поставленных стратегических целей планировалась реализация следующих </w:t>
      </w:r>
      <w:r w:rsidRPr="00DF20EA">
        <w:rPr>
          <w:b/>
          <w:bCs/>
          <w:i/>
          <w:sz w:val="28"/>
          <w:szCs w:val="28"/>
        </w:rPr>
        <w:t>ключевых проектов стратегического развития</w:t>
      </w:r>
      <w:r>
        <w:rPr>
          <w:bCs/>
          <w:sz w:val="28"/>
          <w:szCs w:val="28"/>
        </w:rPr>
        <w:t>:</w:t>
      </w:r>
    </w:p>
    <w:p w:rsidR="00C86628" w:rsidRPr="00C86628" w:rsidRDefault="00C86628" w:rsidP="00C86628">
      <w:pPr>
        <w:pStyle w:val="ab"/>
        <w:numPr>
          <w:ilvl w:val="0"/>
          <w:numId w:val="15"/>
        </w:numPr>
        <w:spacing w:line="276" w:lineRule="auto"/>
        <w:ind w:left="0" w:firstLine="0"/>
        <w:jc w:val="left"/>
        <w:rPr>
          <w:rFonts w:ascii="Times New Roman" w:hAnsi="Times New Roman"/>
          <w:color w:val="000000"/>
          <w:kern w:val="24"/>
          <w:sz w:val="28"/>
          <w:szCs w:val="28"/>
          <w:lang w:val="ru-RU"/>
        </w:rPr>
      </w:pP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 xml:space="preserve">Проект «Строительство животноводческого комплекса на 2800 голов КРС в х. </w:t>
      </w:r>
      <w:proofErr w:type="spellStart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Дивногорье</w:t>
      </w:r>
      <w:proofErr w:type="spellEnd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 xml:space="preserve"> (ООО «</w:t>
      </w:r>
      <w:proofErr w:type="spellStart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ЭкоНиваАгро</w:t>
      </w:r>
      <w:proofErr w:type="spellEnd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») (Селявинское сельское посел</w:t>
      </w: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е</w:t>
      </w: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ние)»</w:t>
      </w:r>
    </w:p>
    <w:p w:rsidR="00C86628" w:rsidRPr="00C86628" w:rsidRDefault="00C86628" w:rsidP="00C86628">
      <w:pPr>
        <w:pStyle w:val="ab"/>
        <w:numPr>
          <w:ilvl w:val="0"/>
          <w:numId w:val="15"/>
        </w:numPr>
        <w:spacing w:line="276" w:lineRule="auto"/>
        <w:ind w:left="0" w:firstLine="0"/>
        <w:jc w:val="left"/>
        <w:rPr>
          <w:rFonts w:ascii="Times New Roman" w:hAnsi="Times New Roman"/>
          <w:color w:val="000000"/>
          <w:kern w:val="24"/>
          <w:sz w:val="28"/>
          <w:szCs w:val="28"/>
          <w:lang w:val="ru-RU"/>
        </w:rPr>
      </w:pP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 xml:space="preserve">Проект «Строительство комбикормового завода производительностью 20 </w:t>
      </w:r>
      <w:proofErr w:type="spellStart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тн</w:t>
      </w:r>
      <w:proofErr w:type="spellEnd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/сутки в с. Высокое (ООО «</w:t>
      </w:r>
      <w:proofErr w:type="spellStart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ЭкоНиваАгро</w:t>
      </w:r>
      <w:proofErr w:type="spellEnd"/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») (Высокинское сельское п</w:t>
      </w: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о</w:t>
      </w: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селение)»</w:t>
      </w:r>
    </w:p>
    <w:p w:rsidR="00236329" w:rsidRDefault="00C86628" w:rsidP="00236329">
      <w:pPr>
        <w:pStyle w:val="ab"/>
        <w:numPr>
          <w:ilvl w:val="0"/>
          <w:numId w:val="15"/>
        </w:numPr>
        <w:spacing w:line="276" w:lineRule="auto"/>
        <w:ind w:left="0" w:firstLine="0"/>
        <w:jc w:val="left"/>
        <w:rPr>
          <w:rFonts w:ascii="Times New Roman" w:hAnsi="Times New Roman"/>
          <w:color w:val="000000"/>
          <w:kern w:val="24"/>
          <w:sz w:val="28"/>
          <w:szCs w:val="28"/>
          <w:lang w:val="ru-RU"/>
        </w:rPr>
      </w:pPr>
      <w:r w:rsidRPr="00C86628"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Проект «Строительство маслоэкстракционного завода по переработке 500 тонн в сутки семян подсолнечника южнее п. Высокое (ООО «Исток») (Высокинское сельское поселение)»</w:t>
      </w:r>
      <w:r>
        <w:rPr>
          <w:rFonts w:ascii="Times New Roman" w:hAnsi="Times New Roman"/>
          <w:color w:val="000000"/>
          <w:kern w:val="24"/>
          <w:sz w:val="28"/>
          <w:szCs w:val="28"/>
          <w:lang w:val="ru-RU"/>
        </w:rPr>
        <w:t>.</w:t>
      </w:r>
    </w:p>
    <w:p w:rsidR="00160012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160012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>
        <w:rPr>
          <w:color w:val="000000"/>
          <w:kern w:val="24"/>
          <w:sz w:val="28"/>
          <w:szCs w:val="28"/>
        </w:rPr>
        <w:t xml:space="preserve">   </w:t>
      </w:r>
      <w:r>
        <w:rPr>
          <w:i/>
          <w:color w:val="000000"/>
          <w:kern w:val="24"/>
          <w:sz w:val="28"/>
          <w:szCs w:val="28"/>
          <w:u w:val="single"/>
        </w:rPr>
        <w:t>2. Информация об утвержденных показателях, направленных на достиж</w:t>
      </w:r>
      <w:r>
        <w:rPr>
          <w:i/>
          <w:color w:val="000000"/>
          <w:kern w:val="24"/>
          <w:sz w:val="28"/>
          <w:szCs w:val="28"/>
          <w:u w:val="single"/>
        </w:rPr>
        <w:t>е</w:t>
      </w:r>
      <w:r>
        <w:rPr>
          <w:i/>
          <w:color w:val="000000"/>
          <w:kern w:val="24"/>
          <w:sz w:val="28"/>
          <w:szCs w:val="28"/>
          <w:u w:val="single"/>
        </w:rPr>
        <w:t>ние стратегических целей и задач.</w:t>
      </w:r>
    </w:p>
    <w:p w:rsidR="00160012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lastRenderedPageBreak/>
        <w:t xml:space="preserve"> </w:t>
      </w:r>
    </w:p>
    <w:p w:rsidR="004053EA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На 2020 год Планом предусмотрено достижение </w:t>
      </w:r>
      <w:r w:rsidR="004053EA">
        <w:rPr>
          <w:color w:val="000000"/>
          <w:kern w:val="24"/>
          <w:sz w:val="28"/>
          <w:szCs w:val="28"/>
        </w:rPr>
        <w:t>46 показателей, напра</w:t>
      </w:r>
      <w:r w:rsidR="004053EA">
        <w:rPr>
          <w:color w:val="000000"/>
          <w:kern w:val="24"/>
          <w:sz w:val="28"/>
          <w:szCs w:val="28"/>
        </w:rPr>
        <w:t>в</w:t>
      </w:r>
      <w:r w:rsidR="004053EA">
        <w:rPr>
          <w:color w:val="000000"/>
          <w:kern w:val="24"/>
          <w:sz w:val="28"/>
          <w:szCs w:val="28"/>
        </w:rPr>
        <w:t>ленное на достижение 3 стратегических целей.</w:t>
      </w:r>
    </w:p>
    <w:p w:rsidR="004053EA" w:rsidRDefault="004053EA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4053EA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>
        <w:rPr>
          <w:color w:val="000000"/>
          <w:kern w:val="24"/>
          <w:sz w:val="28"/>
          <w:szCs w:val="28"/>
        </w:rPr>
        <w:t xml:space="preserve">   </w:t>
      </w:r>
      <w:r w:rsidRPr="004053EA">
        <w:rPr>
          <w:i/>
          <w:color w:val="000000"/>
          <w:kern w:val="24"/>
          <w:sz w:val="28"/>
          <w:szCs w:val="28"/>
          <w:u w:val="single"/>
        </w:rPr>
        <w:t>3. Анализ достигнутых значений показателей.</w:t>
      </w:r>
      <w:r w:rsidR="00160012" w:rsidRPr="004053EA">
        <w:rPr>
          <w:i/>
          <w:color w:val="000000"/>
          <w:kern w:val="24"/>
          <w:sz w:val="28"/>
          <w:szCs w:val="28"/>
          <w:u w:val="single"/>
        </w:rPr>
        <w:t xml:space="preserve"> </w:t>
      </w:r>
    </w:p>
    <w:p w:rsidR="004053EA" w:rsidRDefault="004053EA" w:rsidP="00160012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Удельный вес достигнутых целевых значений стратегических показателей в отчетном </w:t>
      </w:r>
      <w:proofErr w:type="gramStart"/>
      <w:r>
        <w:rPr>
          <w:color w:val="000000"/>
          <w:kern w:val="24"/>
          <w:sz w:val="28"/>
          <w:szCs w:val="28"/>
        </w:rPr>
        <w:t>периоде</w:t>
      </w:r>
      <w:proofErr w:type="gramEnd"/>
      <w:r>
        <w:rPr>
          <w:color w:val="000000"/>
          <w:kern w:val="24"/>
          <w:sz w:val="28"/>
          <w:szCs w:val="28"/>
        </w:rPr>
        <w:t xml:space="preserve"> составил </w:t>
      </w:r>
      <w:r w:rsidR="0050724F">
        <w:rPr>
          <w:color w:val="000000"/>
          <w:kern w:val="24"/>
          <w:sz w:val="28"/>
          <w:szCs w:val="28"/>
        </w:rPr>
        <w:t>58,7</w:t>
      </w:r>
      <w:r>
        <w:rPr>
          <w:color w:val="000000"/>
          <w:kern w:val="24"/>
          <w:sz w:val="28"/>
          <w:szCs w:val="28"/>
        </w:rPr>
        <w:t>%.</w:t>
      </w:r>
    </w:p>
    <w:p w:rsidR="004053EA" w:rsidRDefault="004053EA" w:rsidP="00160012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r w:rsidRPr="00146839">
        <w:rPr>
          <w:b/>
          <w:color w:val="000000"/>
          <w:kern w:val="24"/>
          <w:sz w:val="28"/>
          <w:szCs w:val="28"/>
        </w:rPr>
        <w:t>По стратегической цели 1</w:t>
      </w:r>
      <w:r>
        <w:rPr>
          <w:color w:val="000000"/>
          <w:kern w:val="24"/>
          <w:sz w:val="28"/>
          <w:szCs w:val="28"/>
        </w:rPr>
        <w:t xml:space="preserve"> предусмотрено 2</w:t>
      </w:r>
      <w:r w:rsidR="0050724F">
        <w:rPr>
          <w:color w:val="000000"/>
          <w:kern w:val="24"/>
          <w:sz w:val="28"/>
          <w:szCs w:val="28"/>
        </w:rPr>
        <w:t xml:space="preserve">8 </w:t>
      </w:r>
      <w:r>
        <w:rPr>
          <w:color w:val="000000"/>
          <w:kern w:val="24"/>
          <w:sz w:val="28"/>
          <w:szCs w:val="28"/>
        </w:rPr>
        <w:t>показателей.</w:t>
      </w:r>
    </w:p>
    <w:p w:rsidR="004053EA" w:rsidRDefault="004053EA" w:rsidP="00160012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50724F">
        <w:rPr>
          <w:color w:val="000000"/>
          <w:kern w:val="24"/>
          <w:sz w:val="28"/>
          <w:szCs w:val="28"/>
        </w:rPr>
        <w:t>13</w:t>
      </w:r>
      <w:r>
        <w:rPr>
          <w:color w:val="000000"/>
          <w:kern w:val="24"/>
          <w:sz w:val="28"/>
          <w:szCs w:val="28"/>
        </w:rPr>
        <w:t xml:space="preserve"> показателей из 17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 xml:space="preserve">ренных, т.е. удельный вес достигнутых целевых значений в отчетном периоде составил </w:t>
      </w:r>
      <w:r w:rsidR="0050724F">
        <w:rPr>
          <w:color w:val="000000"/>
          <w:kern w:val="24"/>
          <w:sz w:val="28"/>
          <w:szCs w:val="28"/>
        </w:rPr>
        <w:t>76,5</w:t>
      </w:r>
      <w:r>
        <w:rPr>
          <w:color w:val="000000"/>
          <w:kern w:val="24"/>
          <w:sz w:val="28"/>
          <w:szCs w:val="28"/>
        </w:rPr>
        <w:t>%.</w:t>
      </w:r>
      <w:r w:rsidR="00146839">
        <w:rPr>
          <w:color w:val="000000"/>
          <w:kern w:val="24"/>
          <w:sz w:val="28"/>
          <w:szCs w:val="28"/>
        </w:rPr>
        <w:t xml:space="preserve"> </w:t>
      </w:r>
      <w:proofErr w:type="gramEnd"/>
    </w:p>
    <w:p w:rsidR="00146839" w:rsidRDefault="00146839" w:rsidP="0014683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71050">
        <w:rPr>
          <w:sz w:val="28"/>
          <w:szCs w:val="28"/>
        </w:rPr>
        <w:t xml:space="preserve">Не </w:t>
      </w:r>
      <w:proofErr w:type="gramStart"/>
      <w:r w:rsidR="00D71050">
        <w:rPr>
          <w:sz w:val="28"/>
          <w:szCs w:val="28"/>
        </w:rPr>
        <w:t>выполне</w:t>
      </w:r>
      <w:r>
        <w:rPr>
          <w:sz w:val="28"/>
          <w:szCs w:val="28"/>
        </w:rPr>
        <w:t>ны</w:t>
      </w:r>
      <w:proofErr w:type="gramEnd"/>
      <w:r>
        <w:rPr>
          <w:sz w:val="28"/>
          <w:szCs w:val="28"/>
        </w:rPr>
        <w:t xml:space="preserve"> </w:t>
      </w:r>
      <w:r w:rsidR="0050724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D380D">
        <w:rPr>
          <w:sz w:val="28"/>
          <w:szCs w:val="28"/>
        </w:rPr>
        <w:t>показателя</w:t>
      </w:r>
      <w:r>
        <w:rPr>
          <w:sz w:val="28"/>
          <w:szCs w:val="28"/>
        </w:rPr>
        <w:t>:</w:t>
      </w:r>
    </w:p>
    <w:p w:rsidR="00146839" w:rsidRDefault="00146839" w:rsidP="00146839">
      <w:pPr>
        <w:spacing w:line="276" w:lineRule="auto"/>
        <w:jc w:val="both"/>
        <w:rPr>
          <w:rFonts w:cstheme="minorHAnsi"/>
          <w:sz w:val="28"/>
          <w:szCs w:val="28"/>
        </w:rPr>
      </w:pPr>
      <w:r w:rsidRPr="00F27502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F27502">
        <w:rPr>
          <w:rFonts w:cstheme="minorHAnsi"/>
          <w:sz w:val="28"/>
          <w:szCs w:val="28"/>
        </w:rPr>
        <w:t>Ввод ФАП в сельских поселениях Лискинского муниципального района, посещений в год</w:t>
      </w:r>
      <w:r>
        <w:rPr>
          <w:rFonts w:cstheme="minorHAnsi"/>
          <w:sz w:val="28"/>
          <w:szCs w:val="28"/>
        </w:rPr>
        <w:t xml:space="preserve">» - </w:t>
      </w:r>
      <w:r w:rsidRPr="00F27502">
        <w:rPr>
          <w:rFonts w:cstheme="minorHAnsi"/>
          <w:sz w:val="28"/>
          <w:szCs w:val="28"/>
        </w:rPr>
        <w:t xml:space="preserve">строительство </w:t>
      </w:r>
      <w:proofErr w:type="spellStart"/>
      <w:r w:rsidRPr="00F27502">
        <w:rPr>
          <w:rFonts w:cstheme="minorHAnsi"/>
          <w:sz w:val="28"/>
          <w:szCs w:val="28"/>
        </w:rPr>
        <w:t>ФАПа</w:t>
      </w:r>
      <w:proofErr w:type="spellEnd"/>
      <w:r w:rsidRPr="00F27502">
        <w:rPr>
          <w:rFonts w:cstheme="minorHAnsi"/>
          <w:sz w:val="28"/>
          <w:szCs w:val="28"/>
        </w:rPr>
        <w:t xml:space="preserve"> в </w:t>
      </w:r>
      <w:r>
        <w:rPr>
          <w:rFonts w:cstheme="minorHAnsi"/>
          <w:sz w:val="28"/>
          <w:szCs w:val="28"/>
        </w:rPr>
        <w:t xml:space="preserve">п. </w:t>
      </w:r>
      <w:proofErr w:type="gramStart"/>
      <w:r>
        <w:rPr>
          <w:rFonts w:cstheme="minorHAnsi"/>
          <w:sz w:val="28"/>
          <w:szCs w:val="28"/>
        </w:rPr>
        <w:t>подсобного</w:t>
      </w:r>
      <w:proofErr w:type="gramEnd"/>
      <w:r>
        <w:rPr>
          <w:rFonts w:cstheme="minorHAnsi"/>
          <w:sz w:val="28"/>
          <w:szCs w:val="28"/>
        </w:rPr>
        <w:t xml:space="preserve"> хозяйства им. </w:t>
      </w:r>
      <w:proofErr w:type="spellStart"/>
      <w:r>
        <w:rPr>
          <w:rFonts w:cstheme="minorHAnsi"/>
          <w:sz w:val="28"/>
          <w:szCs w:val="28"/>
        </w:rPr>
        <w:t>Цюрупы</w:t>
      </w:r>
      <w:proofErr w:type="spellEnd"/>
      <w:r w:rsidRPr="00F27502">
        <w:rPr>
          <w:rFonts w:cstheme="minorHAnsi"/>
          <w:sz w:val="28"/>
          <w:szCs w:val="28"/>
        </w:rPr>
        <w:t xml:space="preserve"> перенесено</w:t>
      </w:r>
      <w:r>
        <w:rPr>
          <w:rFonts w:cstheme="minorHAnsi"/>
          <w:sz w:val="28"/>
          <w:szCs w:val="28"/>
        </w:rPr>
        <w:t>;</w:t>
      </w:r>
    </w:p>
    <w:p w:rsidR="00146839" w:rsidRDefault="00146839" w:rsidP="00146839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947DA5">
        <w:rPr>
          <w:rFonts w:cstheme="minorHAnsi"/>
          <w:sz w:val="28"/>
          <w:szCs w:val="28"/>
        </w:rPr>
        <w:t>Доля населения, охваченного мероприятиями в сфере культуры от общей численности населения района, %</w:t>
      </w:r>
      <w:r>
        <w:rPr>
          <w:rFonts w:cstheme="minorHAnsi"/>
          <w:sz w:val="28"/>
          <w:szCs w:val="28"/>
        </w:rPr>
        <w:t>» - н</w:t>
      </w:r>
      <w:r w:rsidRPr="00947DA5">
        <w:rPr>
          <w:rFonts w:cstheme="minorHAnsi"/>
          <w:sz w:val="28"/>
          <w:szCs w:val="28"/>
        </w:rPr>
        <w:t>евыполнение показателя связано с вв</w:t>
      </w:r>
      <w:r w:rsidRPr="00947DA5">
        <w:rPr>
          <w:rFonts w:cstheme="minorHAnsi"/>
          <w:sz w:val="28"/>
          <w:szCs w:val="28"/>
        </w:rPr>
        <w:t>е</w:t>
      </w:r>
      <w:r w:rsidRPr="00947DA5">
        <w:rPr>
          <w:rFonts w:cstheme="minorHAnsi"/>
          <w:sz w:val="28"/>
          <w:szCs w:val="28"/>
        </w:rPr>
        <w:t>дением ограничительных мер в  деятельности учреждений культуры по сит</w:t>
      </w:r>
      <w:r w:rsidRPr="00947DA5">
        <w:rPr>
          <w:rFonts w:cstheme="minorHAnsi"/>
          <w:sz w:val="28"/>
          <w:szCs w:val="28"/>
        </w:rPr>
        <w:t>у</w:t>
      </w:r>
      <w:r w:rsidRPr="00947DA5">
        <w:rPr>
          <w:rFonts w:cstheme="minorHAnsi"/>
          <w:sz w:val="28"/>
          <w:szCs w:val="28"/>
        </w:rPr>
        <w:t xml:space="preserve">ации с </w:t>
      </w:r>
      <w:r w:rsidRPr="00947DA5">
        <w:rPr>
          <w:rFonts w:cstheme="minorHAnsi"/>
          <w:sz w:val="28"/>
          <w:szCs w:val="28"/>
          <w:lang w:val="en-US"/>
        </w:rPr>
        <w:t>COVID</w:t>
      </w:r>
      <w:r w:rsidRPr="00947DA5">
        <w:rPr>
          <w:rFonts w:cstheme="minorHAnsi"/>
          <w:sz w:val="28"/>
          <w:szCs w:val="28"/>
        </w:rPr>
        <w:t>-19</w:t>
      </w:r>
      <w:r>
        <w:rPr>
          <w:rFonts w:cstheme="minorHAnsi"/>
          <w:sz w:val="28"/>
          <w:szCs w:val="28"/>
        </w:rPr>
        <w:t>.</w:t>
      </w:r>
    </w:p>
    <w:p w:rsidR="00146839" w:rsidRDefault="00146839" w:rsidP="00146839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6077A4">
        <w:rPr>
          <w:rFonts w:cstheme="minorHAnsi"/>
          <w:sz w:val="28"/>
          <w:szCs w:val="28"/>
        </w:rPr>
        <w:t>Количество посещений муниципальных библиотек, тыс. человек</w:t>
      </w:r>
      <w:r w:rsidRPr="00947DA5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н</w:t>
      </w:r>
      <w:r w:rsidRPr="00947DA5">
        <w:rPr>
          <w:rFonts w:cstheme="minorHAnsi"/>
          <w:sz w:val="28"/>
          <w:szCs w:val="28"/>
        </w:rPr>
        <w:t>ев</w:t>
      </w:r>
      <w:r w:rsidRPr="00947DA5">
        <w:rPr>
          <w:rFonts w:cstheme="minorHAnsi"/>
          <w:sz w:val="28"/>
          <w:szCs w:val="28"/>
        </w:rPr>
        <w:t>ы</w:t>
      </w:r>
      <w:r w:rsidRPr="00947DA5">
        <w:rPr>
          <w:rFonts w:cstheme="minorHAnsi"/>
          <w:sz w:val="28"/>
          <w:szCs w:val="28"/>
        </w:rPr>
        <w:t>полнение показателя связано с введением ограничительных мер в  деятельн</w:t>
      </w:r>
      <w:r w:rsidRPr="00947DA5">
        <w:rPr>
          <w:rFonts w:cstheme="minorHAnsi"/>
          <w:sz w:val="28"/>
          <w:szCs w:val="28"/>
        </w:rPr>
        <w:t>о</w:t>
      </w:r>
      <w:r w:rsidRPr="00947DA5">
        <w:rPr>
          <w:rFonts w:cstheme="minorHAnsi"/>
          <w:sz w:val="28"/>
          <w:szCs w:val="28"/>
        </w:rPr>
        <w:t xml:space="preserve">сти учреждений культуры по ситуации с </w:t>
      </w:r>
      <w:r w:rsidRPr="00947DA5">
        <w:rPr>
          <w:rFonts w:cstheme="minorHAnsi"/>
          <w:sz w:val="28"/>
          <w:szCs w:val="28"/>
          <w:lang w:val="en-US"/>
        </w:rPr>
        <w:t>COVID</w:t>
      </w:r>
      <w:r w:rsidRPr="00947DA5">
        <w:rPr>
          <w:rFonts w:cstheme="minorHAnsi"/>
          <w:sz w:val="28"/>
          <w:szCs w:val="28"/>
        </w:rPr>
        <w:t>-19</w:t>
      </w:r>
      <w:r>
        <w:rPr>
          <w:rFonts w:cstheme="minorHAnsi"/>
          <w:sz w:val="28"/>
          <w:szCs w:val="28"/>
        </w:rPr>
        <w:t>.</w:t>
      </w:r>
    </w:p>
    <w:p w:rsidR="00146839" w:rsidRDefault="00146839" w:rsidP="00146839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6077A4">
        <w:rPr>
          <w:rFonts w:cstheme="minorHAnsi"/>
          <w:sz w:val="28"/>
          <w:szCs w:val="28"/>
        </w:rPr>
        <w:t>Количество посещений муниципальн</w:t>
      </w:r>
      <w:r>
        <w:rPr>
          <w:rFonts w:cstheme="minorHAnsi"/>
          <w:sz w:val="28"/>
          <w:szCs w:val="28"/>
        </w:rPr>
        <w:t>ого</w:t>
      </w:r>
      <w:r w:rsidRPr="006077A4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музея</w:t>
      </w:r>
      <w:r w:rsidRPr="006077A4">
        <w:rPr>
          <w:rFonts w:cstheme="minorHAnsi"/>
          <w:sz w:val="28"/>
          <w:szCs w:val="28"/>
        </w:rPr>
        <w:t>, тыс. человек</w:t>
      </w:r>
      <w:r w:rsidRPr="00947DA5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н</w:t>
      </w:r>
      <w:r w:rsidRPr="00947DA5">
        <w:rPr>
          <w:rFonts w:cstheme="minorHAnsi"/>
          <w:sz w:val="28"/>
          <w:szCs w:val="28"/>
        </w:rPr>
        <w:t>евыпо</w:t>
      </w:r>
      <w:r w:rsidRPr="00947DA5">
        <w:rPr>
          <w:rFonts w:cstheme="minorHAnsi"/>
          <w:sz w:val="28"/>
          <w:szCs w:val="28"/>
        </w:rPr>
        <w:t>л</w:t>
      </w:r>
      <w:r w:rsidRPr="00947DA5">
        <w:rPr>
          <w:rFonts w:cstheme="minorHAnsi"/>
          <w:sz w:val="28"/>
          <w:szCs w:val="28"/>
        </w:rPr>
        <w:t xml:space="preserve">нение показателя связано с введением ограничительных мер в  деятельности учреждений культуры по ситуации с </w:t>
      </w:r>
      <w:r w:rsidRPr="00947DA5">
        <w:rPr>
          <w:rFonts w:cstheme="minorHAnsi"/>
          <w:sz w:val="28"/>
          <w:szCs w:val="28"/>
          <w:lang w:val="en-US"/>
        </w:rPr>
        <w:t>COVID</w:t>
      </w:r>
      <w:r w:rsidRPr="00947DA5">
        <w:rPr>
          <w:rFonts w:cstheme="minorHAnsi"/>
          <w:sz w:val="28"/>
          <w:szCs w:val="28"/>
        </w:rPr>
        <w:t>-19</w:t>
      </w:r>
      <w:r>
        <w:rPr>
          <w:rFonts w:cstheme="minorHAnsi"/>
          <w:sz w:val="28"/>
          <w:szCs w:val="28"/>
        </w:rPr>
        <w:t>.</w:t>
      </w:r>
    </w:p>
    <w:p w:rsidR="00146839" w:rsidRDefault="005E521C" w:rsidP="006E2A2B">
      <w:pPr>
        <w:spacing w:line="276" w:lineRule="auto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proofErr w:type="gramStart"/>
      <w:r>
        <w:rPr>
          <w:color w:val="000000"/>
          <w:kern w:val="24"/>
          <w:sz w:val="28"/>
          <w:szCs w:val="28"/>
        </w:rPr>
        <w:t>Для достижения</w:t>
      </w:r>
      <w:r w:rsidR="004A3156">
        <w:rPr>
          <w:color w:val="000000"/>
          <w:kern w:val="24"/>
          <w:sz w:val="28"/>
          <w:szCs w:val="28"/>
        </w:rPr>
        <w:t xml:space="preserve"> показателей </w:t>
      </w:r>
      <w:r>
        <w:rPr>
          <w:color w:val="000000"/>
          <w:kern w:val="24"/>
          <w:sz w:val="28"/>
          <w:szCs w:val="28"/>
        </w:rPr>
        <w:t>выполн</w:t>
      </w:r>
      <w:r w:rsidR="004A3156">
        <w:rPr>
          <w:color w:val="000000"/>
          <w:kern w:val="24"/>
          <w:sz w:val="28"/>
          <w:szCs w:val="28"/>
        </w:rPr>
        <w:t>ялись</w:t>
      </w:r>
      <w:r>
        <w:rPr>
          <w:color w:val="000000"/>
          <w:kern w:val="24"/>
          <w:sz w:val="28"/>
          <w:szCs w:val="28"/>
        </w:rPr>
        <w:t xml:space="preserve">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>чевые события): отремонтированы кабинеты и вестибюль, заменены оконные блоки и кровля в МКОУ СОШ №10 в г. Лиски; созданы условия для обесп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>чения качественного дошкольного, общего, дополнительного образования; создание условий для обеспечения качественной организации отдыха и озд</w:t>
      </w:r>
      <w:r>
        <w:rPr>
          <w:color w:val="000000"/>
          <w:kern w:val="24"/>
          <w:sz w:val="28"/>
          <w:szCs w:val="28"/>
        </w:rPr>
        <w:t>о</w:t>
      </w:r>
      <w:r>
        <w:rPr>
          <w:color w:val="000000"/>
          <w:kern w:val="24"/>
          <w:sz w:val="28"/>
          <w:szCs w:val="28"/>
        </w:rPr>
        <w:t>ровления детей; создание условий для обеспечения качественной реализации молодежной политики;</w:t>
      </w:r>
      <w:proofErr w:type="gramEnd"/>
      <w:r>
        <w:rPr>
          <w:color w:val="000000"/>
          <w:kern w:val="24"/>
          <w:sz w:val="28"/>
          <w:szCs w:val="28"/>
        </w:rPr>
        <w:t xml:space="preserve"> создание условий для обеспечения социализации д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>тей-сирот и детей, нуждающихся в особой защите государства; создание условий для обеспечения массовой занятости населения физической культ</w:t>
      </w:r>
      <w:r>
        <w:rPr>
          <w:color w:val="000000"/>
          <w:kern w:val="24"/>
          <w:sz w:val="28"/>
          <w:szCs w:val="28"/>
        </w:rPr>
        <w:t>у</w:t>
      </w:r>
      <w:r>
        <w:rPr>
          <w:color w:val="000000"/>
          <w:kern w:val="24"/>
          <w:sz w:val="28"/>
          <w:szCs w:val="28"/>
        </w:rPr>
        <w:t>рой и спортом; обеспечение качественного библиотечного облуживания; обеспечение музейной деятельности; обеспечение качественного дополн</w:t>
      </w:r>
      <w:r>
        <w:rPr>
          <w:color w:val="000000"/>
          <w:kern w:val="24"/>
          <w:sz w:val="28"/>
          <w:szCs w:val="28"/>
        </w:rPr>
        <w:t>и</w:t>
      </w:r>
      <w:r>
        <w:rPr>
          <w:color w:val="000000"/>
          <w:kern w:val="24"/>
          <w:sz w:val="28"/>
          <w:szCs w:val="28"/>
        </w:rPr>
        <w:t>тельного образования детей в сфере культуры.</w:t>
      </w:r>
    </w:p>
    <w:p w:rsidR="006E2A2B" w:rsidRDefault="006E2A2B" w:rsidP="006E2A2B">
      <w:pPr>
        <w:spacing w:line="276" w:lineRule="auto"/>
        <w:rPr>
          <w:color w:val="000000"/>
          <w:kern w:val="24"/>
          <w:sz w:val="28"/>
          <w:szCs w:val="28"/>
        </w:rPr>
      </w:pPr>
    </w:p>
    <w:p w:rsidR="006E2A2B" w:rsidRDefault="006E2A2B" w:rsidP="006E2A2B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color w:val="000000"/>
          <w:kern w:val="24"/>
          <w:sz w:val="28"/>
          <w:szCs w:val="28"/>
        </w:rPr>
        <w:t xml:space="preserve"> выполнены 2 показателей из 3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 xml:space="preserve">ренных, т.е. удельный вес достигнутых целевых значений в отчетном периоде составил 66,7%. </w:t>
      </w:r>
      <w:proofErr w:type="gramEnd"/>
    </w:p>
    <w:p w:rsidR="006E2A2B" w:rsidRDefault="006E2A2B" w:rsidP="006E2A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 выполнен 1 показатель:</w:t>
      </w:r>
    </w:p>
    <w:p w:rsidR="006E2A2B" w:rsidRPr="00B96676" w:rsidRDefault="006E2A2B" w:rsidP="006E2A2B">
      <w:pPr>
        <w:spacing w:line="276" w:lineRule="auto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t>- «Уровень регистрируемой безработицы,%» - это связано с тем, что ч</w:t>
      </w:r>
      <w:r w:rsidRPr="00B96676">
        <w:rPr>
          <w:sz w:val="28"/>
          <w:szCs w:val="28"/>
        </w:rPr>
        <w:t>исло безработных в 2020 году возросло по следующим причинам:</w:t>
      </w:r>
    </w:p>
    <w:p w:rsidR="006E2A2B" w:rsidRPr="006E2A2B" w:rsidRDefault="006E2A2B" w:rsidP="006E2A2B">
      <w:pPr>
        <w:pStyle w:val="ab"/>
        <w:spacing w:line="276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B96676"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6E2A2B">
        <w:rPr>
          <w:rFonts w:ascii="Times New Roman" w:hAnsi="Times New Roman"/>
          <w:sz w:val="28"/>
          <w:szCs w:val="28"/>
          <w:lang w:val="ru-RU"/>
        </w:rPr>
        <w:t xml:space="preserve">На фоне пандемии </w:t>
      </w:r>
      <w:proofErr w:type="spellStart"/>
      <w:r w:rsidRPr="006E2A2B">
        <w:rPr>
          <w:rFonts w:ascii="Times New Roman" w:hAnsi="Times New Roman"/>
          <w:sz w:val="28"/>
          <w:szCs w:val="28"/>
          <w:lang w:val="ru-RU"/>
        </w:rPr>
        <w:t>коронавируса</w:t>
      </w:r>
      <w:proofErr w:type="spellEnd"/>
      <w:r w:rsidRPr="006E2A2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E2A2B" w:rsidRPr="00B96676" w:rsidRDefault="006E2A2B" w:rsidP="006E2A2B">
      <w:pPr>
        <w:spacing w:line="276" w:lineRule="auto"/>
        <w:jc w:val="both"/>
        <w:rPr>
          <w:sz w:val="28"/>
          <w:szCs w:val="28"/>
        </w:rPr>
      </w:pPr>
      <w:r w:rsidRPr="00B96676">
        <w:rPr>
          <w:sz w:val="28"/>
          <w:szCs w:val="28"/>
        </w:rPr>
        <w:t>В связи с введением ограничительных мер, деятельность отдельных орган</w:t>
      </w:r>
      <w:r w:rsidRPr="00B96676">
        <w:rPr>
          <w:sz w:val="28"/>
          <w:szCs w:val="28"/>
        </w:rPr>
        <w:t>и</w:t>
      </w:r>
      <w:r w:rsidRPr="00B96676">
        <w:rPr>
          <w:sz w:val="28"/>
          <w:szCs w:val="28"/>
        </w:rPr>
        <w:t>заций была либо временно приостановлена, либо ограничена, что негативно отразилось на занятости населения. Некоторые работодатели перевели с</w:t>
      </w:r>
      <w:r w:rsidRPr="00B96676">
        <w:rPr>
          <w:sz w:val="28"/>
          <w:szCs w:val="28"/>
        </w:rPr>
        <w:t>о</w:t>
      </w:r>
      <w:r w:rsidRPr="00B96676">
        <w:rPr>
          <w:sz w:val="28"/>
          <w:szCs w:val="28"/>
        </w:rPr>
        <w:t>трудников на удаленную работу, отправили в бессрочный неоплачиваемый отпуск, некоторые прекратили наем и провели оптимизация численности, с</w:t>
      </w:r>
      <w:r w:rsidRPr="00B96676">
        <w:rPr>
          <w:sz w:val="28"/>
          <w:szCs w:val="28"/>
        </w:rPr>
        <w:t>о</w:t>
      </w:r>
      <w:r w:rsidRPr="00B96676">
        <w:rPr>
          <w:sz w:val="28"/>
          <w:szCs w:val="28"/>
        </w:rPr>
        <w:t>кратив сотрудников, но массовых высвобождений в 2020 году не было. Ув</w:t>
      </w:r>
      <w:r w:rsidRPr="00B96676">
        <w:rPr>
          <w:sz w:val="28"/>
          <w:szCs w:val="28"/>
        </w:rPr>
        <w:t>е</w:t>
      </w:r>
      <w:r w:rsidRPr="00B96676">
        <w:rPr>
          <w:sz w:val="28"/>
          <w:szCs w:val="28"/>
        </w:rPr>
        <w:t xml:space="preserve">личение количества безработных произошло и по причине роста обращений людей, которые ранее не работали, не были сокращены или уволены, в числе которых возможно граждане, не официально работающие в сфере малого и среднего бизнеса. Причина - </w:t>
      </w:r>
      <w:r w:rsidRPr="00B96676">
        <w:rPr>
          <w:color w:val="000000"/>
          <w:sz w:val="28"/>
          <w:szCs w:val="28"/>
          <w:shd w:val="clear" w:color="auto" w:fill="FFFFFF"/>
        </w:rPr>
        <w:t xml:space="preserve">временное увеличение размера пособия с 1,5 тысяч до 4,5 тысяч рублей, а также введение правительством специального пособия в </w:t>
      </w:r>
      <w:proofErr w:type="gramStart"/>
      <w:r w:rsidRPr="00B96676">
        <w:rPr>
          <w:color w:val="000000"/>
          <w:sz w:val="28"/>
          <w:szCs w:val="28"/>
          <w:shd w:val="clear" w:color="auto" w:fill="FFFFFF"/>
        </w:rPr>
        <w:t>размере</w:t>
      </w:r>
      <w:proofErr w:type="gramEnd"/>
      <w:r w:rsidRPr="00B96676">
        <w:rPr>
          <w:color w:val="000000"/>
          <w:sz w:val="28"/>
          <w:szCs w:val="28"/>
          <w:shd w:val="clear" w:color="auto" w:fill="FFFFFF"/>
        </w:rPr>
        <w:t xml:space="preserve"> 12 тысяч рублей для граждан, потерявших работу после 1 марта 2020 года</w:t>
      </w:r>
      <w:r w:rsidRPr="00B96676">
        <w:rPr>
          <w:sz w:val="28"/>
          <w:szCs w:val="28"/>
        </w:rPr>
        <w:t>;</w:t>
      </w:r>
    </w:p>
    <w:p w:rsidR="006E2A2B" w:rsidRPr="00B96676" w:rsidRDefault="006E2A2B" w:rsidP="006E2A2B">
      <w:pPr>
        <w:spacing w:line="276" w:lineRule="auto"/>
        <w:jc w:val="both"/>
        <w:rPr>
          <w:sz w:val="28"/>
          <w:szCs w:val="28"/>
        </w:rPr>
      </w:pPr>
      <w:r w:rsidRPr="00B96676">
        <w:rPr>
          <w:sz w:val="28"/>
          <w:szCs w:val="28"/>
        </w:rPr>
        <w:t>2) В связи с появлением дополнительной рабочей силы после проведения в 2018 году пенсионной реформы по повыш</w:t>
      </w:r>
      <w:r>
        <w:rPr>
          <w:sz w:val="28"/>
          <w:szCs w:val="28"/>
        </w:rPr>
        <w:t>ению пенсионного возраста.</w:t>
      </w:r>
    </w:p>
    <w:p w:rsidR="006E2A2B" w:rsidRDefault="006857F4" w:rsidP="006E2A2B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 </w:t>
      </w:r>
      <w:proofErr w:type="gramStart"/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 xml:space="preserve">чевые события): привлечение дополнительных инвестиций в реконструкцию действующих предприятий и создание новых производств, созданы новые рабочие места в рамках </w:t>
      </w:r>
      <w:proofErr w:type="spellStart"/>
      <w:r>
        <w:rPr>
          <w:color w:val="000000"/>
          <w:kern w:val="24"/>
          <w:sz w:val="28"/>
          <w:szCs w:val="28"/>
        </w:rPr>
        <w:t>инвестпроектов</w:t>
      </w:r>
      <w:proofErr w:type="spellEnd"/>
      <w:r>
        <w:rPr>
          <w:color w:val="000000"/>
          <w:kern w:val="24"/>
          <w:sz w:val="28"/>
          <w:szCs w:val="28"/>
        </w:rPr>
        <w:t>; обеспечение выполнения плана м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>роприятий по повышению занятости населения; обеспечение социальной поддержки граждан.</w:t>
      </w:r>
      <w:proofErr w:type="gramEnd"/>
    </w:p>
    <w:p w:rsidR="00236329" w:rsidRDefault="00236329" w:rsidP="00236329">
      <w:pPr>
        <w:spacing w:line="276" w:lineRule="auto"/>
        <w:rPr>
          <w:rFonts w:cstheme="minorHAnsi"/>
          <w:sz w:val="28"/>
          <w:szCs w:val="28"/>
        </w:rPr>
      </w:pPr>
    </w:p>
    <w:p w:rsidR="0061474E" w:rsidRDefault="0061474E" w:rsidP="0061474E">
      <w:pPr>
        <w:spacing w:line="276" w:lineRule="auto"/>
        <w:rPr>
          <w:color w:val="000000"/>
          <w:kern w:val="24"/>
          <w:sz w:val="28"/>
          <w:szCs w:val="28"/>
        </w:rPr>
      </w:pPr>
      <w:r w:rsidRPr="0061474E">
        <w:rPr>
          <w:b/>
          <w:i/>
          <w:color w:val="000000"/>
          <w:kern w:val="24"/>
          <w:sz w:val="28"/>
          <w:szCs w:val="28"/>
        </w:rPr>
        <w:t xml:space="preserve">    </w:t>
      </w: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color w:val="000000"/>
          <w:kern w:val="24"/>
          <w:sz w:val="28"/>
          <w:szCs w:val="28"/>
        </w:rPr>
        <w:t xml:space="preserve"> выполнены </w:t>
      </w:r>
      <w:r w:rsidR="00C50C38">
        <w:rPr>
          <w:color w:val="000000"/>
          <w:kern w:val="24"/>
          <w:sz w:val="28"/>
          <w:szCs w:val="28"/>
        </w:rPr>
        <w:t>7</w:t>
      </w:r>
      <w:r>
        <w:rPr>
          <w:color w:val="000000"/>
          <w:kern w:val="24"/>
          <w:sz w:val="28"/>
          <w:szCs w:val="28"/>
        </w:rPr>
        <w:t xml:space="preserve"> показателей из </w:t>
      </w:r>
      <w:r w:rsidR="00C50C38">
        <w:rPr>
          <w:color w:val="000000"/>
          <w:kern w:val="24"/>
          <w:sz w:val="28"/>
          <w:szCs w:val="28"/>
        </w:rPr>
        <w:t>8</w:t>
      </w:r>
      <w:r>
        <w:rPr>
          <w:color w:val="000000"/>
          <w:kern w:val="24"/>
          <w:sz w:val="28"/>
          <w:szCs w:val="28"/>
        </w:rPr>
        <w:t xml:space="preserve">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 xml:space="preserve">ренных, т.е. удельный вес достигнутых целевых значений в отчетном периоде составил </w:t>
      </w:r>
      <w:r w:rsidR="00C50C38">
        <w:rPr>
          <w:color w:val="000000"/>
          <w:kern w:val="24"/>
          <w:sz w:val="28"/>
          <w:szCs w:val="28"/>
        </w:rPr>
        <w:t>87,5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61474E" w:rsidRDefault="0061474E" w:rsidP="006147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 выполнен 1 показатель:</w:t>
      </w:r>
    </w:p>
    <w:p w:rsidR="00C50C38" w:rsidRDefault="00C50C38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 xml:space="preserve">Доля протяженности автомобильных дорог общего пользования местного значения,  отвечающих нормативным требованиям, в общей протяженности </w:t>
      </w:r>
      <w:r w:rsidRPr="00F27502">
        <w:rPr>
          <w:rFonts w:cstheme="minorHAnsi"/>
          <w:sz w:val="28"/>
          <w:szCs w:val="28"/>
        </w:rPr>
        <w:lastRenderedPageBreak/>
        <w:t>автомобильных дорог общего пользования местного значения, %</w:t>
      </w:r>
      <w:r>
        <w:rPr>
          <w:rFonts w:cstheme="minorHAnsi"/>
          <w:sz w:val="28"/>
          <w:szCs w:val="28"/>
        </w:rPr>
        <w:t xml:space="preserve">» - </w:t>
      </w:r>
      <w:r w:rsidRPr="00F27502">
        <w:rPr>
          <w:rFonts w:cstheme="minorHAnsi"/>
          <w:sz w:val="28"/>
          <w:szCs w:val="28"/>
        </w:rPr>
        <w:t>провод</w:t>
      </w:r>
      <w:r w:rsidRPr="00F27502">
        <w:rPr>
          <w:rFonts w:cstheme="minorHAnsi"/>
          <w:sz w:val="28"/>
          <w:szCs w:val="28"/>
        </w:rPr>
        <w:t>и</w:t>
      </w:r>
      <w:r w:rsidRPr="00F27502">
        <w:rPr>
          <w:rFonts w:cstheme="minorHAnsi"/>
          <w:sz w:val="28"/>
          <w:szCs w:val="28"/>
        </w:rPr>
        <w:t>лась ревизия автомобильных дорог общего пользования местного значения.</w:t>
      </w:r>
    </w:p>
    <w:p w:rsidR="0061474E" w:rsidRDefault="007E4821" w:rsidP="00236329">
      <w:pPr>
        <w:spacing w:line="276" w:lineRule="auto"/>
        <w:rPr>
          <w:color w:val="000000"/>
          <w:kern w:val="24"/>
          <w:sz w:val="28"/>
          <w:szCs w:val="28"/>
        </w:rPr>
      </w:pPr>
      <w:proofErr w:type="gramStart"/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>вые события): предоставление земельных участков для индивидуального ж</w:t>
      </w:r>
      <w:r>
        <w:rPr>
          <w:color w:val="000000"/>
          <w:kern w:val="24"/>
          <w:sz w:val="28"/>
          <w:szCs w:val="28"/>
        </w:rPr>
        <w:t>и</w:t>
      </w:r>
      <w:r>
        <w:rPr>
          <w:color w:val="000000"/>
          <w:kern w:val="24"/>
          <w:sz w:val="28"/>
          <w:szCs w:val="28"/>
        </w:rPr>
        <w:t>лищного строительства; обеспечение жильем молодых семей; улучшение ж</w:t>
      </w:r>
      <w:r>
        <w:rPr>
          <w:color w:val="000000"/>
          <w:kern w:val="24"/>
          <w:sz w:val="28"/>
          <w:szCs w:val="28"/>
        </w:rPr>
        <w:t>и</w:t>
      </w:r>
      <w:r>
        <w:rPr>
          <w:color w:val="000000"/>
          <w:kern w:val="24"/>
          <w:sz w:val="28"/>
          <w:szCs w:val="28"/>
        </w:rPr>
        <w:t>лищных условий граждан, молодых семей и молодых специалистов в сел</w:t>
      </w:r>
      <w:r>
        <w:rPr>
          <w:color w:val="000000"/>
          <w:kern w:val="24"/>
          <w:sz w:val="28"/>
          <w:szCs w:val="28"/>
        </w:rPr>
        <w:t>ь</w:t>
      </w:r>
      <w:r>
        <w:rPr>
          <w:color w:val="000000"/>
          <w:kern w:val="24"/>
          <w:sz w:val="28"/>
          <w:szCs w:val="28"/>
        </w:rPr>
        <w:t xml:space="preserve">ской местности; обеспечение безопасности дорожного движения и развития дорожного хозяйства; построен парк в с. Дракино, Старая </w:t>
      </w:r>
      <w:proofErr w:type="spellStart"/>
      <w:r>
        <w:rPr>
          <w:color w:val="000000"/>
          <w:kern w:val="24"/>
          <w:sz w:val="28"/>
          <w:szCs w:val="28"/>
        </w:rPr>
        <w:t>Хворостань</w:t>
      </w:r>
      <w:proofErr w:type="spellEnd"/>
      <w:r>
        <w:rPr>
          <w:color w:val="000000"/>
          <w:kern w:val="24"/>
          <w:sz w:val="28"/>
          <w:szCs w:val="28"/>
        </w:rPr>
        <w:t xml:space="preserve"> (был запланирован на 2021 год), построен тротуар в с. </w:t>
      </w:r>
      <w:proofErr w:type="spellStart"/>
      <w:r>
        <w:rPr>
          <w:color w:val="000000"/>
          <w:kern w:val="24"/>
          <w:sz w:val="28"/>
          <w:szCs w:val="28"/>
        </w:rPr>
        <w:t>Лискинское</w:t>
      </w:r>
      <w:proofErr w:type="spellEnd"/>
      <w:r>
        <w:rPr>
          <w:color w:val="000000"/>
          <w:kern w:val="24"/>
          <w:sz w:val="28"/>
          <w:szCs w:val="28"/>
        </w:rPr>
        <w:t>;</w:t>
      </w:r>
      <w:proofErr w:type="gramEnd"/>
      <w:r w:rsidR="000B3827">
        <w:rPr>
          <w:color w:val="000000"/>
          <w:kern w:val="24"/>
          <w:sz w:val="28"/>
          <w:szCs w:val="28"/>
        </w:rPr>
        <w:t xml:space="preserve"> замена ламп накаливания на </w:t>
      </w:r>
      <w:proofErr w:type="spellStart"/>
      <w:r w:rsidR="000B3827">
        <w:rPr>
          <w:color w:val="000000"/>
          <w:kern w:val="24"/>
          <w:sz w:val="28"/>
          <w:szCs w:val="28"/>
        </w:rPr>
        <w:t>энергоэффективные</w:t>
      </w:r>
      <w:proofErr w:type="spellEnd"/>
      <w:r w:rsidR="000B3827">
        <w:rPr>
          <w:color w:val="000000"/>
          <w:kern w:val="24"/>
          <w:sz w:val="28"/>
          <w:szCs w:val="28"/>
        </w:rPr>
        <w:t xml:space="preserve"> осветительные устройства.</w:t>
      </w:r>
    </w:p>
    <w:p w:rsidR="002E156C" w:rsidRDefault="002E156C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2E156C" w:rsidRDefault="002E156C" w:rsidP="002E156C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b/>
          <w:color w:val="000000"/>
          <w:kern w:val="24"/>
          <w:sz w:val="28"/>
          <w:szCs w:val="28"/>
        </w:rPr>
        <w:t xml:space="preserve">   </w:t>
      </w: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2</w:t>
      </w:r>
      <w:r>
        <w:rPr>
          <w:color w:val="000000"/>
          <w:kern w:val="24"/>
          <w:sz w:val="28"/>
          <w:szCs w:val="28"/>
        </w:rPr>
        <w:t xml:space="preserve"> предусмотрено </w:t>
      </w:r>
      <w:r w:rsidR="00412B31">
        <w:rPr>
          <w:color w:val="000000"/>
          <w:kern w:val="24"/>
          <w:sz w:val="28"/>
          <w:szCs w:val="28"/>
        </w:rPr>
        <w:t>16</w:t>
      </w:r>
      <w:r>
        <w:rPr>
          <w:color w:val="000000"/>
          <w:kern w:val="24"/>
          <w:sz w:val="28"/>
          <w:szCs w:val="28"/>
        </w:rPr>
        <w:t xml:space="preserve"> показателей.</w:t>
      </w:r>
    </w:p>
    <w:p w:rsidR="002E156C" w:rsidRDefault="002E156C" w:rsidP="002E156C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 w:rsidR="009C14AA">
        <w:rPr>
          <w:b/>
          <w:i/>
          <w:color w:val="000000"/>
          <w:kern w:val="24"/>
          <w:sz w:val="28"/>
          <w:szCs w:val="28"/>
          <w:u w:val="single"/>
        </w:rPr>
        <w:t xml:space="preserve"> </w:t>
      </w:r>
      <w:r w:rsidR="00412B31"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выполнены 3 показател</w:t>
      </w:r>
      <w:r w:rsidR="00412B31">
        <w:rPr>
          <w:color w:val="000000"/>
          <w:kern w:val="24"/>
          <w:sz w:val="28"/>
          <w:szCs w:val="28"/>
        </w:rPr>
        <w:t>я</w:t>
      </w:r>
      <w:r>
        <w:rPr>
          <w:color w:val="000000"/>
          <w:kern w:val="24"/>
          <w:sz w:val="28"/>
          <w:szCs w:val="28"/>
        </w:rPr>
        <w:t xml:space="preserve"> из </w:t>
      </w:r>
      <w:r w:rsidR="00412B31">
        <w:rPr>
          <w:color w:val="000000"/>
          <w:kern w:val="24"/>
          <w:sz w:val="28"/>
          <w:szCs w:val="28"/>
        </w:rPr>
        <w:t>9</w:t>
      </w:r>
      <w:r>
        <w:rPr>
          <w:color w:val="000000"/>
          <w:kern w:val="24"/>
          <w:sz w:val="28"/>
          <w:szCs w:val="28"/>
        </w:rPr>
        <w:t xml:space="preserve"> предусмотре</w:t>
      </w:r>
      <w:r>
        <w:rPr>
          <w:color w:val="000000"/>
          <w:kern w:val="24"/>
          <w:sz w:val="28"/>
          <w:szCs w:val="28"/>
        </w:rPr>
        <w:t>н</w:t>
      </w:r>
      <w:r>
        <w:rPr>
          <w:color w:val="000000"/>
          <w:kern w:val="24"/>
          <w:sz w:val="28"/>
          <w:szCs w:val="28"/>
        </w:rPr>
        <w:t xml:space="preserve">ных, т.е. удельный вес достигнутых целевых значений в отчетном периоде составил </w:t>
      </w:r>
      <w:r w:rsidR="00412B31">
        <w:rPr>
          <w:color w:val="000000"/>
          <w:kern w:val="24"/>
          <w:sz w:val="28"/>
          <w:szCs w:val="28"/>
        </w:rPr>
        <w:t>33,3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2E156C" w:rsidRDefault="002E156C" w:rsidP="002E15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</w:t>
      </w:r>
      <w:r w:rsidR="00412B31">
        <w:rPr>
          <w:sz w:val="28"/>
          <w:szCs w:val="28"/>
        </w:rPr>
        <w:t>6</w:t>
      </w:r>
      <w:r>
        <w:rPr>
          <w:sz w:val="28"/>
          <w:szCs w:val="28"/>
        </w:rPr>
        <w:t xml:space="preserve"> показател</w:t>
      </w:r>
      <w:r w:rsidR="00412B31">
        <w:rPr>
          <w:sz w:val="28"/>
          <w:szCs w:val="28"/>
        </w:rPr>
        <w:t>ей</w:t>
      </w:r>
      <w:r>
        <w:rPr>
          <w:sz w:val="28"/>
          <w:szCs w:val="28"/>
        </w:rPr>
        <w:t>: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«Индекс производства продукции сельского хозяйства всех категорий, % к 2016 году (в действующих ценах)» - </w:t>
      </w:r>
      <w:r w:rsidRPr="00B96676">
        <w:rPr>
          <w:rFonts w:cstheme="minorHAnsi"/>
          <w:sz w:val="28"/>
          <w:szCs w:val="28"/>
        </w:rPr>
        <w:t>невыполнение показателя связано с чрезвычайной ситуацией, сложившейся в растениеводстве (засуха). Что не позволило собрать запланированный урожай и достичь уровня производства 2019 года. Кроме того, в связи с изменением условий выращивания мяса пт</w:t>
      </w:r>
      <w:r w:rsidRPr="00B96676">
        <w:rPr>
          <w:rFonts w:cstheme="minorHAnsi"/>
          <w:sz w:val="28"/>
          <w:szCs w:val="28"/>
        </w:rPr>
        <w:t>и</w:t>
      </w:r>
      <w:r w:rsidRPr="00B96676">
        <w:rPr>
          <w:rFonts w:cstheme="minorHAnsi"/>
          <w:sz w:val="28"/>
          <w:szCs w:val="28"/>
        </w:rPr>
        <w:t>цы в ф-</w:t>
      </w:r>
      <w:proofErr w:type="spellStart"/>
      <w:r w:rsidRPr="00B96676">
        <w:rPr>
          <w:rFonts w:cstheme="minorHAnsi"/>
          <w:sz w:val="28"/>
          <w:szCs w:val="28"/>
        </w:rPr>
        <w:t>ле</w:t>
      </w:r>
      <w:proofErr w:type="spellEnd"/>
      <w:r w:rsidRPr="00B96676">
        <w:rPr>
          <w:rFonts w:cstheme="minorHAnsi"/>
          <w:sz w:val="28"/>
          <w:szCs w:val="28"/>
        </w:rPr>
        <w:t xml:space="preserve"> «</w:t>
      </w:r>
      <w:proofErr w:type="spellStart"/>
      <w:r w:rsidRPr="00B96676">
        <w:rPr>
          <w:rFonts w:cstheme="minorHAnsi"/>
          <w:sz w:val="28"/>
          <w:szCs w:val="28"/>
        </w:rPr>
        <w:t>ЛИСКо</w:t>
      </w:r>
      <w:proofErr w:type="spellEnd"/>
      <w:r w:rsidRPr="00B96676">
        <w:rPr>
          <w:rFonts w:cstheme="minorHAnsi"/>
          <w:sz w:val="28"/>
          <w:szCs w:val="28"/>
        </w:rPr>
        <w:t xml:space="preserve"> Бройлер» АО «Куриное Царство» получено мяса на 8,6 тыс. тонн меньше по сравнению с прошлым годом.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- «Рост объемов производства мяса скота и птицы на убой в живом весе в сельскохозяйственных предприятиях и крестьянских (фермерских) хозя</w:t>
      </w:r>
      <w:r>
        <w:rPr>
          <w:rFonts w:cstheme="minorHAnsi"/>
          <w:sz w:val="28"/>
          <w:szCs w:val="28"/>
        </w:rPr>
        <w:t>й</w:t>
      </w:r>
      <w:r>
        <w:rPr>
          <w:rFonts w:cstheme="minorHAnsi"/>
          <w:sz w:val="28"/>
          <w:szCs w:val="28"/>
        </w:rPr>
        <w:t>ствах, % к 2016 году» - с</w:t>
      </w:r>
      <w:r w:rsidRPr="00B96676">
        <w:rPr>
          <w:rFonts w:cstheme="minorHAnsi"/>
          <w:sz w:val="28"/>
          <w:szCs w:val="28"/>
        </w:rPr>
        <w:t>нижение объясняется тем, что ф-л «</w:t>
      </w:r>
      <w:proofErr w:type="spellStart"/>
      <w:r w:rsidRPr="00B96676">
        <w:rPr>
          <w:rFonts w:cstheme="minorHAnsi"/>
          <w:sz w:val="28"/>
          <w:szCs w:val="28"/>
        </w:rPr>
        <w:t>ЛИСКо</w:t>
      </w:r>
      <w:proofErr w:type="spellEnd"/>
      <w:r w:rsidRPr="00B96676">
        <w:rPr>
          <w:rFonts w:cstheme="minorHAnsi"/>
          <w:sz w:val="28"/>
          <w:szCs w:val="28"/>
        </w:rPr>
        <w:t xml:space="preserve"> Бро</w:t>
      </w:r>
      <w:r w:rsidRPr="00B96676">
        <w:rPr>
          <w:rFonts w:cstheme="minorHAnsi"/>
          <w:sz w:val="28"/>
          <w:szCs w:val="28"/>
        </w:rPr>
        <w:t>й</w:t>
      </w:r>
      <w:r w:rsidRPr="00B96676">
        <w:rPr>
          <w:rFonts w:cstheme="minorHAnsi"/>
          <w:sz w:val="28"/>
          <w:szCs w:val="28"/>
        </w:rPr>
        <w:t>лер» АО «Куриное Царство» разработали новую программу развития сотру</w:t>
      </w:r>
      <w:r w:rsidRPr="00B96676">
        <w:rPr>
          <w:rFonts w:cstheme="minorHAnsi"/>
          <w:sz w:val="28"/>
          <w:szCs w:val="28"/>
        </w:rPr>
        <w:t>д</w:t>
      </w:r>
      <w:r w:rsidRPr="00B96676">
        <w:rPr>
          <w:rFonts w:cstheme="minorHAnsi"/>
          <w:sz w:val="28"/>
          <w:szCs w:val="28"/>
        </w:rPr>
        <w:t>ничества с компанией «Макдональдс», были внедрены особые условия в</w:t>
      </w:r>
      <w:r w:rsidRPr="00B96676">
        <w:rPr>
          <w:rFonts w:cstheme="minorHAnsi"/>
          <w:sz w:val="28"/>
          <w:szCs w:val="28"/>
        </w:rPr>
        <w:t>ы</w:t>
      </w:r>
      <w:r w:rsidRPr="00B96676">
        <w:rPr>
          <w:rFonts w:cstheme="minorHAnsi"/>
          <w:sz w:val="28"/>
          <w:szCs w:val="28"/>
        </w:rPr>
        <w:t>ращивания птицы.</w:t>
      </w:r>
      <w:proofErr w:type="gramEnd"/>
      <w:r w:rsidRPr="00B96676">
        <w:rPr>
          <w:rFonts w:cstheme="minorHAnsi"/>
          <w:sz w:val="28"/>
          <w:szCs w:val="28"/>
        </w:rPr>
        <w:t xml:space="preserve"> Прежде всего – это снижение плотности посадки бройл</w:t>
      </w:r>
      <w:r w:rsidRPr="00B96676">
        <w:rPr>
          <w:rFonts w:cstheme="minorHAnsi"/>
          <w:sz w:val="28"/>
          <w:szCs w:val="28"/>
        </w:rPr>
        <w:t>е</w:t>
      </w:r>
      <w:r w:rsidRPr="00B96676">
        <w:rPr>
          <w:rFonts w:cstheme="minorHAnsi"/>
          <w:sz w:val="28"/>
          <w:szCs w:val="28"/>
        </w:rPr>
        <w:t>ров, для достижения высоких показателей качества производимой проду</w:t>
      </w:r>
      <w:r w:rsidRPr="00B96676">
        <w:rPr>
          <w:rFonts w:cstheme="minorHAnsi"/>
          <w:sz w:val="28"/>
          <w:szCs w:val="28"/>
        </w:rPr>
        <w:t>к</w:t>
      </w:r>
      <w:r w:rsidRPr="00B96676">
        <w:rPr>
          <w:rFonts w:cstheme="minorHAnsi"/>
          <w:sz w:val="28"/>
          <w:szCs w:val="28"/>
        </w:rPr>
        <w:t>ции.</w:t>
      </w:r>
    </w:p>
    <w:p w:rsidR="009C14AA" w:rsidRPr="00E31A50" w:rsidRDefault="009C14AA" w:rsidP="009C14AA">
      <w:pPr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t>- «Отгружено товаров собственного производства, выполнено работ и услуг собственными силами по промышленным видам экономической деятельн</w:t>
      </w:r>
      <w:r>
        <w:rPr>
          <w:rFonts w:cstheme="minorHAnsi"/>
          <w:sz w:val="28"/>
          <w:szCs w:val="28"/>
        </w:rPr>
        <w:t>о</w:t>
      </w:r>
      <w:r>
        <w:rPr>
          <w:rFonts w:cstheme="minorHAnsi"/>
          <w:sz w:val="28"/>
          <w:szCs w:val="28"/>
        </w:rPr>
        <w:t xml:space="preserve">сти, </w:t>
      </w:r>
      <w:proofErr w:type="spellStart"/>
      <w:r>
        <w:rPr>
          <w:rFonts w:cstheme="minorHAnsi"/>
          <w:sz w:val="28"/>
          <w:szCs w:val="28"/>
        </w:rPr>
        <w:t>млн</w:t>
      </w:r>
      <w:proofErr w:type="gramStart"/>
      <w:r>
        <w:rPr>
          <w:rFonts w:cstheme="minorHAnsi"/>
          <w:sz w:val="28"/>
          <w:szCs w:val="28"/>
        </w:rPr>
        <w:t>.р</w:t>
      </w:r>
      <w:proofErr w:type="gramEnd"/>
      <w:r>
        <w:rPr>
          <w:rFonts w:cstheme="minorHAnsi"/>
          <w:sz w:val="28"/>
          <w:szCs w:val="28"/>
        </w:rPr>
        <w:t>уб</w:t>
      </w:r>
      <w:proofErr w:type="spellEnd"/>
      <w:r>
        <w:rPr>
          <w:rFonts w:cstheme="minorHAnsi"/>
          <w:sz w:val="28"/>
          <w:szCs w:val="28"/>
        </w:rPr>
        <w:t>.» - с</w:t>
      </w:r>
      <w:r w:rsidRPr="00E31A50">
        <w:rPr>
          <w:sz w:val="28"/>
          <w:szCs w:val="28"/>
        </w:rPr>
        <w:t>нижение данного показателя произошло из-за уменьшения объемов отгруженных товаров, выполненных работ и услуг по двум видам деятельности: обрабатывающие производства и обеспечение электрической энергией, газом и паром.</w:t>
      </w:r>
    </w:p>
    <w:p w:rsidR="009C14AA" w:rsidRPr="00E31A50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 w:rsidRPr="00E31A50">
        <w:rPr>
          <w:sz w:val="28"/>
          <w:szCs w:val="28"/>
        </w:rPr>
        <w:lastRenderedPageBreak/>
        <w:t xml:space="preserve">Причина: в связи с введенными ограничительными мерами по ситуации с </w:t>
      </w:r>
      <w:r w:rsidRPr="00E31A50">
        <w:rPr>
          <w:sz w:val="28"/>
          <w:szCs w:val="28"/>
          <w:lang w:val="en-US"/>
        </w:rPr>
        <w:t>COVID</w:t>
      </w:r>
      <w:r w:rsidRPr="00E31A50">
        <w:rPr>
          <w:sz w:val="28"/>
          <w:szCs w:val="28"/>
        </w:rPr>
        <w:t>-19 (временное приостановка деятельности предприятий, ограничение деятельности, отсутствие спроса на продукцию). Так, н</w:t>
      </w:r>
      <w:proofErr w:type="gramStart"/>
      <w:r w:rsidRPr="00E31A50">
        <w:rPr>
          <w:sz w:val="28"/>
          <w:szCs w:val="28"/>
        </w:rPr>
        <w:t>а ООО</w:t>
      </w:r>
      <w:proofErr w:type="gramEnd"/>
      <w:r w:rsidRPr="00E31A50">
        <w:rPr>
          <w:sz w:val="28"/>
          <w:szCs w:val="28"/>
        </w:rPr>
        <w:t xml:space="preserve"> «</w:t>
      </w:r>
      <w:proofErr w:type="spellStart"/>
      <w:r w:rsidRPr="00E31A50">
        <w:rPr>
          <w:sz w:val="28"/>
          <w:szCs w:val="28"/>
        </w:rPr>
        <w:t>Гормолзавод</w:t>
      </w:r>
      <w:proofErr w:type="spellEnd"/>
      <w:r w:rsidRPr="00E31A50">
        <w:rPr>
          <w:sz w:val="28"/>
          <w:szCs w:val="28"/>
        </w:rPr>
        <w:t xml:space="preserve"> Лискинский» сократились объемы продаж продукции из-за   закрытия объе</w:t>
      </w:r>
      <w:r w:rsidRPr="00E31A50">
        <w:rPr>
          <w:sz w:val="28"/>
          <w:szCs w:val="28"/>
        </w:rPr>
        <w:t>к</w:t>
      </w:r>
      <w:r w:rsidRPr="00E31A50">
        <w:rPr>
          <w:sz w:val="28"/>
          <w:szCs w:val="28"/>
        </w:rPr>
        <w:t>тов общественного питания. На АО Лискинский завод «</w:t>
      </w:r>
      <w:proofErr w:type="spellStart"/>
      <w:r w:rsidRPr="00E31A50">
        <w:rPr>
          <w:sz w:val="28"/>
          <w:szCs w:val="28"/>
        </w:rPr>
        <w:t>Спецжелезобетон</w:t>
      </w:r>
      <w:proofErr w:type="spellEnd"/>
      <w:r w:rsidRPr="00E31A50">
        <w:rPr>
          <w:sz w:val="28"/>
          <w:szCs w:val="28"/>
        </w:rPr>
        <w:t>» существенно упали заказы на поставку шпальной продукции.  Значительное снижение отгрузки в ф-</w:t>
      </w:r>
      <w:proofErr w:type="spellStart"/>
      <w:r w:rsidRPr="00E31A50">
        <w:rPr>
          <w:sz w:val="28"/>
          <w:szCs w:val="28"/>
        </w:rPr>
        <w:t>ле</w:t>
      </w:r>
      <w:proofErr w:type="spellEnd"/>
      <w:r w:rsidRPr="00E31A50">
        <w:rPr>
          <w:sz w:val="28"/>
          <w:szCs w:val="28"/>
        </w:rPr>
        <w:t xml:space="preserve"> «Лискинский ООО «МЭЗ Юг Руси» (9,5 % к 2019 г.) связано с изменением структуры отчетности по филиалу. С 2020 г. в стат. отчетах по Лискинскому филиалу сведения подаются только по отгрузке шрота, а подсолнечное масло фактически производится и отгружается, но по отчетам проходит по головному предприятию ООО «МЭЗ Юг Руси» </w:t>
      </w:r>
      <w:proofErr w:type="spellStart"/>
      <w:r w:rsidRPr="00E31A50">
        <w:rPr>
          <w:sz w:val="28"/>
          <w:szCs w:val="28"/>
        </w:rPr>
        <w:t>г</w:t>
      </w:r>
      <w:proofErr w:type="gramStart"/>
      <w:r w:rsidRPr="00E31A50">
        <w:rPr>
          <w:sz w:val="28"/>
          <w:szCs w:val="28"/>
        </w:rPr>
        <w:t>.Р</w:t>
      </w:r>
      <w:proofErr w:type="gramEnd"/>
      <w:r w:rsidRPr="00E31A50">
        <w:rPr>
          <w:sz w:val="28"/>
          <w:szCs w:val="28"/>
        </w:rPr>
        <w:t>остов</w:t>
      </w:r>
      <w:proofErr w:type="spellEnd"/>
      <w:r w:rsidRPr="00E31A50">
        <w:rPr>
          <w:sz w:val="28"/>
          <w:szCs w:val="28"/>
        </w:rPr>
        <w:t xml:space="preserve"> на Дону. На с/х </w:t>
      </w:r>
      <w:proofErr w:type="gramStart"/>
      <w:r w:rsidRPr="00E31A50">
        <w:rPr>
          <w:sz w:val="28"/>
          <w:szCs w:val="28"/>
        </w:rPr>
        <w:t>предприятиях, осуществляющих промышленные виды де</w:t>
      </w:r>
      <w:r w:rsidRPr="00E31A50">
        <w:rPr>
          <w:sz w:val="28"/>
          <w:szCs w:val="28"/>
        </w:rPr>
        <w:t>я</w:t>
      </w:r>
      <w:r w:rsidRPr="00E31A50">
        <w:rPr>
          <w:sz w:val="28"/>
          <w:szCs w:val="28"/>
        </w:rPr>
        <w:t>тельности снижение связано</w:t>
      </w:r>
      <w:proofErr w:type="gramEnd"/>
      <w:r w:rsidRPr="00E31A50">
        <w:rPr>
          <w:sz w:val="28"/>
          <w:szCs w:val="28"/>
        </w:rPr>
        <w:t xml:space="preserve"> с увеличением потребности предприятий в ко</w:t>
      </w:r>
      <w:r w:rsidRPr="00E31A50">
        <w:rPr>
          <w:sz w:val="28"/>
          <w:szCs w:val="28"/>
        </w:rPr>
        <w:t>м</w:t>
      </w:r>
      <w:r w:rsidRPr="00E31A50">
        <w:rPr>
          <w:sz w:val="28"/>
          <w:szCs w:val="28"/>
        </w:rPr>
        <w:t xml:space="preserve">бикормах для животных, хлебе для собственных столовых. Отгрузка мяса уменьшилась в связи с уменьшением забоя. Реализация мяса производится в </w:t>
      </w:r>
      <w:proofErr w:type="gramStart"/>
      <w:r w:rsidRPr="00E31A50">
        <w:rPr>
          <w:sz w:val="28"/>
          <w:szCs w:val="28"/>
        </w:rPr>
        <w:t>основном</w:t>
      </w:r>
      <w:proofErr w:type="gramEnd"/>
      <w:r w:rsidRPr="00E31A50">
        <w:rPr>
          <w:sz w:val="28"/>
          <w:szCs w:val="28"/>
        </w:rPr>
        <w:t xml:space="preserve"> в живом весе.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F27502">
        <w:rPr>
          <w:rFonts w:cstheme="minorHAnsi"/>
          <w:sz w:val="28"/>
          <w:szCs w:val="28"/>
        </w:rPr>
        <w:t xml:space="preserve">«Ввод в эксплуатацию животноводческого комплекса КРС в </w:t>
      </w:r>
      <w:r>
        <w:rPr>
          <w:rFonts w:cstheme="minorHAnsi"/>
          <w:sz w:val="28"/>
          <w:szCs w:val="28"/>
        </w:rPr>
        <w:t>х</w:t>
      </w:r>
      <w:r w:rsidRPr="00F27502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Дивногорье</w:t>
      </w:r>
      <w:proofErr w:type="spellEnd"/>
      <w:r>
        <w:rPr>
          <w:rFonts w:cstheme="minorHAnsi"/>
          <w:sz w:val="28"/>
          <w:szCs w:val="28"/>
        </w:rPr>
        <w:t xml:space="preserve"> </w:t>
      </w:r>
      <w:r w:rsidRPr="00F27502">
        <w:rPr>
          <w:rFonts w:cstheme="minorHAnsi"/>
          <w:sz w:val="28"/>
          <w:szCs w:val="28"/>
        </w:rPr>
        <w:t>(ООО "</w:t>
      </w:r>
      <w:proofErr w:type="spellStart"/>
      <w:r w:rsidRPr="00F27502">
        <w:rPr>
          <w:rFonts w:cstheme="minorHAnsi"/>
          <w:sz w:val="28"/>
          <w:szCs w:val="28"/>
        </w:rPr>
        <w:t>ЭкоНиваАгро</w:t>
      </w:r>
      <w:proofErr w:type="spellEnd"/>
      <w:r w:rsidRPr="00F27502">
        <w:rPr>
          <w:rFonts w:cstheme="minorHAnsi"/>
          <w:sz w:val="28"/>
          <w:szCs w:val="28"/>
        </w:rPr>
        <w:t>"), гол» - так как строительство объекта перенесено, из-за недостатка денежных средств.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 xml:space="preserve">Ввод в эксплуатацию </w:t>
      </w:r>
      <w:r>
        <w:rPr>
          <w:rFonts w:cstheme="minorHAnsi"/>
          <w:sz w:val="28"/>
          <w:szCs w:val="28"/>
        </w:rPr>
        <w:t xml:space="preserve">комбикормового </w:t>
      </w:r>
      <w:r w:rsidRPr="00F27502">
        <w:rPr>
          <w:rFonts w:cstheme="minorHAnsi"/>
          <w:sz w:val="28"/>
          <w:szCs w:val="28"/>
        </w:rPr>
        <w:t xml:space="preserve">завода в с. </w:t>
      </w:r>
      <w:r>
        <w:rPr>
          <w:rFonts w:cstheme="minorHAnsi"/>
          <w:sz w:val="28"/>
          <w:szCs w:val="28"/>
        </w:rPr>
        <w:t>Высокое</w:t>
      </w:r>
      <w:r w:rsidRPr="00F27502">
        <w:rPr>
          <w:rFonts w:cstheme="minorHAnsi"/>
          <w:sz w:val="28"/>
          <w:szCs w:val="28"/>
        </w:rPr>
        <w:t xml:space="preserve"> (ООО "</w:t>
      </w:r>
      <w:proofErr w:type="spellStart"/>
      <w:r w:rsidRPr="00F27502">
        <w:rPr>
          <w:rFonts w:cstheme="minorHAnsi"/>
          <w:sz w:val="28"/>
          <w:szCs w:val="28"/>
        </w:rPr>
        <w:t>ЭкоН</w:t>
      </w:r>
      <w:r w:rsidRPr="00F27502">
        <w:rPr>
          <w:rFonts w:cstheme="minorHAnsi"/>
          <w:sz w:val="28"/>
          <w:szCs w:val="28"/>
        </w:rPr>
        <w:t>и</w:t>
      </w:r>
      <w:r w:rsidRPr="00F27502">
        <w:rPr>
          <w:rFonts w:cstheme="minorHAnsi"/>
          <w:sz w:val="28"/>
          <w:szCs w:val="28"/>
        </w:rPr>
        <w:t>ваАгро</w:t>
      </w:r>
      <w:proofErr w:type="spellEnd"/>
      <w:r w:rsidRPr="00F27502">
        <w:rPr>
          <w:rFonts w:cstheme="minorHAnsi"/>
          <w:sz w:val="28"/>
          <w:szCs w:val="28"/>
        </w:rPr>
        <w:t>"), тонн в сутки» - так как строительство объекта перенесено, из-за н</w:t>
      </w:r>
      <w:r w:rsidRPr="00F27502">
        <w:rPr>
          <w:rFonts w:cstheme="minorHAnsi"/>
          <w:sz w:val="28"/>
          <w:szCs w:val="28"/>
        </w:rPr>
        <w:t>е</w:t>
      </w:r>
      <w:r w:rsidRPr="00F27502">
        <w:rPr>
          <w:rFonts w:cstheme="minorHAnsi"/>
          <w:sz w:val="28"/>
          <w:szCs w:val="28"/>
        </w:rPr>
        <w:t>достатка денежных средств.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«Ввод комбикормового завода в с. Средний </w:t>
      </w:r>
      <w:proofErr w:type="spellStart"/>
      <w:r>
        <w:rPr>
          <w:rFonts w:cstheme="minorHAnsi"/>
          <w:sz w:val="28"/>
          <w:szCs w:val="28"/>
        </w:rPr>
        <w:t>Икорец</w:t>
      </w:r>
      <w:proofErr w:type="spellEnd"/>
      <w:r w:rsidRPr="00F27502">
        <w:rPr>
          <w:rFonts w:cstheme="minorHAnsi"/>
          <w:sz w:val="28"/>
          <w:szCs w:val="28"/>
        </w:rPr>
        <w:t xml:space="preserve"> (ООО ТД "ПТИЦА"), </w:t>
      </w:r>
      <w:r>
        <w:rPr>
          <w:rFonts w:cstheme="minorHAnsi"/>
          <w:sz w:val="28"/>
          <w:szCs w:val="28"/>
        </w:rPr>
        <w:t>тонн в сутки» - не были исполнены в связи с недостатком денежных средств на их реализацию.</w:t>
      </w:r>
    </w:p>
    <w:p w:rsidR="00236329" w:rsidRDefault="009C14AA" w:rsidP="00236329">
      <w:pPr>
        <w:spacing w:line="276" w:lineRule="auto"/>
        <w:rPr>
          <w:rFonts w:cstheme="minorHAnsi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Для достижения показателей выполнялись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>чевые события): обеспечение развития сельского хозяйства.</w:t>
      </w:r>
    </w:p>
    <w:p w:rsidR="009C14AA" w:rsidRDefault="009C14AA" w:rsidP="009C14AA">
      <w:pPr>
        <w:spacing w:line="276" w:lineRule="auto"/>
        <w:rPr>
          <w:b/>
          <w:i/>
          <w:color w:val="000000"/>
          <w:kern w:val="24"/>
          <w:sz w:val="28"/>
          <w:szCs w:val="28"/>
          <w:u w:val="single"/>
        </w:rPr>
      </w:pPr>
    </w:p>
    <w:p w:rsidR="009C14AA" w:rsidRDefault="009C14AA" w:rsidP="009C14AA">
      <w:pPr>
        <w:spacing w:line="276" w:lineRule="auto"/>
        <w:rPr>
          <w:color w:val="000000"/>
          <w:kern w:val="24"/>
          <w:sz w:val="28"/>
          <w:szCs w:val="28"/>
        </w:rPr>
      </w:pPr>
      <w:r w:rsidRPr="009C14AA">
        <w:rPr>
          <w:b/>
          <w:i/>
          <w:color w:val="000000"/>
          <w:kern w:val="24"/>
          <w:sz w:val="28"/>
          <w:szCs w:val="28"/>
        </w:rPr>
        <w:t xml:space="preserve">    </w:t>
      </w: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выполнены 0 показателей из 3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 xml:space="preserve">ренных, т.е. удельный вес достигнутых целевых значений в отчетном периоде составил 0%. </w:t>
      </w:r>
      <w:proofErr w:type="gramEnd"/>
    </w:p>
    <w:p w:rsidR="009C14AA" w:rsidRDefault="009C14AA" w:rsidP="009C14A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3 показателя: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907AD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>
        <w:rPr>
          <w:rFonts w:cstheme="minorHAnsi"/>
          <w:sz w:val="28"/>
          <w:szCs w:val="28"/>
        </w:rPr>
        <w:t>» - н</w:t>
      </w:r>
      <w:r w:rsidRPr="00F459E7">
        <w:rPr>
          <w:rFonts w:cstheme="minorHAnsi"/>
          <w:sz w:val="28"/>
          <w:szCs w:val="28"/>
        </w:rPr>
        <w:t>ев</w:t>
      </w:r>
      <w:r w:rsidRPr="00F459E7">
        <w:rPr>
          <w:rFonts w:cstheme="minorHAnsi"/>
          <w:sz w:val="28"/>
          <w:szCs w:val="28"/>
        </w:rPr>
        <w:t>ы</w:t>
      </w:r>
      <w:r w:rsidRPr="00F459E7">
        <w:rPr>
          <w:rFonts w:cstheme="minorHAnsi"/>
          <w:sz w:val="28"/>
          <w:szCs w:val="28"/>
        </w:rPr>
        <w:t xml:space="preserve">полнение плана связано с тем, что </w:t>
      </w:r>
      <w:proofErr w:type="gramStart"/>
      <w:r w:rsidRPr="00F459E7">
        <w:rPr>
          <w:rFonts w:cstheme="minorHAnsi"/>
          <w:sz w:val="28"/>
          <w:szCs w:val="28"/>
        </w:rPr>
        <w:t>предприятия, обратившиеся с целью ра</w:t>
      </w:r>
      <w:r w:rsidRPr="00F459E7">
        <w:rPr>
          <w:rFonts w:cstheme="minorHAnsi"/>
          <w:sz w:val="28"/>
          <w:szCs w:val="28"/>
        </w:rPr>
        <w:t>з</w:t>
      </w:r>
      <w:r w:rsidRPr="00F459E7">
        <w:rPr>
          <w:rFonts w:cstheme="minorHAnsi"/>
          <w:sz w:val="28"/>
          <w:szCs w:val="28"/>
        </w:rPr>
        <w:t>мещения производств вынуждены</w:t>
      </w:r>
      <w:proofErr w:type="gramEnd"/>
      <w:r w:rsidRPr="00F459E7">
        <w:rPr>
          <w:rFonts w:cstheme="minorHAnsi"/>
          <w:sz w:val="28"/>
          <w:szCs w:val="28"/>
        </w:rPr>
        <w:t xml:space="preserve"> были приостановить рассмотрение данн</w:t>
      </w:r>
      <w:r w:rsidRPr="00F459E7">
        <w:rPr>
          <w:rFonts w:cstheme="minorHAnsi"/>
          <w:sz w:val="28"/>
          <w:szCs w:val="28"/>
        </w:rPr>
        <w:t>о</w:t>
      </w:r>
      <w:r w:rsidRPr="00F459E7">
        <w:rPr>
          <w:rFonts w:cstheme="minorHAnsi"/>
          <w:sz w:val="28"/>
          <w:szCs w:val="28"/>
        </w:rPr>
        <w:t>го вопроса в силу наличия расхождений между характеристик</w:t>
      </w:r>
      <w:r w:rsidRPr="00F459E7">
        <w:rPr>
          <w:rFonts w:cstheme="minorHAnsi"/>
          <w:sz w:val="28"/>
          <w:szCs w:val="28"/>
        </w:rPr>
        <w:t>а</w:t>
      </w:r>
      <w:r w:rsidRPr="00F459E7">
        <w:rPr>
          <w:rFonts w:cstheme="minorHAnsi"/>
          <w:sz w:val="28"/>
          <w:szCs w:val="28"/>
        </w:rPr>
        <w:lastRenderedPageBreak/>
        <w:t>ми/потребностями их производства и параметрами инвестиционных площ</w:t>
      </w:r>
      <w:r w:rsidRPr="00F459E7">
        <w:rPr>
          <w:rFonts w:cstheme="minorHAnsi"/>
          <w:sz w:val="28"/>
          <w:szCs w:val="28"/>
        </w:rPr>
        <w:t>а</w:t>
      </w:r>
      <w:r w:rsidRPr="00F459E7">
        <w:rPr>
          <w:rFonts w:cstheme="minorHAnsi"/>
          <w:sz w:val="28"/>
          <w:szCs w:val="28"/>
        </w:rPr>
        <w:t>док.</w:t>
      </w:r>
    </w:p>
    <w:p w:rsidR="009C14AA" w:rsidRPr="00F459E7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«Количество созданных предприятий различной специализации» - не были исполнены в связи с недостатком денежных средств на их реализацию.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</w:t>
      </w:r>
      <w:r w:rsidRPr="00907ADE">
        <w:rPr>
          <w:rFonts w:cstheme="minorHAnsi"/>
          <w:sz w:val="28"/>
          <w:szCs w:val="28"/>
        </w:rPr>
        <w:t>п</w:t>
      </w:r>
      <w:r w:rsidRPr="00907ADE">
        <w:rPr>
          <w:rFonts w:cstheme="minorHAnsi"/>
          <w:sz w:val="28"/>
          <w:szCs w:val="28"/>
        </w:rPr>
        <w:t>ных и средних предприятий, тыс. руб.»</w:t>
      </w:r>
      <w:r>
        <w:rPr>
          <w:rFonts w:cstheme="minorHAnsi"/>
        </w:rPr>
        <w:t xml:space="preserve"> - в</w:t>
      </w:r>
      <w:r w:rsidRPr="0090721C">
        <w:rPr>
          <w:sz w:val="28"/>
          <w:szCs w:val="28"/>
        </w:rPr>
        <w:t xml:space="preserve"> 2020 году снижение объемов инв</w:t>
      </w:r>
      <w:r w:rsidRPr="0090721C">
        <w:rPr>
          <w:sz w:val="28"/>
          <w:szCs w:val="28"/>
        </w:rPr>
        <w:t>е</w:t>
      </w:r>
      <w:r w:rsidRPr="0090721C">
        <w:rPr>
          <w:sz w:val="28"/>
          <w:szCs w:val="28"/>
        </w:rPr>
        <w:t>стиций наблюдается в: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Лискинский филиал ЦЧ АПК – 1,9%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ЗАО «9-я Пятилетка» - 6%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ООО «</w:t>
      </w:r>
      <w:proofErr w:type="spellStart"/>
      <w:r w:rsidRPr="0090721C">
        <w:rPr>
          <w:sz w:val="28"/>
          <w:szCs w:val="28"/>
        </w:rPr>
        <w:t>ТрауНутришенВоронеж</w:t>
      </w:r>
      <w:proofErr w:type="spellEnd"/>
      <w:r w:rsidRPr="0090721C">
        <w:rPr>
          <w:sz w:val="28"/>
          <w:szCs w:val="28"/>
        </w:rPr>
        <w:t>» - 17,4%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з-д «</w:t>
      </w:r>
      <w:proofErr w:type="spellStart"/>
      <w:r w:rsidRPr="0090721C">
        <w:rPr>
          <w:sz w:val="28"/>
          <w:szCs w:val="28"/>
        </w:rPr>
        <w:t>Спецжелезобетон</w:t>
      </w:r>
      <w:proofErr w:type="spellEnd"/>
      <w:r w:rsidRPr="0090721C">
        <w:rPr>
          <w:sz w:val="28"/>
          <w:szCs w:val="28"/>
        </w:rPr>
        <w:t>» - 22,6%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ООО «</w:t>
      </w:r>
      <w:proofErr w:type="spellStart"/>
      <w:r w:rsidRPr="0090721C">
        <w:rPr>
          <w:sz w:val="28"/>
          <w:szCs w:val="28"/>
        </w:rPr>
        <w:t>ЭкоНиваАгро</w:t>
      </w:r>
      <w:proofErr w:type="spellEnd"/>
      <w:r w:rsidRPr="0090721C">
        <w:rPr>
          <w:sz w:val="28"/>
          <w:szCs w:val="28"/>
        </w:rPr>
        <w:t xml:space="preserve">» - 23,7% 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МЭЗ «Лискинский» - 54,1%</w:t>
      </w:r>
    </w:p>
    <w:p w:rsidR="009C14AA" w:rsidRPr="0090721C" w:rsidRDefault="009C14AA" w:rsidP="009C14AA">
      <w:pPr>
        <w:pStyle w:val="Default"/>
        <w:rPr>
          <w:sz w:val="28"/>
          <w:szCs w:val="28"/>
        </w:rPr>
      </w:pPr>
      <w:r w:rsidRPr="0090721C">
        <w:rPr>
          <w:sz w:val="28"/>
          <w:szCs w:val="28"/>
        </w:rPr>
        <w:t>- ЗАО «</w:t>
      </w:r>
      <w:proofErr w:type="spellStart"/>
      <w:r w:rsidRPr="0090721C">
        <w:rPr>
          <w:sz w:val="28"/>
          <w:szCs w:val="28"/>
        </w:rPr>
        <w:t>Лискимонтажконструкция</w:t>
      </w:r>
      <w:proofErr w:type="spellEnd"/>
      <w:r w:rsidRPr="0090721C">
        <w:rPr>
          <w:sz w:val="28"/>
          <w:szCs w:val="28"/>
        </w:rPr>
        <w:t>» - 55,2%</w:t>
      </w:r>
    </w:p>
    <w:p w:rsidR="009C14AA" w:rsidRDefault="009C14AA" w:rsidP="009C14AA">
      <w:pPr>
        <w:spacing w:line="276" w:lineRule="auto"/>
        <w:jc w:val="both"/>
        <w:rPr>
          <w:sz w:val="28"/>
          <w:szCs w:val="28"/>
        </w:rPr>
      </w:pPr>
      <w:r w:rsidRPr="0090721C">
        <w:rPr>
          <w:sz w:val="28"/>
          <w:szCs w:val="28"/>
        </w:rPr>
        <w:t>- ООО «</w:t>
      </w:r>
      <w:proofErr w:type="spellStart"/>
      <w:r w:rsidRPr="0090721C">
        <w:rPr>
          <w:sz w:val="28"/>
          <w:szCs w:val="28"/>
        </w:rPr>
        <w:t>Клеман</w:t>
      </w:r>
      <w:proofErr w:type="spellEnd"/>
      <w:r w:rsidRPr="0090721C">
        <w:rPr>
          <w:sz w:val="28"/>
          <w:szCs w:val="28"/>
        </w:rPr>
        <w:t>» - 57,8%</w:t>
      </w:r>
      <w:r>
        <w:rPr>
          <w:sz w:val="28"/>
          <w:szCs w:val="28"/>
        </w:rPr>
        <w:t>.</w:t>
      </w:r>
    </w:p>
    <w:p w:rsidR="00236329" w:rsidRDefault="005D4E08" w:rsidP="00236329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Для достижения показателей выполнялись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 xml:space="preserve">чевые события): формирование благоприятного инвестиционного климата в </w:t>
      </w:r>
      <w:proofErr w:type="gramStart"/>
      <w:r>
        <w:rPr>
          <w:color w:val="000000"/>
          <w:kern w:val="24"/>
          <w:sz w:val="28"/>
          <w:szCs w:val="28"/>
        </w:rPr>
        <w:t>районе</w:t>
      </w:r>
      <w:proofErr w:type="gramEnd"/>
      <w:r>
        <w:rPr>
          <w:color w:val="000000"/>
          <w:kern w:val="24"/>
          <w:sz w:val="28"/>
          <w:szCs w:val="28"/>
        </w:rPr>
        <w:t>; привлечение инвестиций на территорию района.</w:t>
      </w:r>
    </w:p>
    <w:p w:rsidR="00F1439E" w:rsidRDefault="00F1439E" w:rsidP="00F1439E">
      <w:pPr>
        <w:spacing w:line="276" w:lineRule="auto"/>
        <w:rPr>
          <w:color w:val="000000"/>
          <w:kern w:val="24"/>
          <w:sz w:val="28"/>
          <w:szCs w:val="28"/>
        </w:rPr>
      </w:pPr>
      <w:r w:rsidRPr="00F1439E">
        <w:rPr>
          <w:b/>
          <w:i/>
          <w:color w:val="000000"/>
          <w:kern w:val="24"/>
          <w:sz w:val="28"/>
          <w:szCs w:val="28"/>
        </w:rPr>
        <w:t xml:space="preserve">    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 1 показатель из 4 предусмотре</w:t>
      </w:r>
      <w:r>
        <w:rPr>
          <w:color w:val="000000"/>
          <w:kern w:val="24"/>
          <w:sz w:val="28"/>
          <w:szCs w:val="28"/>
        </w:rPr>
        <w:t>н</w:t>
      </w:r>
      <w:r>
        <w:rPr>
          <w:color w:val="000000"/>
          <w:kern w:val="24"/>
          <w:sz w:val="28"/>
          <w:szCs w:val="28"/>
        </w:rPr>
        <w:t xml:space="preserve">ных, т.е. удельный вес достигнутых целевых значений в отчетном </w:t>
      </w:r>
      <w:proofErr w:type="gramStart"/>
      <w:r>
        <w:rPr>
          <w:color w:val="000000"/>
          <w:kern w:val="24"/>
          <w:sz w:val="28"/>
          <w:szCs w:val="28"/>
        </w:rPr>
        <w:t>периоде</w:t>
      </w:r>
      <w:proofErr w:type="gramEnd"/>
      <w:r>
        <w:rPr>
          <w:color w:val="000000"/>
          <w:kern w:val="24"/>
          <w:sz w:val="28"/>
          <w:szCs w:val="28"/>
        </w:rPr>
        <w:t xml:space="preserve"> составил 25%. </w:t>
      </w:r>
    </w:p>
    <w:p w:rsidR="00F1439E" w:rsidRDefault="00F1439E" w:rsidP="00F1439E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sz w:val="28"/>
          <w:szCs w:val="28"/>
        </w:rPr>
        <w:t xml:space="preserve">    Не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3 показателя:</w:t>
      </w:r>
    </w:p>
    <w:p w:rsidR="00F1439E" w:rsidRDefault="00F1439E" w:rsidP="00F143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«Оборот малых и средних предприятий,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.» - о</w:t>
      </w:r>
      <w:r w:rsidRPr="0090721C">
        <w:rPr>
          <w:sz w:val="28"/>
          <w:szCs w:val="28"/>
        </w:rPr>
        <w:t xml:space="preserve">борот малых и средних предприятий в 2020 году ниже плановых показателей в связи с уменьшением количества субъектов малого и среднего предпринимательства (93,3% к 2019 году) и введением ограничительных мер, связанных с ситуацией по </w:t>
      </w:r>
      <w:proofErr w:type="spellStart"/>
      <w:r w:rsidRPr="0090721C">
        <w:rPr>
          <w:sz w:val="28"/>
          <w:szCs w:val="28"/>
        </w:rPr>
        <w:t>корон</w:t>
      </w:r>
      <w:r w:rsidRPr="0090721C">
        <w:rPr>
          <w:sz w:val="28"/>
          <w:szCs w:val="28"/>
        </w:rPr>
        <w:t>а</w:t>
      </w:r>
      <w:r w:rsidRPr="0090721C">
        <w:rPr>
          <w:sz w:val="28"/>
          <w:szCs w:val="28"/>
        </w:rPr>
        <w:t>вирусу</w:t>
      </w:r>
      <w:proofErr w:type="spellEnd"/>
      <w:r w:rsidRPr="0090721C">
        <w:rPr>
          <w:sz w:val="28"/>
          <w:szCs w:val="28"/>
        </w:rPr>
        <w:t xml:space="preserve">. Малый и средний бизнес в </w:t>
      </w:r>
      <w:proofErr w:type="gramStart"/>
      <w:r w:rsidRPr="0090721C">
        <w:rPr>
          <w:sz w:val="28"/>
          <w:szCs w:val="28"/>
        </w:rPr>
        <w:t>районе</w:t>
      </w:r>
      <w:proofErr w:type="gramEnd"/>
      <w:r w:rsidRPr="0090721C">
        <w:rPr>
          <w:sz w:val="28"/>
          <w:szCs w:val="28"/>
        </w:rPr>
        <w:t xml:space="preserve"> из-за пандемии потерял клиентов, доходы, в некоторых случаях закрывался. </w:t>
      </w:r>
      <w:r w:rsidRPr="0090721C">
        <w:rPr>
          <w:color w:val="000000"/>
          <w:sz w:val="28"/>
          <w:szCs w:val="28"/>
          <w:shd w:val="clear" w:color="auto" w:fill="FFFFFF"/>
        </w:rPr>
        <w:t xml:space="preserve">Ограничительные меры, особенно </w:t>
      </w:r>
      <w:proofErr w:type="gramStart"/>
      <w:r w:rsidRPr="0090721C">
        <w:rPr>
          <w:color w:val="000000"/>
          <w:sz w:val="28"/>
          <w:szCs w:val="28"/>
        </w:rPr>
        <w:t>запрет</w:t>
      </w:r>
      <w:proofErr w:type="gramEnd"/>
      <w:r w:rsidRPr="0090721C">
        <w:rPr>
          <w:color w:val="000000"/>
          <w:sz w:val="28"/>
          <w:szCs w:val="28"/>
        </w:rPr>
        <w:t xml:space="preserve"> работать в условиях пандемии, это </w:t>
      </w:r>
      <w:r w:rsidRPr="0090721C">
        <w:rPr>
          <w:color w:val="000000"/>
          <w:sz w:val="28"/>
          <w:szCs w:val="28"/>
          <w:shd w:val="clear" w:color="auto" w:fill="FFFFFF"/>
        </w:rPr>
        <w:t xml:space="preserve">- </w:t>
      </w:r>
      <w:r w:rsidRPr="0090721C">
        <w:rPr>
          <w:color w:val="000000"/>
          <w:sz w:val="28"/>
          <w:szCs w:val="28"/>
        </w:rPr>
        <w:t>общепит, развлекательные и то</w:t>
      </w:r>
      <w:r w:rsidRPr="0090721C">
        <w:rPr>
          <w:color w:val="000000"/>
          <w:sz w:val="28"/>
          <w:szCs w:val="28"/>
        </w:rPr>
        <w:t>р</w:t>
      </w:r>
      <w:r w:rsidRPr="0090721C">
        <w:rPr>
          <w:color w:val="000000"/>
          <w:sz w:val="28"/>
          <w:szCs w:val="28"/>
        </w:rPr>
        <w:t>говые центры, рынки, организаторы праздничных мероприятий,</w:t>
      </w:r>
      <w:r w:rsidRPr="009072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90721C">
        <w:rPr>
          <w:color w:val="000000"/>
          <w:sz w:val="28"/>
          <w:szCs w:val="28"/>
          <w:shd w:val="clear" w:color="auto" w:fill="FFFFFF"/>
        </w:rPr>
        <w:t>привели к сокращению выручки. Больше всего    обороты упали в ресторанной, гост</w:t>
      </w:r>
      <w:r w:rsidRPr="0090721C">
        <w:rPr>
          <w:color w:val="000000"/>
          <w:sz w:val="28"/>
          <w:szCs w:val="28"/>
          <w:shd w:val="clear" w:color="auto" w:fill="FFFFFF"/>
        </w:rPr>
        <w:t>и</w:t>
      </w:r>
      <w:r w:rsidRPr="0090721C">
        <w:rPr>
          <w:color w:val="000000"/>
          <w:sz w:val="28"/>
          <w:szCs w:val="28"/>
          <w:shd w:val="clear" w:color="auto" w:fill="FFFFFF"/>
        </w:rPr>
        <w:t>ничной деятельности, в сфере услуг у турагентств, парикмахерских и салонов красоты, у компаний из сфер развлечений, спорта и организации меропри</w:t>
      </w:r>
      <w:r w:rsidRPr="0090721C">
        <w:rPr>
          <w:color w:val="000000"/>
          <w:sz w:val="28"/>
          <w:szCs w:val="28"/>
          <w:shd w:val="clear" w:color="auto" w:fill="FFFFFF"/>
        </w:rPr>
        <w:t>я</w:t>
      </w:r>
      <w:r w:rsidRPr="0090721C">
        <w:rPr>
          <w:color w:val="000000"/>
          <w:sz w:val="28"/>
          <w:szCs w:val="28"/>
          <w:shd w:val="clear" w:color="auto" w:fill="FFFFFF"/>
        </w:rPr>
        <w:t>тий, в сфере торговли непродовольственными товарами (магазины одежды и обуви),</w:t>
      </w:r>
      <w:r w:rsidRPr="0090721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0721C">
        <w:rPr>
          <w:color w:val="000000"/>
          <w:sz w:val="28"/>
          <w:szCs w:val="28"/>
          <w:shd w:val="clear" w:color="auto" w:fill="FFFFFF"/>
        </w:rPr>
        <w:t>транспорта (межмуниципальные маршруты). С</w:t>
      </w:r>
      <w:r w:rsidRPr="0090721C">
        <w:rPr>
          <w:sz w:val="28"/>
          <w:szCs w:val="28"/>
        </w:rPr>
        <w:t>нятие ограничител</w:t>
      </w:r>
      <w:r w:rsidRPr="0090721C">
        <w:rPr>
          <w:sz w:val="28"/>
          <w:szCs w:val="28"/>
        </w:rPr>
        <w:t>ь</w:t>
      </w:r>
      <w:r w:rsidRPr="0090721C">
        <w:rPr>
          <w:sz w:val="28"/>
          <w:szCs w:val="28"/>
        </w:rPr>
        <w:t>ных мер, не привело к значительному росту объема продаж товаров и услуг, так как снизился потребительский спрос у населения.</w:t>
      </w:r>
    </w:p>
    <w:p w:rsidR="00F1439E" w:rsidRDefault="00F1439E" w:rsidP="00F143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«Оборот на одного работника в сфере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ства,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на 1 работника» - з</w:t>
      </w:r>
      <w:r w:rsidRPr="0090721C">
        <w:rPr>
          <w:sz w:val="28"/>
          <w:szCs w:val="28"/>
        </w:rPr>
        <w:t>начение показателя ниже планового из-за невыполнения плана  в 2020 году по общему обороту малых и средних пре</w:t>
      </w:r>
      <w:r w:rsidRPr="0090721C">
        <w:rPr>
          <w:sz w:val="28"/>
          <w:szCs w:val="28"/>
        </w:rPr>
        <w:t>д</w:t>
      </w:r>
      <w:r w:rsidRPr="0090721C">
        <w:rPr>
          <w:sz w:val="28"/>
          <w:szCs w:val="28"/>
        </w:rPr>
        <w:t>приятий района (96,4% к уровню  2019 года)</w:t>
      </w:r>
      <w:r>
        <w:rPr>
          <w:sz w:val="28"/>
          <w:szCs w:val="28"/>
        </w:rPr>
        <w:t>.</w:t>
      </w:r>
    </w:p>
    <w:p w:rsidR="00F1439E" w:rsidRPr="0090721C" w:rsidRDefault="00F1439E" w:rsidP="00F1439E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- «Динамика объема въездного туристического потока на территории района, в % к </w:t>
      </w:r>
      <w:proofErr w:type="spellStart"/>
      <w:r>
        <w:rPr>
          <w:sz w:val="28"/>
          <w:szCs w:val="28"/>
        </w:rPr>
        <w:t>пред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» - </w:t>
      </w:r>
      <w:r>
        <w:rPr>
          <w:rFonts w:cstheme="minorHAnsi"/>
          <w:sz w:val="28"/>
          <w:szCs w:val="28"/>
        </w:rPr>
        <w:t>н</w:t>
      </w:r>
      <w:r w:rsidRPr="00947DA5">
        <w:rPr>
          <w:rFonts w:cstheme="minorHAnsi"/>
          <w:sz w:val="28"/>
          <w:szCs w:val="28"/>
        </w:rPr>
        <w:t>евыполнение показателя связано с введением огранич</w:t>
      </w:r>
      <w:r w:rsidRPr="00947DA5">
        <w:rPr>
          <w:rFonts w:cstheme="minorHAnsi"/>
          <w:sz w:val="28"/>
          <w:szCs w:val="28"/>
        </w:rPr>
        <w:t>и</w:t>
      </w:r>
      <w:r w:rsidRPr="00947DA5">
        <w:rPr>
          <w:rFonts w:cstheme="minorHAnsi"/>
          <w:sz w:val="28"/>
          <w:szCs w:val="28"/>
        </w:rPr>
        <w:t xml:space="preserve">тельных мер в  деятельности учреждений культуры по ситуации с </w:t>
      </w:r>
      <w:r w:rsidRPr="00947DA5">
        <w:rPr>
          <w:rFonts w:cstheme="minorHAnsi"/>
          <w:sz w:val="28"/>
          <w:szCs w:val="28"/>
          <w:lang w:val="en-US"/>
        </w:rPr>
        <w:t>COVID</w:t>
      </w:r>
      <w:r w:rsidRPr="00947DA5">
        <w:rPr>
          <w:rFonts w:cstheme="minorHAnsi"/>
          <w:sz w:val="28"/>
          <w:szCs w:val="28"/>
        </w:rPr>
        <w:t>-19</w:t>
      </w:r>
      <w:r>
        <w:rPr>
          <w:rFonts w:cstheme="minorHAnsi"/>
          <w:sz w:val="28"/>
          <w:szCs w:val="28"/>
        </w:rPr>
        <w:t>.</w:t>
      </w:r>
    </w:p>
    <w:p w:rsidR="00F1439E" w:rsidRDefault="004B3415" w:rsidP="00236329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Для достижения показателей выполнялись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>чевые события): оказание поддержки субъектам малого и среднего предпр</w:t>
      </w:r>
      <w:r>
        <w:rPr>
          <w:color w:val="000000"/>
          <w:kern w:val="24"/>
          <w:sz w:val="28"/>
          <w:szCs w:val="28"/>
        </w:rPr>
        <w:t>и</w:t>
      </w:r>
      <w:r>
        <w:rPr>
          <w:color w:val="000000"/>
          <w:kern w:val="24"/>
          <w:sz w:val="28"/>
          <w:szCs w:val="28"/>
        </w:rPr>
        <w:t>нимательства и организациям, образующим инфраструктуру их поддержки; регулирование совершенствование деятельности в сфере имущественных и земельных отношений; обеспечение развития туризма.</w:t>
      </w:r>
    </w:p>
    <w:p w:rsidR="006664E3" w:rsidRDefault="006664E3" w:rsidP="006664E3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b/>
          <w:color w:val="000000"/>
          <w:kern w:val="24"/>
          <w:sz w:val="28"/>
          <w:szCs w:val="28"/>
        </w:rPr>
        <w:t xml:space="preserve">   </w:t>
      </w: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3</w:t>
      </w:r>
      <w:r>
        <w:rPr>
          <w:color w:val="000000"/>
          <w:kern w:val="24"/>
          <w:sz w:val="28"/>
          <w:szCs w:val="28"/>
        </w:rPr>
        <w:t xml:space="preserve"> предусмотрено 2 показателя.</w:t>
      </w:r>
    </w:p>
    <w:p w:rsidR="006664E3" w:rsidRDefault="006664E3" w:rsidP="006664E3">
      <w:pPr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 1 показатель из 2 предусмотре</w:t>
      </w:r>
      <w:r>
        <w:rPr>
          <w:color w:val="000000"/>
          <w:kern w:val="24"/>
          <w:sz w:val="28"/>
          <w:szCs w:val="28"/>
        </w:rPr>
        <w:t>н</w:t>
      </w:r>
      <w:r>
        <w:rPr>
          <w:color w:val="000000"/>
          <w:kern w:val="24"/>
          <w:sz w:val="28"/>
          <w:szCs w:val="28"/>
        </w:rPr>
        <w:t xml:space="preserve">ных, т.е. удельный вес достигнутых целевых значений в отчетном </w:t>
      </w:r>
      <w:proofErr w:type="gramStart"/>
      <w:r>
        <w:rPr>
          <w:color w:val="000000"/>
          <w:kern w:val="24"/>
          <w:sz w:val="28"/>
          <w:szCs w:val="28"/>
        </w:rPr>
        <w:t>периоде</w:t>
      </w:r>
      <w:proofErr w:type="gramEnd"/>
      <w:r>
        <w:rPr>
          <w:color w:val="000000"/>
          <w:kern w:val="24"/>
          <w:sz w:val="28"/>
          <w:szCs w:val="28"/>
        </w:rPr>
        <w:t xml:space="preserve"> составил 50%. </w:t>
      </w:r>
    </w:p>
    <w:p w:rsidR="006664E3" w:rsidRDefault="006664E3" w:rsidP="006664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 выполнен 1 показатель:</w:t>
      </w:r>
    </w:p>
    <w:p w:rsidR="006664E3" w:rsidRDefault="006664E3" w:rsidP="006664E3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- «</w:t>
      </w:r>
      <w:r w:rsidRPr="00907ADE">
        <w:rPr>
          <w:rFonts w:cstheme="minorHAnsi"/>
          <w:sz w:val="28"/>
          <w:szCs w:val="28"/>
        </w:rPr>
        <w:t xml:space="preserve">Количество осуществленных проектов с начала реализации стратегии (нарастающим итогом), шт.» - </w:t>
      </w:r>
      <w:r>
        <w:rPr>
          <w:rFonts w:cstheme="minorHAnsi"/>
          <w:sz w:val="28"/>
          <w:szCs w:val="28"/>
        </w:rPr>
        <w:t>реализация некоторых инвестиционных прое</w:t>
      </w:r>
      <w:r>
        <w:rPr>
          <w:rFonts w:cstheme="minorHAnsi"/>
          <w:sz w:val="28"/>
          <w:szCs w:val="28"/>
        </w:rPr>
        <w:t>к</w:t>
      </w:r>
      <w:r>
        <w:rPr>
          <w:rFonts w:cstheme="minorHAnsi"/>
          <w:sz w:val="28"/>
          <w:szCs w:val="28"/>
        </w:rPr>
        <w:t>тов перенесена, из-за отсутствия денежных средств.</w:t>
      </w:r>
    </w:p>
    <w:p w:rsidR="00C14B0B" w:rsidRDefault="00C14B0B" w:rsidP="006664E3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Для достижения показателей выполнялись следующие мероприятия (кл</w:t>
      </w:r>
      <w:r>
        <w:rPr>
          <w:color w:val="000000"/>
          <w:kern w:val="24"/>
          <w:sz w:val="28"/>
          <w:szCs w:val="28"/>
        </w:rPr>
        <w:t>ю</w:t>
      </w:r>
      <w:r>
        <w:rPr>
          <w:color w:val="000000"/>
          <w:kern w:val="24"/>
          <w:sz w:val="28"/>
          <w:szCs w:val="28"/>
        </w:rPr>
        <w:t xml:space="preserve">чевые события): </w:t>
      </w:r>
      <w:r w:rsidR="00C95AA0">
        <w:rPr>
          <w:color w:val="000000"/>
          <w:kern w:val="24"/>
          <w:sz w:val="28"/>
          <w:szCs w:val="28"/>
        </w:rPr>
        <w:t>создание условий для эффективного и ответственного управления муниципальными финансами, повышение устойчивости бюдж</w:t>
      </w:r>
      <w:r w:rsidR="00C95AA0">
        <w:rPr>
          <w:color w:val="000000"/>
          <w:kern w:val="24"/>
          <w:sz w:val="28"/>
          <w:szCs w:val="28"/>
        </w:rPr>
        <w:t>е</w:t>
      </w:r>
      <w:r w:rsidR="00C95AA0">
        <w:rPr>
          <w:color w:val="000000"/>
          <w:kern w:val="24"/>
          <w:sz w:val="28"/>
          <w:szCs w:val="28"/>
        </w:rPr>
        <w:t>тов поселений района; приобретение сельскохозяйственной техники.</w:t>
      </w:r>
    </w:p>
    <w:p w:rsidR="006664E3" w:rsidRDefault="006664E3" w:rsidP="006664E3">
      <w:pPr>
        <w:spacing w:line="276" w:lineRule="auto"/>
        <w:jc w:val="both"/>
        <w:rPr>
          <w:sz w:val="28"/>
          <w:szCs w:val="28"/>
        </w:rPr>
      </w:pPr>
    </w:p>
    <w:p w:rsidR="00E8623B" w:rsidRDefault="00E8623B" w:rsidP="006664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>
        <w:rPr>
          <w:i/>
          <w:sz w:val="28"/>
          <w:szCs w:val="28"/>
          <w:u w:val="single"/>
        </w:rPr>
        <w:t>4. Аналитическая информация.</w:t>
      </w:r>
    </w:p>
    <w:p w:rsidR="00E8623B" w:rsidRDefault="00E8623B" w:rsidP="006664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достижения плановых значений показателей в </w:t>
      </w:r>
      <w:proofErr w:type="gramStart"/>
      <w:r>
        <w:rPr>
          <w:sz w:val="28"/>
          <w:szCs w:val="28"/>
        </w:rPr>
        <w:t>разрезе</w:t>
      </w:r>
      <w:proofErr w:type="gramEnd"/>
      <w:r>
        <w:rPr>
          <w:sz w:val="28"/>
          <w:szCs w:val="28"/>
        </w:rPr>
        <w:t xml:space="preserve"> стратегических целей в 2020 году.</w:t>
      </w:r>
    </w:p>
    <w:p w:rsidR="00E8623B" w:rsidRPr="001724D4" w:rsidRDefault="00E8623B" w:rsidP="006664E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>СЦ 1 Развитие человеческого капитала.</w:t>
      </w:r>
    </w:p>
    <w:p w:rsidR="00E8623B" w:rsidRPr="001F6F85" w:rsidRDefault="00E8623B" w:rsidP="006664E3">
      <w:pPr>
        <w:spacing w:line="276" w:lineRule="auto"/>
        <w:jc w:val="both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1.1. Развитие социальной сферы района - образования, здравоохранения, культуры, спорта.</w:t>
      </w:r>
    </w:p>
    <w:p w:rsidR="00E8623B" w:rsidRDefault="00E8623B" w:rsidP="00E8623B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17 запланированных показателей не достигнуто плановое значение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зателей:</w:t>
      </w:r>
      <w:r w:rsidRPr="00F275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27502">
        <w:rPr>
          <w:rFonts w:cstheme="minorHAnsi"/>
          <w:sz w:val="28"/>
          <w:szCs w:val="28"/>
        </w:rPr>
        <w:t xml:space="preserve">Ввод ФАП в сельских </w:t>
      </w:r>
      <w:proofErr w:type="gramStart"/>
      <w:r w:rsidRPr="00F27502">
        <w:rPr>
          <w:rFonts w:cstheme="minorHAnsi"/>
          <w:sz w:val="28"/>
          <w:szCs w:val="28"/>
        </w:rPr>
        <w:t>поселениях</w:t>
      </w:r>
      <w:proofErr w:type="gramEnd"/>
      <w:r w:rsidRPr="00F27502">
        <w:rPr>
          <w:rFonts w:cstheme="minorHAnsi"/>
          <w:sz w:val="28"/>
          <w:szCs w:val="28"/>
        </w:rPr>
        <w:t xml:space="preserve"> Лискинского муниципального района, посещений в год</w:t>
      </w:r>
      <w:r>
        <w:rPr>
          <w:rFonts w:cstheme="minorHAnsi"/>
          <w:sz w:val="28"/>
          <w:szCs w:val="28"/>
        </w:rPr>
        <w:t>»,  «</w:t>
      </w:r>
      <w:r w:rsidRPr="00947DA5">
        <w:rPr>
          <w:rFonts w:cstheme="minorHAnsi"/>
          <w:sz w:val="28"/>
          <w:szCs w:val="28"/>
        </w:rPr>
        <w:t>Доля населения, охваченного мероприятиями в сфере культуры от общей численности населения района, %</w:t>
      </w:r>
      <w:r>
        <w:rPr>
          <w:rFonts w:cstheme="minorHAnsi"/>
          <w:sz w:val="28"/>
          <w:szCs w:val="28"/>
        </w:rPr>
        <w:t>», «</w:t>
      </w:r>
      <w:r w:rsidRPr="006077A4">
        <w:rPr>
          <w:rFonts w:cstheme="minorHAnsi"/>
          <w:sz w:val="28"/>
          <w:szCs w:val="28"/>
        </w:rPr>
        <w:t>Количество посещений муниципальных библиотек, тыс. человек</w:t>
      </w:r>
      <w:r w:rsidRPr="00947DA5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>, «</w:t>
      </w:r>
      <w:r w:rsidRPr="006077A4">
        <w:rPr>
          <w:rFonts w:cstheme="minorHAnsi"/>
          <w:sz w:val="28"/>
          <w:szCs w:val="28"/>
        </w:rPr>
        <w:t>Количество посещ</w:t>
      </w:r>
      <w:r w:rsidRPr="006077A4">
        <w:rPr>
          <w:rFonts w:cstheme="minorHAnsi"/>
          <w:sz w:val="28"/>
          <w:szCs w:val="28"/>
        </w:rPr>
        <w:t>е</w:t>
      </w:r>
      <w:r w:rsidRPr="006077A4">
        <w:rPr>
          <w:rFonts w:cstheme="minorHAnsi"/>
          <w:sz w:val="28"/>
          <w:szCs w:val="28"/>
        </w:rPr>
        <w:t>ний муниципальн</w:t>
      </w:r>
      <w:r>
        <w:rPr>
          <w:rFonts w:cstheme="minorHAnsi"/>
          <w:sz w:val="28"/>
          <w:szCs w:val="28"/>
        </w:rPr>
        <w:t>ого</w:t>
      </w:r>
      <w:r w:rsidRPr="006077A4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музея</w:t>
      </w:r>
      <w:r w:rsidRPr="006077A4">
        <w:rPr>
          <w:rFonts w:cstheme="minorHAnsi"/>
          <w:sz w:val="28"/>
          <w:szCs w:val="28"/>
        </w:rPr>
        <w:t>, тыс. человек</w:t>
      </w:r>
      <w:r w:rsidRPr="00947DA5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, что обусловлено </w:t>
      </w:r>
      <w:r w:rsidRPr="00947DA5">
        <w:rPr>
          <w:rFonts w:cstheme="minorHAnsi"/>
          <w:sz w:val="28"/>
          <w:szCs w:val="28"/>
        </w:rPr>
        <w:t>введением огр</w:t>
      </w:r>
      <w:r w:rsidRPr="00947DA5">
        <w:rPr>
          <w:rFonts w:cstheme="minorHAnsi"/>
          <w:sz w:val="28"/>
          <w:szCs w:val="28"/>
        </w:rPr>
        <w:t>а</w:t>
      </w:r>
      <w:r w:rsidRPr="00947DA5">
        <w:rPr>
          <w:rFonts w:cstheme="minorHAnsi"/>
          <w:sz w:val="28"/>
          <w:szCs w:val="28"/>
        </w:rPr>
        <w:lastRenderedPageBreak/>
        <w:t xml:space="preserve">ничительных мер в  деятельности учреждений культуры по ситуации с </w:t>
      </w:r>
      <w:r w:rsidRPr="00947DA5">
        <w:rPr>
          <w:rFonts w:cstheme="minorHAnsi"/>
          <w:sz w:val="28"/>
          <w:szCs w:val="28"/>
          <w:lang w:val="en-US"/>
        </w:rPr>
        <w:t>COVID</w:t>
      </w:r>
      <w:r w:rsidRPr="00947DA5">
        <w:rPr>
          <w:rFonts w:cstheme="minorHAnsi"/>
          <w:sz w:val="28"/>
          <w:szCs w:val="28"/>
        </w:rPr>
        <w:t>-19</w:t>
      </w:r>
      <w:r>
        <w:rPr>
          <w:rFonts w:cstheme="minorHAnsi"/>
          <w:sz w:val="28"/>
          <w:szCs w:val="28"/>
        </w:rPr>
        <w:t>.</w:t>
      </w:r>
    </w:p>
    <w:p w:rsidR="006664E3" w:rsidRDefault="001F6F85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2</w:t>
      </w:r>
      <w:r w:rsidRPr="001F6F85">
        <w:rPr>
          <w:sz w:val="28"/>
          <w:szCs w:val="28"/>
          <w:u w:val="single"/>
        </w:rPr>
        <w:t>.</w:t>
      </w:r>
      <w:r w:rsidRPr="001F6F85">
        <w:t xml:space="preserve"> </w:t>
      </w:r>
      <w:r w:rsidRPr="001F6F85">
        <w:rPr>
          <w:sz w:val="28"/>
          <w:szCs w:val="28"/>
          <w:u w:val="single"/>
        </w:rPr>
        <w:t>Рост уровня доходов населения</w:t>
      </w:r>
      <w:r>
        <w:rPr>
          <w:sz w:val="28"/>
          <w:szCs w:val="28"/>
          <w:u w:val="single"/>
        </w:rPr>
        <w:t>.</w:t>
      </w:r>
    </w:p>
    <w:p w:rsidR="001F6F85" w:rsidRPr="006E2A2B" w:rsidRDefault="001F6F85" w:rsidP="001F6F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3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теля:</w:t>
      </w:r>
      <w:r w:rsidRPr="001F6F8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«Уровень регистрируемой безработицы</w:t>
      </w:r>
      <w:proofErr w:type="gramStart"/>
      <w:r>
        <w:rPr>
          <w:rFonts w:cstheme="minorHAnsi"/>
          <w:sz w:val="28"/>
          <w:szCs w:val="28"/>
        </w:rPr>
        <w:t xml:space="preserve">,%», </w:t>
      </w:r>
      <w:proofErr w:type="gramEnd"/>
      <w:r>
        <w:rPr>
          <w:rFonts w:cstheme="minorHAnsi"/>
          <w:sz w:val="28"/>
          <w:szCs w:val="28"/>
        </w:rPr>
        <w:t>что обусловлено</w:t>
      </w:r>
      <w:r w:rsidRPr="006E2A2B">
        <w:rPr>
          <w:sz w:val="28"/>
          <w:szCs w:val="28"/>
        </w:rPr>
        <w:t xml:space="preserve"> панде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</w:t>
      </w:r>
      <w:r w:rsidRPr="006E2A2B">
        <w:rPr>
          <w:sz w:val="28"/>
          <w:szCs w:val="28"/>
        </w:rPr>
        <w:t xml:space="preserve"> </w:t>
      </w:r>
      <w:proofErr w:type="spellStart"/>
      <w:r w:rsidRPr="006E2A2B">
        <w:rPr>
          <w:sz w:val="28"/>
          <w:szCs w:val="28"/>
        </w:rPr>
        <w:t>коронавируса</w:t>
      </w:r>
      <w:proofErr w:type="spellEnd"/>
      <w:r>
        <w:rPr>
          <w:sz w:val="28"/>
          <w:szCs w:val="28"/>
        </w:rPr>
        <w:t>, а также в связи с пенсионной реформой.</w:t>
      </w:r>
      <w:r w:rsidRPr="006E2A2B">
        <w:rPr>
          <w:sz w:val="28"/>
          <w:szCs w:val="28"/>
        </w:rPr>
        <w:t xml:space="preserve"> </w:t>
      </w:r>
    </w:p>
    <w:p w:rsidR="001F6F85" w:rsidRDefault="00582998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3</w:t>
      </w:r>
      <w:r w:rsidRPr="001F6F8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582998">
        <w:rPr>
          <w:sz w:val="28"/>
          <w:szCs w:val="28"/>
          <w:u w:val="single"/>
        </w:rPr>
        <w:t>Повышение комфортности проживания населения</w:t>
      </w:r>
      <w:r>
        <w:rPr>
          <w:sz w:val="28"/>
          <w:szCs w:val="28"/>
          <w:u w:val="single"/>
        </w:rPr>
        <w:t>.</w:t>
      </w:r>
    </w:p>
    <w:p w:rsidR="00582998" w:rsidRDefault="00582998" w:rsidP="00236329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8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теля: </w:t>
      </w:r>
      <w:r>
        <w:rPr>
          <w:rFonts w:cstheme="minorHAnsi"/>
          <w:sz w:val="28"/>
          <w:szCs w:val="28"/>
        </w:rPr>
        <w:t>«</w:t>
      </w:r>
      <w:r w:rsidRPr="00F27502">
        <w:rPr>
          <w:rFonts w:cstheme="minorHAnsi"/>
          <w:sz w:val="28"/>
          <w:szCs w:val="28"/>
        </w:rPr>
        <w:t>Доля протяженности автомобильных дорог общего пользования мес</w:t>
      </w:r>
      <w:r w:rsidRPr="00F27502">
        <w:rPr>
          <w:rFonts w:cstheme="minorHAnsi"/>
          <w:sz w:val="28"/>
          <w:szCs w:val="28"/>
        </w:rPr>
        <w:t>т</w:t>
      </w:r>
      <w:r w:rsidRPr="00F27502">
        <w:rPr>
          <w:rFonts w:cstheme="minorHAnsi"/>
          <w:sz w:val="28"/>
          <w:szCs w:val="28"/>
        </w:rPr>
        <w:t>ного значения,  отвечающих нормативным требованиям, в общей протяже</w:t>
      </w:r>
      <w:r w:rsidRPr="00F27502">
        <w:rPr>
          <w:rFonts w:cstheme="minorHAnsi"/>
          <w:sz w:val="28"/>
          <w:szCs w:val="28"/>
        </w:rPr>
        <w:t>н</w:t>
      </w:r>
      <w:r w:rsidRPr="00F27502">
        <w:rPr>
          <w:rFonts w:cstheme="minorHAnsi"/>
          <w:sz w:val="28"/>
          <w:szCs w:val="28"/>
        </w:rPr>
        <w:t>ности автомобильных дорог общего пользования местного значения</w:t>
      </w:r>
      <w:proofErr w:type="gramStart"/>
      <w:r w:rsidRPr="00F27502">
        <w:rPr>
          <w:rFonts w:cstheme="minorHAnsi"/>
          <w:sz w:val="28"/>
          <w:szCs w:val="28"/>
        </w:rPr>
        <w:t>, %</w:t>
      </w:r>
      <w:r>
        <w:rPr>
          <w:rFonts w:cstheme="minorHAnsi"/>
          <w:sz w:val="28"/>
          <w:szCs w:val="28"/>
        </w:rPr>
        <w:t xml:space="preserve">», </w:t>
      </w:r>
      <w:proofErr w:type="gramEnd"/>
      <w:r>
        <w:rPr>
          <w:rFonts w:cstheme="minorHAnsi"/>
          <w:sz w:val="28"/>
          <w:szCs w:val="28"/>
        </w:rPr>
        <w:t>что обусловлено актуализацией данных.</w:t>
      </w:r>
    </w:p>
    <w:p w:rsidR="001724D4" w:rsidRDefault="001724D4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Pr="001724D4" w:rsidRDefault="001724D4" w:rsidP="00236329">
      <w:pPr>
        <w:spacing w:line="276" w:lineRule="auto"/>
        <w:rPr>
          <w:rFonts w:cstheme="minorHAnsi"/>
          <w:b/>
          <w:sz w:val="28"/>
          <w:szCs w:val="28"/>
        </w:rPr>
      </w:pPr>
      <w:r w:rsidRPr="001724D4">
        <w:rPr>
          <w:b/>
          <w:sz w:val="28"/>
          <w:szCs w:val="28"/>
          <w:u w:val="single"/>
        </w:rPr>
        <w:t>СЦ 2 Устойчивый экономический рост района путем развития промы</w:t>
      </w:r>
      <w:r w:rsidRPr="001724D4">
        <w:rPr>
          <w:b/>
          <w:sz w:val="28"/>
          <w:szCs w:val="28"/>
          <w:u w:val="single"/>
        </w:rPr>
        <w:t>ш</w:t>
      </w:r>
      <w:r w:rsidRPr="001724D4">
        <w:rPr>
          <w:b/>
          <w:sz w:val="28"/>
          <w:szCs w:val="28"/>
          <w:u w:val="single"/>
        </w:rPr>
        <w:t xml:space="preserve">ленности и </w:t>
      </w:r>
      <w:proofErr w:type="gramStart"/>
      <w:r w:rsidRPr="001724D4">
        <w:rPr>
          <w:b/>
          <w:sz w:val="28"/>
          <w:szCs w:val="28"/>
          <w:u w:val="single"/>
        </w:rPr>
        <w:t>сельского</w:t>
      </w:r>
      <w:proofErr w:type="gramEnd"/>
      <w:r w:rsidRPr="001724D4">
        <w:rPr>
          <w:b/>
          <w:sz w:val="28"/>
          <w:szCs w:val="28"/>
          <w:u w:val="single"/>
        </w:rPr>
        <w:t xml:space="preserve"> хозяйства</w:t>
      </w:r>
    </w:p>
    <w:p w:rsidR="00236329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 w:rsidRPr="001724D4">
        <w:rPr>
          <w:rFonts w:cstheme="minorHAnsi"/>
          <w:sz w:val="28"/>
          <w:szCs w:val="28"/>
          <w:u w:val="single"/>
        </w:rPr>
        <w:t>СЦ 2.1. Рост объемов производства предприятий сельского хозяйства и  пр</w:t>
      </w:r>
      <w:r w:rsidRPr="001724D4">
        <w:rPr>
          <w:rFonts w:cstheme="minorHAnsi"/>
          <w:sz w:val="28"/>
          <w:szCs w:val="28"/>
          <w:u w:val="single"/>
        </w:rPr>
        <w:t>о</w:t>
      </w:r>
      <w:r w:rsidRPr="001724D4">
        <w:rPr>
          <w:rFonts w:cstheme="minorHAnsi"/>
          <w:sz w:val="28"/>
          <w:szCs w:val="28"/>
          <w:u w:val="single"/>
        </w:rPr>
        <w:t>мышленности</w:t>
      </w:r>
    </w:p>
    <w:p w:rsidR="001724D4" w:rsidRPr="001724D4" w:rsidRDefault="001724D4" w:rsidP="001724D4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9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телей:</w:t>
      </w:r>
      <w:r w:rsidRPr="001724D4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«Индекс производства продукции сельского хозяйства всех категорий, % к 2016 году (в действующих ценах)», «Рост объемов производства мяса скота и птицы на убой в живом весе в сельскохозяйственных предприятиях и крестьянских (фермерских) хозяйствах, % к 2016 году»,</w:t>
      </w:r>
      <w:r w:rsidRPr="001724D4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«Отгружено товаров собственного производства, выполнено работ и услуг собственными силами по промышленным видам экономической деятельности, </w:t>
      </w:r>
      <w:proofErr w:type="spellStart"/>
      <w:r>
        <w:rPr>
          <w:rFonts w:cstheme="minorHAnsi"/>
          <w:sz w:val="28"/>
          <w:szCs w:val="28"/>
        </w:rPr>
        <w:t>млн</w:t>
      </w:r>
      <w:proofErr w:type="gramStart"/>
      <w:r>
        <w:rPr>
          <w:rFonts w:cstheme="minorHAnsi"/>
          <w:sz w:val="28"/>
          <w:szCs w:val="28"/>
        </w:rPr>
        <w:t>.р</w:t>
      </w:r>
      <w:proofErr w:type="gramEnd"/>
      <w:r>
        <w:rPr>
          <w:rFonts w:cstheme="minorHAnsi"/>
          <w:sz w:val="28"/>
          <w:szCs w:val="28"/>
        </w:rPr>
        <w:t>уб</w:t>
      </w:r>
      <w:proofErr w:type="spellEnd"/>
      <w:r>
        <w:rPr>
          <w:rFonts w:cstheme="minorHAnsi"/>
          <w:sz w:val="28"/>
          <w:szCs w:val="28"/>
        </w:rPr>
        <w:t>.»,</w:t>
      </w:r>
      <w:r w:rsidRPr="001724D4">
        <w:rPr>
          <w:rFonts w:cstheme="minorHAnsi"/>
          <w:sz w:val="28"/>
          <w:szCs w:val="28"/>
        </w:rPr>
        <w:t xml:space="preserve"> </w:t>
      </w:r>
      <w:r w:rsidRPr="00F27502">
        <w:rPr>
          <w:rFonts w:cstheme="minorHAnsi"/>
          <w:sz w:val="28"/>
          <w:szCs w:val="28"/>
        </w:rPr>
        <w:t xml:space="preserve">«Ввод в эксплуатацию животноводческого комплекса КРС в </w:t>
      </w:r>
      <w:r>
        <w:rPr>
          <w:rFonts w:cstheme="minorHAnsi"/>
          <w:sz w:val="28"/>
          <w:szCs w:val="28"/>
        </w:rPr>
        <w:t>х</w:t>
      </w:r>
      <w:r w:rsidRPr="00F27502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Дивногорье</w:t>
      </w:r>
      <w:proofErr w:type="spellEnd"/>
      <w:r>
        <w:rPr>
          <w:rFonts w:cstheme="minorHAnsi"/>
          <w:sz w:val="28"/>
          <w:szCs w:val="28"/>
        </w:rPr>
        <w:t xml:space="preserve"> (ООО "</w:t>
      </w:r>
      <w:proofErr w:type="spellStart"/>
      <w:r>
        <w:rPr>
          <w:rFonts w:cstheme="minorHAnsi"/>
          <w:sz w:val="28"/>
          <w:szCs w:val="28"/>
        </w:rPr>
        <w:t>ЭкоНиваАгро</w:t>
      </w:r>
      <w:proofErr w:type="spellEnd"/>
      <w:r>
        <w:rPr>
          <w:rFonts w:cstheme="minorHAnsi"/>
          <w:sz w:val="28"/>
          <w:szCs w:val="28"/>
        </w:rPr>
        <w:t>"), гол», «</w:t>
      </w:r>
      <w:r w:rsidRPr="00F27502">
        <w:rPr>
          <w:rFonts w:cstheme="minorHAnsi"/>
          <w:sz w:val="28"/>
          <w:szCs w:val="28"/>
        </w:rPr>
        <w:t xml:space="preserve">Ввод в эксплуатацию </w:t>
      </w:r>
      <w:r>
        <w:rPr>
          <w:rFonts w:cstheme="minorHAnsi"/>
          <w:sz w:val="28"/>
          <w:szCs w:val="28"/>
        </w:rPr>
        <w:t xml:space="preserve">комбикормового </w:t>
      </w:r>
      <w:r w:rsidRPr="00F27502">
        <w:rPr>
          <w:rFonts w:cstheme="minorHAnsi"/>
          <w:sz w:val="28"/>
          <w:szCs w:val="28"/>
        </w:rPr>
        <w:t xml:space="preserve">завода в с. </w:t>
      </w:r>
      <w:r>
        <w:rPr>
          <w:rFonts w:cstheme="minorHAnsi"/>
          <w:sz w:val="28"/>
          <w:szCs w:val="28"/>
        </w:rPr>
        <w:t>Высокое</w:t>
      </w:r>
      <w:r w:rsidRPr="00F27502">
        <w:rPr>
          <w:rFonts w:cstheme="minorHAnsi"/>
          <w:sz w:val="28"/>
          <w:szCs w:val="28"/>
        </w:rPr>
        <w:t xml:space="preserve"> (ООО "</w:t>
      </w:r>
      <w:proofErr w:type="spellStart"/>
      <w:r w:rsidRPr="00F27502">
        <w:rPr>
          <w:rFonts w:cstheme="minorHAnsi"/>
          <w:sz w:val="28"/>
          <w:szCs w:val="28"/>
        </w:rPr>
        <w:t>ЭкоНиваАгро</w:t>
      </w:r>
      <w:proofErr w:type="spellEnd"/>
      <w:r w:rsidRPr="00F27502">
        <w:rPr>
          <w:rFonts w:cstheme="minorHAnsi"/>
          <w:sz w:val="28"/>
          <w:szCs w:val="28"/>
        </w:rPr>
        <w:t>"), тонн в сутки»</w:t>
      </w:r>
      <w:r>
        <w:rPr>
          <w:rFonts w:cstheme="minorHAnsi"/>
          <w:sz w:val="28"/>
          <w:szCs w:val="28"/>
        </w:rPr>
        <w:t>,</w:t>
      </w:r>
      <w:r w:rsidRPr="00F27502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«Ввод комбикормового зав</w:t>
      </w:r>
      <w:r>
        <w:rPr>
          <w:rFonts w:cstheme="minorHAnsi"/>
          <w:sz w:val="28"/>
          <w:szCs w:val="28"/>
        </w:rPr>
        <w:t>о</w:t>
      </w:r>
      <w:r>
        <w:rPr>
          <w:rFonts w:cstheme="minorHAnsi"/>
          <w:sz w:val="28"/>
          <w:szCs w:val="28"/>
        </w:rPr>
        <w:t xml:space="preserve">да в с. Средний </w:t>
      </w:r>
      <w:proofErr w:type="spellStart"/>
      <w:r>
        <w:rPr>
          <w:rFonts w:cstheme="minorHAnsi"/>
          <w:sz w:val="28"/>
          <w:szCs w:val="28"/>
        </w:rPr>
        <w:t>Икорец</w:t>
      </w:r>
      <w:proofErr w:type="spellEnd"/>
      <w:r w:rsidRPr="00F27502">
        <w:rPr>
          <w:rFonts w:cstheme="minorHAnsi"/>
          <w:sz w:val="28"/>
          <w:szCs w:val="28"/>
        </w:rPr>
        <w:t xml:space="preserve"> (ООО ТД "ПТИЦА"), </w:t>
      </w:r>
      <w:r>
        <w:rPr>
          <w:rFonts w:cstheme="minorHAnsi"/>
          <w:sz w:val="28"/>
          <w:szCs w:val="28"/>
        </w:rPr>
        <w:t xml:space="preserve">тонн в сутки», что обусловлено рядом причин, привлекших </w:t>
      </w:r>
      <w:proofErr w:type="gramStart"/>
      <w:r>
        <w:rPr>
          <w:rFonts w:cstheme="minorHAnsi"/>
          <w:sz w:val="28"/>
          <w:szCs w:val="28"/>
        </w:rPr>
        <w:t>не достижение</w:t>
      </w:r>
      <w:proofErr w:type="gramEnd"/>
      <w:r>
        <w:rPr>
          <w:rFonts w:cstheme="minorHAnsi"/>
          <w:sz w:val="28"/>
          <w:szCs w:val="28"/>
        </w:rPr>
        <w:t xml:space="preserve"> плановых значений.   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2.2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инвестиционной привлекательности района</w:t>
      </w:r>
    </w:p>
    <w:p w:rsidR="00EC211A" w:rsidRDefault="00EC211A" w:rsidP="00EC211A">
      <w:pPr>
        <w:spacing w:line="276" w:lineRule="auto"/>
        <w:jc w:val="both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>Из 3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телей: </w:t>
      </w:r>
      <w:r>
        <w:rPr>
          <w:rFonts w:cstheme="minorHAnsi"/>
          <w:sz w:val="28"/>
          <w:szCs w:val="28"/>
        </w:rPr>
        <w:t>«</w:t>
      </w:r>
      <w:r w:rsidRPr="00907AD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>
        <w:rPr>
          <w:rFonts w:cstheme="minorHAnsi"/>
          <w:sz w:val="28"/>
          <w:szCs w:val="28"/>
        </w:rPr>
        <w:t xml:space="preserve">», «Количество созданных предприятий различной специализации»,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крупных и сре</w:t>
      </w:r>
      <w:r w:rsidRPr="00907ADE">
        <w:rPr>
          <w:rFonts w:cstheme="minorHAnsi"/>
          <w:sz w:val="28"/>
          <w:szCs w:val="28"/>
        </w:rPr>
        <w:t>д</w:t>
      </w:r>
      <w:r w:rsidRPr="00907ADE">
        <w:rPr>
          <w:rFonts w:cstheme="minorHAnsi"/>
          <w:sz w:val="28"/>
          <w:szCs w:val="28"/>
        </w:rPr>
        <w:t>них предприятий, тыс. руб.»</w:t>
      </w:r>
      <w:r>
        <w:rPr>
          <w:rFonts w:cstheme="minorHAnsi"/>
          <w:sz w:val="28"/>
          <w:szCs w:val="28"/>
        </w:rPr>
        <w:t>, что обусловлено отсутствием денежных средств у предприятий района.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2.3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предпринимательской активности населения</w:t>
      </w:r>
    </w:p>
    <w:p w:rsidR="00EC211A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Из 4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телей: «Оборот малых и средних предприятий,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.», «Оборот на одного работника в сфере малого и среднего предпринимательства,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на 1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ботника», «Динамика объема въездного туристического потока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рии района, в % к </w:t>
      </w:r>
      <w:proofErr w:type="spellStart"/>
      <w:r>
        <w:rPr>
          <w:sz w:val="28"/>
          <w:szCs w:val="28"/>
        </w:rPr>
        <w:t>пред.году</w:t>
      </w:r>
      <w:proofErr w:type="spellEnd"/>
      <w:r>
        <w:rPr>
          <w:sz w:val="28"/>
          <w:szCs w:val="28"/>
        </w:rPr>
        <w:t>», что обусловлено ограничительными мерами в условиях пандемии.</w:t>
      </w:r>
    </w:p>
    <w:p w:rsidR="001724D4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</w:p>
    <w:p w:rsidR="00EC211A" w:rsidRDefault="00EC211A" w:rsidP="00EC211A">
      <w:pPr>
        <w:spacing w:line="276" w:lineRule="auto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 xml:space="preserve">СЦ </w:t>
      </w:r>
      <w:r>
        <w:rPr>
          <w:b/>
          <w:sz w:val="28"/>
          <w:szCs w:val="28"/>
          <w:u w:val="single"/>
        </w:rPr>
        <w:t>3</w:t>
      </w:r>
      <w:r w:rsidRPr="001724D4">
        <w:rPr>
          <w:b/>
          <w:sz w:val="28"/>
          <w:szCs w:val="28"/>
          <w:u w:val="single"/>
        </w:rPr>
        <w:t xml:space="preserve"> </w:t>
      </w:r>
      <w:r w:rsidRPr="00EC211A">
        <w:rPr>
          <w:b/>
          <w:sz w:val="28"/>
          <w:szCs w:val="28"/>
          <w:u w:val="single"/>
        </w:rPr>
        <w:t>Выравнивание экономического развития городских и сельских п</w:t>
      </w:r>
      <w:r w:rsidRPr="00EC211A">
        <w:rPr>
          <w:b/>
          <w:sz w:val="28"/>
          <w:szCs w:val="28"/>
          <w:u w:val="single"/>
        </w:rPr>
        <w:t>о</w:t>
      </w:r>
      <w:r w:rsidRPr="00EC211A">
        <w:rPr>
          <w:b/>
          <w:sz w:val="28"/>
          <w:szCs w:val="28"/>
          <w:u w:val="single"/>
        </w:rPr>
        <w:t>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3</w:t>
      </w:r>
      <w:r w:rsidRPr="001724D4">
        <w:rPr>
          <w:rFonts w:cstheme="minorHAnsi"/>
          <w:sz w:val="28"/>
          <w:szCs w:val="28"/>
          <w:u w:val="single"/>
        </w:rPr>
        <w:t xml:space="preserve">.1. </w:t>
      </w:r>
      <w:r w:rsidRPr="00EC211A">
        <w:rPr>
          <w:rFonts w:cstheme="minorHAnsi"/>
          <w:sz w:val="28"/>
          <w:szCs w:val="28"/>
          <w:u w:val="single"/>
        </w:rPr>
        <w:t>Повышение уровня доходов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2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теля: «</w:t>
      </w:r>
      <w:r w:rsidRPr="00907ADE">
        <w:rPr>
          <w:rFonts w:cstheme="minorHAnsi"/>
          <w:sz w:val="28"/>
          <w:szCs w:val="28"/>
        </w:rPr>
        <w:t>Количество осуществленных проектов с начала реализации стратегии (нарастающим итогом), шт.»</w:t>
      </w:r>
      <w:r>
        <w:rPr>
          <w:rFonts w:cstheme="minorHAnsi"/>
          <w:sz w:val="28"/>
          <w:szCs w:val="28"/>
        </w:rPr>
        <w:t xml:space="preserve">, что обусловлено </w:t>
      </w:r>
      <w:r w:rsidR="005E6259">
        <w:rPr>
          <w:rFonts w:cstheme="minorHAnsi"/>
          <w:sz w:val="28"/>
          <w:szCs w:val="28"/>
        </w:rPr>
        <w:t xml:space="preserve">переносом реализации </w:t>
      </w:r>
      <w:proofErr w:type="spellStart"/>
      <w:r w:rsidR="005E6259">
        <w:rPr>
          <w:rFonts w:cstheme="minorHAnsi"/>
          <w:sz w:val="28"/>
          <w:szCs w:val="28"/>
        </w:rPr>
        <w:t>и</w:t>
      </w:r>
      <w:r w:rsidR="005E6259">
        <w:rPr>
          <w:rFonts w:cstheme="minorHAnsi"/>
          <w:sz w:val="28"/>
          <w:szCs w:val="28"/>
        </w:rPr>
        <w:t>н</w:t>
      </w:r>
      <w:r w:rsidR="005E6259">
        <w:rPr>
          <w:rFonts w:cstheme="minorHAnsi"/>
          <w:sz w:val="28"/>
          <w:szCs w:val="28"/>
        </w:rPr>
        <w:t>вестпроектов</w:t>
      </w:r>
      <w:proofErr w:type="spellEnd"/>
      <w:r w:rsidR="005E6259">
        <w:rPr>
          <w:rFonts w:cstheme="minorHAnsi"/>
          <w:sz w:val="28"/>
          <w:szCs w:val="28"/>
        </w:rPr>
        <w:t>.</w:t>
      </w:r>
    </w:p>
    <w:p w:rsidR="007F4E28" w:rsidRDefault="007F4E28" w:rsidP="00EC211A">
      <w:pPr>
        <w:spacing w:line="276" w:lineRule="auto"/>
        <w:rPr>
          <w:rFonts w:cstheme="minorHAnsi"/>
          <w:sz w:val="28"/>
          <w:szCs w:val="28"/>
        </w:rPr>
      </w:pPr>
    </w:p>
    <w:p w:rsidR="001724D4" w:rsidRPr="007F4E28" w:rsidRDefault="007F4E28" w:rsidP="00236329">
      <w:pPr>
        <w:spacing w:line="276" w:lineRule="auto"/>
        <w:rPr>
          <w:rFonts w:cstheme="minorHAnsi"/>
          <w:i/>
          <w:sz w:val="28"/>
          <w:szCs w:val="28"/>
          <w:u w:val="single"/>
        </w:rPr>
      </w:pPr>
      <w:r w:rsidRPr="007F4E28">
        <w:rPr>
          <w:rFonts w:cstheme="minorHAnsi"/>
          <w:i/>
          <w:sz w:val="28"/>
          <w:szCs w:val="28"/>
          <w:u w:val="single"/>
        </w:rPr>
        <w:t>5. Проблематика.</w:t>
      </w:r>
    </w:p>
    <w:p w:rsidR="00476829" w:rsidRDefault="007F4E28" w:rsidP="007F4E2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5CF">
        <w:rPr>
          <w:sz w:val="28"/>
          <w:szCs w:val="28"/>
        </w:rPr>
        <w:t xml:space="preserve">В 2020 году пандемия </w:t>
      </w:r>
      <w:proofErr w:type="spellStart"/>
      <w:r w:rsidR="00E245CF">
        <w:rPr>
          <w:sz w:val="28"/>
          <w:szCs w:val="28"/>
        </w:rPr>
        <w:t>коронавируса</w:t>
      </w:r>
      <w:proofErr w:type="spellEnd"/>
      <w:r w:rsidR="00E245CF">
        <w:rPr>
          <w:sz w:val="28"/>
          <w:szCs w:val="28"/>
        </w:rPr>
        <w:t xml:space="preserve"> внесла свои коррективы</w:t>
      </w:r>
      <w:r w:rsidR="00E245CF" w:rsidRPr="000B519D">
        <w:rPr>
          <w:sz w:val="28"/>
          <w:szCs w:val="28"/>
        </w:rPr>
        <w:t>.</w:t>
      </w:r>
      <w:r w:rsidR="00E245CF">
        <w:rPr>
          <w:sz w:val="28"/>
          <w:szCs w:val="28"/>
        </w:rPr>
        <w:t xml:space="preserve"> </w:t>
      </w:r>
      <w:r w:rsidR="00B2352F" w:rsidRPr="000B519D">
        <w:rPr>
          <w:sz w:val="28"/>
          <w:szCs w:val="28"/>
        </w:rPr>
        <w:t>Анализ эк</w:t>
      </w:r>
      <w:r w:rsidR="00B2352F" w:rsidRPr="000B519D">
        <w:rPr>
          <w:sz w:val="28"/>
          <w:szCs w:val="28"/>
        </w:rPr>
        <w:t>о</w:t>
      </w:r>
      <w:r w:rsidR="00B2352F" w:rsidRPr="000B519D">
        <w:rPr>
          <w:sz w:val="28"/>
          <w:szCs w:val="28"/>
        </w:rPr>
        <w:t>номических показателей Лискинского муниципального рай</w:t>
      </w:r>
      <w:r w:rsidR="00476829">
        <w:rPr>
          <w:sz w:val="28"/>
          <w:szCs w:val="28"/>
        </w:rPr>
        <w:t>она за 2020</w:t>
      </w:r>
      <w:r w:rsidR="00B2352F" w:rsidRPr="000B519D">
        <w:rPr>
          <w:sz w:val="28"/>
          <w:szCs w:val="28"/>
        </w:rPr>
        <w:t xml:space="preserve"> год свидетельствует о том, что</w:t>
      </w:r>
      <w:r w:rsidR="00E245CF">
        <w:rPr>
          <w:sz w:val="28"/>
          <w:szCs w:val="28"/>
        </w:rPr>
        <w:t xml:space="preserve"> в связи с вынужденными ограничениями появ</w:t>
      </w:r>
      <w:r w:rsidR="00E245CF">
        <w:rPr>
          <w:sz w:val="28"/>
          <w:szCs w:val="28"/>
        </w:rPr>
        <w:t>и</w:t>
      </w:r>
      <w:r w:rsidR="00E245CF">
        <w:rPr>
          <w:sz w:val="28"/>
          <w:szCs w:val="28"/>
        </w:rPr>
        <w:t xml:space="preserve">лась тенденция к снижению экономической активности, которая не имеет </w:t>
      </w:r>
      <w:r w:rsidR="0098522F">
        <w:rPr>
          <w:sz w:val="28"/>
          <w:szCs w:val="28"/>
        </w:rPr>
        <w:t>п</w:t>
      </w:r>
      <w:r w:rsidR="0098522F">
        <w:rPr>
          <w:sz w:val="28"/>
          <w:szCs w:val="28"/>
        </w:rPr>
        <w:t>о</w:t>
      </w:r>
      <w:r w:rsidR="0098522F">
        <w:rPr>
          <w:sz w:val="28"/>
          <w:szCs w:val="28"/>
        </w:rPr>
        <w:t xml:space="preserve">ка критических значений. В </w:t>
      </w:r>
      <w:proofErr w:type="gramStart"/>
      <w:r w:rsidR="0098522F">
        <w:rPr>
          <w:sz w:val="28"/>
          <w:szCs w:val="28"/>
        </w:rPr>
        <w:t>целом</w:t>
      </w:r>
      <w:proofErr w:type="gramEnd"/>
      <w:r w:rsidR="0098522F">
        <w:rPr>
          <w:sz w:val="28"/>
          <w:szCs w:val="28"/>
        </w:rPr>
        <w:t xml:space="preserve"> отмечается стабильность в основных о</w:t>
      </w:r>
      <w:r w:rsidR="0098522F">
        <w:rPr>
          <w:sz w:val="28"/>
          <w:szCs w:val="28"/>
        </w:rPr>
        <w:t>т</w:t>
      </w:r>
      <w:r w:rsidR="0098522F">
        <w:rPr>
          <w:sz w:val="28"/>
          <w:szCs w:val="28"/>
        </w:rPr>
        <w:t xml:space="preserve">раслях экономики, а в некоторых из них даже сохраняется рост. Принятые меры государственной и муниципальной поддержки направлены на решение основных задач – обеспечение положительной динамики роста основных экономических показателей и дохода граждан. </w:t>
      </w:r>
      <w:r w:rsidR="00E245CF">
        <w:rPr>
          <w:sz w:val="28"/>
          <w:szCs w:val="28"/>
        </w:rPr>
        <w:t xml:space="preserve">  </w:t>
      </w:r>
    </w:p>
    <w:p w:rsidR="00B819FE" w:rsidRPr="008F7661" w:rsidRDefault="001D2AB6" w:rsidP="008F76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F05DA8">
        <w:rPr>
          <w:sz w:val="28"/>
          <w:szCs w:val="28"/>
        </w:rPr>
        <w:t xml:space="preserve"> плановые целевые значения стратегических показателей</w:t>
      </w:r>
      <w:r w:rsidR="00F05DA8" w:rsidRPr="001B5247">
        <w:rPr>
          <w:sz w:val="28"/>
          <w:szCs w:val="28"/>
        </w:rPr>
        <w:t xml:space="preserve">, </w:t>
      </w:r>
      <w:r w:rsidR="00F05DA8">
        <w:rPr>
          <w:sz w:val="28"/>
          <w:szCs w:val="28"/>
        </w:rPr>
        <w:t xml:space="preserve"> </w:t>
      </w:r>
      <w:r w:rsidR="00F05DA8" w:rsidRPr="001B5247">
        <w:rPr>
          <w:sz w:val="28"/>
          <w:szCs w:val="28"/>
        </w:rPr>
        <w:t xml:space="preserve">намеченные на </w:t>
      </w:r>
      <w:r w:rsidR="00F05DA8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F05DA8" w:rsidRPr="001B5247">
        <w:rPr>
          <w:sz w:val="28"/>
          <w:szCs w:val="28"/>
        </w:rPr>
        <w:t xml:space="preserve"> год</w:t>
      </w:r>
      <w:r w:rsidR="00F05DA8">
        <w:rPr>
          <w:sz w:val="28"/>
          <w:szCs w:val="28"/>
        </w:rPr>
        <w:t xml:space="preserve">, </w:t>
      </w:r>
      <w:r w:rsidR="00F05DA8" w:rsidRPr="00210830">
        <w:rPr>
          <w:sz w:val="28"/>
          <w:szCs w:val="28"/>
        </w:rPr>
        <w:t>выполнены.</w:t>
      </w:r>
      <w:r w:rsidR="00F05DA8" w:rsidRPr="00616E9E">
        <w:rPr>
          <w:sz w:val="28"/>
          <w:szCs w:val="28"/>
        </w:rPr>
        <w:t xml:space="preserve">  </w:t>
      </w:r>
    </w:p>
    <w:p w:rsidR="00B819FE" w:rsidRPr="008F7661" w:rsidRDefault="00B819FE" w:rsidP="008C706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8F7661">
        <w:rPr>
          <w:sz w:val="28"/>
          <w:szCs w:val="28"/>
          <w:u w:val="single"/>
        </w:rPr>
        <w:t>Проблематика:</w:t>
      </w:r>
    </w:p>
    <w:p w:rsidR="00B819FE" w:rsidRDefault="00B819FE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медицинского обслуживания:</w:t>
      </w:r>
    </w:p>
    <w:p w:rsidR="00B819FE" w:rsidRDefault="00B819FE" w:rsidP="008C70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59D4">
        <w:rPr>
          <w:sz w:val="28"/>
          <w:szCs w:val="28"/>
        </w:rPr>
        <w:t>отсутствие финансирования</w:t>
      </w:r>
      <w:r w:rsidR="008C706C">
        <w:rPr>
          <w:sz w:val="28"/>
          <w:szCs w:val="28"/>
        </w:rPr>
        <w:t xml:space="preserve"> на строительство объектов</w:t>
      </w:r>
      <w:r w:rsidR="0010231F">
        <w:rPr>
          <w:sz w:val="28"/>
          <w:szCs w:val="28"/>
        </w:rPr>
        <w:t>.</w:t>
      </w:r>
    </w:p>
    <w:p w:rsidR="00F059D4" w:rsidRDefault="00F059D4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культуры</w:t>
      </w:r>
      <w:r w:rsidR="0010231F">
        <w:rPr>
          <w:sz w:val="28"/>
          <w:szCs w:val="28"/>
          <w:u w:val="single"/>
        </w:rPr>
        <w:t>:</w:t>
      </w:r>
    </w:p>
    <w:p w:rsidR="00F059D4" w:rsidRDefault="00F059D4" w:rsidP="008C706C">
      <w:pPr>
        <w:spacing w:line="276" w:lineRule="auto"/>
        <w:ind w:firstLine="709"/>
        <w:jc w:val="both"/>
        <w:rPr>
          <w:sz w:val="28"/>
          <w:szCs w:val="28"/>
        </w:rPr>
      </w:pPr>
      <w:r w:rsidRPr="00F059D4">
        <w:rPr>
          <w:sz w:val="28"/>
          <w:szCs w:val="28"/>
        </w:rPr>
        <w:t xml:space="preserve">- </w:t>
      </w:r>
      <w:r>
        <w:rPr>
          <w:sz w:val="28"/>
          <w:szCs w:val="28"/>
        </w:rPr>
        <w:t>ограничительные меры в деятельности учреждений культуры по сит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ации с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социальной сфере:</w:t>
      </w:r>
    </w:p>
    <w:p w:rsidR="0010231F" w:rsidRDefault="0010231F" w:rsidP="008C706C">
      <w:pPr>
        <w:spacing w:line="276" w:lineRule="auto"/>
        <w:ind w:firstLine="709"/>
        <w:jc w:val="both"/>
        <w:rPr>
          <w:sz w:val="28"/>
          <w:szCs w:val="28"/>
        </w:rPr>
      </w:pPr>
      <w:r w:rsidRPr="0010231F">
        <w:rPr>
          <w:sz w:val="28"/>
          <w:szCs w:val="28"/>
        </w:rPr>
        <w:t xml:space="preserve">- </w:t>
      </w:r>
      <w:r>
        <w:rPr>
          <w:sz w:val="28"/>
          <w:szCs w:val="28"/>
        </w:rPr>
        <w:t>временное приостановление деятельности отдельных организаций.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 сфере </w:t>
      </w:r>
      <w:r w:rsidR="00BA0BD7">
        <w:rPr>
          <w:sz w:val="28"/>
          <w:szCs w:val="28"/>
          <w:u w:val="single"/>
        </w:rPr>
        <w:t>дорожного хозяйства</w:t>
      </w:r>
      <w:r>
        <w:rPr>
          <w:sz w:val="28"/>
          <w:szCs w:val="28"/>
          <w:u w:val="single"/>
        </w:rPr>
        <w:t>:</w:t>
      </w:r>
    </w:p>
    <w:p w:rsidR="0010231F" w:rsidRPr="0010231F" w:rsidRDefault="0010231F" w:rsidP="008C706C">
      <w:pPr>
        <w:pStyle w:val="ab"/>
        <w:widowControl w:val="0"/>
        <w:numPr>
          <w:ilvl w:val="0"/>
          <w:numId w:val="16"/>
        </w:numPr>
        <w:tabs>
          <w:tab w:val="left" w:pos="709"/>
          <w:tab w:val="left" w:pos="993"/>
        </w:tabs>
        <w:autoSpaceDE w:val="0"/>
        <w:autoSpaceDN w:val="0"/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t>н</w:t>
      </w:r>
      <w:r w:rsidRPr="0010231F">
        <w:rPr>
          <w:rFonts w:ascii="Times New Roman" w:eastAsia="TimesNewRomanPSMT" w:hAnsi="Times New Roman"/>
          <w:sz w:val="28"/>
          <w:szCs w:val="28"/>
          <w:lang w:val="ru-RU"/>
        </w:rPr>
        <w:t>изкое качество покрытия автомо</w:t>
      </w:r>
      <w:bookmarkStart w:id="0" w:name="_GoBack"/>
      <w:bookmarkEnd w:id="0"/>
      <w:r w:rsidRPr="0010231F">
        <w:rPr>
          <w:rFonts w:ascii="Times New Roman" w:eastAsia="TimesNewRomanPSMT" w:hAnsi="Times New Roman"/>
          <w:sz w:val="28"/>
          <w:szCs w:val="28"/>
          <w:lang w:val="ru-RU"/>
        </w:rPr>
        <w:t>бильных дорог</w:t>
      </w:r>
      <w:r w:rsidR="008C706C">
        <w:rPr>
          <w:rFonts w:ascii="Times New Roman" w:eastAsia="TimesNewRomanPSMT" w:hAnsi="Times New Roman"/>
          <w:sz w:val="28"/>
          <w:szCs w:val="28"/>
          <w:lang w:val="ru-RU"/>
        </w:rPr>
        <w:t>.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в сфере экономического развития: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C706C">
        <w:rPr>
          <w:sz w:val="28"/>
          <w:szCs w:val="28"/>
        </w:rPr>
        <w:t>чрезвычайные ситуации.</w:t>
      </w:r>
    </w:p>
    <w:p w:rsid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введение ограничительных мер по ситуации с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-19.</w:t>
      </w:r>
    </w:p>
    <w:p w:rsidR="008C706C" w:rsidRP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инвестиционного развития:</w:t>
      </w:r>
    </w:p>
    <w:p w:rsidR="00F059D4" w:rsidRPr="00F059D4" w:rsidRDefault="008C706C" w:rsidP="009E000B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недостаток денежных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инвестиционных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тов.</w:t>
      </w:r>
    </w:p>
    <w:p w:rsidR="009E000B" w:rsidRDefault="007F6C7D" w:rsidP="0048798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Таким образом, </w:t>
      </w:r>
      <w:r w:rsidR="009E000B">
        <w:rPr>
          <w:rFonts w:cstheme="minorHAnsi"/>
          <w:sz w:val="28"/>
          <w:szCs w:val="28"/>
        </w:rPr>
        <w:t xml:space="preserve">из 46 утвержденных показателей на 2020 год, значения </w:t>
      </w:r>
      <w:r w:rsidR="001363D3">
        <w:rPr>
          <w:rFonts w:cstheme="minorHAnsi"/>
          <w:sz w:val="28"/>
          <w:szCs w:val="28"/>
        </w:rPr>
        <w:t>9 показателе</w:t>
      </w:r>
      <w:r w:rsidR="008F7661">
        <w:rPr>
          <w:rFonts w:cstheme="minorHAnsi"/>
          <w:sz w:val="28"/>
          <w:szCs w:val="28"/>
        </w:rPr>
        <w:t>й достигнуты (100%), значения 18</w:t>
      </w:r>
      <w:r w:rsidR="001363D3">
        <w:rPr>
          <w:rFonts w:cstheme="minorHAnsi"/>
          <w:sz w:val="28"/>
          <w:szCs w:val="28"/>
        </w:rPr>
        <w:t xml:space="preserve"> показателей превышают з</w:t>
      </w:r>
      <w:r w:rsidR="001363D3">
        <w:rPr>
          <w:rFonts w:cstheme="minorHAnsi"/>
          <w:sz w:val="28"/>
          <w:szCs w:val="28"/>
        </w:rPr>
        <w:t>а</w:t>
      </w:r>
      <w:r w:rsidR="001363D3">
        <w:rPr>
          <w:rFonts w:cstheme="minorHAnsi"/>
          <w:sz w:val="28"/>
          <w:szCs w:val="28"/>
        </w:rPr>
        <w:t>планированный уровень, 1</w:t>
      </w:r>
      <w:r w:rsidR="008F7661">
        <w:rPr>
          <w:rFonts w:cstheme="minorHAnsi"/>
          <w:sz w:val="28"/>
          <w:szCs w:val="28"/>
        </w:rPr>
        <w:t>9</w:t>
      </w:r>
      <w:r w:rsidR="001363D3">
        <w:rPr>
          <w:rFonts w:cstheme="minorHAnsi"/>
          <w:sz w:val="28"/>
          <w:szCs w:val="28"/>
        </w:rPr>
        <w:t xml:space="preserve"> показателей не выполнены.</w:t>
      </w:r>
    </w:p>
    <w:p w:rsidR="009E000B" w:rsidRDefault="009E000B" w:rsidP="00E7454B">
      <w:pPr>
        <w:shd w:val="clear" w:color="auto" w:fill="FFFFFF"/>
        <w:spacing w:line="276" w:lineRule="auto"/>
        <w:ind w:firstLine="709"/>
        <w:rPr>
          <w:rFonts w:cstheme="minorHAnsi"/>
          <w:color w:val="000000"/>
          <w:sz w:val="28"/>
          <w:szCs w:val="28"/>
        </w:rPr>
      </w:pPr>
    </w:p>
    <w:p w:rsidR="009E000B" w:rsidRDefault="009E000B" w:rsidP="00E7454B">
      <w:pPr>
        <w:shd w:val="clear" w:color="auto" w:fill="FFFFFF"/>
        <w:spacing w:line="276" w:lineRule="auto"/>
        <w:ind w:firstLine="709"/>
        <w:rPr>
          <w:rFonts w:cstheme="minorHAnsi"/>
          <w:color w:val="000000"/>
          <w:sz w:val="28"/>
          <w:szCs w:val="28"/>
        </w:rPr>
      </w:pPr>
    </w:p>
    <w:p w:rsidR="00027490" w:rsidRPr="00027490" w:rsidRDefault="00027490" w:rsidP="00CF2C09">
      <w:pPr>
        <w:autoSpaceDE w:val="0"/>
        <w:autoSpaceDN w:val="0"/>
        <w:adjustRightInd w:val="0"/>
        <w:outlineLvl w:val="0"/>
      </w:pPr>
    </w:p>
    <w:sectPr w:rsidR="00027490" w:rsidRPr="00027490" w:rsidSect="00CF2C09">
      <w:pgSz w:w="11906" w:h="16838"/>
      <w:pgMar w:top="1559" w:right="56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7D4" w:rsidRDefault="005517D4">
      <w:r>
        <w:separator/>
      </w:r>
    </w:p>
  </w:endnote>
  <w:endnote w:type="continuationSeparator" w:id="0">
    <w:p w:rsidR="005517D4" w:rsidRDefault="0055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7D4" w:rsidRDefault="005517D4">
      <w:r>
        <w:separator/>
      </w:r>
    </w:p>
  </w:footnote>
  <w:footnote w:type="continuationSeparator" w:id="0">
    <w:p w:rsidR="005517D4" w:rsidRDefault="00551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4D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C17D8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B1FF6"/>
    <w:multiLevelType w:val="hybridMultilevel"/>
    <w:tmpl w:val="79D66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E0AB4"/>
    <w:multiLevelType w:val="hybridMultilevel"/>
    <w:tmpl w:val="159E987E"/>
    <w:lvl w:ilvl="0" w:tplc="771AB5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B67DB7"/>
    <w:multiLevelType w:val="hybridMultilevel"/>
    <w:tmpl w:val="639E1910"/>
    <w:lvl w:ilvl="0" w:tplc="4B6E4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A540D9"/>
    <w:multiLevelType w:val="hybridMultilevel"/>
    <w:tmpl w:val="2C0C1058"/>
    <w:lvl w:ilvl="0" w:tplc="4D4002D0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E583A"/>
    <w:multiLevelType w:val="hybridMultilevel"/>
    <w:tmpl w:val="6E44C62E"/>
    <w:lvl w:ilvl="0" w:tplc="F3300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8C74C8"/>
    <w:multiLevelType w:val="hybridMultilevel"/>
    <w:tmpl w:val="21F621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0A7016"/>
    <w:multiLevelType w:val="hybridMultilevel"/>
    <w:tmpl w:val="A5263BB8"/>
    <w:lvl w:ilvl="0" w:tplc="2DCC66E6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B2C1E08"/>
    <w:multiLevelType w:val="hybridMultilevel"/>
    <w:tmpl w:val="1F568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856A1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F628FA"/>
    <w:multiLevelType w:val="hybridMultilevel"/>
    <w:tmpl w:val="584E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708B9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3FE57F4"/>
    <w:multiLevelType w:val="hybridMultilevel"/>
    <w:tmpl w:val="5F8ACE70"/>
    <w:lvl w:ilvl="0" w:tplc="393643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0F5C61"/>
    <w:multiLevelType w:val="multilevel"/>
    <w:tmpl w:val="73841F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52" w:hanging="2160"/>
      </w:pPr>
      <w:rPr>
        <w:rFonts w:hint="default"/>
      </w:rPr>
    </w:lvl>
  </w:abstractNum>
  <w:abstractNum w:abstractNumId="15">
    <w:nsid w:val="6B6428E6"/>
    <w:multiLevelType w:val="hybridMultilevel"/>
    <w:tmpl w:val="D1809EE2"/>
    <w:lvl w:ilvl="0" w:tplc="01DE199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15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F9"/>
    <w:rsid w:val="000177C3"/>
    <w:rsid w:val="00021E74"/>
    <w:rsid w:val="00027490"/>
    <w:rsid w:val="00034BF9"/>
    <w:rsid w:val="00050F65"/>
    <w:rsid w:val="0007582A"/>
    <w:rsid w:val="000930CC"/>
    <w:rsid w:val="000954C3"/>
    <w:rsid w:val="000B2C20"/>
    <w:rsid w:val="000B3827"/>
    <w:rsid w:val="000C3505"/>
    <w:rsid w:val="000D28BB"/>
    <w:rsid w:val="000E1628"/>
    <w:rsid w:val="000E3EA0"/>
    <w:rsid w:val="000E52D8"/>
    <w:rsid w:val="000F2CDB"/>
    <w:rsid w:val="000F7241"/>
    <w:rsid w:val="0010231F"/>
    <w:rsid w:val="00111BBD"/>
    <w:rsid w:val="0012718E"/>
    <w:rsid w:val="001363D3"/>
    <w:rsid w:val="00140B9A"/>
    <w:rsid w:val="00141315"/>
    <w:rsid w:val="00146839"/>
    <w:rsid w:val="001532A1"/>
    <w:rsid w:val="00160012"/>
    <w:rsid w:val="0016732C"/>
    <w:rsid w:val="00167C37"/>
    <w:rsid w:val="001724D4"/>
    <w:rsid w:val="00185965"/>
    <w:rsid w:val="00186313"/>
    <w:rsid w:val="00187700"/>
    <w:rsid w:val="00196B81"/>
    <w:rsid w:val="001A597C"/>
    <w:rsid w:val="001A62D5"/>
    <w:rsid w:val="001A6EC3"/>
    <w:rsid w:val="001B1C9F"/>
    <w:rsid w:val="001C75C7"/>
    <w:rsid w:val="001C796A"/>
    <w:rsid w:val="001D2AB6"/>
    <w:rsid w:val="001D5356"/>
    <w:rsid w:val="001F6A64"/>
    <w:rsid w:val="001F6F85"/>
    <w:rsid w:val="00203336"/>
    <w:rsid w:val="00206989"/>
    <w:rsid w:val="00221904"/>
    <w:rsid w:val="0022484B"/>
    <w:rsid w:val="00226EFC"/>
    <w:rsid w:val="00227081"/>
    <w:rsid w:val="00227BE8"/>
    <w:rsid w:val="00233085"/>
    <w:rsid w:val="00236329"/>
    <w:rsid w:val="00241DDD"/>
    <w:rsid w:val="00251A8A"/>
    <w:rsid w:val="002546BA"/>
    <w:rsid w:val="002755B9"/>
    <w:rsid w:val="002761A7"/>
    <w:rsid w:val="00277D14"/>
    <w:rsid w:val="002903AC"/>
    <w:rsid w:val="002C5357"/>
    <w:rsid w:val="002D6A64"/>
    <w:rsid w:val="002E156C"/>
    <w:rsid w:val="002E5A6B"/>
    <w:rsid w:val="00302F9B"/>
    <w:rsid w:val="0032667B"/>
    <w:rsid w:val="00343372"/>
    <w:rsid w:val="003453F0"/>
    <w:rsid w:val="0035074B"/>
    <w:rsid w:val="00355B3E"/>
    <w:rsid w:val="0035685D"/>
    <w:rsid w:val="00366407"/>
    <w:rsid w:val="00367315"/>
    <w:rsid w:val="00373258"/>
    <w:rsid w:val="003741BA"/>
    <w:rsid w:val="00375947"/>
    <w:rsid w:val="003869D8"/>
    <w:rsid w:val="00390009"/>
    <w:rsid w:val="003955D2"/>
    <w:rsid w:val="003A75A8"/>
    <w:rsid w:val="003D52D4"/>
    <w:rsid w:val="003F048C"/>
    <w:rsid w:val="003F7EF3"/>
    <w:rsid w:val="004053EA"/>
    <w:rsid w:val="00412B31"/>
    <w:rsid w:val="0041750E"/>
    <w:rsid w:val="00417C94"/>
    <w:rsid w:val="00431199"/>
    <w:rsid w:val="00437DEE"/>
    <w:rsid w:val="00441407"/>
    <w:rsid w:val="00441E03"/>
    <w:rsid w:val="00442B87"/>
    <w:rsid w:val="00452219"/>
    <w:rsid w:val="00452536"/>
    <w:rsid w:val="004643C6"/>
    <w:rsid w:val="004760FB"/>
    <w:rsid w:val="004763A0"/>
    <w:rsid w:val="00476829"/>
    <w:rsid w:val="00476E68"/>
    <w:rsid w:val="00487987"/>
    <w:rsid w:val="00495B5D"/>
    <w:rsid w:val="004A3156"/>
    <w:rsid w:val="004A7760"/>
    <w:rsid w:val="004B3415"/>
    <w:rsid w:val="004C1CDA"/>
    <w:rsid w:val="004C7DCE"/>
    <w:rsid w:val="004D0D92"/>
    <w:rsid w:val="004D1965"/>
    <w:rsid w:val="004D5573"/>
    <w:rsid w:val="004F40CC"/>
    <w:rsid w:val="00504A7C"/>
    <w:rsid w:val="00504B34"/>
    <w:rsid w:val="005050FD"/>
    <w:rsid w:val="0050724F"/>
    <w:rsid w:val="00515023"/>
    <w:rsid w:val="00520C1C"/>
    <w:rsid w:val="00531931"/>
    <w:rsid w:val="005452E3"/>
    <w:rsid w:val="00545C64"/>
    <w:rsid w:val="005517D4"/>
    <w:rsid w:val="005562D4"/>
    <w:rsid w:val="00565C39"/>
    <w:rsid w:val="00567675"/>
    <w:rsid w:val="005704E5"/>
    <w:rsid w:val="00572CAD"/>
    <w:rsid w:val="00582998"/>
    <w:rsid w:val="0058305B"/>
    <w:rsid w:val="00584C68"/>
    <w:rsid w:val="005D0DBD"/>
    <w:rsid w:val="005D15D2"/>
    <w:rsid w:val="005D4E08"/>
    <w:rsid w:val="005D67D8"/>
    <w:rsid w:val="005E521C"/>
    <w:rsid w:val="005E6259"/>
    <w:rsid w:val="006033DC"/>
    <w:rsid w:val="006065BE"/>
    <w:rsid w:val="006077A4"/>
    <w:rsid w:val="00613E9F"/>
    <w:rsid w:val="0061474E"/>
    <w:rsid w:val="006244D0"/>
    <w:rsid w:val="00624C95"/>
    <w:rsid w:val="00624FCB"/>
    <w:rsid w:val="006310FB"/>
    <w:rsid w:val="006313F7"/>
    <w:rsid w:val="0063340B"/>
    <w:rsid w:val="00633EEC"/>
    <w:rsid w:val="00640820"/>
    <w:rsid w:val="006474A9"/>
    <w:rsid w:val="006511FC"/>
    <w:rsid w:val="00653879"/>
    <w:rsid w:val="00660DEA"/>
    <w:rsid w:val="00664800"/>
    <w:rsid w:val="006664E3"/>
    <w:rsid w:val="006857F4"/>
    <w:rsid w:val="00687D7E"/>
    <w:rsid w:val="00697A06"/>
    <w:rsid w:val="006A78CB"/>
    <w:rsid w:val="006C0AA2"/>
    <w:rsid w:val="006C3113"/>
    <w:rsid w:val="006C4BC7"/>
    <w:rsid w:val="006D3009"/>
    <w:rsid w:val="006E2A2B"/>
    <w:rsid w:val="006F0563"/>
    <w:rsid w:val="007029EE"/>
    <w:rsid w:val="0071194A"/>
    <w:rsid w:val="00720063"/>
    <w:rsid w:val="0072495E"/>
    <w:rsid w:val="007321AF"/>
    <w:rsid w:val="0074607D"/>
    <w:rsid w:val="00746328"/>
    <w:rsid w:val="00750C3B"/>
    <w:rsid w:val="00750D9A"/>
    <w:rsid w:val="0075199F"/>
    <w:rsid w:val="007758FA"/>
    <w:rsid w:val="00781E3C"/>
    <w:rsid w:val="0079127E"/>
    <w:rsid w:val="007B746E"/>
    <w:rsid w:val="007C6C86"/>
    <w:rsid w:val="007D1085"/>
    <w:rsid w:val="007D27B2"/>
    <w:rsid w:val="007D2FFE"/>
    <w:rsid w:val="007D30AE"/>
    <w:rsid w:val="007D6414"/>
    <w:rsid w:val="007E390F"/>
    <w:rsid w:val="007E4821"/>
    <w:rsid w:val="007F4E28"/>
    <w:rsid w:val="007F646E"/>
    <w:rsid w:val="007F6C7D"/>
    <w:rsid w:val="0080627F"/>
    <w:rsid w:val="00825D99"/>
    <w:rsid w:val="00834D77"/>
    <w:rsid w:val="00852AA7"/>
    <w:rsid w:val="0086035D"/>
    <w:rsid w:val="00862AC5"/>
    <w:rsid w:val="00867927"/>
    <w:rsid w:val="008927CA"/>
    <w:rsid w:val="008C24A9"/>
    <w:rsid w:val="008C2966"/>
    <w:rsid w:val="008C5A44"/>
    <w:rsid w:val="008C706C"/>
    <w:rsid w:val="008D44FF"/>
    <w:rsid w:val="008D7ECF"/>
    <w:rsid w:val="008E255A"/>
    <w:rsid w:val="008F1C94"/>
    <w:rsid w:val="008F2087"/>
    <w:rsid w:val="008F3909"/>
    <w:rsid w:val="008F7661"/>
    <w:rsid w:val="0090721C"/>
    <w:rsid w:val="00907ADE"/>
    <w:rsid w:val="0091102A"/>
    <w:rsid w:val="009144C9"/>
    <w:rsid w:val="0091648A"/>
    <w:rsid w:val="00924A8E"/>
    <w:rsid w:val="00930AEB"/>
    <w:rsid w:val="009423B0"/>
    <w:rsid w:val="00947DA5"/>
    <w:rsid w:val="0096278B"/>
    <w:rsid w:val="0098522F"/>
    <w:rsid w:val="00992663"/>
    <w:rsid w:val="009C14AA"/>
    <w:rsid w:val="009C6876"/>
    <w:rsid w:val="009D238A"/>
    <w:rsid w:val="009D380D"/>
    <w:rsid w:val="009D6CE3"/>
    <w:rsid w:val="009D754E"/>
    <w:rsid w:val="009E000B"/>
    <w:rsid w:val="009E0DCF"/>
    <w:rsid w:val="009E29B6"/>
    <w:rsid w:val="009E5B31"/>
    <w:rsid w:val="009E760E"/>
    <w:rsid w:val="009F7BCE"/>
    <w:rsid w:val="00A07FC8"/>
    <w:rsid w:val="00A11993"/>
    <w:rsid w:val="00A12D64"/>
    <w:rsid w:val="00A153F3"/>
    <w:rsid w:val="00A45D64"/>
    <w:rsid w:val="00A563DC"/>
    <w:rsid w:val="00A679A3"/>
    <w:rsid w:val="00A70910"/>
    <w:rsid w:val="00A837DE"/>
    <w:rsid w:val="00AA20B9"/>
    <w:rsid w:val="00AC72B0"/>
    <w:rsid w:val="00AD15EC"/>
    <w:rsid w:val="00AD3725"/>
    <w:rsid w:val="00AE0F05"/>
    <w:rsid w:val="00AE2B61"/>
    <w:rsid w:val="00AE48A3"/>
    <w:rsid w:val="00B0403C"/>
    <w:rsid w:val="00B222B9"/>
    <w:rsid w:val="00B2352F"/>
    <w:rsid w:val="00B37658"/>
    <w:rsid w:val="00B402D4"/>
    <w:rsid w:val="00B40BD9"/>
    <w:rsid w:val="00B41B5E"/>
    <w:rsid w:val="00B50A00"/>
    <w:rsid w:val="00B55D20"/>
    <w:rsid w:val="00B6617D"/>
    <w:rsid w:val="00B71D75"/>
    <w:rsid w:val="00B7255E"/>
    <w:rsid w:val="00B7799E"/>
    <w:rsid w:val="00B819FE"/>
    <w:rsid w:val="00B82C5A"/>
    <w:rsid w:val="00B834A2"/>
    <w:rsid w:val="00B96676"/>
    <w:rsid w:val="00BA07F0"/>
    <w:rsid w:val="00BA0BD7"/>
    <w:rsid w:val="00BA181C"/>
    <w:rsid w:val="00BA1FF2"/>
    <w:rsid w:val="00BA5318"/>
    <w:rsid w:val="00BB0015"/>
    <w:rsid w:val="00BC1988"/>
    <w:rsid w:val="00BC2CB8"/>
    <w:rsid w:val="00BC43D2"/>
    <w:rsid w:val="00BC4634"/>
    <w:rsid w:val="00BC7A39"/>
    <w:rsid w:val="00BE2A75"/>
    <w:rsid w:val="00BE383A"/>
    <w:rsid w:val="00BE7E20"/>
    <w:rsid w:val="00BF020D"/>
    <w:rsid w:val="00C011BA"/>
    <w:rsid w:val="00C01C8B"/>
    <w:rsid w:val="00C14B0B"/>
    <w:rsid w:val="00C2410A"/>
    <w:rsid w:val="00C24872"/>
    <w:rsid w:val="00C256D3"/>
    <w:rsid w:val="00C263A8"/>
    <w:rsid w:val="00C42AA4"/>
    <w:rsid w:val="00C5023F"/>
    <w:rsid w:val="00C50C38"/>
    <w:rsid w:val="00C60B2C"/>
    <w:rsid w:val="00C75514"/>
    <w:rsid w:val="00C7663B"/>
    <w:rsid w:val="00C77F5A"/>
    <w:rsid w:val="00C86628"/>
    <w:rsid w:val="00C95AA0"/>
    <w:rsid w:val="00CA13D7"/>
    <w:rsid w:val="00CA5CAA"/>
    <w:rsid w:val="00CA60E9"/>
    <w:rsid w:val="00CD12CB"/>
    <w:rsid w:val="00CF0BE8"/>
    <w:rsid w:val="00CF2C09"/>
    <w:rsid w:val="00D0214E"/>
    <w:rsid w:val="00D027FA"/>
    <w:rsid w:val="00D06807"/>
    <w:rsid w:val="00D10779"/>
    <w:rsid w:val="00D21AF7"/>
    <w:rsid w:val="00D2340C"/>
    <w:rsid w:val="00D3478F"/>
    <w:rsid w:val="00D53AA1"/>
    <w:rsid w:val="00D647A1"/>
    <w:rsid w:val="00D71050"/>
    <w:rsid w:val="00D756A8"/>
    <w:rsid w:val="00D80A53"/>
    <w:rsid w:val="00D82F02"/>
    <w:rsid w:val="00D846A7"/>
    <w:rsid w:val="00D90326"/>
    <w:rsid w:val="00DA0068"/>
    <w:rsid w:val="00DA37BD"/>
    <w:rsid w:val="00DB4E87"/>
    <w:rsid w:val="00DB643A"/>
    <w:rsid w:val="00DB7DD0"/>
    <w:rsid w:val="00DC03BA"/>
    <w:rsid w:val="00DE1E91"/>
    <w:rsid w:val="00DE60D7"/>
    <w:rsid w:val="00DE704F"/>
    <w:rsid w:val="00E02DB5"/>
    <w:rsid w:val="00E10E6D"/>
    <w:rsid w:val="00E1416E"/>
    <w:rsid w:val="00E22113"/>
    <w:rsid w:val="00E245CF"/>
    <w:rsid w:val="00E31A50"/>
    <w:rsid w:val="00E57700"/>
    <w:rsid w:val="00E64224"/>
    <w:rsid w:val="00E7454B"/>
    <w:rsid w:val="00E74CA8"/>
    <w:rsid w:val="00E77B3F"/>
    <w:rsid w:val="00E807D6"/>
    <w:rsid w:val="00E8623B"/>
    <w:rsid w:val="00E92478"/>
    <w:rsid w:val="00EA1496"/>
    <w:rsid w:val="00EB1C11"/>
    <w:rsid w:val="00EC211A"/>
    <w:rsid w:val="00EC2311"/>
    <w:rsid w:val="00EC795F"/>
    <w:rsid w:val="00ED08A1"/>
    <w:rsid w:val="00ED6EA1"/>
    <w:rsid w:val="00EE4157"/>
    <w:rsid w:val="00EF21E8"/>
    <w:rsid w:val="00F0412E"/>
    <w:rsid w:val="00F056C2"/>
    <w:rsid w:val="00F059D4"/>
    <w:rsid w:val="00F05D78"/>
    <w:rsid w:val="00F05DA8"/>
    <w:rsid w:val="00F1439E"/>
    <w:rsid w:val="00F1683B"/>
    <w:rsid w:val="00F27502"/>
    <w:rsid w:val="00F31FDC"/>
    <w:rsid w:val="00F320D4"/>
    <w:rsid w:val="00F459E7"/>
    <w:rsid w:val="00F65075"/>
    <w:rsid w:val="00F704BE"/>
    <w:rsid w:val="00F824D7"/>
    <w:rsid w:val="00F82BFC"/>
    <w:rsid w:val="00F8624F"/>
    <w:rsid w:val="00F91D73"/>
    <w:rsid w:val="00F951D4"/>
    <w:rsid w:val="00FA1C94"/>
    <w:rsid w:val="00FC3C9B"/>
    <w:rsid w:val="00FC416B"/>
    <w:rsid w:val="00FE0556"/>
    <w:rsid w:val="00FE590E"/>
    <w:rsid w:val="00FF544F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32C5-37A7-4672-992E-E8982A3A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11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oy_golovatina</dc:creator>
  <cp:lastModifiedBy>User</cp:lastModifiedBy>
  <cp:revision>158</cp:revision>
  <cp:lastPrinted>2021-03-02T08:32:00Z</cp:lastPrinted>
  <dcterms:created xsi:type="dcterms:W3CDTF">2020-02-28T08:43:00Z</dcterms:created>
  <dcterms:modified xsi:type="dcterms:W3CDTF">2021-03-02T10:24:00Z</dcterms:modified>
</cp:coreProperties>
</file>