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drawings/drawing1.xml" ContentType="application/vnd.openxmlformats-officedocument.drawingml.chartshapes+xml"/>
  <Override PartName="/word/charts/chart1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5DB" w:rsidRDefault="003755DB" w:rsidP="003755DB">
      <w:pPr>
        <w:jc w:val="center"/>
        <w:rPr>
          <w:rFonts w:ascii="Times New Roman" w:hAnsi="Times New Roman"/>
          <w:b/>
          <w:sz w:val="24"/>
          <w:szCs w:val="24"/>
        </w:rPr>
      </w:pPr>
    </w:p>
    <w:p w:rsidR="00DA79EE" w:rsidRPr="00CA709A" w:rsidRDefault="00DA79EE" w:rsidP="003755DB">
      <w:pPr>
        <w:jc w:val="center"/>
        <w:rPr>
          <w:rFonts w:ascii="Times New Roman" w:hAnsi="Times New Roman"/>
          <w:b/>
          <w:sz w:val="24"/>
          <w:szCs w:val="24"/>
        </w:rPr>
      </w:pPr>
      <w:bookmarkStart w:id="0" w:name="_GoBack"/>
      <w:bookmarkEnd w:id="0"/>
    </w:p>
    <w:p w:rsidR="003755DB" w:rsidRPr="00CA709A" w:rsidRDefault="003755DB" w:rsidP="003755DB">
      <w:pPr>
        <w:jc w:val="center"/>
        <w:rPr>
          <w:rFonts w:ascii="Times New Roman" w:hAnsi="Times New Roman"/>
          <w:b/>
          <w:sz w:val="24"/>
          <w:szCs w:val="24"/>
        </w:rPr>
      </w:pPr>
    </w:p>
    <w:p w:rsidR="003755DB" w:rsidRPr="00CA709A" w:rsidRDefault="003755DB" w:rsidP="003755DB">
      <w:pPr>
        <w:jc w:val="center"/>
        <w:rPr>
          <w:rFonts w:ascii="Times New Roman" w:hAnsi="Times New Roman"/>
          <w:b/>
          <w:sz w:val="24"/>
          <w:szCs w:val="24"/>
        </w:rPr>
      </w:pPr>
    </w:p>
    <w:p w:rsidR="003755DB" w:rsidRPr="00CA709A" w:rsidRDefault="003755DB" w:rsidP="003755DB">
      <w:pPr>
        <w:jc w:val="center"/>
        <w:rPr>
          <w:rFonts w:ascii="Times New Roman" w:hAnsi="Times New Roman"/>
          <w:b/>
          <w:sz w:val="24"/>
          <w:szCs w:val="24"/>
        </w:rPr>
      </w:pPr>
    </w:p>
    <w:p w:rsidR="003755DB" w:rsidRPr="00CA709A" w:rsidRDefault="003755DB" w:rsidP="003755DB">
      <w:pPr>
        <w:jc w:val="center"/>
        <w:rPr>
          <w:rFonts w:ascii="Times New Roman" w:hAnsi="Times New Roman"/>
          <w:b/>
          <w:sz w:val="24"/>
          <w:szCs w:val="24"/>
        </w:rPr>
      </w:pPr>
    </w:p>
    <w:p w:rsidR="003755DB" w:rsidRPr="00CA709A" w:rsidRDefault="003755DB" w:rsidP="003755DB">
      <w:pPr>
        <w:jc w:val="center"/>
        <w:rPr>
          <w:rFonts w:ascii="Times New Roman" w:hAnsi="Times New Roman"/>
          <w:b/>
          <w:sz w:val="24"/>
          <w:szCs w:val="24"/>
        </w:rPr>
      </w:pPr>
    </w:p>
    <w:p w:rsidR="003755DB" w:rsidRPr="00CA709A" w:rsidRDefault="003755DB" w:rsidP="003755DB">
      <w:pPr>
        <w:jc w:val="center"/>
        <w:rPr>
          <w:rFonts w:ascii="Times New Roman" w:hAnsi="Times New Roman"/>
          <w:b/>
          <w:sz w:val="24"/>
          <w:szCs w:val="24"/>
        </w:rPr>
      </w:pPr>
    </w:p>
    <w:p w:rsidR="003755DB" w:rsidRDefault="003755DB" w:rsidP="003755DB">
      <w:pPr>
        <w:spacing w:line="360" w:lineRule="auto"/>
        <w:jc w:val="center"/>
        <w:rPr>
          <w:rFonts w:ascii="Times New Roman" w:hAnsi="Times New Roman"/>
          <w:b/>
          <w:sz w:val="24"/>
          <w:szCs w:val="24"/>
        </w:rPr>
      </w:pPr>
    </w:p>
    <w:p w:rsidR="003755DB" w:rsidRDefault="003755DB" w:rsidP="003755DB">
      <w:pPr>
        <w:spacing w:line="360" w:lineRule="auto"/>
        <w:jc w:val="center"/>
        <w:rPr>
          <w:rFonts w:ascii="Times New Roman" w:hAnsi="Times New Roman"/>
          <w:b/>
          <w:sz w:val="24"/>
          <w:szCs w:val="24"/>
        </w:rPr>
      </w:pPr>
    </w:p>
    <w:p w:rsidR="003755DB" w:rsidRDefault="003755DB" w:rsidP="003755DB">
      <w:pPr>
        <w:spacing w:line="360" w:lineRule="auto"/>
        <w:jc w:val="center"/>
        <w:rPr>
          <w:rFonts w:ascii="Times New Roman" w:hAnsi="Times New Roman"/>
          <w:b/>
          <w:sz w:val="24"/>
          <w:szCs w:val="24"/>
        </w:rPr>
      </w:pPr>
    </w:p>
    <w:p w:rsidR="003755DB" w:rsidRDefault="003755DB" w:rsidP="003755DB">
      <w:pPr>
        <w:spacing w:line="360" w:lineRule="auto"/>
        <w:jc w:val="center"/>
        <w:rPr>
          <w:rFonts w:ascii="Times New Roman" w:hAnsi="Times New Roman"/>
          <w:b/>
          <w:sz w:val="24"/>
          <w:szCs w:val="24"/>
        </w:rPr>
      </w:pPr>
    </w:p>
    <w:p w:rsidR="003755DB" w:rsidRDefault="003755DB" w:rsidP="003755DB">
      <w:pPr>
        <w:spacing w:line="360" w:lineRule="auto"/>
        <w:jc w:val="center"/>
        <w:rPr>
          <w:rFonts w:ascii="Times New Roman" w:hAnsi="Times New Roman"/>
          <w:b/>
          <w:sz w:val="24"/>
          <w:szCs w:val="24"/>
        </w:rPr>
      </w:pPr>
    </w:p>
    <w:p w:rsidR="003755DB" w:rsidRPr="00CA709A" w:rsidRDefault="003755DB" w:rsidP="003755DB">
      <w:pPr>
        <w:spacing w:line="360" w:lineRule="auto"/>
        <w:jc w:val="center"/>
        <w:rPr>
          <w:rFonts w:ascii="Times New Roman" w:hAnsi="Times New Roman"/>
          <w:b/>
          <w:sz w:val="24"/>
          <w:szCs w:val="24"/>
        </w:rPr>
      </w:pPr>
      <w:r w:rsidRPr="00CA709A">
        <w:rPr>
          <w:rFonts w:ascii="Times New Roman" w:hAnsi="Times New Roman"/>
          <w:b/>
          <w:sz w:val="24"/>
          <w:szCs w:val="24"/>
        </w:rPr>
        <w:t xml:space="preserve">СТРАТЕГИЯ </w:t>
      </w:r>
      <w:proofErr w:type="gramStart"/>
      <w:r w:rsidRPr="00CA709A">
        <w:rPr>
          <w:rFonts w:ascii="Times New Roman" w:hAnsi="Times New Roman"/>
          <w:b/>
          <w:sz w:val="24"/>
          <w:szCs w:val="24"/>
        </w:rPr>
        <w:t>СОЦИАЛЬНО-ЭКОНОМИЧЕСКОГО</w:t>
      </w:r>
      <w:proofErr w:type="gramEnd"/>
      <w:r w:rsidRPr="00CA709A">
        <w:rPr>
          <w:rFonts w:ascii="Times New Roman" w:hAnsi="Times New Roman"/>
          <w:b/>
          <w:sz w:val="24"/>
          <w:szCs w:val="24"/>
        </w:rPr>
        <w:t xml:space="preserve"> </w:t>
      </w:r>
    </w:p>
    <w:p w:rsidR="003755DB" w:rsidRPr="00CA709A" w:rsidRDefault="003755DB" w:rsidP="003755DB">
      <w:pPr>
        <w:spacing w:line="360" w:lineRule="auto"/>
        <w:jc w:val="center"/>
        <w:rPr>
          <w:rFonts w:ascii="Times New Roman" w:hAnsi="Times New Roman"/>
          <w:b/>
          <w:caps/>
          <w:sz w:val="24"/>
          <w:szCs w:val="24"/>
        </w:rPr>
      </w:pPr>
      <w:r w:rsidRPr="00CA709A">
        <w:rPr>
          <w:rFonts w:ascii="Times New Roman" w:hAnsi="Times New Roman"/>
          <w:b/>
          <w:caps/>
          <w:sz w:val="24"/>
          <w:szCs w:val="24"/>
        </w:rPr>
        <w:t xml:space="preserve">РАЗВИТИЯ </w:t>
      </w:r>
      <w:r>
        <w:rPr>
          <w:rFonts w:ascii="Times New Roman" w:hAnsi="Times New Roman"/>
          <w:b/>
          <w:caps/>
          <w:sz w:val="24"/>
          <w:szCs w:val="24"/>
        </w:rPr>
        <w:t>Лискин</w:t>
      </w:r>
      <w:r w:rsidRPr="00CA709A">
        <w:rPr>
          <w:rFonts w:ascii="Times New Roman" w:hAnsi="Times New Roman"/>
          <w:b/>
          <w:caps/>
          <w:sz w:val="24"/>
          <w:szCs w:val="24"/>
        </w:rPr>
        <w:t>ского муниципального района</w:t>
      </w:r>
    </w:p>
    <w:p w:rsidR="003755DB" w:rsidRPr="00CA709A" w:rsidRDefault="003755DB" w:rsidP="003755DB">
      <w:pPr>
        <w:spacing w:line="360" w:lineRule="auto"/>
        <w:jc w:val="center"/>
        <w:rPr>
          <w:rFonts w:ascii="Times New Roman" w:hAnsi="Times New Roman"/>
          <w:b/>
          <w:sz w:val="24"/>
          <w:szCs w:val="24"/>
        </w:rPr>
      </w:pPr>
      <w:r w:rsidRPr="00CA709A">
        <w:rPr>
          <w:rFonts w:ascii="Times New Roman" w:hAnsi="Times New Roman"/>
          <w:b/>
          <w:sz w:val="24"/>
          <w:szCs w:val="24"/>
        </w:rPr>
        <w:t xml:space="preserve">НА ПЕРИОД ДО 2035 ГОДА </w:t>
      </w:r>
    </w:p>
    <w:p w:rsidR="003755DB" w:rsidRPr="00CA709A" w:rsidRDefault="003755DB" w:rsidP="003755DB">
      <w:pPr>
        <w:jc w:val="center"/>
        <w:rPr>
          <w:rFonts w:ascii="Times New Roman" w:hAnsi="Times New Roman"/>
          <w:b/>
          <w:sz w:val="24"/>
          <w:szCs w:val="24"/>
        </w:rPr>
      </w:pPr>
    </w:p>
    <w:p w:rsidR="003755DB" w:rsidRPr="00CA709A" w:rsidRDefault="003755DB" w:rsidP="003755DB">
      <w:pPr>
        <w:jc w:val="center"/>
        <w:rPr>
          <w:rFonts w:ascii="Times New Roman" w:hAnsi="Times New Roman"/>
          <w:b/>
          <w:sz w:val="24"/>
          <w:szCs w:val="24"/>
        </w:rPr>
      </w:pPr>
    </w:p>
    <w:p w:rsidR="003755DB" w:rsidRPr="00CA709A" w:rsidRDefault="003755DB" w:rsidP="003755DB">
      <w:pPr>
        <w:jc w:val="center"/>
        <w:rPr>
          <w:rFonts w:ascii="Times New Roman" w:hAnsi="Times New Roman"/>
          <w:b/>
          <w:sz w:val="24"/>
          <w:szCs w:val="24"/>
        </w:rPr>
      </w:pPr>
    </w:p>
    <w:p w:rsidR="003755DB" w:rsidRPr="00CA709A" w:rsidRDefault="003755DB" w:rsidP="003755DB">
      <w:pPr>
        <w:jc w:val="center"/>
        <w:rPr>
          <w:rFonts w:ascii="Times New Roman" w:hAnsi="Times New Roman"/>
          <w:b/>
          <w:sz w:val="24"/>
          <w:szCs w:val="24"/>
        </w:rPr>
      </w:pPr>
    </w:p>
    <w:p w:rsidR="003755DB" w:rsidRPr="00CA709A" w:rsidRDefault="003755DB" w:rsidP="003755DB">
      <w:pPr>
        <w:jc w:val="center"/>
        <w:rPr>
          <w:rFonts w:ascii="Times New Roman" w:hAnsi="Times New Roman"/>
          <w:b/>
          <w:sz w:val="24"/>
          <w:szCs w:val="24"/>
        </w:rPr>
      </w:pPr>
    </w:p>
    <w:p w:rsidR="003755DB" w:rsidRPr="00CA709A" w:rsidRDefault="003755DB" w:rsidP="003755DB">
      <w:pPr>
        <w:jc w:val="center"/>
        <w:rPr>
          <w:rFonts w:ascii="Times New Roman" w:hAnsi="Times New Roman"/>
          <w:b/>
          <w:sz w:val="24"/>
          <w:szCs w:val="24"/>
        </w:rPr>
      </w:pPr>
    </w:p>
    <w:p w:rsidR="003755DB" w:rsidRPr="00CA709A" w:rsidRDefault="003755DB" w:rsidP="003755DB">
      <w:pPr>
        <w:jc w:val="center"/>
        <w:rPr>
          <w:rFonts w:ascii="Times New Roman" w:hAnsi="Times New Roman"/>
          <w:b/>
          <w:sz w:val="24"/>
          <w:szCs w:val="24"/>
        </w:rPr>
      </w:pPr>
    </w:p>
    <w:p w:rsidR="00F43E3F" w:rsidRDefault="00F43E3F" w:rsidP="000E54E5">
      <w:pPr>
        <w:spacing w:after="0" w:line="240" w:lineRule="auto"/>
        <w:ind w:firstLine="709"/>
        <w:contextualSpacing/>
        <w:jc w:val="center"/>
        <w:rPr>
          <w:rFonts w:ascii="Times New Roman" w:eastAsia="Times New Roman" w:hAnsi="Times New Roman"/>
          <w:sz w:val="28"/>
          <w:szCs w:val="28"/>
          <w:lang w:eastAsia="ru-RU"/>
        </w:rPr>
      </w:pPr>
    </w:p>
    <w:p w:rsidR="003755DB" w:rsidRDefault="003755DB" w:rsidP="000E54E5">
      <w:pPr>
        <w:spacing w:after="0" w:line="240" w:lineRule="auto"/>
        <w:ind w:firstLine="709"/>
        <w:contextualSpacing/>
        <w:jc w:val="center"/>
        <w:rPr>
          <w:rFonts w:ascii="Times New Roman" w:eastAsia="Times New Roman" w:hAnsi="Times New Roman"/>
          <w:sz w:val="28"/>
          <w:szCs w:val="28"/>
          <w:lang w:eastAsia="ru-RU"/>
        </w:rPr>
      </w:pPr>
    </w:p>
    <w:p w:rsidR="003755DB" w:rsidRDefault="003755DB" w:rsidP="000E54E5">
      <w:pPr>
        <w:spacing w:after="0" w:line="240" w:lineRule="auto"/>
        <w:ind w:firstLine="709"/>
        <w:contextualSpacing/>
        <w:jc w:val="center"/>
        <w:rPr>
          <w:rFonts w:ascii="Times New Roman" w:eastAsia="Times New Roman" w:hAnsi="Times New Roman"/>
          <w:sz w:val="28"/>
          <w:szCs w:val="28"/>
          <w:lang w:eastAsia="ru-RU"/>
        </w:rPr>
      </w:pPr>
    </w:p>
    <w:p w:rsidR="003755DB" w:rsidRDefault="003755DB" w:rsidP="000E54E5">
      <w:pPr>
        <w:spacing w:after="0" w:line="240" w:lineRule="auto"/>
        <w:ind w:firstLine="709"/>
        <w:contextualSpacing/>
        <w:jc w:val="center"/>
        <w:rPr>
          <w:rFonts w:ascii="Times New Roman" w:eastAsia="Times New Roman" w:hAnsi="Times New Roman"/>
          <w:sz w:val="28"/>
          <w:szCs w:val="28"/>
          <w:lang w:eastAsia="ru-RU"/>
        </w:rPr>
      </w:pPr>
    </w:p>
    <w:bookmarkStart w:id="1" w:name="_Toc515259414" w:displacedByCustomXml="next"/>
    <w:bookmarkStart w:id="2" w:name="_Toc487406093" w:displacedByCustomXml="next"/>
    <w:sdt>
      <w:sdtPr>
        <w:rPr>
          <w:rFonts w:ascii="Calibri" w:eastAsia="Calibri" w:hAnsi="Calibri" w:cs="Times New Roman"/>
          <w:b w:val="0"/>
          <w:bCs w:val="0"/>
          <w:color w:val="auto"/>
          <w:sz w:val="22"/>
          <w:szCs w:val="22"/>
          <w:lang w:eastAsia="en-US"/>
        </w:rPr>
        <w:id w:val="635386855"/>
        <w:docPartObj>
          <w:docPartGallery w:val="Table of Contents"/>
          <w:docPartUnique/>
        </w:docPartObj>
      </w:sdtPr>
      <w:sdtEndPr/>
      <w:sdtContent>
        <w:p w:rsidR="00281F1C" w:rsidRPr="00281F1C" w:rsidRDefault="002C776A" w:rsidP="00C33832">
          <w:pPr>
            <w:pStyle w:val="aff3"/>
            <w:rPr>
              <w:rFonts w:ascii="Times New Roman" w:hAnsi="Times New Roman" w:cs="Times New Roman"/>
              <w:noProof/>
              <w:sz w:val="22"/>
              <w:szCs w:val="22"/>
            </w:rPr>
          </w:pPr>
          <w:r w:rsidRPr="00281F1C">
            <w:rPr>
              <w:rFonts w:ascii="Times New Roman" w:hAnsi="Times New Roman" w:cs="Times New Roman"/>
            </w:rPr>
            <w:t>Оглавление</w:t>
          </w:r>
          <w:r w:rsidRPr="00281F1C">
            <w:rPr>
              <w:rFonts w:ascii="Times New Roman" w:hAnsi="Times New Roman" w:cs="Times New Roman"/>
              <w:b w:val="0"/>
              <w:sz w:val="22"/>
              <w:szCs w:val="22"/>
            </w:rPr>
            <w:fldChar w:fldCharType="begin"/>
          </w:r>
          <w:r w:rsidRPr="00281F1C">
            <w:rPr>
              <w:rFonts w:ascii="Times New Roman" w:hAnsi="Times New Roman" w:cs="Times New Roman"/>
              <w:sz w:val="22"/>
              <w:szCs w:val="22"/>
            </w:rPr>
            <w:instrText xml:space="preserve"> TOC \o "1-3" \h \z \u </w:instrText>
          </w:r>
          <w:r w:rsidRPr="00281F1C">
            <w:rPr>
              <w:rFonts w:ascii="Times New Roman" w:hAnsi="Times New Roman" w:cs="Times New Roman"/>
              <w:b w:val="0"/>
              <w:sz w:val="22"/>
              <w:szCs w:val="22"/>
            </w:rPr>
            <w:fldChar w:fldCharType="separate"/>
          </w:r>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73" w:history="1">
            <w:r w:rsidR="00281F1C" w:rsidRPr="00281F1C">
              <w:rPr>
                <w:rStyle w:val="ab"/>
                <w:rFonts w:ascii="Times New Roman" w:hAnsi="Times New Roman"/>
                <w:noProof/>
                <w:sz w:val="22"/>
                <w:szCs w:val="22"/>
              </w:rPr>
              <w:t>РЕЗЮМЕ</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_Toc524687873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3</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74" w:history="1">
            <w:r w:rsidR="00281F1C" w:rsidRPr="00281F1C">
              <w:rPr>
                <w:rStyle w:val="ab"/>
                <w:rFonts w:ascii="Times New Roman" w:hAnsi="Times New Roman"/>
                <w:noProof/>
                <w:sz w:val="22"/>
                <w:szCs w:val="22"/>
              </w:rPr>
              <w:t>Введение</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_Toc524687874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8</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75" w:history="1">
            <w:r w:rsidR="00281F1C" w:rsidRPr="00281F1C">
              <w:rPr>
                <w:rStyle w:val="ab"/>
                <w:rFonts w:ascii="Times New Roman" w:hAnsi="Times New Roman"/>
                <w:noProof/>
                <w:sz w:val="22"/>
                <w:szCs w:val="22"/>
              </w:rPr>
              <w:t>Раздел 1. Результаты комплексного анализа динамики развития  и потенциала социально-экономической системы Лискинского муниципального района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_Toc524687875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11</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76" w:history="1">
            <w:r w:rsidR="00281F1C" w:rsidRPr="00281F1C">
              <w:rPr>
                <w:rStyle w:val="ab"/>
                <w:rFonts w:ascii="Times New Roman" w:hAnsi="Times New Roman"/>
                <w:noProof/>
                <w:sz w:val="22"/>
                <w:szCs w:val="22"/>
              </w:rPr>
              <w:t>1.1 Лискинский муниципальный район и его место в экономике Воронежской области</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_Toc524687876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11</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77" w:history="1">
            <w:r w:rsidR="00281F1C" w:rsidRPr="00281F1C">
              <w:rPr>
                <w:rStyle w:val="ab"/>
                <w:rFonts w:ascii="Times New Roman" w:hAnsi="Times New Roman"/>
                <w:noProof/>
                <w:sz w:val="22"/>
                <w:szCs w:val="22"/>
              </w:rPr>
              <w:t>1.2. Оценка достижения целей социально-экономического  развития района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_Toc524687877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16</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78" w:history="1">
            <w:r w:rsidR="00281F1C" w:rsidRPr="00281F1C">
              <w:rPr>
                <w:rStyle w:val="ab"/>
                <w:rFonts w:ascii="Times New Roman" w:hAnsi="Times New Roman"/>
                <w:noProof/>
                <w:sz w:val="22"/>
                <w:szCs w:val="22"/>
                <w:lang w:eastAsia="ru-RU"/>
              </w:rPr>
              <w:t>1.3. Анализ тенденций развития Лискинского муниципального района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_Toc524687878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24</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79" w:history="1">
            <w:r w:rsidR="00281F1C" w:rsidRPr="00281F1C">
              <w:rPr>
                <w:rStyle w:val="ab"/>
                <w:rFonts w:ascii="Times New Roman" w:hAnsi="Times New Roman"/>
                <w:noProof/>
                <w:sz w:val="22"/>
                <w:szCs w:val="22"/>
              </w:rPr>
              <w:t>1.4. Результаты исследования экспертного мнения представителей населения, предпринимателей, органов власти, общественных организаций по вопросам социально-экономического развития муниципального образования</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_Toc524687879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28</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80" w:history="1">
            <w:r w:rsidR="00281F1C" w:rsidRPr="00281F1C">
              <w:rPr>
                <w:rStyle w:val="ab"/>
                <w:rFonts w:ascii="Times New Roman" w:hAnsi="Times New Roman"/>
                <w:noProof/>
                <w:sz w:val="22"/>
                <w:szCs w:val="22"/>
                <w:shd w:val="clear" w:color="auto" w:fill="FFFFFF"/>
              </w:rPr>
              <w:t>1.5. Анализ ресурсного потенциала Лискинского муниципального района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_Toc524687880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32</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81" w:history="1">
            <w:r w:rsidR="00281F1C" w:rsidRPr="00281F1C">
              <w:rPr>
                <w:rStyle w:val="ab"/>
                <w:rFonts w:ascii="Times New Roman" w:hAnsi="Times New Roman"/>
                <w:noProof/>
                <w:sz w:val="22"/>
                <w:szCs w:val="22"/>
              </w:rPr>
              <w:t xml:space="preserve">1.6. SWOT-анализ </w:t>
            </w:r>
            <w:r w:rsidR="00281F1C" w:rsidRPr="00281F1C">
              <w:rPr>
                <w:rStyle w:val="ab"/>
                <w:rFonts w:ascii="Times New Roman" w:hAnsi="Times New Roman"/>
                <w:noProof/>
                <w:sz w:val="22"/>
                <w:szCs w:val="22"/>
                <w:shd w:val="clear" w:color="auto" w:fill="FFFFFF"/>
              </w:rPr>
              <w:t xml:space="preserve">социально-экономического развития </w:t>
            </w:r>
            <w:r w:rsidR="00281F1C" w:rsidRPr="00281F1C">
              <w:rPr>
                <w:rStyle w:val="ab"/>
                <w:rFonts w:ascii="Times New Roman" w:hAnsi="Times New Roman"/>
                <w:noProof/>
                <w:sz w:val="22"/>
                <w:szCs w:val="22"/>
              </w:rPr>
              <w:t xml:space="preserve"> Лискинского муниципального образования</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_Toc524687881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40</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82" w:history="1">
            <w:r w:rsidR="00281F1C" w:rsidRPr="00281F1C">
              <w:rPr>
                <w:rStyle w:val="ab"/>
                <w:rFonts w:ascii="Times New Roman" w:hAnsi="Times New Roman"/>
                <w:noProof/>
                <w:sz w:val="22"/>
                <w:szCs w:val="22"/>
                <w:shd w:val="clear" w:color="auto" w:fill="FFFFFF"/>
              </w:rPr>
              <w:t>1.7. Ключевые проблемы и конкурентные преимущества развития Лискинского муниципального района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_Toc524687882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43</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83" w:history="1">
            <w:r w:rsidR="00281F1C" w:rsidRPr="00281F1C">
              <w:rPr>
                <w:rStyle w:val="ab"/>
                <w:rFonts w:ascii="Times New Roman" w:hAnsi="Times New Roman"/>
                <w:noProof/>
                <w:sz w:val="22"/>
                <w:szCs w:val="22"/>
              </w:rPr>
              <w:t>Раздел 2. Миссия, система целей и приоритеты социально-экономического развития  Лискинского муниципального района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_Toc524687883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44</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84" w:history="1">
            <w:r w:rsidR="00281F1C" w:rsidRPr="00281F1C">
              <w:rPr>
                <w:rStyle w:val="ab"/>
                <w:rFonts w:ascii="Times New Roman" w:hAnsi="Times New Roman"/>
                <w:noProof/>
                <w:sz w:val="22"/>
                <w:szCs w:val="22"/>
              </w:rPr>
              <w:t>Раздел 3. Сценарии социально-экономического развития Лискинского муниципального района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_Toc524687884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46</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85" w:history="1">
            <w:r w:rsidR="00281F1C" w:rsidRPr="00281F1C">
              <w:rPr>
                <w:rStyle w:val="ab"/>
                <w:rFonts w:ascii="Times New Roman" w:hAnsi="Times New Roman"/>
                <w:noProof/>
                <w:sz w:val="22"/>
                <w:szCs w:val="22"/>
              </w:rPr>
              <w:t>Раздел 4. Способы достижения стратегических целей социально-экономического развития Лискинского муниципального района и ожидаемые результаты</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_Toc524687885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53</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86" w:history="1">
            <w:r w:rsidR="00281F1C" w:rsidRPr="00281F1C">
              <w:rPr>
                <w:rStyle w:val="ab"/>
                <w:rFonts w:ascii="Times New Roman" w:hAnsi="Times New Roman"/>
                <w:noProof/>
                <w:sz w:val="22"/>
                <w:szCs w:val="22"/>
              </w:rPr>
              <w:t>Раздел 5. Механизм реализации стратегии социально-экономического развития Лискинского муниципального района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_Toc524687886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59</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87" w:history="1">
            <w:r w:rsidR="00281F1C" w:rsidRPr="00281F1C">
              <w:rPr>
                <w:rStyle w:val="ab"/>
                <w:rFonts w:ascii="Times New Roman" w:hAnsi="Times New Roman"/>
                <w:noProof/>
                <w:sz w:val="22"/>
                <w:szCs w:val="22"/>
              </w:rPr>
              <w:t>5.1. Организационно-управленческий механизм</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_Toc524687887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60</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88" w:history="1">
            <w:r w:rsidR="00281F1C" w:rsidRPr="00281F1C">
              <w:rPr>
                <w:rStyle w:val="ab"/>
                <w:rFonts w:ascii="Times New Roman" w:hAnsi="Times New Roman"/>
                <w:noProof/>
                <w:sz w:val="22"/>
                <w:szCs w:val="22"/>
              </w:rPr>
              <w:t>5.2. Экономический механизм</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_Toc524687888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61</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89" w:history="1">
            <w:r w:rsidR="00281F1C" w:rsidRPr="00281F1C">
              <w:rPr>
                <w:rStyle w:val="ab"/>
                <w:rFonts w:ascii="Times New Roman" w:hAnsi="Times New Roman"/>
                <w:noProof/>
                <w:sz w:val="22"/>
                <w:szCs w:val="22"/>
              </w:rPr>
              <w:t>5.3. Правовой механизм</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_Toc524687889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62</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90" w:history="1">
            <w:r w:rsidR="00281F1C" w:rsidRPr="00281F1C">
              <w:rPr>
                <w:rStyle w:val="ab"/>
                <w:rFonts w:ascii="Times New Roman" w:hAnsi="Times New Roman"/>
                <w:noProof/>
                <w:sz w:val="22"/>
                <w:szCs w:val="22"/>
              </w:rPr>
              <w:t>5.4. Процессуальный механизм</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_Toc524687890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62</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91" w:history="1">
            <w:r w:rsidR="00281F1C" w:rsidRPr="00281F1C">
              <w:rPr>
                <w:rStyle w:val="ab"/>
                <w:rFonts w:ascii="Times New Roman" w:hAnsi="Times New Roman"/>
                <w:noProof/>
                <w:sz w:val="22"/>
                <w:szCs w:val="22"/>
              </w:rPr>
              <w:t>5.5. Информационный механизм</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_Toc524687891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63</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92" w:history="1">
            <w:r w:rsidR="00281F1C" w:rsidRPr="00281F1C">
              <w:rPr>
                <w:rStyle w:val="ab"/>
                <w:rFonts w:ascii="Times New Roman" w:hAnsi="Times New Roman"/>
                <w:noProof/>
                <w:sz w:val="22"/>
                <w:szCs w:val="22"/>
              </w:rPr>
              <w:t>5.6. Инвестиционно – финансовый механизм</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_Toc524687892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63</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93" w:history="1">
            <w:r w:rsidR="00281F1C" w:rsidRPr="00281F1C">
              <w:rPr>
                <w:rStyle w:val="ab"/>
                <w:rFonts w:ascii="Times New Roman" w:hAnsi="Times New Roman"/>
                <w:noProof/>
                <w:sz w:val="22"/>
                <w:szCs w:val="22"/>
              </w:rPr>
              <w:t>5.7. Система мониторинга реализации стратегии</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_Toc524687893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64</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94" w:history="1">
            <w:r w:rsidR="00281F1C" w:rsidRPr="00281F1C">
              <w:rPr>
                <w:rStyle w:val="ab"/>
                <w:rFonts w:ascii="Times New Roman" w:hAnsi="Times New Roman"/>
                <w:noProof/>
                <w:sz w:val="22"/>
                <w:szCs w:val="22"/>
              </w:rPr>
              <w:t>Приложение 1. Показатели достижения цели социально-экономического развития Лискинского муниципального района до 2035 года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_Toc524687894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66</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95" w:history="1">
            <w:r w:rsidR="00281F1C" w:rsidRPr="00281F1C">
              <w:rPr>
                <w:rStyle w:val="ab"/>
                <w:rFonts w:ascii="Times New Roman" w:hAnsi="Times New Roman"/>
                <w:noProof/>
                <w:sz w:val="22"/>
                <w:szCs w:val="22"/>
              </w:rPr>
              <w:t>Приложение 2.  Результаты реализации стратегии социально-экономического развития Лискинского муниципального района на период до 2020 года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_Toc524687895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76</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96" w:history="1">
            <w:r w:rsidR="00281F1C" w:rsidRPr="00281F1C">
              <w:rPr>
                <w:rStyle w:val="ab"/>
                <w:rFonts w:ascii="Times New Roman" w:hAnsi="Times New Roman"/>
                <w:noProof/>
                <w:sz w:val="22"/>
                <w:szCs w:val="22"/>
              </w:rPr>
              <w:t>Приложение 3. Целевые показатели Стратегии - 2035 Лискинского муниципального района Воронежской области</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_Toc524687896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79</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97" w:history="1">
            <w:r w:rsidR="00281F1C" w:rsidRPr="00281F1C">
              <w:rPr>
                <w:rStyle w:val="ab"/>
                <w:rFonts w:ascii="Times New Roman" w:hAnsi="Times New Roman"/>
                <w:noProof/>
                <w:sz w:val="22"/>
                <w:szCs w:val="22"/>
              </w:rPr>
              <w:t>Приложение 4. Перечень ключевых проектов социально-экономического развития Лискинского муниципального района, обеспечивающих реализацию стратегии</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_Toc524687897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82</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98" w:history="1">
            <w:r w:rsidR="00281F1C" w:rsidRPr="00281F1C">
              <w:rPr>
                <w:rStyle w:val="ab"/>
                <w:rFonts w:ascii="Times New Roman" w:hAnsi="Times New Roman"/>
                <w:noProof/>
                <w:sz w:val="22"/>
                <w:szCs w:val="22"/>
              </w:rPr>
              <w:t>Приложение 5. Перечень муниципальных программ Лискинского муниципального района Воронежской области, востребованных в реализации Стратегии ее социально-экономического развития на период до 2035 года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_Toc524687898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84</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899" w:history="1">
            <w:r w:rsidR="00281F1C" w:rsidRPr="00281F1C">
              <w:rPr>
                <w:rStyle w:val="ab"/>
                <w:rFonts w:ascii="Times New Roman" w:hAnsi="Times New Roman"/>
                <w:noProof/>
                <w:sz w:val="22"/>
                <w:szCs w:val="22"/>
              </w:rPr>
              <w:t>Приложение 6. Перспективные экономические специализации Лискинского муниципального района</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_Toc524687899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86</w:t>
            </w:r>
            <w:r w:rsidR="00281F1C" w:rsidRPr="00281F1C">
              <w:rPr>
                <w:rFonts w:ascii="Times New Roman" w:hAnsi="Times New Roman"/>
                <w:noProof/>
                <w:webHidden/>
                <w:sz w:val="22"/>
                <w:szCs w:val="22"/>
              </w:rPr>
              <w:fldChar w:fldCharType="end"/>
            </w:r>
          </w:hyperlink>
        </w:p>
        <w:p w:rsidR="00281F1C" w:rsidRPr="00281F1C" w:rsidRDefault="00490DE3">
          <w:pPr>
            <w:pStyle w:val="21"/>
            <w:tabs>
              <w:tab w:val="right" w:leader="dot" w:pos="9344"/>
            </w:tabs>
            <w:rPr>
              <w:rFonts w:ascii="Times New Roman" w:eastAsiaTheme="minorEastAsia" w:hAnsi="Times New Roman"/>
              <w:smallCaps w:val="0"/>
              <w:noProof/>
              <w:sz w:val="22"/>
              <w:szCs w:val="22"/>
              <w:lang w:eastAsia="ru-RU"/>
            </w:rPr>
          </w:pPr>
          <w:hyperlink w:anchor="_Toc524687900" w:history="1">
            <w:r w:rsidR="00281F1C" w:rsidRPr="00281F1C">
              <w:rPr>
                <w:rStyle w:val="ab"/>
                <w:rFonts w:ascii="Times New Roman" w:hAnsi="Times New Roman"/>
                <w:noProof/>
                <w:sz w:val="22"/>
                <w:szCs w:val="22"/>
              </w:rPr>
              <w:t>Приложение 7. Перечень документов и материалов, используемых для разработки Стратегии</w:t>
            </w:r>
            <w:r w:rsidR="00281F1C" w:rsidRPr="00281F1C">
              <w:rPr>
                <w:rFonts w:ascii="Times New Roman" w:hAnsi="Times New Roman"/>
                <w:noProof/>
                <w:webHidden/>
                <w:sz w:val="22"/>
                <w:szCs w:val="22"/>
              </w:rPr>
              <w:tab/>
            </w:r>
            <w:r w:rsidR="00281F1C" w:rsidRPr="00281F1C">
              <w:rPr>
                <w:rFonts w:ascii="Times New Roman" w:hAnsi="Times New Roman"/>
                <w:noProof/>
                <w:webHidden/>
                <w:sz w:val="22"/>
                <w:szCs w:val="22"/>
              </w:rPr>
              <w:fldChar w:fldCharType="begin"/>
            </w:r>
            <w:r w:rsidR="00281F1C" w:rsidRPr="00281F1C">
              <w:rPr>
                <w:rFonts w:ascii="Times New Roman" w:hAnsi="Times New Roman"/>
                <w:noProof/>
                <w:webHidden/>
                <w:sz w:val="22"/>
                <w:szCs w:val="22"/>
              </w:rPr>
              <w:instrText xml:space="preserve"> PAGEREF _Toc524687900 \h </w:instrText>
            </w:r>
            <w:r w:rsidR="00281F1C" w:rsidRPr="00281F1C">
              <w:rPr>
                <w:rFonts w:ascii="Times New Roman" w:hAnsi="Times New Roman"/>
                <w:noProof/>
                <w:webHidden/>
                <w:sz w:val="22"/>
                <w:szCs w:val="22"/>
              </w:rPr>
            </w:r>
            <w:r w:rsidR="00281F1C" w:rsidRPr="00281F1C">
              <w:rPr>
                <w:rFonts w:ascii="Times New Roman" w:hAnsi="Times New Roman"/>
                <w:noProof/>
                <w:webHidden/>
                <w:sz w:val="22"/>
                <w:szCs w:val="22"/>
              </w:rPr>
              <w:fldChar w:fldCharType="separate"/>
            </w:r>
            <w:r w:rsidR="009D5C31">
              <w:rPr>
                <w:rFonts w:ascii="Times New Roman" w:hAnsi="Times New Roman"/>
                <w:noProof/>
                <w:webHidden/>
                <w:sz w:val="22"/>
                <w:szCs w:val="22"/>
              </w:rPr>
              <w:t>91</w:t>
            </w:r>
            <w:r w:rsidR="00281F1C" w:rsidRPr="00281F1C">
              <w:rPr>
                <w:rFonts w:ascii="Times New Roman" w:hAnsi="Times New Roman"/>
                <w:noProof/>
                <w:webHidden/>
                <w:sz w:val="22"/>
                <w:szCs w:val="22"/>
              </w:rPr>
              <w:fldChar w:fldCharType="end"/>
            </w:r>
          </w:hyperlink>
        </w:p>
        <w:p w:rsidR="002C776A" w:rsidRDefault="002C776A">
          <w:r w:rsidRPr="00281F1C">
            <w:rPr>
              <w:rFonts w:ascii="Times New Roman" w:hAnsi="Times New Roman"/>
              <w:b/>
              <w:bCs/>
            </w:rPr>
            <w:fldChar w:fldCharType="end"/>
          </w:r>
        </w:p>
      </w:sdtContent>
    </w:sdt>
    <w:p w:rsidR="00DE1022" w:rsidRPr="00231D03" w:rsidRDefault="00DE1022" w:rsidP="00281F1C">
      <w:pPr>
        <w:pStyle w:val="2"/>
      </w:pPr>
      <w:bookmarkStart w:id="3" w:name="_Toc524687873"/>
      <w:bookmarkStart w:id="4" w:name="_Toc515259932"/>
      <w:r w:rsidRPr="00231D03">
        <w:lastRenderedPageBreak/>
        <w:t>РЕЗЮМЕ</w:t>
      </w:r>
      <w:bookmarkEnd w:id="3"/>
    </w:p>
    <w:p w:rsidR="00DE1022" w:rsidRDefault="00DE1022" w:rsidP="00DE1022">
      <w:pPr>
        <w:spacing w:after="0" w:line="360" w:lineRule="auto"/>
        <w:ind w:firstLine="709"/>
        <w:rPr>
          <w:rFonts w:ascii="Times New Roman" w:hAnsi="Times New Roman"/>
          <w:sz w:val="28"/>
          <w:szCs w:val="28"/>
        </w:rPr>
      </w:pPr>
      <w:proofErr w:type="spellStart"/>
      <w:r w:rsidRPr="003755DB">
        <w:rPr>
          <w:rFonts w:ascii="Times New Roman" w:hAnsi="Times New Roman"/>
          <w:sz w:val="28"/>
          <w:szCs w:val="28"/>
        </w:rPr>
        <w:t>Лискинский</w:t>
      </w:r>
      <w:proofErr w:type="spellEnd"/>
      <w:r w:rsidRPr="003755DB">
        <w:rPr>
          <w:rFonts w:ascii="Times New Roman" w:hAnsi="Times New Roman"/>
          <w:sz w:val="28"/>
          <w:szCs w:val="28"/>
        </w:rPr>
        <w:t xml:space="preserve"> район находится в центре Воронежской области</w:t>
      </w:r>
      <w:r>
        <w:rPr>
          <w:rFonts w:ascii="Times New Roman" w:hAnsi="Times New Roman"/>
          <w:sz w:val="28"/>
          <w:szCs w:val="28"/>
        </w:rPr>
        <w:t xml:space="preserve">. </w:t>
      </w:r>
      <w:r w:rsidRPr="00DE1022">
        <w:rPr>
          <w:rStyle w:val="ac"/>
          <w:rFonts w:ascii="Times New Roman" w:hAnsi="Times New Roman"/>
          <w:b w:val="0"/>
          <w:sz w:val="28"/>
          <w:szCs w:val="28"/>
        </w:rPr>
        <w:t xml:space="preserve">На 01.01.2017 г. численность населения района составила 100088 человек. </w:t>
      </w:r>
      <w:r w:rsidRPr="003755DB">
        <w:rPr>
          <w:rFonts w:ascii="Times New Roman" w:hAnsi="Times New Roman"/>
          <w:sz w:val="28"/>
          <w:szCs w:val="28"/>
        </w:rPr>
        <w:t>В с</w:t>
      </w:r>
      <w:r w:rsidRPr="003755DB">
        <w:rPr>
          <w:rFonts w:ascii="Times New Roman" w:hAnsi="Times New Roman"/>
          <w:sz w:val="28"/>
          <w:szCs w:val="28"/>
        </w:rPr>
        <w:t>о</w:t>
      </w:r>
      <w:r w:rsidRPr="003755DB">
        <w:rPr>
          <w:rFonts w:ascii="Times New Roman" w:hAnsi="Times New Roman"/>
          <w:sz w:val="28"/>
          <w:szCs w:val="28"/>
        </w:rPr>
        <w:t xml:space="preserve">став района входит 2 </w:t>
      </w:r>
      <w:proofErr w:type="gramStart"/>
      <w:r w:rsidRPr="003755DB">
        <w:rPr>
          <w:rFonts w:ascii="Times New Roman" w:hAnsi="Times New Roman"/>
          <w:sz w:val="28"/>
          <w:szCs w:val="28"/>
        </w:rPr>
        <w:t>городских</w:t>
      </w:r>
      <w:proofErr w:type="gramEnd"/>
      <w:r w:rsidRPr="003755DB">
        <w:rPr>
          <w:rFonts w:ascii="Times New Roman" w:hAnsi="Times New Roman"/>
          <w:sz w:val="28"/>
          <w:szCs w:val="28"/>
        </w:rPr>
        <w:t xml:space="preserve"> и 21 сельское поселение</w:t>
      </w:r>
      <w:r>
        <w:rPr>
          <w:rFonts w:ascii="Times New Roman" w:hAnsi="Times New Roman"/>
          <w:sz w:val="28"/>
          <w:szCs w:val="28"/>
        </w:rPr>
        <w:t>.</w:t>
      </w:r>
    </w:p>
    <w:p w:rsidR="00DE1022" w:rsidRPr="00133FDF" w:rsidRDefault="00DE1022" w:rsidP="00DE1022">
      <w:pPr>
        <w:spacing w:after="0" w:line="360" w:lineRule="auto"/>
        <w:ind w:firstLine="709"/>
        <w:jc w:val="both"/>
        <w:rPr>
          <w:rFonts w:ascii="Times New Roman" w:hAnsi="Times New Roman"/>
          <w:b/>
          <w:i/>
          <w:sz w:val="28"/>
          <w:szCs w:val="28"/>
        </w:rPr>
      </w:pPr>
      <w:r w:rsidRPr="00133FDF">
        <w:rPr>
          <w:rFonts w:ascii="Times New Roman" w:hAnsi="Times New Roman"/>
          <w:b/>
          <w:i/>
          <w:sz w:val="28"/>
          <w:szCs w:val="28"/>
        </w:rPr>
        <w:t>Конкурентные преимущества Лискинского муниципального района:</w:t>
      </w:r>
    </w:p>
    <w:p w:rsidR="00DE1022" w:rsidRPr="00EF7DD1" w:rsidRDefault="00DE1022" w:rsidP="00DE1022">
      <w:pPr>
        <w:numPr>
          <w:ilvl w:val="0"/>
          <w:numId w:val="4"/>
        </w:numPr>
        <w:tabs>
          <w:tab w:val="clear" w:pos="720"/>
          <w:tab w:val="num" w:pos="1212"/>
        </w:tabs>
        <w:autoSpaceDE w:val="0"/>
        <w:autoSpaceDN w:val="0"/>
        <w:adjustRightInd w:val="0"/>
        <w:spacing w:after="0" w:line="360" w:lineRule="auto"/>
        <w:ind w:left="0" w:firstLine="709"/>
        <w:jc w:val="both"/>
        <w:rPr>
          <w:rFonts w:ascii="Times New Roman" w:eastAsia="TimesNewRomanPSMT" w:hAnsi="Times New Roman"/>
          <w:sz w:val="28"/>
          <w:szCs w:val="28"/>
        </w:rPr>
      </w:pPr>
      <w:r w:rsidRPr="00EF7DD1">
        <w:rPr>
          <w:rFonts w:ascii="Times New Roman" w:hAnsi="Times New Roman"/>
          <w:sz w:val="28"/>
          <w:szCs w:val="28"/>
        </w:rPr>
        <w:t>Потенциал развития промышленного производства;</w:t>
      </w:r>
    </w:p>
    <w:p w:rsidR="00DE1022" w:rsidRPr="00133FDF" w:rsidRDefault="00DE1022" w:rsidP="00DE1022">
      <w:pPr>
        <w:numPr>
          <w:ilvl w:val="0"/>
          <w:numId w:val="4"/>
        </w:numPr>
        <w:tabs>
          <w:tab w:val="clear" w:pos="720"/>
          <w:tab w:val="num" w:pos="1212"/>
        </w:tabs>
        <w:autoSpaceDE w:val="0"/>
        <w:autoSpaceDN w:val="0"/>
        <w:adjustRightInd w:val="0"/>
        <w:spacing w:after="0" w:line="360" w:lineRule="auto"/>
        <w:ind w:left="0" w:firstLine="709"/>
        <w:jc w:val="both"/>
        <w:rPr>
          <w:rFonts w:ascii="Times New Roman" w:eastAsia="TimesNewRomanPSMT" w:hAnsi="Times New Roman"/>
          <w:sz w:val="28"/>
          <w:szCs w:val="28"/>
        </w:rPr>
      </w:pPr>
      <w:r w:rsidRPr="00133FDF">
        <w:rPr>
          <w:rFonts w:ascii="Times New Roman" w:eastAsia="TimesNewRomanPSMT" w:hAnsi="Times New Roman"/>
          <w:sz w:val="28"/>
          <w:szCs w:val="28"/>
        </w:rPr>
        <w:t xml:space="preserve"> </w:t>
      </w:r>
      <w:r w:rsidRPr="00133FDF">
        <w:rPr>
          <w:rFonts w:ascii="Times New Roman" w:hAnsi="Times New Roman"/>
          <w:sz w:val="28"/>
          <w:szCs w:val="28"/>
        </w:rPr>
        <w:t>Стабильный темп роста заработной платы</w:t>
      </w:r>
      <w:r>
        <w:rPr>
          <w:rFonts w:ascii="Times New Roman" w:hAnsi="Times New Roman"/>
          <w:sz w:val="28"/>
          <w:szCs w:val="28"/>
        </w:rPr>
        <w:t>;</w:t>
      </w:r>
      <w:r w:rsidRPr="00133FDF">
        <w:rPr>
          <w:rFonts w:ascii="Times New Roman" w:hAnsi="Times New Roman"/>
          <w:sz w:val="28"/>
          <w:szCs w:val="28"/>
        </w:rPr>
        <w:t xml:space="preserve"> </w:t>
      </w:r>
    </w:p>
    <w:p w:rsidR="00DE1022" w:rsidRPr="00133FDF" w:rsidRDefault="00DE1022" w:rsidP="00DE1022">
      <w:pPr>
        <w:numPr>
          <w:ilvl w:val="0"/>
          <w:numId w:val="4"/>
        </w:numPr>
        <w:tabs>
          <w:tab w:val="clear" w:pos="720"/>
          <w:tab w:val="num" w:pos="1212"/>
        </w:tabs>
        <w:autoSpaceDE w:val="0"/>
        <w:autoSpaceDN w:val="0"/>
        <w:adjustRightInd w:val="0"/>
        <w:spacing w:after="0" w:line="360" w:lineRule="auto"/>
        <w:ind w:left="0" w:firstLine="709"/>
        <w:jc w:val="both"/>
        <w:rPr>
          <w:rFonts w:ascii="Times New Roman" w:eastAsia="TimesNewRomanPSMT" w:hAnsi="Times New Roman"/>
          <w:sz w:val="28"/>
          <w:szCs w:val="28"/>
        </w:rPr>
      </w:pPr>
      <w:proofErr w:type="gramStart"/>
      <w:r w:rsidRPr="00133FDF">
        <w:rPr>
          <w:rFonts w:ascii="Times New Roman" w:eastAsia="TimesNewRomanPSMT" w:hAnsi="Times New Roman"/>
          <w:sz w:val="28"/>
          <w:szCs w:val="28"/>
        </w:rPr>
        <w:t>Наличие ресурсного потенциала для развития (трудовые, энергет</w:t>
      </w:r>
      <w:r w:rsidRPr="00133FDF">
        <w:rPr>
          <w:rFonts w:ascii="Times New Roman" w:eastAsia="TimesNewRomanPSMT" w:hAnsi="Times New Roman"/>
          <w:sz w:val="28"/>
          <w:szCs w:val="28"/>
        </w:rPr>
        <w:t>и</w:t>
      </w:r>
      <w:r w:rsidRPr="00133FDF">
        <w:rPr>
          <w:rFonts w:ascii="Times New Roman" w:eastAsia="TimesNewRomanPSMT" w:hAnsi="Times New Roman"/>
          <w:sz w:val="28"/>
          <w:szCs w:val="28"/>
        </w:rPr>
        <w:t>ческие, водные, земельные);</w:t>
      </w:r>
      <w:proofErr w:type="gramEnd"/>
    </w:p>
    <w:p w:rsidR="00DE1022" w:rsidRPr="00EF7DD1" w:rsidRDefault="00DE1022" w:rsidP="00DE1022">
      <w:pPr>
        <w:numPr>
          <w:ilvl w:val="0"/>
          <w:numId w:val="4"/>
        </w:numPr>
        <w:tabs>
          <w:tab w:val="clear" w:pos="720"/>
          <w:tab w:val="num" w:pos="1212"/>
        </w:tabs>
        <w:autoSpaceDE w:val="0"/>
        <w:autoSpaceDN w:val="0"/>
        <w:adjustRightInd w:val="0"/>
        <w:spacing w:after="0" w:line="360" w:lineRule="auto"/>
        <w:ind w:left="0" w:firstLine="709"/>
        <w:jc w:val="both"/>
        <w:rPr>
          <w:rFonts w:ascii="Times New Roman" w:eastAsia="TimesNewRomanPSMT" w:hAnsi="Times New Roman"/>
          <w:sz w:val="28"/>
          <w:szCs w:val="28"/>
        </w:rPr>
      </w:pPr>
      <w:r w:rsidRPr="00EF7DD1">
        <w:rPr>
          <w:rFonts w:ascii="Times New Roman" w:hAnsi="Times New Roman"/>
          <w:sz w:val="28"/>
          <w:szCs w:val="28"/>
        </w:rPr>
        <w:t>Наличие плодородных земель, использование 100% земель сел</w:t>
      </w:r>
      <w:r w:rsidRPr="00EF7DD1">
        <w:rPr>
          <w:rFonts w:ascii="Times New Roman" w:hAnsi="Times New Roman"/>
          <w:sz w:val="28"/>
          <w:szCs w:val="28"/>
        </w:rPr>
        <w:t>ь</w:t>
      </w:r>
      <w:r w:rsidRPr="00EF7DD1">
        <w:rPr>
          <w:rFonts w:ascii="Times New Roman" w:hAnsi="Times New Roman"/>
          <w:sz w:val="28"/>
          <w:szCs w:val="28"/>
        </w:rPr>
        <w:t>скохозяйственного назначения;</w:t>
      </w:r>
    </w:p>
    <w:p w:rsidR="00DE1022" w:rsidRPr="00EF7DD1" w:rsidRDefault="00DE1022" w:rsidP="00DE1022">
      <w:pPr>
        <w:numPr>
          <w:ilvl w:val="0"/>
          <w:numId w:val="4"/>
        </w:numPr>
        <w:tabs>
          <w:tab w:val="clear" w:pos="720"/>
          <w:tab w:val="num" w:pos="1212"/>
        </w:tabs>
        <w:autoSpaceDE w:val="0"/>
        <w:autoSpaceDN w:val="0"/>
        <w:adjustRightInd w:val="0"/>
        <w:spacing w:after="0" w:line="360" w:lineRule="auto"/>
        <w:ind w:left="0" w:firstLine="709"/>
        <w:jc w:val="both"/>
        <w:rPr>
          <w:rFonts w:ascii="Times New Roman" w:eastAsia="TimesNewRomanPSMT" w:hAnsi="Times New Roman"/>
          <w:sz w:val="28"/>
          <w:szCs w:val="28"/>
        </w:rPr>
      </w:pPr>
      <w:r w:rsidRPr="00EF7DD1">
        <w:rPr>
          <w:rFonts w:ascii="Times New Roman" w:hAnsi="Times New Roman"/>
          <w:sz w:val="28"/>
          <w:szCs w:val="28"/>
        </w:rPr>
        <w:t xml:space="preserve">Наличие </w:t>
      </w:r>
      <w:proofErr w:type="spellStart"/>
      <w:r w:rsidRPr="00EF7DD1">
        <w:rPr>
          <w:rFonts w:ascii="Times New Roman" w:hAnsi="Times New Roman"/>
          <w:sz w:val="28"/>
          <w:szCs w:val="28"/>
        </w:rPr>
        <w:t>инфраструктурно</w:t>
      </w:r>
      <w:proofErr w:type="spellEnd"/>
      <w:r w:rsidRPr="00EF7DD1">
        <w:rPr>
          <w:rFonts w:ascii="Times New Roman" w:hAnsi="Times New Roman"/>
          <w:sz w:val="28"/>
          <w:szCs w:val="28"/>
        </w:rPr>
        <w:t xml:space="preserve"> обеспеченных площадок для реализации инвестиционных проектов (индустриальный парк «</w:t>
      </w:r>
      <w:proofErr w:type="spellStart"/>
      <w:r w:rsidRPr="00EF7DD1">
        <w:rPr>
          <w:rFonts w:ascii="Times New Roman" w:hAnsi="Times New Roman"/>
          <w:sz w:val="28"/>
          <w:szCs w:val="28"/>
        </w:rPr>
        <w:t>Лискинский</w:t>
      </w:r>
      <w:proofErr w:type="spellEnd"/>
      <w:r w:rsidRPr="00EF7DD1">
        <w:rPr>
          <w:rFonts w:ascii="Times New Roman" w:hAnsi="Times New Roman"/>
          <w:sz w:val="28"/>
          <w:szCs w:val="28"/>
        </w:rPr>
        <w:t>»);</w:t>
      </w:r>
    </w:p>
    <w:p w:rsidR="00DE1022" w:rsidRPr="00EF7DD1" w:rsidRDefault="00DE1022" w:rsidP="00DE1022">
      <w:pPr>
        <w:numPr>
          <w:ilvl w:val="0"/>
          <w:numId w:val="4"/>
        </w:numPr>
        <w:tabs>
          <w:tab w:val="clear" w:pos="720"/>
          <w:tab w:val="num" w:pos="1212"/>
        </w:tabs>
        <w:autoSpaceDE w:val="0"/>
        <w:autoSpaceDN w:val="0"/>
        <w:adjustRightInd w:val="0"/>
        <w:spacing w:after="0" w:line="360" w:lineRule="auto"/>
        <w:ind w:left="0" w:firstLine="709"/>
        <w:jc w:val="both"/>
        <w:rPr>
          <w:rFonts w:ascii="Times New Roman" w:eastAsia="TimesNewRomanPSMT" w:hAnsi="Times New Roman"/>
          <w:sz w:val="28"/>
          <w:szCs w:val="28"/>
        </w:rPr>
      </w:pPr>
      <w:r w:rsidRPr="00EF7DD1">
        <w:rPr>
          <w:rFonts w:ascii="Times New Roman" w:eastAsia="TimesNewRomanPSMT" w:hAnsi="Times New Roman"/>
          <w:sz w:val="28"/>
          <w:szCs w:val="28"/>
        </w:rPr>
        <w:t>Выгодное транспортно-географическое положение (железная и а</w:t>
      </w:r>
      <w:r w:rsidRPr="00EF7DD1">
        <w:rPr>
          <w:rFonts w:ascii="Times New Roman" w:eastAsia="TimesNewRomanPSMT" w:hAnsi="Times New Roman"/>
          <w:sz w:val="28"/>
          <w:szCs w:val="28"/>
        </w:rPr>
        <w:t>в</w:t>
      </w:r>
      <w:r w:rsidRPr="00EF7DD1">
        <w:rPr>
          <w:rFonts w:ascii="Times New Roman" w:eastAsia="TimesNewRomanPSMT" w:hAnsi="Times New Roman"/>
          <w:sz w:val="28"/>
          <w:szCs w:val="28"/>
        </w:rPr>
        <w:t>тодороги), близость к городу Воронежу – областному центру – 100 км.</w:t>
      </w:r>
    </w:p>
    <w:p w:rsidR="00DE1022" w:rsidRPr="00133FDF" w:rsidRDefault="00DE1022" w:rsidP="00DE1022">
      <w:pPr>
        <w:widowControl w:val="0"/>
        <w:spacing w:after="0" w:line="360" w:lineRule="auto"/>
        <w:ind w:firstLine="709"/>
        <w:jc w:val="both"/>
        <w:rPr>
          <w:rFonts w:ascii="Times New Roman" w:hAnsi="Times New Roman"/>
          <w:b/>
          <w:i/>
          <w:sz w:val="28"/>
          <w:szCs w:val="28"/>
        </w:rPr>
      </w:pPr>
      <w:r w:rsidRPr="00133FDF">
        <w:rPr>
          <w:rFonts w:ascii="Times New Roman" w:hAnsi="Times New Roman"/>
          <w:b/>
          <w:i/>
          <w:sz w:val="28"/>
          <w:szCs w:val="28"/>
        </w:rPr>
        <w:t>Ключевые проблемы, ограничивающие развитие Лискинского мун</w:t>
      </w:r>
      <w:r w:rsidRPr="00133FDF">
        <w:rPr>
          <w:rFonts w:ascii="Times New Roman" w:hAnsi="Times New Roman"/>
          <w:b/>
          <w:i/>
          <w:sz w:val="28"/>
          <w:szCs w:val="28"/>
        </w:rPr>
        <w:t>и</w:t>
      </w:r>
      <w:r w:rsidRPr="00133FDF">
        <w:rPr>
          <w:rFonts w:ascii="Times New Roman" w:hAnsi="Times New Roman"/>
          <w:b/>
          <w:i/>
          <w:sz w:val="28"/>
          <w:szCs w:val="28"/>
        </w:rPr>
        <w:t>ципального района:</w:t>
      </w:r>
    </w:p>
    <w:p w:rsidR="00DE1022" w:rsidRPr="00091B1D" w:rsidRDefault="00DE1022" w:rsidP="00DE1022">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eastAsia="TimesNewRomanPSMT" w:hAnsi="Times New Roman"/>
          <w:sz w:val="28"/>
          <w:szCs w:val="28"/>
        </w:rPr>
        <w:t>Низкое качество</w:t>
      </w:r>
      <w:r w:rsidRPr="00695057">
        <w:rPr>
          <w:rFonts w:ascii="Times New Roman" w:eastAsia="TimesNewRomanPSMT" w:hAnsi="Times New Roman"/>
          <w:sz w:val="28"/>
          <w:szCs w:val="28"/>
        </w:rPr>
        <w:t xml:space="preserve"> интернет</w:t>
      </w:r>
      <w:r>
        <w:rPr>
          <w:rFonts w:ascii="Times New Roman" w:eastAsia="TimesNewRomanPSMT" w:hAnsi="Times New Roman"/>
          <w:sz w:val="28"/>
          <w:szCs w:val="28"/>
        </w:rPr>
        <w:t>а;</w:t>
      </w:r>
    </w:p>
    <w:p w:rsidR="00DE1022" w:rsidRPr="002934DE" w:rsidRDefault="00DE1022" w:rsidP="00DE1022">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695057">
        <w:rPr>
          <w:rFonts w:ascii="Times New Roman" w:eastAsia="TimesNewRomanPSMT" w:hAnsi="Times New Roman"/>
          <w:sz w:val="28"/>
          <w:szCs w:val="28"/>
        </w:rPr>
        <w:t xml:space="preserve">Низкое качество </w:t>
      </w:r>
      <w:r>
        <w:rPr>
          <w:rFonts w:ascii="Times New Roman" w:eastAsia="TimesNewRomanPSMT" w:hAnsi="Times New Roman"/>
          <w:sz w:val="28"/>
          <w:szCs w:val="28"/>
        </w:rPr>
        <w:t xml:space="preserve">покрытия </w:t>
      </w:r>
      <w:r w:rsidRPr="00695057">
        <w:rPr>
          <w:rFonts w:ascii="Times New Roman" w:eastAsia="TimesNewRomanPSMT" w:hAnsi="Times New Roman"/>
          <w:sz w:val="28"/>
          <w:szCs w:val="28"/>
        </w:rPr>
        <w:t>автомобильных дорог</w:t>
      </w:r>
      <w:r>
        <w:rPr>
          <w:rFonts w:ascii="Times New Roman" w:hAnsi="Times New Roman"/>
          <w:sz w:val="28"/>
          <w:szCs w:val="28"/>
        </w:rPr>
        <w:t>;</w:t>
      </w:r>
    </w:p>
    <w:p w:rsidR="00DE1022" w:rsidRDefault="00DE1022" w:rsidP="00DE1022">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Е</w:t>
      </w:r>
      <w:r w:rsidRPr="00CE033B">
        <w:rPr>
          <w:rFonts w:ascii="Times New Roman" w:hAnsi="Times New Roman"/>
          <w:sz w:val="28"/>
          <w:szCs w:val="28"/>
        </w:rPr>
        <w:t xml:space="preserve">жегодное снижение численности населения, в </w:t>
      </w:r>
      <w:proofErr w:type="spellStart"/>
      <w:r w:rsidRPr="00CE033B">
        <w:rPr>
          <w:rFonts w:ascii="Times New Roman" w:hAnsi="Times New Roman"/>
          <w:sz w:val="28"/>
          <w:szCs w:val="28"/>
        </w:rPr>
        <w:t>т.ч</w:t>
      </w:r>
      <w:proofErr w:type="spellEnd"/>
      <w:r w:rsidRPr="00CE033B">
        <w:rPr>
          <w:rFonts w:ascii="Times New Roman" w:hAnsi="Times New Roman"/>
          <w:sz w:val="28"/>
          <w:szCs w:val="28"/>
        </w:rPr>
        <w:t>. занятого в э</w:t>
      </w:r>
      <w:r>
        <w:rPr>
          <w:rFonts w:ascii="Times New Roman" w:hAnsi="Times New Roman"/>
          <w:sz w:val="28"/>
          <w:szCs w:val="28"/>
        </w:rPr>
        <w:t>к</w:t>
      </w:r>
      <w:r>
        <w:rPr>
          <w:rFonts w:ascii="Times New Roman" w:hAnsi="Times New Roman"/>
          <w:sz w:val="28"/>
          <w:szCs w:val="28"/>
        </w:rPr>
        <w:t>о</w:t>
      </w:r>
      <w:r>
        <w:rPr>
          <w:rFonts w:ascii="Times New Roman" w:hAnsi="Times New Roman"/>
          <w:sz w:val="28"/>
          <w:szCs w:val="28"/>
        </w:rPr>
        <w:t>номике</w:t>
      </w:r>
      <w:r w:rsidR="00EF3A77">
        <w:rPr>
          <w:rFonts w:ascii="Times New Roman" w:hAnsi="Times New Roman"/>
          <w:sz w:val="28"/>
          <w:szCs w:val="28"/>
        </w:rPr>
        <w:t>;</w:t>
      </w:r>
    </w:p>
    <w:p w:rsidR="00EF3A77" w:rsidRPr="00EF3A77" w:rsidRDefault="00EF3A77" w:rsidP="00EF3A7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Процессы естественной убыли населения (превышение смертности населения над рождаемостью).</w:t>
      </w:r>
    </w:p>
    <w:p w:rsidR="00DE1022" w:rsidRDefault="00DE1022" w:rsidP="00DE1022">
      <w:pPr>
        <w:widowControl w:val="0"/>
        <w:spacing w:after="0" w:line="360" w:lineRule="auto"/>
        <w:ind w:firstLine="709"/>
        <w:jc w:val="both"/>
        <w:rPr>
          <w:rFonts w:ascii="Times New Roman" w:hAnsi="Times New Roman"/>
          <w:sz w:val="28"/>
          <w:szCs w:val="28"/>
        </w:rPr>
      </w:pPr>
      <w:r w:rsidRPr="00133FDF">
        <w:rPr>
          <w:rFonts w:ascii="Times New Roman" w:hAnsi="Times New Roman"/>
          <w:b/>
          <w:i/>
          <w:sz w:val="28"/>
          <w:szCs w:val="28"/>
        </w:rPr>
        <w:t>Миссия Лискинского муниципального района</w:t>
      </w:r>
      <w:r>
        <w:rPr>
          <w:rFonts w:ascii="Times New Roman" w:hAnsi="Times New Roman"/>
          <w:b/>
          <w:i/>
          <w:sz w:val="28"/>
          <w:szCs w:val="28"/>
        </w:rPr>
        <w:t>:</w:t>
      </w:r>
      <w:r w:rsidRPr="00133FDF">
        <w:rPr>
          <w:rFonts w:ascii="Times New Roman" w:hAnsi="Times New Roman"/>
          <w:sz w:val="28"/>
          <w:szCs w:val="28"/>
        </w:rPr>
        <w:t xml:space="preserve"> «</w:t>
      </w:r>
      <w:proofErr w:type="spellStart"/>
      <w:r w:rsidRPr="00133FDF">
        <w:rPr>
          <w:rFonts w:ascii="Times New Roman" w:hAnsi="Times New Roman"/>
          <w:sz w:val="28"/>
          <w:szCs w:val="28"/>
        </w:rPr>
        <w:t>Лискинский</w:t>
      </w:r>
      <w:proofErr w:type="spellEnd"/>
      <w:r w:rsidRPr="00133FDF">
        <w:rPr>
          <w:rFonts w:ascii="Times New Roman" w:hAnsi="Times New Roman"/>
          <w:sz w:val="28"/>
          <w:szCs w:val="28"/>
        </w:rPr>
        <w:t xml:space="preserve"> муниц</w:t>
      </w:r>
      <w:r w:rsidRPr="00133FDF">
        <w:rPr>
          <w:rFonts w:ascii="Times New Roman" w:hAnsi="Times New Roman"/>
          <w:sz w:val="28"/>
          <w:szCs w:val="28"/>
        </w:rPr>
        <w:t>и</w:t>
      </w:r>
      <w:r w:rsidRPr="00133FDF">
        <w:rPr>
          <w:rFonts w:ascii="Times New Roman" w:hAnsi="Times New Roman"/>
          <w:sz w:val="28"/>
          <w:szCs w:val="28"/>
        </w:rPr>
        <w:t>пальный район - лидер экономического и социального развития среди рай</w:t>
      </w:r>
      <w:r w:rsidRPr="00133FDF">
        <w:rPr>
          <w:rFonts w:ascii="Times New Roman" w:hAnsi="Times New Roman"/>
          <w:sz w:val="28"/>
          <w:szCs w:val="28"/>
        </w:rPr>
        <w:t>о</w:t>
      </w:r>
      <w:r w:rsidRPr="00133FDF">
        <w:rPr>
          <w:rFonts w:ascii="Times New Roman" w:hAnsi="Times New Roman"/>
          <w:sz w:val="28"/>
          <w:szCs w:val="28"/>
        </w:rPr>
        <w:t xml:space="preserve">нов Воронежской области с комфортной средой обитания для его жителей». </w:t>
      </w:r>
    </w:p>
    <w:p w:rsidR="00DE1022" w:rsidRPr="00E0280A" w:rsidRDefault="00DE1022" w:rsidP="00DE1022">
      <w:pPr>
        <w:spacing w:after="0" w:line="360" w:lineRule="auto"/>
        <w:ind w:firstLine="540"/>
        <w:jc w:val="both"/>
        <w:rPr>
          <w:rFonts w:ascii="Times New Roman" w:hAnsi="Times New Roman"/>
          <w:i/>
          <w:sz w:val="28"/>
          <w:szCs w:val="28"/>
        </w:rPr>
      </w:pPr>
      <w:r w:rsidRPr="00E0280A">
        <w:rPr>
          <w:rFonts w:ascii="Times New Roman" w:eastAsia="TimesNewRomanPSMT" w:hAnsi="Times New Roman"/>
          <w:b/>
          <w:bCs/>
          <w:i/>
          <w:sz w:val="28"/>
          <w:szCs w:val="28"/>
        </w:rPr>
        <w:t xml:space="preserve">Генеральная цель </w:t>
      </w:r>
      <w:r>
        <w:rPr>
          <w:rFonts w:ascii="Times New Roman" w:eastAsia="TimesNewRomanPSMT" w:hAnsi="Times New Roman"/>
          <w:b/>
          <w:bCs/>
          <w:i/>
          <w:sz w:val="28"/>
          <w:szCs w:val="28"/>
        </w:rPr>
        <w:t>-</w:t>
      </w:r>
      <w:r w:rsidRPr="00515E5C">
        <w:rPr>
          <w:rFonts w:ascii="Times New Roman" w:eastAsia="TimesNewRomanPSMT" w:hAnsi="Times New Roman"/>
          <w:bCs/>
          <w:sz w:val="28"/>
          <w:szCs w:val="28"/>
        </w:rPr>
        <w:t xml:space="preserve"> о</w:t>
      </w:r>
      <w:r w:rsidRPr="00515E5C">
        <w:rPr>
          <w:rFonts w:ascii="Times New Roman" w:eastAsia="TimesNewRomanPSMT" w:hAnsi="Times New Roman"/>
          <w:bCs/>
          <w:iCs/>
          <w:sz w:val="28"/>
          <w:szCs w:val="28"/>
        </w:rPr>
        <w:t xml:space="preserve">беспечение повышения качества и уровня жизни населения района на основе формирования </w:t>
      </w:r>
      <w:r w:rsidRPr="00515E5C">
        <w:rPr>
          <w:rFonts w:ascii="Times New Roman" w:hAnsi="Times New Roman"/>
          <w:sz w:val="28"/>
          <w:szCs w:val="40"/>
        </w:rPr>
        <w:t xml:space="preserve"> благоприятных  условий для ра</w:t>
      </w:r>
      <w:r w:rsidRPr="00515E5C">
        <w:rPr>
          <w:rFonts w:ascii="Times New Roman" w:hAnsi="Times New Roman"/>
          <w:sz w:val="28"/>
          <w:szCs w:val="40"/>
        </w:rPr>
        <w:t>з</w:t>
      </w:r>
      <w:r w:rsidRPr="00515E5C">
        <w:rPr>
          <w:rFonts w:ascii="Times New Roman" w:hAnsi="Times New Roman"/>
          <w:sz w:val="28"/>
          <w:szCs w:val="40"/>
        </w:rPr>
        <w:t>вития человеческого капитала, привлечения инвестиций и развития  экон</w:t>
      </w:r>
      <w:r w:rsidRPr="00515E5C">
        <w:rPr>
          <w:rFonts w:ascii="Times New Roman" w:hAnsi="Times New Roman"/>
          <w:sz w:val="28"/>
          <w:szCs w:val="40"/>
        </w:rPr>
        <w:t>о</w:t>
      </w:r>
      <w:r w:rsidRPr="00515E5C">
        <w:rPr>
          <w:rFonts w:ascii="Times New Roman" w:hAnsi="Times New Roman"/>
          <w:sz w:val="28"/>
          <w:szCs w:val="40"/>
        </w:rPr>
        <w:t>мики.</w:t>
      </w:r>
    </w:p>
    <w:p w:rsidR="00DE1022" w:rsidRDefault="00DE1022" w:rsidP="00DE1022">
      <w:pPr>
        <w:pStyle w:val="a6"/>
        <w:widowControl w:val="0"/>
        <w:tabs>
          <w:tab w:val="left" w:pos="0"/>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Для осуществления миссии и достижения цели стратегического разв</w:t>
      </w:r>
      <w:r>
        <w:rPr>
          <w:rFonts w:ascii="Times New Roman" w:hAnsi="Times New Roman"/>
          <w:sz w:val="28"/>
          <w:szCs w:val="28"/>
        </w:rPr>
        <w:t>и</w:t>
      </w:r>
      <w:r>
        <w:rPr>
          <w:rFonts w:ascii="Times New Roman" w:hAnsi="Times New Roman"/>
          <w:sz w:val="28"/>
          <w:szCs w:val="28"/>
        </w:rPr>
        <w:t xml:space="preserve">тия определены следующие </w:t>
      </w:r>
      <w:r w:rsidRPr="00E0280A">
        <w:rPr>
          <w:rFonts w:ascii="Times New Roman" w:hAnsi="Times New Roman"/>
          <w:b/>
          <w:i/>
          <w:sz w:val="28"/>
          <w:szCs w:val="28"/>
        </w:rPr>
        <w:t>стратегические приоритеты</w:t>
      </w:r>
      <w:r>
        <w:rPr>
          <w:rFonts w:ascii="Times New Roman" w:hAnsi="Times New Roman"/>
          <w:sz w:val="28"/>
          <w:szCs w:val="28"/>
        </w:rPr>
        <w:t>:</w:t>
      </w:r>
    </w:p>
    <w:p w:rsidR="00DE1022" w:rsidRPr="00684966" w:rsidRDefault="00DE1022" w:rsidP="00DE1022">
      <w:pPr>
        <w:pStyle w:val="a6"/>
        <w:widowControl w:val="0"/>
        <w:numPr>
          <w:ilvl w:val="0"/>
          <w:numId w:val="2"/>
        </w:numPr>
        <w:tabs>
          <w:tab w:val="left" w:pos="709"/>
          <w:tab w:val="left" w:pos="993"/>
        </w:tabs>
        <w:autoSpaceDE w:val="0"/>
        <w:autoSpaceDN w:val="0"/>
        <w:spacing w:after="0" w:line="360" w:lineRule="auto"/>
        <w:ind w:left="0" w:firstLine="709"/>
        <w:jc w:val="both"/>
        <w:rPr>
          <w:rFonts w:ascii="Times New Roman" w:hAnsi="Times New Roman"/>
          <w:i/>
          <w:sz w:val="28"/>
          <w:szCs w:val="28"/>
        </w:rPr>
      </w:pPr>
      <w:r>
        <w:rPr>
          <w:rFonts w:ascii="Times New Roman" w:hAnsi="Times New Roman"/>
          <w:bCs/>
          <w:sz w:val="28"/>
          <w:szCs w:val="28"/>
        </w:rPr>
        <w:t>С</w:t>
      </w:r>
      <w:r w:rsidRPr="00684966">
        <w:rPr>
          <w:rFonts w:ascii="Times New Roman" w:hAnsi="Times New Roman"/>
          <w:bCs/>
          <w:sz w:val="28"/>
          <w:szCs w:val="28"/>
        </w:rPr>
        <w:t>оздание комфортных  условий жизни для населения</w:t>
      </w:r>
      <w:r>
        <w:rPr>
          <w:rFonts w:ascii="Times New Roman" w:hAnsi="Times New Roman"/>
          <w:bCs/>
          <w:sz w:val="28"/>
          <w:szCs w:val="28"/>
        </w:rPr>
        <w:t>;</w:t>
      </w:r>
    </w:p>
    <w:p w:rsidR="00DE1022" w:rsidRDefault="00DE1022" w:rsidP="00DE1022">
      <w:pPr>
        <w:widowControl w:val="0"/>
        <w:tabs>
          <w:tab w:val="left" w:pos="709"/>
          <w:tab w:val="left" w:pos="993"/>
        </w:tabs>
        <w:spacing w:after="0" w:line="360" w:lineRule="auto"/>
        <w:ind w:firstLine="709"/>
        <w:jc w:val="both"/>
        <w:rPr>
          <w:rFonts w:ascii="Times New Roman" w:hAnsi="Times New Roman"/>
          <w:sz w:val="28"/>
          <w:szCs w:val="28"/>
        </w:rPr>
      </w:pPr>
      <w:r>
        <w:rPr>
          <w:rFonts w:ascii="Times New Roman" w:eastAsia="TimesNewRomanPSMT" w:hAnsi="Times New Roman"/>
          <w:bCs/>
          <w:sz w:val="28"/>
          <w:szCs w:val="28"/>
        </w:rPr>
        <w:t>2.</w:t>
      </w:r>
      <w:r w:rsidRPr="007F30DC">
        <w:rPr>
          <w:rFonts w:ascii="Times New Roman" w:eastAsia="TimesNewRomanPSMT" w:hAnsi="Times New Roman"/>
          <w:bCs/>
          <w:sz w:val="28"/>
          <w:szCs w:val="28"/>
        </w:rPr>
        <w:t xml:space="preserve"> </w:t>
      </w:r>
      <w:r>
        <w:rPr>
          <w:rFonts w:ascii="Times New Roman" w:hAnsi="Times New Roman"/>
          <w:sz w:val="28"/>
          <w:szCs w:val="28"/>
        </w:rPr>
        <w:t>С</w:t>
      </w:r>
      <w:r w:rsidRPr="00684966">
        <w:rPr>
          <w:rFonts w:ascii="Times New Roman" w:hAnsi="Times New Roman"/>
          <w:sz w:val="28"/>
          <w:szCs w:val="28"/>
        </w:rPr>
        <w:t>оздание новых</w:t>
      </w:r>
      <w:r>
        <w:rPr>
          <w:rFonts w:ascii="Times New Roman" w:hAnsi="Times New Roman"/>
          <w:sz w:val="28"/>
          <w:szCs w:val="28"/>
        </w:rPr>
        <w:t xml:space="preserve"> производств</w:t>
      </w:r>
      <w:r w:rsidRPr="00684966">
        <w:rPr>
          <w:rFonts w:ascii="Times New Roman" w:hAnsi="Times New Roman"/>
          <w:sz w:val="28"/>
          <w:szCs w:val="28"/>
        </w:rPr>
        <w:t xml:space="preserve"> и модернизация существующих </w:t>
      </w:r>
      <w:r>
        <w:rPr>
          <w:rFonts w:ascii="Times New Roman" w:hAnsi="Times New Roman"/>
          <w:sz w:val="28"/>
          <w:szCs w:val="28"/>
        </w:rPr>
        <w:t>в сел</w:t>
      </w:r>
      <w:r>
        <w:rPr>
          <w:rFonts w:ascii="Times New Roman" w:hAnsi="Times New Roman"/>
          <w:sz w:val="28"/>
          <w:szCs w:val="28"/>
        </w:rPr>
        <w:t>ь</w:t>
      </w:r>
      <w:r>
        <w:rPr>
          <w:rFonts w:ascii="Times New Roman" w:hAnsi="Times New Roman"/>
          <w:sz w:val="28"/>
          <w:szCs w:val="28"/>
        </w:rPr>
        <w:t>ских поселениях района;</w:t>
      </w:r>
    </w:p>
    <w:p w:rsidR="00DE1022" w:rsidRDefault="00DE1022" w:rsidP="00DE1022">
      <w:pPr>
        <w:widowControl w:val="0"/>
        <w:tabs>
          <w:tab w:val="left" w:pos="709"/>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3.  Развитие высокотехнологичных производств;</w:t>
      </w:r>
    </w:p>
    <w:p w:rsidR="00DE1022" w:rsidRDefault="00DE1022" w:rsidP="00DE1022">
      <w:pPr>
        <w:widowControl w:val="0"/>
        <w:tabs>
          <w:tab w:val="left" w:pos="709"/>
          <w:tab w:val="left" w:pos="993"/>
        </w:tabs>
        <w:spacing w:after="0" w:line="360" w:lineRule="auto"/>
        <w:ind w:firstLine="709"/>
        <w:jc w:val="both"/>
        <w:rPr>
          <w:rFonts w:ascii="Times New Roman" w:hAnsi="Times New Roman"/>
          <w:bCs/>
          <w:sz w:val="28"/>
          <w:szCs w:val="28"/>
        </w:rPr>
      </w:pPr>
      <w:r>
        <w:rPr>
          <w:rFonts w:ascii="Times New Roman" w:hAnsi="Times New Roman"/>
          <w:sz w:val="28"/>
          <w:szCs w:val="28"/>
        </w:rPr>
        <w:t xml:space="preserve">4.  </w:t>
      </w:r>
      <w:r>
        <w:rPr>
          <w:rFonts w:ascii="Times New Roman" w:hAnsi="Times New Roman"/>
          <w:bCs/>
          <w:sz w:val="28"/>
          <w:szCs w:val="28"/>
        </w:rPr>
        <w:t>Развитие малого и среднего бизнеса</w:t>
      </w:r>
      <w:r w:rsidR="005A5D92">
        <w:rPr>
          <w:rFonts w:ascii="Times New Roman" w:hAnsi="Times New Roman"/>
          <w:bCs/>
          <w:sz w:val="28"/>
          <w:szCs w:val="28"/>
        </w:rPr>
        <w:t>;</w:t>
      </w:r>
    </w:p>
    <w:p w:rsidR="005A5D92" w:rsidRDefault="005A5D92" w:rsidP="00DE1022">
      <w:pPr>
        <w:widowControl w:val="0"/>
        <w:tabs>
          <w:tab w:val="left" w:pos="709"/>
          <w:tab w:val="left" w:pos="993"/>
        </w:tabs>
        <w:spacing w:after="0" w:line="360" w:lineRule="auto"/>
        <w:ind w:firstLine="709"/>
        <w:jc w:val="both"/>
        <w:rPr>
          <w:rFonts w:ascii="Times New Roman" w:hAnsi="Times New Roman"/>
          <w:bCs/>
          <w:sz w:val="28"/>
          <w:szCs w:val="28"/>
        </w:rPr>
      </w:pPr>
      <w:r>
        <w:rPr>
          <w:rFonts w:ascii="Times New Roman" w:hAnsi="Times New Roman"/>
          <w:bCs/>
          <w:sz w:val="28"/>
          <w:szCs w:val="28"/>
        </w:rPr>
        <w:t>5. Развитие транспортно-логистической сферы;</w:t>
      </w:r>
    </w:p>
    <w:p w:rsidR="005A5D92" w:rsidRDefault="005A5D92" w:rsidP="00DE1022">
      <w:pPr>
        <w:widowControl w:val="0"/>
        <w:tabs>
          <w:tab w:val="left" w:pos="709"/>
          <w:tab w:val="left" w:pos="993"/>
        </w:tabs>
        <w:spacing w:after="0" w:line="360" w:lineRule="auto"/>
        <w:ind w:firstLine="709"/>
        <w:jc w:val="both"/>
        <w:rPr>
          <w:rFonts w:ascii="Times New Roman" w:hAnsi="Times New Roman"/>
          <w:bCs/>
          <w:sz w:val="28"/>
          <w:szCs w:val="28"/>
        </w:rPr>
      </w:pPr>
      <w:r>
        <w:rPr>
          <w:rFonts w:ascii="Times New Roman" w:hAnsi="Times New Roman"/>
          <w:bCs/>
          <w:sz w:val="28"/>
          <w:szCs w:val="28"/>
        </w:rPr>
        <w:t>6. Сохранение культурн</w:t>
      </w:r>
      <w:proofErr w:type="gramStart"/>
      <w:r>
        <w:rPr>
          <w:rFonts w:ascii="Times New Roman" w:hAnsi="Times New Roman"/>
          <w:bCs/>
          <w:sz w:val="28"/>
          <w:szCs w:val="28"/>
        </w:rPr>
        <w:t>о-</w:t>
      </w:r>
      <w:proofErr w:type="gramEnd"/>
      <w:r>
        <w:rPr>
          <w:rFonts w:ascii="Times New Roman" w:hAnsi="Times New Roman"/>
          <w:bCs/>
          <w:sz w:val="28"/>
          <w:szCs w:val="28"/>
        </w:rPr>
        <w:t xml:space="preserve"> исторического наследия и реализация</w:t>
      </w:r>
      <w:r w:rsidR="00911765">
        <w:rPr>
          <w:rFonts w:ascii="Times New Roman" w:hAnsi="Times New Roman"/>
          <w:bCs/>
          <w:sz w:val="28"/>
          <w:szCs w:val="28"/>
        </w:rPr>
        <w:t xml:space="preserve"> т</w:t>
      </w:r>
      <w:r w:rsidR="00911765">
        <w:rPr>
          <w:rFonts w:ascii="Times New Roman" w:hAnsi="Times New Roman"/>
          <w:bCs/>
          <w:sz w:val="28"/>
          <w:szCs w:val="28"/>
        </w:rPr>
        <w:t>у</w:t>
      </w:r>
      <w:r w:rsidR="00911765">
        <w:rPr>
          <w:rFonts w:ascii="Times New Roman" w:hAnsi="Times New Roman"/>
          <w:bCs/>
          <w:sz w:val="28"/>
          <w:szCs w:val="28"/>
        </w:rPr>
        <w:t>ристско-</w:t>
      </w:r>
      <w:proofErr w:type="spellStart"/>
      <w:r w:rsidR="00911765">
        <w:rPr>
          <w:rFonts w:ascii="Times New Roman" w:hAnsi="Times New Roman"/>
          <w:bCs/>
          <w:sz w:val="28"/>
          <w:szCs w:val="28"/>
        </w:rPr>
        <w:t>рекриационного</w:t>
      </w:r>
      <w:proofErr w:type="spellEnd"/>
      <w:r w:rsidR="00911765">
        <w:rPr>
          <w:rFonts w:ascii="Times New Roman" w:hAnsi="Times New Roman"/>
          <w:bCs/>
          <w:sz w:val="28"/>
          <w:szCs w:val="28"/>
        </w:rPr>
        <w:t xml:space="preserve"> потенциала;</w:t>
      </w:r>
    </w:p>
    <w:p w:rsidR="00911765" w:rsidRDefault="00911765" w:rsidP="00DE1022">
      <w:pPr>
        <w:widowControl w:val="0"/>
        <w:tabs>
          <w:tab w:val="left" w:pos="709"/>
          <w:tab w:val="left" w:pos="993"/>
        </w:tabs>
        <w:spacing w:after="0" w:line="360" w:lineRule="auto"/>
        <w:ind w:firstLine="709"/>
        <w:jc w:val="both"/>
        <w:rPr>
          <w:rFonts w:ascii="Times New Roman" w:hAnsi="Times New Roman"/>
          <w:bCs/>
          <w:sz w:val="28"/>
          <w:szCs w:val="28"/>
        </w:rPr>
      </w:pPr>
      <w:r>
        <w:rPr>
          <w:rFonts w:ascii="Times New Roman" w:hAnsi="Times New Roman"/>
          <w:bCs/>
          <w:sz w:val="28"/>
          <w:szCs w:val="28"/>
        </w:rPr>
        <w:t>7. Сбалансированное пространственное развитие района.</w:t>
      </w:r>
    </w:p>
    <w:p w:rsidR="00DE1022" w:rsidRDefault="00DE1022" w:rsidP="00DE1022">
      <w:pPr>
        <w:pStyle w:val="a6"/>
        <w:widowControl w:val="0"/>
        <w:tabs>
          <w:tab w:val="left" w:pos="0"/>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Для достижения генеральной стратегической цели социально-экономического развития Лискинского муниципального района определены стратегические цели первого и второго уровней.</w:t>
      </w:r>
    </w:p>
    <w:p w:rsidR="00DE1022" w:rsidRDefault="00DE1022" w:rsidP="00DE1022">
      <w:pPr>
        <w:spacing w:after="0" w:line="360" w:lineRule="auto"/>
        <w:ind w:firstLine="709"/>
        <w:jc w:val="both"/>
        <w:rPr>
          <w:rFonts w:ascii="Times New Roman" w:hAnsi="Times New Roman"/>
          <w:b/>
          <w:i/>
          <w:sz w:val="28"/>
          <w:szCs w:val="28"/>
        </w:rPr>
      </w:pPr>
      <w:r w:rsidRPr="006F45CE">
        <w:rPr>
          <w:rFonts w:ascii="Times New Roman" w:hAnsi="Times New Roman"/>
          <w:b/>
          <w:i/>
          <w:sz w:val="28"/>
          <w:szCs w:val="28"/>
        </w:rPr>
        <w:t xml:space="preserve">Стратегические цели, подцели и задачи развития </w:t>
      </w:r>
      <w:r>
        <w:rPr>
          <w:rFonts w:ascii="Times New Roman" w:hAnsi="Times New Roman"/>
          <w:b/>
          <w:i/>
          <w:sz w:val="28"/>
          <w:szCs w:val="28"/>
        </w:rPr>
        <w:t>Лискинского</w:t>
      </w:r>
      <w:r w:rsidRPr="006F45CE">
        <w:rPr>
          <w:rFonts w:ascii="Times New Roman" w:hAnsi="Times New Roman"/>
          <w:b/>
          <w:i/>
          <w:sz w:val="28"/>
          <w:szCs w:val="28"/>
        </w:rPr>
        <w:t xml:space="preserve"> м</w:t>
      </w:r>
      <w:r w:rsidRPr="006F45CE">
        <w:rPr>
          <w:rFonts w:ascii="Times New Roman" w:hAnsi="Times New Roman"/>
          <w:b/>
          <w:i/>
          <w:sz w:val="28"/>
          <w:szCs w:val="28"/>
        </w:rPr>
        <w:t>у</w:t>
      </w:r>
      <w:r w:rsidRPr="006F45CE">
        <w:rPr>
          <w:rFonts w:ascii="Times New Roman" w:hAnsi="Times New Roman"/>
          <w:b/>
          <w:i/>
          <w:sz w:val="28"/>
          <w:szCs w:val="28"/>
        </w:rPr>
        <w:t xml:space="preserve">ниципального района до 2035 г.: </w:t>
      </w:r>
    </w:p>
    <w:p w:rsidR="00DE1022" w:rsidRDefault="00DE1022" w:rsidP="00DE1022">
      <w:pPr>
        <w:spacing w:after="0" w:line="360" w:lineRule="auto"/>
        <w:ind w:firstLine="709"/>
        <w:jc w:val="both"/>
        <w:rPr>
          <w:rFonts w:ascii="Times New Roman" w:hAnsi="Times New Roman"/>
          <w:sz w:val="28"/>
          <w:szCs w:val="28"/>
        </w:rPr>
      </w:pPr>
      <w:r>
        <w:rPr>
          <w:rFonts w:ascii="Times New Roman" w:hAnsi="Times New Roman"/>
          <w:sz w:val="28"/>
          <w:szCs w:val="28"/>
        </w:rPr>
        <w:t>Цель 1. Развитие человеческого капитала.</w:t>
      </w:r>
    </w:p>
    <w:p w:rsidR="00DE1022" w:rsidRDefault="00DE1022" w:rsidP="00DE1022">
      <w:pPr>
        <w:spacing w:after="0" w:line="360" w:lineRule="auto"/>
        <w:ind w:firstLine="709"/>
        <w:jc w:val="both"/>
        <w:rPr>
          <w:rFonts w:ascii="Times New Roman" w:hAnsi="Times New Roman"/>
          <w:sz w:val="28"/>
          <w:szCs w:val="28"/>
        </w:rPr>
      </w:pPr>
      <w:r>
        <w:rPr>
          <w:rFonts w:ascii="Times New Roman" w:hAnsi="Times New Roman"/>
          <w:sz w:val="28"/>
          <w:szCs w:val="28"/>
        </w:rPr>
        <w:t>1.1. Развитие социальной сферы района – образования, здравоохран</w:t>
      </w:r>
      <w:r>
        <w:rPr>
          <w:rFonts w:ascii="Times New Roman" w:hAnsi="Times New Roman"/>
          <w:sz w:val="28"/>
          <w:szCs w:val="28"/>
        </w:rPr>
        <w:t>е</w:t>
      </w:r>
      <w:r>
        <w:rPr>
          <w:rFonts w:ascii="Times New Roman" w:hAnsi="Times New Roman"/>
          <w:sz w:val="28"/>
          <w:szCs w:val="28"/>
        </w:rPr>
        <w:t>ния, культуры, спорта.</w:t>
      </w:r>
    </w:p>
    <w:p w:rsidR="00DE1022" w:rsidRDefault="00DE1022" w:rsidP="00DE1022">
      <w:pPr>
        <w:spacing w:after="0" w:line="360" w:lineRule="auto"/>
        <w:ind w:firstLine="709"/>
        <w:jc w:val="both"/>
        <w:rPr>
          <w:rFonts w:ascii="Times New Roman" w:hAnsi="Times New Roman"/>
          <w:sz w:val="28"/>
          <w:szCs w:val="28"/>
        </w:rPr>
      </w:pPr>
      <w:r w:rsidRPr="008428C6">
        <w:rPr>
          <w:rFonts w:ascii="Times New Roman" w:hAnsi="Times New Roman"/>
          <w:sz w:val="28"/>
          <w:szCs w:val="28"/>
          <w:u w:val="single"/>
        </w:rPr>
        <w:t>Ключевые задачи:</w:t>
      </w:r>
      <w:r>
        <w:rPr>
          <w:rFonts w:ascii="Times New Roman" w:hAnsi="Times New Roman"/>
          <w:sz w:val="28"/>
          <w:szCs w:val="28"/>
        </w:rPr>
        <w:t xml:space="preserve"> совершенствование образовательной среды, форм</w:t>
      </w:r>
      <w:r>
        <w:rPr>
          <w:rFonts w:ascii="Times New Roman" w:hAnsi="Times New Roman"/>
          <w:sz w:val="28"/>
          <w:szCs w:val="28"/>
        </w:rPr>
        <w:t>и</w:t>
      </w:r>
      <w:r>
        <w:rPr>
          <w:rFonts w:ascii="Times New Roman" w:hAnsi="Times New Roman"/>
          <w:sz w:val="28"/>
          <w:szCs w:val="28"/>
        </w:rPr>
        <w:t>рование здорового образа жизни населения, содействие в увеличении д</w:t>
      </w:r>
      <w:r>
        <w:rPr>
          <w:rFonts w:ascii="Times New Roman" w:hAnsi="Times New Roman"/>
          <w:sz w:val="28"/>
          <w:szCs w:val="28"/>
        </w:rPr>
        <w:t>о</w:t>
      </w:r>
      <w:r>
        <w:rPr>
          <w:rFonts w:ascii="Times New Roman" w:hAnsi="Times New Roman"/>
          <w:sz w:val="28"/>
          <w:szCs w:val="28"/>
        </w:rPr>
        <w:t>ступности медицинских организаций, развитие инфраструктуры в сфере культуры и спорта.</w:t>
      </w:r>
    </w:p>
    <w:p w:rsidR="00DE1022" w:rsidRDefault="00DE1022" w:rsidP="00DE1022">
      <w:pPr>
        <w:spacing w:after="0" w:line="360" w:lineRule="auto"/>
        <w:ind w:firstLine="709"/>
        <w:jc w:val="both"/>
        <w:rPr>
          <w:rFonts w:ascii="Times New Roman" w:eastAsia="Times New Roman" w:hAnsi="Times New Roman"/>
          <w:bCs/>
          <w:sz w:val="28"/>
          <w:szCs w:val="28"/>
        </w:rPr>
      </w:pPr>
      <w:r>
        <w:rPr>
          <w:rFonts w:ascii="Times New Roman" w:hAnsi="Times New Roman"/>
          <w:sz w:val="28"/>
          <w:szCs w:val="28"/>
        </w:rPr>
        <w:t xml:space="preserve">1.2. </w:t>
      </w:r>
      <w:r w:rsidRPr="002E25C7">
        <w:rPr>
          <w:rFonts w:ascii="Times New Roman" w:eastAsia="Times New Roman" w:hAnsi="Times New Roman"/>
          <w:bCs/>
          <w:sz w:val="28"/>
          <w:szCs w:val="28"/>
        </w:rPr>
        <w:t>Рост уровня доходов населения</w:t>
      </w:r>
      <w:r>
        <w:rPr>
          <w:rFonts w:ascii="Times New Roman" w:eastAsia="Times New Roman" w:hAnsi="Times New Roman"/>
          <w:bCs/>
          <w:sz w:val="28"/>
          <w:szCs w:val="28"/>
        </w:rPr>
        <w:t>.</w:t>
      </w:r>
    </w:p>
    <w:p w:rsidR="00DE1022" w:rsidRDefault="00DE1022" w:rsidP="00DE1022">
      <w:pPr>
        <w:spacing w:after="0" w:line="360" w:lineRule="auto"/>
        <w:ind w:firstLine="709"/>
        <w:jc w:val="both"/>
        <w:rPr>
          <w:rFonts w:ascii="Times New Roman" w:hAnsi="Times New Roman"/>
          <w:sz w:val="28"/>
          <w:szCs w:val="28"/>
        </w:rPr>
      </w:pPr>
      <w:r w:rsidRPr="008428C6">
        <w:rPr>
          <w:rFonts w:ascii="Times New Roman" w:hAnsi="Times New Roman"/>
          <w:sz w:val="28"/>
          <w:szCs w:val="28"/>
          <w:u w:val="single"/>
        </w:rPr>
        <w:t>Ключевые задачи:</w:t>
      </w:r>
      <w:r>
        <w:rPr>
          <w:rFonts w:ascii="Times New Roman" w:hAnsi="Times New Roman"/>
          <w:sz w:val="28"/>
          <w:szCs w:val="28"/>
          <w:u w:val="single"/>
        </w:rPr>
        <w:t xml:space="preserve"> </w:t>
      </w:r>
      <w:r>
        <w:rPr>
          <w:rFonts w:ascii="Times New Roman" w:hAnsi="Times New Roman"/>
          <w:sz w:val="28"/>
          <w:szCs w:val="28"/>
        </w:rPr>
        <w:t>создание высокопроизводительных рабочих мест, создание условий для повышения уровня занятости населения района.</w:t>
      </w:r>
    </w:p>
    <w:p w:rsidR="00DE1022" w:rsidRDefault="00DE1022" w:rsidP="00DE1022">
      <w:pPr>
        <w:spacing w:after="0" w:line="360" w:lineRule="auto"/>
        <w:ind w:firstLine="709"/>
        <w:jc w:val="both"/>
        <w:rPr>
          <w:rFonts w:ascii="Times New Roman" w:eastAsia="Times New Roman" w:hAnsi="Times New Roman"/>
          <w:bCs/>
          <w:sz w:val="28"/>
          <w:szCs w:val="28"/>
        </w:rPr>
      </w:pPr>
      <w:r>
        <w:rPr>
          <w:rFonts w:ascii="Times New Roman" w:hAnsi="Times New Roman"/>
          <w:sz w:val="28"/>
          <w:szCs w:val="28"/>
        </w:rPr>
        <w:t xml:space="preserve">1.3. </w:t>
      </w:r>
      <w:r w:rsidRPr="002E25C7">
        <w:rPr>
          <w:rFonts w:ascii="Times New Roman" w:eastAsia="Times New Roman" w:hAnsi="Times New Roman"/>
          <w:bCs/>
          <w:sz w:val="28"/>
          <w:szCs w:val="28"/>
        </w:rPr>
        <w:t>Повышение комфортности проживания населения</w:t>
      </w:r>
      <w:r>
        <w:rPr>
          <w:rFonts w:ascii="Times New Roman" w:eastAsia="Times New Roman" w:hAnsi="Times New Roman"/>
          <w:bCs/>
          <w:sz w:val="28"/>
          <w:szCs w:val="28"/>
        </w:rPr>
        <w:t>.</w:t>
      </w:r>
    </w:p>
    <w:p w:rsidR="00DE1022" w:rsidRDefault="00DE1022" w:rsidP="00DE1022">
      <w:pPr>
        <w:spacing w:after="0" w:line="360" w:lineRule="auto"/>
        <w:ind w:firstLine="709"/>
        <w:jc w:val="both"/>
        <w:rPr>
          <w:rFonts w:ascii="Times New Roman" w:hAnsi="Times New Roman"/>
          <w:sz w:val="28"/>
          <w:szCs w:val="28"/>
        </w:rPr>
      </w:pPr>
      <w:r>
        <w:rPr>
          <w:rFonts w:ascii="Times New Roman" w:hAnsi="Times New Roman"/>
          <w:sz w:val="28"/>
          <w:szCs w:val="28"/>
          <w:u w:val="single"/>
        </w:rPr>
        <w:t>Ключевые задачи:</w:t>
      </w:r>
      <w:r>
        <w:rPr>
          <w:rFonts w:ascii="Times New Roman" w:hAnsi="Times New Roman"/>
          <w:sz w:val="28"/>
          <w:szCs w:val="28"/>
        </w:rPr>
        <w:t xml:space="preserve"> поддержка комплексной жилой застройки, модерн</w:t>
      </w:r>
      <w:r>
        <w:rPr>
          <w:rFonts w:ascii="Times New Roman" w:hAnsi="Times New Roman"/>
          <w:sz w:val="28"/>
          <w:szCs w:val="28"/>
        </w:rPr>
        <w:t>и</w:t>
      </w:r>
      <w:r>
        <w:rPr>
          <w:rFonts w:ascii="Times New Roman" w:hAnsi="Times New Roman"/>
          <w:sz w:val="28"/>
          <w:szCs w:val="28"/>
        </w:rPr>
        <w:t>зация, строительство и реконструкция инженерных сетей, ремонт и реко</w:t>
      </w:r>
      <w:r>
        <w:rPr>
          <w:rFonts w:ascii="Times New Roman" w:hAnsi="Times New Roman"/>
          <w:sz w:val="28"/>
          <w:szCs w:val="28"/>
        </w:rPr>
        <w:t>н</w:t>
      </w:r>
      <w:r>
        <w:rPr>
          <w:rFonts w:ascii="Times New Roman" w:hAnsi="Times New Roman"/>
          <w:sz w:val="28"/>
          <w:szCs w:val="28"/>
        </w:rPr>
        <w:lastRenderedPageBreak/>
        <w:t>струкция автомобильных дорог, благоустройство населенных пунктов, обе</w:t>
      </w:r>
      <w:r>
        <w:rPr>
          <w:rFonts w:ascii="Times New Roman" w:hAnsi="Times New Roman"/>
          <w:sz w:val="28"/>
          <w:szCs w:val="28"/>
        </w:rPr>
        <w:t>с</w:t>
      </w:r>
      <w:r>
        <w:rPr>
          <w:rFonts w:ascii="Times New Roman" w:hAnsi="Times New Roman"/>
          <w:sz w:val="28"/>
          <w:szCs w:val="28"/>
        </w:rPr>
        <w:t>печение экологического благополучия населения.</w:t>
      </w:r>
    </w:p>
    <w:p w:rsidR="00DE1022" w:rsidRPr="00004253" w:rsidRDefault="00DE1022" w:rsidP="00DE1022">
      <w:pPr>
        <w:spacing w:after="0" w:line="360" w:lineRule="auto"/>
        <w:ind w:firstLine="709"/>
        <w:jc w:val="both"/>
        <w:rPr>
          <w:rFonts w:ascii="Times New Roman" w:hAnsi="Times New Roman"/>
          <w:sz w:val="28"/>
          <w:szCs w:val="28"/>
        </w:rPr>
      </w:pPr>
      <w:r>
        <w:rPr>
          <w:rFonts w:ascii="Times New Roman" w:hAnsi="Times New Roman"/>
          <w:sz w:val="28"/>
          <w:szCs w:val="28"/>
        </w:rPr>
        <w:t xml:space="preserve">Цель 2. </w:t>
      </w:r>
      <w:r w:rsidRPr="00004253">
        <w:rPr>
          <w:rFonts w:ascii="Times New Roman" w:hAnsi="Times New Roman"/>
          <w:sz w:val="28"/>
          <w:szCs w:val="28"/>
        </w:rPr>
        <w:t xml:space="preserve">Устойчивый экономический рост района </w:t>
      </w:r>
      <w:r>
        <w:rPr>
          <w:rFonts w:ascii="Times New Roman" w:hAnsi="Times New Roman"/>
          <w:sz w:val="28"/>
          <w:szCs w:val="28"/>
        </w:rPr>
        <w:t>путем развития</w:t>
      </w:r>
      <w:r w:rsidRPr="00004253">
        <w:rPr>
          <w:rFonts w:ascii="Times New Roman" w:hAnsi="Times New Roman"/>
          <w:sz w:val="28"/>
          <w:szCs w:val="28"/>
        </w:rPr>
        <w:t xml:space="preserve"> пр</w:t>
      </w:r>
      <w:r w:rsidRPr="00004253">
        <w:rPr>
          <w:rFonts w:ascii="Times New Roman" w:hAnsi="Times New Roman"/>
          <w:sz w:val="28"/>
          <w:szCs w:val="28"/>
        </w:rPr>
        <w:t>о</w:t>
      </w:r>
      <w:r w:rsidRPr="00004253">
        <w:rPr>
          <w:rFonts w:ascii="Times New Roman" w:hAnsi="Times New Roman"/>
          <w:sz w:val="28"/>
          <w:szCs w:val="28"/>
        </w:rPr>
        <w:t>мышленно</w:t>
      </w:r>
      <w:r w:rsidR="00AB0963">
        <w:rPr>
          <w:rFonts w:ascii="Times New Roman" w:hAnsi="Times New Roman"/>
          <w:sz w:val="28"/>
          <w:szCs w:val="28"/>
        </w:rPr>
        <w:t>сти</w:t>
      </w:r>
      <w:r w:rsidRPr="00004253">
        <w:rPr>
          <w:rFonts w:ascii="Times New Roman" w:hAnsi="Times New Roman"/>
          <w:sz w:val="28"/>
          <w:szCs w:val="28"/>
        </w:rPr>
        <w:t xml:space="preserve"> и сельского </w:t>
      </w:r>
      <w:r>
        <w:rPr>
          <w:rFonts w:ascii="Times New Roman" w:hAnsi="Times New Roman"/>
          <w:sz w:val="28"/>
          <w:szCs w:val="28"/>
        </w:rPr>
        <w:t>хозяйства</w:t>
      </w:r>
      <w:r w:rsidRPr="00004253">
        <w:rPr>
          <w:rFonts w:ascii="Times New Roman" w:hAnsi="Times New Roman"/>
          <w:sz w:val="28"/>
          <w:szCs w:val="28"/>
        </w:rPr>
        <w:t>.</w:t>
      </w:r>
    </w:p>
    <w:p w:rsidR="00DE1022" w:rsidRDefault="00DE1022" w:rsidP="00DE1022">
      <w:pPr>
        <w:tabs>
          <w:tab w:val="left" w:pos="14268"/>
          <w:tab w:val="left" w:pos="14490"/>
        </w:tabs>
        <w:spacing w:after="0" w:line="360" w:lineRule="auto"/>
        <w:ind w:firstLine="709"/>
        <w:jc w:val="both"/>
        <w:rPr>
          <w:rFonts w:ascii="Times New Roman" w:eastAsia="Times New Roman" w:hAnsi="Times New Roman"/>
          <w:bCs/>
          <w:sz w:val="28"/>
          <w:szCs w:val="28"/>
        </w:rPr>
      </w:pPr>
      <w:r>
        <w:rPr>
          <w:rFonts w:ascii="Times New Roman" w:hAnsi="Times New Roman"/>
          <w:sz w:val="28"/>
          <w:szCs w:val="28"/>
        </w:rPr>
        <w:t>2.1.</w:t>
      </w:r>
      <w:r w:rsidRPr="00217463">
        <w:rPr>
          <w:rFonts w:ascii="Times New Roman" w:eastAsia="Times New Roman" w:hAnsi="Times New Roman"/>
          <w:bCs/>
          <w:sz w:val="28"/>
          <w:szCs w:val="28"/>
        </w:rPr>
        <w:t xml:space="preserve"> </w:t>
      </w:r>
      <w:r w:rsidRPr="002E25C7">
        <w:rPr>
          <w:rFonts w:ascii="Times New Roman" w:eastAsia="Times New Roman" w:hAnsi="Times New Roman"/>
          <w:bCs/>
          <w:sz w:val="28"/>
          <w:szCs w:val="28"/>
        </w:rPr>
        <w:t xml:space="preserve">Рост объемов производства предприятий </w:t>
      </w:r>
      <w:r w:rsidR="00E60634">
        <w:rPr>
          <w:rFonts w:ascii="Times New Roman" w:eastAsia="Times New Roman" w:hAnsi="Times New Roman"/>
          <w:bCs/>
          <w:sz w:val="28"/>
          <w:szCs w:val="28"/>
        </w:rPr>
        <w:t xml:space="preserve">промышленности и </w:t>
      </w:r>
      <w:r w:rsidRPr="002E25C7">
        <w:rPr>
          <w:rFonts w:ascii="Times New Roman" w:eastAsia="Times New Roman" w:hAnsi="Times New Roman"/>
          <w:bCs/>
          <w:sz w:val="28"/>
          <w:szCs w:val="28"/>
        </w:rPr>
        <w:t>сел</w:t>
      </w:r>
      <w:r w:rsidRPr="002E25C7">
        <w:rPr>
          <w:rFonts w:ascii="Times New Roman" w:eastAsia="Times New Roman" w:hAnsi="Times New Roman"/>
          <w:bCs/>
          <w:sz w:val="28"/>
          <w:szCs w:val="28"/>
        </w:rPr>
        <w:t>ь</w:t>
      </w:r>
      <w:r w:rsidRPr="002E25C7">
        <w:rPr>
          <w:rFonts w:ascii="Times New Roman" w:eastAsia="Times New Roman" w:hAnsi="Times New Roman"/>
          <w:bCs/>
          <w:sz w:val="28"/>
          <w:szCs w:val="28"/>
        </w:rPr>
        <w:t>ского хозяйства</w:t>
      </w:r>
      <w:r>
        <w:rPr>
          <w:rFonts w:ascii="Times New Roman" w:eastAsia="Times New Roman" w:hAnsi="Times New Roman"/>
          <w:bCs/>
          <w:sz w:val="28"/>
          <w:szCs w:val="28"/>
        </w:rPr>
        <w:t>.</w:t>
      </w:r>
    </w:p>
    <w:p w:rsidR="00DE1022" w:rsidRPr="00217463" w:rsidRDefault="00DE1022" w:rsidP="00DE1022">
      <w:pPr>
        <w:spacing w:after="0" w:line="360" w:lineRule="auto"/>
        <w:ind w:firstLine="709"/>
        <w:jc w:val="both"/>
        <w:rPr>
          <w:rFonts w:ascii="Times New Roman" w:eastAsia="Times New Roman" w:hAnsi="Times New Roman"/>
          <w:sz w:val="28"/>
          <w:szCs w:val="28"/>
        </w:rPr>
      </w:pPr>
      <w:r>
        <w:rPr>
          <w:rFonts w:ascii="Times New Roman" w:hAnsi="Times New Roman"/>
          <w:sz w:val="28"/>
          <w:szCs w:val="28"/>
          <w:u w:val="single"/>
        </w:rPr>
        <w:t>Ключевые задачи:</w:t>
      </w:r>
      <w:r>
        <w:rPr>
          <w:rFonts w:ascii="Times New Roman" w:hAnsi="Times New Roman"/>
          <w:sz w:val="28"/>
          <w:szCs w:val="28"/>
        </w:rPr>
        <w:t xml:space="preserve"> </w:t>
      </w:r>
      <w:r w:rsidRPr="00281FBB">
        <w:rPr>
          <w:rFonts w:ascii="Times New Roman" w:eastAsia="Times New Roman" w:hAnsi="Times New Roman"/>
          <w:sz w:val="28"/>
          <w:szCs w:val="28"/>
        </w:rPr>
        <w:t>содействие реконструкции и строительству новых производственных мощностей молочного скотоводства</w:t>
      </w:r>
      <w:r>
        <w:rPr>
          <w:rFonts w:ascii="Times New Roman" w:eastAsia="Times New Roman" w:hAnsi="Times New Roman"/>
          <w:sz w:val="28"/>
          <w:szCs w:val="28"/>
        </w:rPr>
        <w:t>, с</w:t>
      </w:r>
      <w:r w:rsidRPr="00281FBB">
        <w:rPr>
          <w:rFonts w:ascii="Times New Roman" w:eastAsia="Times New Roman" w:hAnsi="Times New Roman"/>
          <w:sz w:val="28"/>
          <w:szCs w:val="28"/>
        </w:rPr>
        <w:t>одействие созданию новых и модернизации существующих предприятий</w:t>
      </w:r>
      <w:r>
        <w:rPr>
          <w:rFonts w:ascii="Times New Roman" w:eastAsia="Times New Roman" w:hAnsi="Times New Roman"/>
          <w:sz w:val="28"/>
          <w:szCs w:val="28"/>
        </w:rPr>
        <w:t>.</w:t>
      </w:r>
      <w:r w:rsidRPr="00281FBB">
        <w:rPr>
          <w:rFonts w:ascii="Times New Roman" w:eastAsia="Times New Roman" w:hAnsi="Times New Roman"/>
          <w:sz w:val="28"/>
          <w:szCs w:val="28"/>
        </w:rPr>
        <w:t xml:space="preserve"> </w:t>
      </w:r>
    </w:p>
    <w:p w:rsidR="00DE1022" w:rsidRDefault="00DE1022" w:rsidP="00DE1022">
      <w:pPr>
        <w:tabs>
          <w:tab w:val="left" w:pos="14268"/>
          <w:tab w:val="left" w:pos="14490"/>
        </w:tabs>
        <w:spacing w:after="0" w:line="360" w:lineRule="auto"/>
        <w:ind w:left="720"/>
        <w:jc w:val="both"/>
        <w:rPr>
          <w:rFonts w:ascii="Times New Roman" w:eastAsia="Times New Roman" w:hAnsi="Times New Roman"/>
          <w:bCs/>
          <w:sz w:val="28"/>
          <w:szCs w:val="28"/>
        </w:rPr>
      </w:pPr>
      <w:r>
        <w:rPr>
          <w:rFonts w:ascii="Times New Roman" w:eastAsia="Times New Roman" w:hAnsi="Times New Roman"/>
          <w:bCs/>
          <w:sz w:val="28"/>
          <w:szCs w:val="28"/>
        </w:rPr>
        <w:t>2</w:t>
      </w:r>
      <w:r w:rsidRPr="002E25C7">
        <w:rPr>
          <w:rFonts w:ascii="Times New Roman" w:eastAsia="Times New Roman" w:hAnsi="Times New Roman"/>
          <w:bCs/>
          <w:sz w:val="28"/>
          <w:szCs w:val="28"/>
        </w:rPr>
        <w:t>.</w:t>
      </w:r>
      <w:r>
        <w:rPr>
          <w:rFonts w:ascii="Times New Roman" w:eastAsia="Times New Roman" w:hAnsi="Times New Roman"/>
          <w:bCs/>
          <w:sz w:val="28"/>
          <w:szCs w:val="28"/>
        </w:rPr>
        <w:t>2.</w:t>
      </w:r>
      <w:r w:rsidRPr="002E25C7">
        <w:rPr>
          <w:rFonts w:eastAsiaTheme="minorEastAsia"/>
          <w:color w:val="000000" w:themeColor="dark1"/>
          <w:sz w:val="24"/>
          <w:szCs w:val="24"/>
          <w:lang w:eastAsia="ru-RU"/>
          <w14:textFill>
            <w14:solidFill>
              <w14:schemeClr w14:val="dk1">
                <w14:satOff w14:val="0"/>
                <w14:lumOff w14:val="0"/>
              </w14:schemeClr>
            </w14:solidFill>
          </w14:textFill>
        </w:rPr>
        <w:t xml:space="preserve"> </w:t>
      </w:r>
      <w:r w:rsidRPr="002E25C7">
        <w:rPr>
          <w:rFonts w:ascii="Times New Roman" w:eastAsia="Times New Roman" w:hAnsi="Times New Roman"/>
          <w:bCs/>
          <w:sz w:val="28"/>
          <w:szCs w:val="28"/>
        </w:rPr>
        <w:t>Повышение инвестиционной привлекательности района</w:t>
      </w:r>
      <w:r>
        <w:rPr>
          <w:rFonts w:ascii="Times New Roman" w:eastAsia="Times New Roman" w:hAnsi="Times New Roman"/>
          <w:bCs/>
          <w:sz w:val="28"/>
          <w:szCs w:val="28"/>
        </w:rPr>
        <w:t>.</w:t>
      </w:r>
    </w:p>
    <w:p w:rsidR="00DE1022" w:rsidRPr="00AF5382" w:rsidRDefault="00DE1022" w:rsidP="00DE1022">
      <w:pPr>
        <w:spacing w:after="0" w:line="360" w:lineRule="auto"/>
        <w:ind w:firstLine="709"/>
        <w:jc w:val="both"/>
        <w:rPr>
          <w:rFonts w:ascii="Times New Roman" w:eastAsia="Times New Roman" w:hAnsi="Times New Roman"/>
          <w:sz w:val="28"/>
          <w:szCs w:val="28"/>
        </w:rPr>
      </w:pPr>
      <w:r>
        <w:rPr>
          <w:rFonts w:ascii="Times New Roman" w:hAnsi="Times New Roman"/>
          <w:sz w:val="28"/>
          <w:szCs w:val="28"/>
          <w:u w:val="single"/>
        </w:rPr>
        <w:t>Ключевые задачи:</w:t>
      </w:r>
      <w:r>
        <w:rPr>
          <w:rFonts w:ascii="Times New Roman" w:hAnsi="Times New Roman"/>
          <w:sz w:val="28"/>
          <w:szCs w:val="28"/>
        </w:rPr>
        <w:t xml:space="preserve"> </w:t>
      </w:r>
      <w:r w:rsidRPr="00281FBB">
        <w:rPr>
          <w:rFonts w:ascii="Times New Roman" w:eastAsia="Times New Roman" w:hAnsi="Times New Roman"/>
          <w:sz w:val="28"/>
          <w:szCs w:val="28"/>
        </w:rPr>
        <w:t>расширение инду</w:t>
      </w:r>
      <w:r>
        <w:rPr>
          <w:rFonts w:ascii="Times New Roman" w:eastAsia="Times New Roman" w:hAnsi="Times New Roman"/>
          <w:sz w:val="28"/>
          <w:szCs w:val="28"/>
        </w:rPr>
        <w:t>стриального парка "</w:t>
      </w:r>
      <w:proofErr w:type="spellStart"/>
      <w:r>
        <w:rPr>
          <w:rFonts w:ascii="Times New Roman" w:eastAsia="Times New Roman" w:hAnsi="Times New Roman"/>
          <w:sz w:val="28"/>
          <w:szCs w:val="28"/>
        </w:rPr>
        <w:t>Лискинский</w:t>
      </w:r>
      <w:proofErr w:type="spellEnd"/>
      <w:r>
        <w:rPr>
          <w:rFonts w:ascii="Times New Roman" w:eastAsia="Times New Roman" w:hAnsi="Times New Roman"/>
          <w:sz w:val="28"/>
          <w:szCs w:val="28"/>
        </w:rPr>
        <w:t xml:space="preserve">", </w:t>
      </w:r>
      <w:r w:rsidRPr="00281FBB">
        <w:rPr>
          <w:rFonts w:ascii="Times New Roman" w:eastAsia="Times New Roman" w:hAnsi="Times New Roman"/>
          <w:sz w:val="28"/>
          <w:szCs w:val="28"/>
        </w:rPr>
        <w:t>создание условий для реализации инвестиционных проектов.</w:t>
      </w:r>
    </w:p>
    <w:p w:rsidR="00DE1022" w:rsidRDefault="00DE1022" w:rsidP="00DE1022">
      <w:pPr>
        <w:tabs>
          <w:tab w:val="left" w:pos="14268"/>
          <w:tab w:val="left" w:pos="14490"/>
        </w:tabs>
        <w:spacing w:after="0" w:line="360" w:lineRule="auto"/>
        <w:ind w:left="720"/>
        <w:jc w:val="both"/>
        <w:rPr>
          <w:rFonts w:ascii="Times New Roman" w:eastAsia="Times New Roman" w:hAnsi="Times New Roman"/>
          <w:bCs/>
          <w:sz w:val="28"/>
          <w:szCs w:val="28"/>
        </w:rPr>
      </w:pPr>
      <w:r>
        <w:rPr>
          <w:rFonts w:ascii="Times New Roman" w:eastAsia="Times New Roman" w:hAnsi="Times New Roman"/>
          <w:bCs/>
          <w:sz w:val="28"/>
          <w:szCs w:val="28"/>
        </w:rPr>
        <w:t>2</w:t>
      </w:r>
      <w:r w:rsidRPr="002E25C7">
        <w:rPr>
          <w:rFonts w:ascii="Times New Roman" w:eastAsia="Times New Roman" w:hAnsi="Times New Roman"/>
          <w:bCs/>
          <w:sz w:val="28"/>
          <w:szCs w:val="28"/>
        </w:rPr>
        <w:t>.</w:t>
      </w:r>
      <w:r>
        <w:rPr>
          <w:rFonts w:ascii="Times New Roman" w:eastAsia="Times New Roman" w:hAnsi="Times New Roman"/>
          <w:bCs/>
          <w:sz w:val="28"/>
          <w:szCs w:val="28"/>
        </w:rPr>
        <w:t>3.</w:t>
      </w:r>
      <w:r w:rsidRPr="002E25C7">
        <w:rPr>
          <w:rFonts w:ascii="Times New Roman" w:eastAsia="Times New Roman" w:hAnsi="Times New Roman"/>
          <w:bCs/>
          <w:sz w:val="28"/>
          <w:szCs w:val="28"/>
        </w:rPr>
        <w:t xml:space="preserve"> Повышение предпринимательской активности населения</w:t>
      </w:r>
      <w:r>
        <w:rPr>
          <w:rFonts w:ascii="Times New Roman" w:eastAsia="Times New Roman" w:hAnsi="Times New Roman"/>
          <w:bCs/>
          <w:sz w:val="28"/>
          <w:szCs w:val="28"/>
        </w:rPr>
        <w:t>.</w:t>
      </w:r>
    </w:p>
    <w:p w:rsidR="00DE1022" w:rsidRDefault="00DE1022" w:rsidP="00DE1022">
      <w:pPr>
        <w:spacing w:after="0" w:line="360" w:lineRule="auto"/>
        <w:ind w:firstLine="709"/>
        <w:jc w:val="both"/>
        <w:rPr>
          <w:rFonts w:ascii="Times New Roman" w:eastAsia="Times New Roman" w:hAnsi="Times New Roman"/>
          <w:sz w:val="28"/>
          <w:szCs w:val="28"/>
        </w:rPr>
      </w:pPr>
      <w:r w:rsidRPr="00AF5382">
        <w:rPr>
          <w:rFonts w:ascii="Times New Roman" w:eastAsia="Times New Roman" w:hAnsi="Times New Roman"/>
          <w:sz w:val="28"/>
          <w:szCs w:val="28"/>
          <w:u w:val="single"/>
        </w:rPr>
        <w:t>Ключевые задачи:</w:t>
      </w:r>
      <w:r>
        <w:rPr>
          <w:rFonts w:ascii="Times New Roman" w:eastAsia="Times New Roman" w:hAnsi="Times New Roman"/>
          <w:sz w:val="28"/>
          <w:szCs w:val="28"/>
        </w:rPr>
        <w:t xml:space="preserve"> </w:t>
      </w:r>
      <w:r w:rsidRPr="00281FBB">
        <w:rPr>
          <w:rFonts w:ascii="Times New Roman" w:eastAsia="Times New Roman" w:hAnsi="Times New Roman"/>
          <w:sz w:val="28"/>
          <w:szCs w:val="28"/>
        </w:rPr>
        <w:t>создание условий для развития малого и среднего предпринимательства</w:t>
      </w:r>
      <w:r>
        <w:rPr>
          <w:rFonts w:ascii="Times New Roman" w:eastAsia="Times New Roman" w:hAnsi="Times New Roman"/>
          <w:sz w:val="28"/>
          <w:szCs w:val="28"/>
        </w:rPr>
        <w:t xml:space="preserve">, </w:t>
      </w:r>
      <w:r w:rsidRPr="00281FBB">
        <w:rPr>
          <w:rFonts w:ascii="Times New Roman" w:eastAsia="Times New Roman" w:hAnsi="Times New Roman"/>
          <w:sz w:val="28"/>
          <w:szCs w:val="28"/>
        </w:rPr>
        <w:t>поддержка предпринимательской инициативы</w:t>
      </w:r>
      <w:r>
        <w:rPr>
          <w:rFonts w:ascii="Times New Roman" w:eastAsia="Times New Roman" w:hAnsi="Times New Roman"/>
          <w:sz w:val="28"/>
          <w:szCs w:val="28"/>
        </w:rPr>
        <w:t xml:space="preserve">, </w:t>
      </w:r>
      <w:r w:rsidRPr="00281FBB">
        <w:rPr>
          <w:rFonts w:ascii="Times New Roman" w:eastAsia="Times New Roman" w:hAnsi="Times New Roman"/>
          <w:sz w:val="28"/>
          <w:szCs w:val="28"/>
        </w:rPr>
        <w:t>разв</w:t>
      </w:r>
      <w:r w:rsidRPr="00281FBB">
        <w:rPr>
          <w:rFonts w:ascii="Times New Roman" w:eastAsia="Times New Roman" w:hAnsi="Times New Roman"/>
          <w:sz w:val="28"/>
          <w:szCs w:val="28"/>
        </w:rPr>
        <w:t>и</w:t>
      </w:r>
      <w:r w:rsidRPr="00281FBB">
        <w:rPr>
          <w:rFonts w:ascii="Times New Roman" w:eastAsia="Times New Roman" w:hAnsi="Times New Roman"/>
          <w:sz w:val="28"/>
          <w:szCs w:val="28"/>
        </w:rPr>
        <w:t>тие услуг в сфере туризма</w:t>
      </w:r>
      <w:r>
        <w:rPr>
          <w:rFonts w:ascii="Times New Roman" w:eastAsia="Times New Roman" w:hAnsi="Times New Roman"/>
          <w:sz w:val="28"/>
          <w:szCs w:val="28"/>
        </w:rPr>
        <w:t>.</w:t>
      </w:r>
    </w:p>
    <w:p w:rsidR="00DE1022" w:rsidRPr="00AF5382" w:rsidRDefault="00DE1022" w:rsidP="00DE1022">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 xml:space="preserve">Цель 3. </w:t>
      </w:r>
      <w:r w:rsidRPr="001A721E">
        <w:rPr>
          <w:rFonts w:ascii="Times New Roman" w:hAnsi="Times New Roman"/>
          <w:sz w:val="28"/>
          <w:szCs w:val="28"/>
        </w:rPr>
        <w:t>Выравнивание экономического развития</w:t>
      </w:r>
      <w:r>
        <w:rPr>
          <w:rFonts w:ascii="Times New Roman" w:hAnsi="Times New Roman"/>
          <w:sz w:val="28"/>
          <w:szCs w:val="28"/>
        </w:rPr>
        <w:t xml:space="preserve"> городских и сельских поселений.</w:t>
      </w:r>
    </w:p>
    <w:p w:rsidR="00DE1022" w:rsidRDefault="00DE1022" w:rsidP="00DE1022">
      <w:pPr>
        <w:tabs>
          <w:tab w:val="left" w:pos="14268"/>
          <w:tab w:val="left" w:pos="14490"/>
        </w:tabs>
        <w:spacing w:after="0" w:line="360" w:lineRule="auto"/>
        <w:ind w:left="720"/>
        <w:jc w:val="both"/>
        <w:rPr>
          <w:rFonts w:ascii="Times New Roman" w:eastAsia="Times New Roman" w:hAnsi="Times New Roman"/>
          <w:bCs/>
          <w:sz w:val="28"/>
          <w:szCs w:val="28"/>
        </w:rPr>
      </w:pPr>
      <w:r>
        <w:rPr>
          <w:rFonts w:ascii="Times New Roman" w:eastAsia="Times New Roman" w:hAnsi="Times New Roman"/>
          <w:bCs/>
          <w:sz w:val="28"/>
          <w:szCs w:val="28"/>
        </w:rPr>
        <w:t>3</w:t>
      </w:r>
      <w:r w:rsidRPr="002E25C7">
        <w:rPr>
          <w:rFonts w:ascii="Times New Roman" w:eastAsia="Times New Roman" w:hAnsi="Times New Roman"/>
          <w:bCs/>
          <w:sz w:val="28"/>
          <w:szCs w:val="28"/>
        </w:rPr>
        <w:t>.</w:t>
      </w:r>
      <w:r>
        <w:rPr>
          <w:rFonts w:ascii="Times New Roman" w:eastAsia="Times New Roman" w:hAnsi="Times New Roman"/>
          <w:bCs/>
          <w:sz w:val="28"/>
          <w:szCs w:val="28"/>
        </w:rPr>
        <w:t>1.</w:t>
      </w:r>
      <w:r w:rsidRPr="00767EAF">
        <w:rPr>
          <w:rFonts w:eastAsiaTheme="minorEastAsia"/>
          <w:color w:val="000000" w:themeColor="dark1"/>
          <w:sz w:val="24"/>
          <w:szCs w:val="24"/>
          <w:lang w:eastAsia="ru-RU"/>
          <w14:textFill>
            <w14:solidFill>
              <w14:schemeClr w14:val="dk1">
                <w14:satOff w14:val="0"/>
                <w14:lumOff w14:val="0"/>
              </w14:schemeClr>
            </w14:solidFill>
          </w14:textFill>
        </w:rPr>
        <w:t xml:space="preserve"> </w:t>
      </w:r>
      <w:r w:rsidRPr="00767EAF">
        <w:rPr>
          <w:rFonts w:ascii="Times New Roman" w:eastAsia="Times New Roman" w:hAnsi="Times New Roman"/>
          <w:bCs/>
          <w:sz w:val="28"/>
          <w:szCs w:val="28"/>
        </w:rPr>
        <w:t>Повышение уровня доходо</w:t>
      </w:r>
      <w:r>
        <w:rPr>
          <w:rFonts w:ascii="Times New Roman" w:eastAsia="Times New Roman" w:hAnsi="Times New Roman"/>
          <w:bCs/>
          <w:sz w:val="28"/>
          <w:szCs w:val="28"/>
        </w:rPr>
        <w:t>в городских и сельских поселений.</w:t>
      </w:r>
    </w:p>
    <w:p w:rsidR="00DE1022" w:rsidRDefault="00DE1022" w:rsidP="00DE1022">
      <w:pPr>
        <w:tabs>
          <w:tab w:val="left" w:pos="14268"/>
          <w:tab w:val="left" w:pos="14490"/>
        </w:tabs>
        <w:spacing w:after="0" w:line="360" w:lineRule="auto"/>
        <w:ind w:firstLine="709"/>
        <w:jc w:val="both"/>
        <w:rPr>
          <w:rFonts w:ascii="Times New Roman" w:eastAsia="Times New Roman" w:hAnsi="Times New Roman"/>
          <w:bCs/>
          <w:sz w:val="28"/>
          <w:szCs w:val="28"/>
        </w:rPr>
      </w:pPr>
      <w:r>
        <w:rPr>
          <w:rFonts w:ascii="Times New Roman" w:hAnsi="Times New Roman"/>
          <w:sz w:val="28"/>
          <w:szCs w:val="28"/>
          <w:u w:val="single"/>
        </w:rPr>
        <w:t xml:space="preserve">Ключевые задачи: </w:t>
      </w:r>
      <w:r w:rsidRPr="001A721E">
        <w:rPr>
          <w:rFonts w:ascii="Times New Roman" w:eastAsia="Times New Roman" w:hAnsi="Times New Roman"/>
          <w:bCs/>
          <w:sz w:val="28"/>
          <w:szCs w:val="28"/>
        </w:rPr>
        <w:t>создание в сельских поселениях новых точек экон</w:t>
      </w:r>
      <w:r w:rsidRPr="001A721E">
        <w:rPr>
          <w:rFonts w:ascii="Times New Roman" w:eastAsia="Times New Roman" w:hAnsi="Times New Roman"/>
          <w:bCs/>
          <w:sz w:val="28"/>
          <w:szCs w:val="28"/>
        </w:rPr>
        <w:t>о</w:t>
      </w:r>
      <w:r w:rsidRPr="001A721E">
        <w:rPr>
          <w:rFonts w:ascii="Times New Roman" w:eastAsia="Times New Roman" w:hAnsi="Times New Roman"/>
          <w:bCs/>
          <w:sz w:val="28"/>
          <w:szCs w:val="28"/>
        </w:rPr>
        <w:t>мического ро</w:t>
      </w:r>
      <w:r>
        <w:rPr>
          <w:rFonts w:ascii="Times New Roman" w:eastAsia="Times New Roman" w:hAnsi="Times New Roman"/>
          <w:bCs/>
          <w:sz w:val="28"/>
          <w:szCs w:val="28"/>
        </w:rPr>
        <w:t xml:space="preserve">ста, </w:t>
      </w:r>
      <w:r w:rsidRPr="001A721E">
        <w:rPr>
          <w:rFonts w:ascii="Times New Roman" w:eastAsia="Times New Roman" w:hAnsi="Times New Roman"/>
          <w:bCs/>
          <w:sz w:val="28"/>
          <w:szCs w:val="28"/>
        </w:rPr>
        <w:t>создание условий для развития и поддержки существующих предприятий в сельских поселениях</w:t>
      </w:r>
      <w:r>
        <w:rPr>
          <w:rFonts w:ascii="Times New Roman" w:eastAsia="Times New Roman" w:hAnsi="Times New Roman"/>
          <w:bCs/>
          <w:sz w:val="28"/>
          <w:szCs w:val="28"/>
        </w:rPr>
        <w:t>.</w:t>
      </w:r>
    </w:p>
    <w:p w:rsidR="00DE1022" w:rsidRPr="00AF5382" w:rsidRDefault="00DE1022" w:rsidP="00DE1022">
      <w:pPr>
        <w:tabs>
          <w:tab w:val="left" w:pos="14268"/>
          <w:tab w:val="left" w:pos="14490"/>
        </w:tabs>
        <w:spacing w:after="0" w:line="360" w:lineRule="auto"/>
        <w:ind w:firstLine="709"/>
        <w:jc w:val="both"/>
        <w:rPr>
          <w:rFonts w:ascii="Times New Roman" w:hAnsi="Times New Roman"/>
          <w:sz w:val="28"/>
          <w:szCs w:val="28"/>
          <w:u w:val="single"/>
        </w:rPr>
      </w:pPr>
      <w:r>
        <w:rPr>
          <w:rFonts w:ascii="Times New Roman" w:eastAsia="Times New Roman" w:hAnsi="Times New Roman"/>
          <w:bCs/>
          <w:sz w:val="28"/>
          <w:szCs w:val="28"/>
        </w:rPr>
        <w:t>Для достижения поставленных стратегических целей планируется ре</w:t>
      </w:r>
      <w:r>
        <w:rPr>
          <w:rFonts w:ascii="Times New Roman" w:eastAsia="Times New Roman" w:hAnsi="Times New Roman"/>
          <w:bCs/>
          <w:sz w:val="28"/>
          <w:szCs w:val="28"/>
        </w:rPr>
        <w:t>а</w:t>
      </w:r>
      <w:r>
        <w:rPr>
          <w:rFonts w:ascii="Times New Roman" w:eastAsia="Times New Roman" w:hAnsi="Times New Roman"/>
          <w:bCs/>
          <w:sz w:val="28"/>
          <w:szCs w:val="28"/>
        </w:rPr>
        <w:t xml:space="preserve">лизация следующих </w:t>
      </w:r>
      <w:r w:rsidRPr="00DF20EA">
        <w:rPr>
          <w:rFonts w:ascii="Times New Roman" w:eastAsia="Times New Roman" w:hAnsi="Times New Roman"/>
          <w:b/>
          <w:bCs/>
          <w:i/>
          <w:sz w:val="28"/>
          <w:szCs w:val="28"/>
        </w:rPr>
        <w:t>ключевых проектов стратегического развития</w:t>
      </w:r>
      <w:r>
        <w:rPr>
          <w:rFonts w:ascii="Times New Roman" w:eastAsia="Times New Roman" w:hAnsi="Times New Roman"/>
          <w:bCs/>
          <w:sz w:val="28"/>
          <w:szCs w:val="28"/>
        </w:rPr>
        <w:t>:</w:t>
      </w:r>
    </w:p>
    <w:p w:rsidR="00DE1022" w:rsidRPr="00895C0C"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895C0C">
        <w:rPr>
          <w:rFonts w:ascii="Times New Roman" w:hAnsi="Times New Roman"/>
          <w:color w:val="000000"/>
          <w:kern w:val="24"/>
          <w:sz w:val="28"/>
          <w:szCs w:val="28"/>
        </w:rPr>
        <w:t>Проект «Строительство уникального коттеджного поселка с высоким комфортом и безопасностью для его жителей (Городское поселение город Лиски)»</w:t>
      </w:r>
    </w:p>
    <w:p w:rsidR="00DE1022" w:rsidRPr="00895C0C"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895C0C">
        <w:rPr>
          <w:rFonts w:ascii="Times New Roman" w:hAnsi="Times New Roman"/>
          <w:color w:val="000000"/>
          <w:kern w:val="24"/>
          <w:sz w:val="28"/>
          <w:szCs w:val="28"/>
        </w:rPr>
        <w:t xml:space="preserve">Проект «Строительство завода по производству сыра мощностью 40 тонн в сутки в </w:t>
      </w:r>
      <w:proofErr w:type="gramStart"/>
      <w:r w:rsidRPr="00895C0C">
        <w:rPr>
          <w:rFonts w:ascii="Times New Roman" w:hAnsi="Times New Roman"/>
          <w:color w:val="000000"/>
          <w:kern w:val="24"/>
          <w:sz w:val="28"/>
          <w:szCs w:val="28"/>
        </w:rPr>
        <w:t>с</w:t>
      </w:r>
      <w:proofErr w:type="gramEnd"/>
      <w:r w:rsidRPr="00895C0C">
        <w:rPr>
          <w:rFonts w:ascii="Times New Roman" w:hAnsi="Times New Roman"/>
          <w:color w:val="000000"/>
          <w:kern w:val="24"/>
          <w:sz w:val="28"/>
          <w:szCs w:val="28"/>
        </w:rPr>
        <w:t>. Щучье (ООО «</w:t>
      </w:r>
      <w:proofErr w:type="spellStart"/>
      <w:r w:rsidRPr="00895C0C">
        <w:rPr>
          <w:rFonts w:ascii="Times New Roman" w:hAnsi="Times New Roman"/>
          <w:color w:val="000000"/>
          <w:kern w:val="24"/>
          <w:sz w:val="28"/>
          <w:szCs w:val="28"/>
        </w:rPr>
        <w:t>ЭкоНиваАгро</w:t>
      </w:r>
      <w:proofErr w:type="spellEnd"/>
      <w:r w:rsidRPr="00895C0C">
        <w:rPr>
          <w:rFonts w:ascii="Times New Roman" w:hAnsi="Times New Roman"/>
          <w:color w:val="000000"/>
          <w:kern w:val="24"/>
          <w:sz w:val="28"/>
          <w:szCs w:val="28"/>
        </w:rPr>
        <w:t>») (</w:t>
      </w:r>
      <w:proofErr w:type="spellStart"/>
      <w:r w:rsidRPr="00895C0C">
        <w:rPr>
          <w:rFonts w:ascii="Times New Roman" w:hAnsi="Times New Roman"/>
          <w:color w:val="000000"/>
          <w:kern w:val="24"/>
          <w:sz w:val="28"/>
          <w:szCs w:val="28"/>
        </w:rPr>
        <w:t>Щучинское</w:t>
      </w:r>
      <w:proofErr w:type="spellEnd"/>
      <w:r w:rsidRPr="00895C0C">
        <w:rPr>
          <w:rFonts w:ascii="Times New Roman" w:hAnsi="Times New Roman"/>
          <w:color w:val="000000"/>
          <w:kern w:val="24"/>
          <w:sz w:val="28"/>
          <w:szCs w:val="28"/>
        </w:rPr>
        <w:t xml:space="preserve"> сельское пос</w:t>
      </w:r>
      <w:r w:rsidRPr="00895C0C">
        <w:rPr>
          <w:rFonts w:ascii="Times New Roman" w:hAnsi="Times New Roman"/>
          <w:color w:val="000000"/>
          <w:kern w:val="24"/>
          <w:sz w:val="28"/>
          <w:szCs w:val="28"/>
        </w:rPr>
        <w:t>е</w:t>
      </w:r>
      <w:r w:rsidRPr="00895C0C">
        <w:rPr>
          <w:rFonts w:ascii="Times New Roman" w:hAnsi="Times New Roman"/>
          <w:color w:val="000000"/>
          <w:kern w:val="24"/>
          <w:sz w:val="28"/>
          <w:szCs w:val="28"/>
        </w:rPr>
        <w:t>ление)»</w:t>
      </w:r>
    </w:p>
    <w:p w:rsidR="00DE1022" w:rsidRPr="00437FE5" w:rsidRDefault="00DE1022" w:rsidP="00DE1022">
      <w:pPr>
        <w:pStyle w:val="a6"/>
        <w:numPr>
          <w:ilvl w:val="0"/>
          <w:numId w:val="33"/>
        </w:numPr>
        <w:spacing w:after="0" w:line="360" w:lineRule="auto"/>
        <w:ind w:left="0" w:firstLine="0"/>
        <w:rPr>
          <w:rFonts w:ascii="Times New Roman" w:hAnsi="Times New Roman" w:cstheme="minorBidi"/>
          <w:sz w:val="28"/>
          <w:szCs w:val="28"/>
        </w:rPr>
      </w:pPr>
      <w:r w:rsidRPr="00437FE5">
        <w:rPr>
          <w:rFonts w:ascii="Times New Roman" w:hAnsi="Times New Roman"/>
          <w:color w:val="000000"/>
          <w:kern w:val="24"/>
          <w:sz w:val="28"/>
          <w:szCs w:val="28"/>
        </w:rPr>
        <w:lastRenderedPageBreak/>
        <w:t xml:space="preserve">Проект «Строительство </w:t>
      </w:r>
      <w:r w:rsidRPr="00437FE5">
        <w:rPr>
          <w:rFonts w:ascii="Times New Roman" w:hAnsi="Times New Roman"/>
          <w:sz w:val="28"/>
          <w:szCs w:val="28"/>
        </w:rPr>
        <w:t>животноводческого комплекса КРС на 2800 коров и площадок для выращивания молодняка КРС молочных пород на 5200 голов «</w:t>
      </w:r>
      <w:proofErr w:type="spellStart"/>
      <w:r w:rsidRPr="00437FE5">
        <w:rPr>
          <w:rFonts w:ascii="Times New Roman" w:hAnsi="Times New Roman"/>
          <w:sz w:val="28"/>
          <w:szCs w:val="28"/>
        </w:rPr>
        <w:t>Бодеевка</w:t>
      </w:r>
      <w:proofErr w:type="spellEnd"/>
      <w:r w:rsidRPr="00437FE5">
        <w:rPr>
          <w:rFonts w:ascii="Times New Roman" w:hAnsi="Times New Roman"/>
          <w:sz w:val="28"/>
          <w:szCs w:val="28"/>
        </w:rPr>
        <w:t xml:space="preserve">» </w:t>
      </w:r>
      <w:r w:rsidRPr="00437FE5">
        <w:rPr>
          <w:rFonts w:ascii="Times New Roman" w:hAnsi="Times New Roman"/>
          <w:color w:val="000000"/>
          <w:kern w:val="24"/>
          <w:sz w:val="28"/>
          <w:szCs w:val="28"/>
        </w:rPr>
        <w:t>(ООО «</w:t>
      </w:r>
      <w:proofErr w:type="spellStart"/>
      <w:r w:rsidRPr="00437FE5">
        <w:rPr>
          <w:rFonts w:ascii="Times New Roman" w:hAnsi="Times New Roman"/>
          <w:color w:val="000000"/>
          <w:kern w:val="24"/>
          <w:sz w:val="28"/>
          <w:szCs w:val="28"/>
        </w:rPr>
        <w:t>ЭкоНиваАгро</w:t>
      </w:r>
      <w:proofErr w:type="spellEnd"/>
      <w:r w:rsidRPr="00437FE5">
        <w:rPr>
          <w:rFonts w:ascii="Times New Roman" w:hAnsi="Times New Roman"/>
          <w:color w:val="000000"/>
          <w:kern w:val="24"/>
          <w:sz w:val="28"/>
          <w:szCs w:val="28"/>
        </w:rPr>
        <w:t>») (</w:t>
      </w:r>
      <w:proofErr w:type="spellStart"/>
      <w:r w:rsidRPr="00437FE5">
        <w:rPr>
          <w:rFonts w:ascii="Times New Roman" w:hAnsi="Times New Roman"/>
          <w:color w:val="000000"/>
          <w:kern w:val="24"/>
          <w:sz w:val="28"/>
          <w:szCs w:val="28"/>
        </w:rPr>
        <w:t>Бодеевское</w:t>
      </w:r>
      <w:proofErr w:type="spellEnd"/>
      <w:r w:rsidRPr="00437FE5">
        <w:rPr>
          <w:rFonts w:ascii="Times New Roman" w:hAnsi="Times New Roman"/>
          <w:color w:val="000000"/>
          <w:kern w:val="24"/>
          <w:sz w:val="28"/>
          <w:szCs w:val="28"/>
        </w:rPr>
        <w:t xml:space="preserve"> сельское поселение)»</w:t>
      </w:r>
    </w:p>
    <w:p w:rsidR="00DE1022"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895C0C">
        <w:rPr>
          <w:rFonts w:ascii="Times New Roman" w:hAnsi="Times New Roman"/>
          <w:color w:val="000000"/>
          <w:kern w:val="24"/>
          <w:sz w:val="28"/>
          <w:szCs w:val="28"/>
        </w:rPr>
        <w:t xml:space="preserve">Проект «Строительство животноводческого комплекса на 2800 голов КРС в х. </w:t>
      </w:r>
      <w:proofErr w:type="spellStart"/>
      <w:r w:rsidRPr="00895C0C">
        <w:rPr>
          <w:rFonts w:ascii="Times New Roman" w:hAnsi="Times New Roman"/>
          <w:color w:val="000000"/>
          <w:kern w:val="24"/>
          <w:sz w:val="28"/>
          <w:szCs w:val="28"/>
        </w:rPr>
        <w:t>Дивногорье</w:t>
      </w:r>
      <w:proofErr w:type="spellEnd"/>
      <w:r w:rsidRPr="00895C0C">
        <w:rPr>
          <w:rFonts w:ascii="Times New Roman" w:hAnsi="Times New Roman"/>
          <w:color w:val="000000"/>
          <w:kern w:val="24"/>
          <w:sz w:val="28"/>
          <w:szCs w:val="28"/>
        </w:rPr>
        <w:t xml:space="preserve"> (ООО «</w:t>
      </w:r>
      <w:proofErr w:type="spellStart"/>
      <w:r w:rsidRPr="00895C0C">
        <w:rPr>
          <w:rFonts w:ascii="Times New Roman" w:hAnsi="Times New Roman"/>
          <w:color w:val="000000"/>
          <w:kern w:val="24"/>
          <w:sz w:val="28"/>
          <w:szCs w:val="28"/>
        </w:rPr>
        <w:t>ЭкоНиваАгро</w:t>
      </w:r>
      <w:proofErr w:type="spellEnd"/>
      <w:r w:rsidRPr="00895C0C">
        <w:rPr>
          <w:rFonts w:ascii="Times New Roman" w:hAnsi="Times New Roman"/>
          <w:color w:val="000000"/>
          <w:kern w:val="24"/>
          <w:sz w:val="28"/>
          <w:szCs w:val="28"/>
        </w:rPr>
        <w:t>») (</w:t>
      </w:r>
      <w:proofErr w:type="spellStart"/>
      <w:r w:rsidRPr="00895C0C">
        <w:rPr>
          <w:rFonts w:ascii="Times New Roman" w:hAnsi="Times New Roman"/>
          <w:color w:val="000000"/>
          <w:kern w:val="24"/>
          <w:sz w:val="28"/>
          <w:szCs w:val="28"/>
        </w:rPr>
        <w:t>Селявинское</w:t>
      </w:r>
      <w:proofErr w:type="spellEnd"/>
      <w:r w:rsidRPr="00895C0C">
        <w:rPr>
          <w:rFonts w:ascii="Times New Roman" w:hAnsi="Times New Roman"/>
          <w:color w:val="000000"/>
          <w:kern w:val="24"/>
          <w:sz w:val="28"/>
          <w:szCs w:val="28"/>
        </w:rPr>
        <w:t xml:space="preserve"> сельское посел</w:t>
      </w:r>
      <w:r w:rsidRPr="00895C0C">
        <w:rPr>
          <w:rFonts w:ascii="Times New Roman" w:hAnsi="Times New Roman"/>
          <w:color w:val="000000"/>
          <w:kern w:val="24"/>
          <w:sz w:val="28"/>
          <w:szCs w:val="28"/>
        </w:rPr>
        <w:t>е</w:t>
      </w:r>
      <w:r w:rsidRPr="00895C0C">
        <w:rPr>
          <w:rFonts w:ascii="Times New Roman" w:hAnsi="Times New Roman"/>
          <w:color w:val="000000"/>
          <w:kern w:val="24"/>
          <w:sz w:val="28"/>
          <w:szCs w:val="28"/>
        </w:rPr>
        <w:t>ние)»</w:t>
      </w:r>
    </w:p>
    <w:p w:rsidR="00DE1022" w:rsidRPr="005A1EC8" w:rsidRDefault="00DE1022" w:rsidP="00DE1022">
      <w:pPr>
        <w:pStyle w:val="a6"/>
        <w:numPr>
          <w:ilvl w:val="0"/>
          <w:numId w:val="33"/>
        </w:numPr>
        <w:spacing w:after="0" w:line="360" w:lineRule="auto"/>
        <w:ind w:left="0" w:firstLine="0"/>
        <w:rPr>
          <w:rFonts w:ascii="Times New Roman" w:hAnsi="Times New Roman"/>
          <w:sz w:val="28"/>
          <w:szCs w:val="28"/>
        </w:rPr>
      </w:pPr>
      <w:r>
        <w:rPr>
          <w:rFonts w:ascii="Times New Roman" w:hAnsi="Times New Roman"/>
          <w:sz w:val="28"/>
          <w:szCs w:val="28"/>
        </w:rPr>
        <w:t>Проект «С</w:t>
      </w:r>
      <w:r w:rsidRPr="005A1EC8">
        <w:rPr>
          <w:rFonts w:ascii="Times New Roman" w:hAnsi="Times New Roman"/>
          <w:sz w:val="28"/>
          <w:szCs w:val="28"/>
        </w:rPr>
        <w:t>троительство животноводческого комплекса КРС на 2800 коров и площадок для выращивания молодняка КРС молочных пород на 3820 голов «Добрино» (ООО «</w:t>
      </w:r>
      <w:proofErr w:type="spellStart"/>
      <w:r w:rsidRPr="005A1EC8">
        <w:rPr>
          <w:rFonts w:ascii="Times New Roman" w:hAnsi="Times New Roman"/>
          <w:sz w:val="28"/>
          <w:szCs w:val="28"/>
        </w:rPr>
        <w:t>ЭкоНиваАгро</w:t>
      </w:r>
      <w:proofErr w:type="spellEnd"/>
      <w:r w:rsidRPr="005A1EC8">
        <w:rPr>
          <w:rFonts w:ascii="Times New Roman" w:hAnsi="Times New Roman"/>
          <w:sz w:val="28"/>
          <w:szCs w:val="28"/>
        </w:rPr>
        <w:t>») (</w:t>
      </w:r>
      <w:proofErr w:type="spellStart"/>
      <w:r w:rsidRPr="005A1EC8">
        <w:rPr>
          <w:rFonts w:ascii="Times New Roman" w:hAnsi="Times New Roman"/>
          <w:sz w:val="28"/>
          <w:szCs w:val="28"/>
        </w:rPr>
        <w:t>Тресоруковское</w:t>
      </w:r>
      <w:proofErr w:type="spellEnd"/>
      <w:r w:rsidRPr="005A1EC8">
        <w:rPr>
          <w:rFonts w:ascii="Times New Roman" w:hAnsi="Times New Roman"/>
          <w:sz w:val="28"/>
          <w:szCs w:val="28"/>
        </w:rPr>
        <w:t xml:space="preserve"> сельское посел</w:t>
      </w:r>
      <w:r w:rsidRPr="005A1EC8">
        <w:rPr>
          <w:rFonts w:ascii="Times New Roman" w:hAnsi="Times New Roman"/>
          <w:sz w:val="28"/>
          <w:szCs w:val="28"/>
        </w:rPr>
        <w:t>е</w:t>
      </w:r>
      <w:r w:rsidRPr="005A1EC8">
        <w:rPr>
          <w:rFonts w:ascii="Times New Roman" w:hAnsi="Times New Roman"/>
          <w:sz w:val="28"/>
          <w:szCs w:val="28"/>
        </w:rPr>
        <w:t>ние)</w:t>
      </w:r>
      <w:r>
        <w:rPr>
          <w:rFonts w:ascii="Times New Roman" w:hAnsi="Times New Roman"/>
          <w:sz w:val="28"/>
          <w:szCs w:val="28"/>
        </w:rPr>
        <w:t>»</w:t>
      </w:r>
    </w:p>
    <w:p w:rsidR="00DE1022" w:rsidRPr="005A1EC8" w:rsidRDefault="00DE1022" w:rsidP="00DE1022">
      <w:pPr>
        <w:pStyle w:val="a6"/>
        <w:numPr>
          <w:ilvl w:val="0"/>
          <w:numId w:val="33"/>
        </w:numPr>
        <w:spacing w:after="0" w:line="360" w:lineRule="auto"/>
        <w:ind w:left="0" w:firstLine="0"/>
        <w:rPr>
          <w:rFonts w:ascii="Times New Roman" w:hAnsi="Times New Roman"/>
          <w:sz w:val="28"/>
          <w:szCs w:val="28"/>
        </w:rPr>
      </w:pPr>
      <w:r>
        <w:rPr>
          <w:rFonts w:ascii="Times New Roman" w:hAnsi="Times New Roman"/>
          <w:sz w:val="28"/>
          <w:szCs w:val="28"/>
        </w:rPr>
        <w:t>Проект «С</w:t>
      </w:r>
      <w:r w:rsidRPr="005A1EC8">
        <w:rPr>
          <w:rFonts w:ascii="Times New Roman" w:hAnsi="Times New Roman"/>
          <w:sz w:val="28"/>
          <w:szCs w:val="28"/>
        </w:rPr>
        <w:t xml:space="preserve">троительство животноводческого комплекса на 2800 голов КРС </w:t>
      </w:r>
      <w:proofErr w:type="gramStart"/>
      <w:r w:rsidRPr="005A1EC8">
        <w:rPr>
          <w:rFonts w:ascii="Times New Roman" w:hAnsi="Times New Roman"/>
          <w:sz w:val="28"/>
          <w:szCs w:val="28"/>
        </w:rPr>
        <w:t>в</w:t>
      </w:r>
      <w:proofErr w:type="gramEnd"/>
      <w:r w:rsidRPr="005A1EC8">
        <w:rPr>
          <w:rFonts w:ascii="Times New Roman" w:hAnsi="Times New Roman"/>
          <w:sz w:val="28"/>
          <w:szCs w:val="28"/>
        </w:rPr>
        <w:t xml:space="preserve"> </w:t>
      </w:r>
      <w:proofErr w:type="gramStart"/>
      <w:r w:rsidRPr="005A1EC8">
        <w:rPr>
          <w:rFonts w:ascii="Times New Roman" w:hAnsi="Times New Roman"/>
          <w:sz w:val="28"/>
          <w:szCs w:val="28"/>
        </w:rPr>
        <w:t>с</w:t>
      </w:r>
      <w:proofErr w:type="gramEnd"/>
      <w:r w:rsidRPr="005A1EC8">
        <w:rPr>
          <w:rFonts w:ascii="Times New Roman" w:hAnsi="Times New Roman"/>
          <w:sz w:val="28"/>
          <w:szCs w:val="28"/>
        </w:rPr>
        <w:t>. Петропавловка (ООО «</w:t>
      </w:r>
      <w:proofErr w:type="spellStart"/>
      <w:r w:rsidRPr="005A1EC8">
        <w:rPr>
          <w:rFonts w:ascii="Times New Roman" w:hAnsi="Times New Roman"/>
          <w:sz w:val="28"/>
          <w:szCs w:val="28"/>
        </w:rPr>
        <w:t>ЭкоНиваАгро</w:t>
      </w:r>
      <w:proofErr w:type="spellEnd"/>
      <w:r w:rsidRPr="005A1EC8">
        <w:rPr>
          <w:rFonts w:ascii="Times New Roman" w:hAnsi="Times New Roman"/>
          <w:sz w:val="28"/>
          <w:szCs w:val="28"/>
        </w:rPr>
        <w:t>») (Петропавловское сельское поселение)</w:t>
      </w:r>
    </w:p>
    <w:p w:rsidR="00DE1022" w:rsidRPr="00895C0C"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895C0C">
        <w:rPr>
          <w:rFonts w:ascii="Times New Roman" w:hAnsi="Times New Roman"/>
          <w:color w:val="000000"/>
          <w:kern w:val="24"/>
          <w:sz w:val="28"/>
          <w:szCs w:val="28"/>
        </w:rPr>
        <w:t xml:space="preserve">Проект «Строительство комбикормового завода производительностью 20 </w:t>
      </w:r>
      <w:proofErr w:type="spellStart"/>
      <w:r w:rsidRPr="00895C0C">
        <w:rPr>
          <w:rFonts w:ascii="Times New Roman" w:hAnsi="Times New Roman"/>
          <w:color w:val="000000"/>
          <w:kern w:val="24"/>
          <w:sz w:val="28"/>
          <w:szCs w:val="28"/>
        </w:rPr>
        <w:t>тн</w:t>
      </w:r>
      <w:proofErr w:type="spellEnd"/>
      <w:r w:rsidRPr="00895C0C">
        <w:rPr>
          <w:rFonts w:ascii="Times New Roman" w:hAnsi="Times New Roman"/>
          <w:color w:val="000000"/>
          <w:kern w:val="24"/>
          <w:sz w:val="28"/>
          <w:szCs w:val="28"/>
        </w:rPr>
        <w:t xml:space="preserve">/сутки </w:t>
      </w:r>
      <w:proofErr w:type="gramStart"/>
      <w:r w:rsidRPr="00895C0C">
        <w:rPr>
          <w:rFonts w:ascii="Times New Roman" w:hAnsi="Times New Roman"/>
          <w:color w:val="000000"/>
          <w:kern w:val="24"/>
          <w:sz w:val="28"/>
          <w:szCs w:val="28"/>
        </w:rPr>
        <w:t>в</w:t>
      </w:r>
      <w:proofErr w:type="gramEnd"/>
      <w:r>
        <w:rPr>
          <w:rFonts w:ascii="Times New Roman" w:hAnsi="Times New Roman"/>
          <w:color w:val="000000"/>
          <w:kern w:val="24"/>
          <w:sz w:val="28"/>
          <w:szCs w:val="28"/>
        </w:rPr>
        <w:t xml:space="preserve"> </w:t>
      </w:r>
      <w:proofErr w:type="gramStart"/>
      <w:r w:rsidRPr="00895C0C">
        <w:rPr>
          <w:rFonts w:ascii="Times New Roman" w:hAnsi="Times New Roman"/>
          <w:color w:val="000000"/>
          <w:kern w:val="24"/>
          <w:sz w:val="28"/>
          <w:szCs w:val="28"/>
        </w:rPr>
        <w:t>с</w:t>
      </w:r>
      <w:proofErr w:type="gramEnd"/>
      <w:r w:rsidRPr="00895C0C">
        <w:rPr>
          <w:rFonts w:ascii="Times New Roman" w:hAnsi="Times New Roman"/>
          <w:color w:val="000000"/>
          <w:kern w:val="24"/>
          <w:sz w:val="28"/>
          <w:szCs w:val="28"/>
        </w:rPr>
        <w:t>. Высокое (ООО «</w:t>
      </w:r>
      <w:proofErr w:type="spellStart"/>
      <w:r w:rsidRPr="00895C0C">
        <w:rPr>
          <w:rFonts w:ascii="Times New Roman" w:hAnsi="Times New Roman"/>
          <w:color w:val="000000"/>
          <w:kern w:val="24"/>
          <w:sz w:val="28"/>
          <w:szCs w:val="28"/>
        </w:rPr>
        <w:t>ЭкоНиваАгро</w:t>
      </w:r>
      <w:proofErr w:type="spellEnd"/>
      <w:r w:rsidRPr="00895C0C">
        <w:rPr>
          <w:rFonts w:ascii="Times New Roman" w:hAnsi="Times New Roman"/>
          <w:color w:val="000000"/>
          <w:kern w:val="24"/>
          <w:sz w:val="28"/>
          <w:szCs w:val="28"/>
        </w:rPr>
        <w:t>») (</w:t>
      </w:r>
      <w:proofErr w:type="spellStart"/>
      <w:r w:rsidRPr="00895C0C">
        <w:rPr>
          <w:rFonts w:ascii="Times New Roman" w:hAnsi="Times New Roman"/>
          <w:color w:val="000000"/>
          <w:kern w:val="24"/>
          <w:sz w:val="28"/>
          <w:szCs w:val="28"/>
        </w:rPr>
        <w:t>Высокинское</w:t>
      </w:r>
      <w:proofErr w:type="spellEnd"/>
      <w:r w:rsidRPr="00895C0C">
        <w:rPr>
          <w:rFonts w:ascii="Times New Roman" w:hAnsi="Times New Roman"/>
          <w:color w:val="000000"/>
          <w:kern w:val="24"/>
          <w:sz w:val="28"/>
          <w:szCs w:val="28"/>
        </w:rPr>
        <w:t xml:space="preserve"> сельское п</w:t>
      </w:r>
      <w:r w:rsidRPr="00895C0C">
        <w:rPr>
          <w:rFonts w:ascii="Times New Roman" w:hAnsi="Times New Roman"/>
          <w:color w:val="000000"/>
          <w:kern w:val="24"/>
          <w:sz w:val="28"/>
          <w:szCs w:val="28"/>
        </w:rPr>
        <w:t>о</w:t>
      </w:r>
      <w:r w:rsidRPr="00895C0C">
        <w:rPr>
          <w:rFonts w:ascii="Times New Roman" w:hAnsi="Times New Roman"/>
          <w:color w:val="000000"/>
          <w:kern w:val="24"/>
          <w:sz w:val="28"/>
          <w:szCs w:val="28"/>
        </w:rPr>
        <w:t>селение)»</w:t>
      </w:r>
    </w:p>
    <w:p w:rsidR="00DE1022" w:rsidRPr="005A1EC8"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5A1EC8">
        <w:rPr>
          <w:rFonts w:ascii="Times New Roman" w:hAnsi="Times New Roman"/>
          <w:color w:val="000000"/>
          <w:kern w:val="24"/>
          <w:sz w:val="28"/>
          <w:szCs w:val="28"/>
        </w:rPr>
        <w:t>Проект «Строительство лаборатории вс. Высокое (ООО «</w:t>
      </w:r>
      <w:proofErr w:type="spellStart"/>
      <w:r w:rsidRPr="005A1EC8">
        <w:rPr>
          <w:rFonts w:ascii="Times New Roman" w:hAnsi="Times New Roman"/>
          <w:color w:val="000000"/>
          <w:kern w:val="24"/>
          <w:sz w:val="28"/>
          <w:szCs w:val="28"/>
        </w:rPr>
        <w:t>ЭкоНиваА</w:t>
      </w:r>
      <w:r w:rsidRPr="005A1EC8">
        <w:rPr>
          <w:rFonts w:ascii="Times New Roman" w:hAnsi="Times New Roman"/>
          <w:color w:val="000000"/>
          <w:kern w:val="24"/>
          <w:sz w:val="28"/>
          <w:szCs w:val="28"/>
        </w:rPr>
        <w:t>г</w:t>
      </w:r>
      <w:r w:rsidRPr="005A1EC8">
        <w:rPr>
          <w:rFonts w:ascii="Times New Roman" w:hAnsi="Times New Roman"/>
          <w:color w:val="000000"/>
          <w:kern w:val="24"/>
          <w:sz w:val="28"/>
          <w:szCs w:val="28"/>
        </w:rPr>
        <w:t>ро</w:t>
      </w:r>
      <w:proofErr w:type="spellEnd"/>
      <w:r w:rsidRPr="005A1EC8">
        <w:rPr>
          <w:rFonts w:ascii="Times New Roman" w:hAnsi="Times New Roman"/>
          <w:color w:val="000000"/>
          <w:kern w:val="24"/>
          <w:sz w:val="28"/>
          <w:szCs w:val="28"/>
        </w:rPr>
        <w:t>») (</w:t>
      </w:r>
      <w:proofErr w:type="spellStart"/>
      <w:r w:rsidRPr="005A1EC8">
        <w:rPr>
          <w:rFonts w:ascii="Times New Roman" w:hAnsi="Times New Roman"/>
          <w:color w:val="000000"/>
          <w:kern w:val="24"/>
          <w:sz w:val="28"/>
          <w:szCs w:val="28"/>
        </w:rPr>
        <w:t>Высокинское</w:t>
      </w:r>
      <w:proofErr w:type="spellEnd"/>
      <w:r w:rsidRPr="005A1EC8">
        <w:rPr>
          <w:rFonts w:ascii="Times New Roman" w:hAnsi="Times New Roman"/>
          <w:color w:val="000000"/>
          <w:kern w:val="24"/>
          <w:sz w:val="28"/>
          <w:szCs w:val="28"/>
        </w:rPr>
        <w:t xml:space="preserve"> сельское поселение)»</w:t>
      </w:r>
    </w:p>
    <w:p w:rsidR="00DE1022" w:rsidRPr="005A1EC8"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5A1EC8">
        <w:rPr>
          <w:rFonts w:ascii="Times New Roman" w:hAnsi="Times New Roman"/>
          <w:color w:val="000000"/>
          <w:kern w:val="24"/>
          <w:sz w:val="28"/>
          <w:szCs w:val="28"/>
        </w:rPr>
        <w:t>Проект «Строительство птицеводческого комплекса на 32 птичника для ООО «</w:t>
      </w:r>
      <w:proofErr w:type="spellStart"/>
      <w:r w:rsidRPr="005A1EC8">
        <w:rPr>
          <w:rFonts w:ascii="Times New Roman" w:hAnsi="Times New Roman"/>
          <w:color w:val="000000"/>
          <w:kern w:val="24"/>
          <w:sz w:val="28"/>
          <w:szCs w:val="28"/>
        </w:rPr>
        <w:t>ЛИСКо</w:t>
      </w:r>
      <w:proofErr w:type="spellEnd"/>
      <w:r w:rsidRPr="005A1EC8">
        <w:rPr>
          <w:rFonts w:ascii="Times New Roman" w:hAnsi="Times New Roman"/>
          <w:color w:val="000000"/>
          <w:kern w:val="24"/>
          <w:sz w:val="28"/>
          <w:szCs w:val="28"/>
        </w:rPr>
        <w:t xml:space="preserve"> Бройлер» (</w:t>
      </w:r>
      <w:proofErr w:type="spellStart"/>
      <w:r w:rsidRPr="005A1EC8">
        <w:rPr>
          <w:rFonts w:ascii="Times New Roman" w:hAnsi="Times New Roman"/>
          <w:color w:val="000000"/>
          <w:kern w:val="24"/>
          <w:sz w:val="28"/>
          <w:szCs w:val="28"/>
        </w:rPr>
        <w:t>Высокинское</w:t>
      </w:r>
      <w:proofErr w:type="spellEnd"/>
      <w:r w:rsidRPr="005A1EC8">
        <w:rPr>
          <w:rFonts w:ascii="Times New Roman" w:hAnsi="Times New Roman"/>
          <w:color w:val="000000"/>
          <w:kern w:val="24"/>
          <w:sz w:val="28"/>
          <w:szCs w:val="28"/>
        </w:rPr>
        <w:t xml:space="preserve"> сельское поселение)»</w:t>
      </w:r>
    </w:p>
    <w:p w:rsidR="00DE1022" w:rsidRPr="00437FE5"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437FE5">
        <w:rPr>
          <w:rFonts w:ascii="Times New Roman" w:hAnsi="Times New Roman"/>
          <w:color w:val="000000"/>
          <w:kern w:val="24"/>
          <w:sz w:val="28"/>
          <w:szCs w:val="28"/>
        </w:rPr>
        <w:t>Проект «Строительство маслоэкстракционного завода по переработке семян сои производительностью 200 т/сутки в п. Давыдовка (ООО «</w:t>
      </w:r>
      <w:proofErr w:type="spellStart"/>
      <w:r w:rsidRPr="00437FE5">
        <w:rPr>
          <w:rFonts w:ascii="Times New Roman" w:hAnsi="Times New Roman"/>
          <w:color w:val="000000"/>
          <w:kern w:val="24"/>
          <w:sz w:val="28"/>
          <w:szCs w:val="28"/>
        </w:rPr>
        <w:t>Давыдо</w:t>
      </w:r>
      <w:r w:rsidRPr="00437FE5">
        <w:rPr>
          <w:rFonts w:ascii="Times New Roman" w:hAnsi="Times New Roman"/>
          <w:color w:val="000000"/>
          <w:kern w:val="24"/>
          <w:sz w:val="28"/>
          <w:szCs w:val="28"/>
        </w:rPr>
        <w:t>в</w:t>
      </w:r>
      <w:r w:rsidRPr="00437FE5">
        <w:rPr>
          <w:rFonts w:ascii="Times New Roman" w:hAnsi="Times New Roman"/>
          <w:color w:val="000000"/>
          <w:kern w:val="24"/>
          <w:sz w:val="28"/>
          <w:szCs w:val="28"/>
        </w:rPr>
        <w:t>ские</w:t>
      </w:r>
      <w:proofErr w:type="spellEnd"/>
      <w:r w:rsidRPr="00437FE5">
        <w:rPr>
          <w:rFonts w:ascii="Times New Roman" w:hAnsi="Times New Roman"/>
          <w:color w:val="000000"/>
          <w:kern w:val="24"/>
          <w:sz w:val="28"/>
          <w:szCs w:val="28"/>
        </w:rPr>
        <w:t xml:space="preserve"> просторы») (Давыдовское городское поселение)»</w:t>
      </w:r>
    </w:p>
    <w:p w:rsidR="00DE1022" w:rsidRPr="00437FE5"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437FE5">
        <w:rPr>
          <w:rFonts w:ascii="Times New Roman" w:hAnsi="Times New Roman"/>
          <w:color w:val="000000"/>
          <w:kern w:val="24"/>
          <w:sz w:val="28"/>
          <w:szCs w:val="28"/>
        </w:rPr>
        <w:t>Проект «Строительство маслоэкстракционного завода по переработке 500 тонн в сутки семян подсолнечника южнее п. Высокое (ООО «Исток») (</w:t>
      </w:r>
      <w:proofErr w:type="spellStart"/>
      <w:r w:rsidRPr="00437FE5">
        <w:rPr>
          <w:rFonts w:ascii="Times New Roman" w:hAnsi="Times New Roman"/>
          <w:color w:val="000000"/>
          <w:kern w:val="24"/>
          <w:sz w:val="28"/>
          <w:szCs w:val="28"/>
        </w:rPr>
        <w:t>Высокинское</w:t>
      </w:r>
      <w:proofErr w:type="spellEnd"/>
      <w:r w:rsidRPr="00437FE5">
        <w:rPr>
          <w:rFonts w:ascii="Times New Roman" w:hAnsi="Times New Roman"/>
          <w:color w:val="000000"/>
          <w:kern w:val="24"/>
          <w:sz w:val="28"/>
          <w:szCs w:val="28"/>
        </w:rPr>
        <w:t xml:space="preserve"> сельское поселение)»</w:t>
      </w:r>
    </w:p>
    <w:p w:rsidR="00DE1022" w:rsidRPr="00437FE5"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437FE5">
        <w:rPr>
          <w:rFonts w:ascii="Times New Roman" w:hAnsi="Times New Roman"/>
          <w:color w:val="000000"/>
          <w:kern w:val="24"/>
          <w:sz w:val="28"/>
          <w:szCs w:val="28"/>
        </w:rPr>
        <w:t>Проект «Строительство цементного завода (ООО «Линия») (</w:t>
      </w:r>
      <w:proofErr w:type="spellStart"/>
      <w:r w:rsidRPr="00437FE5">
        <w:rPr>
          <w:rFonts w:ascii="Times New Roman" w:hAnsi="Times New Roman"/>
          <w:color w:val="000000"/>
          <w:kern w:val="24"/>
          <w:sz w:val="28"/>
          <w:szCs w:val="28"/>
        </w:rPr>
        <w:t>Селяви</w:t>
      </w:r>
      <w:r w:rsidRPr="00437FE5">
        <w:rPr>
          <w:rFonts w:ascii="Times New Roman" w:hAnsi="Times New Roman"/>
          <w:color w:val="000000"/>
          <w:kern w:val="24"/>
          <w:sz w:val="28"/>
          <w:szCs w:val="28"/>
        </w:rPr>
        <w:t>н</w:t>
      </w:r>
      <w:r w:rsidRPr="00437FE5">
        <w:rPr>
          <w:rFonts w:ascii="Times New Roman" w:hAnsi="Times New Roman"/>
          <w:color w:val="000000"/>
          <w:kern w:val="24"/>
          <w:sz w:val="28"/>
          <w:szCs w:val="28"/>
        </w:rPr>
        <w:t>ское</w:t>
      </w:r>
      <w:proofErr w:type="spellEnd"/>
      <w:r w:rsidRPr="00437FE5">
        <w:rPr>
          <w:rFonts w:ascii="Times New Roman" w:hAnsi="Times New Roman"/>
          <w:color w:val="000000"/>
          <w:kern w:val="24"/>
          <w:sz w:val="28"/>
          <w:szCs w:val="28"/>
        </w:rPr>
        <w:t xml:space="preserve"> сельское поселение)»</w:t>
      </w:r>
    </w:p>
    <w:p w:rsidR="00DE1022" w:rsidRPr="00895C0C" w:rsidRDefault="00DE1022" w:rsidP="00DE1022">
      <w:pPr>
        <w:pStyle w:val="Default"/>
        <w:numPr>
          <w:ilvl w:val="0"/>
          <w:numId w:val="33"/>
        </w:numPr>
        <w:spacing w:line="360" w:lineRule="auto"/>
        <w:ind w:left="0" w:firstLine="0"/>
        <w:jc w:val="both"/>
        <w:rPr>
          <w:sz w:val="28"/>
          <w:szCs w:val="28"/>
        </w:rPr>
      </w:pPr>
      <w:r w:rsidRPr="00895C0C">
        <w:rPr>
          <w:sz w:val="28"/>
          <w:szCs w:val="28"/>
        </w:rPr>
        <w:lastRenderedPageBreak/>
        <w:t xml:space="preserve">Проект «Строительство завода по переработке ТБО на территории Лискинского </w:t>
      </w:r>
      <w:r>
        <w:rPr>
          <w:sz w:val="28"/>
          <w:szCs w:val="28"/>
        </w:rPr>
        <w:t>меж</w:t>
      </w:r>
      <w:r w:rsidRPr="00895C0C">
        <w:rPr>
          <w:sz w:val="28"/>
          <w:szCs w:val="28"/>
        </w:rPr>
        <w:t xml:space="preserve">муниципального </w:t>
      </w:r>
      <w:r>
        <w:rPr>
          <w:sz w:val="28"/>
          <w:szCs w:val="28"/>
        </w:rPr>
        <w:t>кластера</w:t>
      </w:r>
      <w:r w:rsidRPr="00895C0C">
        <w:rPr>
          <w:sz w:val="28"/>
          <w:szCs w:val="28"/>
        </w:rPr>
        <w:t xml:space="preserve"> (городское поселение город Ли</w:t>
      </w:r>
      <w:r w:rsidRPr="00895C0C">
        <w:rPr>
          <w:sz w:val="28"/>
          <w:szCs w:val="28"/>
        </w:rPr>
        <w:t>с</w:t>
      </w:r>
      <w:r w:rsidRPr="00895C0C">
        <w:rPr>
          <w:sz w:val="28"/>
          <w:szCs w:val="28"/>
        </w:rPr>
        <w:t>ки)»;</w:t>
      </w:r>
    </w:p>
    <w:p w:rsidR="00DE1022" w:rsidRPr="00437FE5"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437FE5">
        <w:rPr>
          <w:rFonts w:ascii="Times New Roman" w:hAnsi="Times New Roman"/>
          <w:color w:val="000000"/>
          <w:kern w:val="24"/>
          <w:sz w:val="28"/>
          <w:szCs w:val="28"/>
        </w:rPr>
        <w:t>Проект «Разведение рыбы и создание базы отдыха» (</w:t>
      </w:r>
      <w:proofErr w:type="spellStart"/>
      <w:r w:rsidRPr="00437FE5">
        <w:rPr>
          <w:rFonts w:ascii="Times New Roman" w:hAnsi="Times New Roman"/>
          <w:color w:val="000000"/>
          <w:kern w:val="24"/>
          <w:sz w:val="28"/>
          <w:szCs w:val="28"/>
        </w:rPr>
        <w:t>Нижнеикорецкое</w:t>
      </w:r>
      <w:proofErr w:type="spellEnd"/>
      <w:r w:rsidRPr="00437FE5">
        <w:rPr>
          <w:rFonts w:ascii="Times New Roman" w:hAnsi="Times New Roman"/>
          <w:color w:val="000000"/>
          <w:kern w:val="24"/>
          <w:sz w:val="28"/>
          <w:szCs w:val="28"/>
        </w:rPr>
        <w:t xml:space="preserve"> сельское поселение)»</w:t>
      </w:r>
    </w:p>
    <w:p w:rsidR="00DE1022" w:rsidRPr="005A1EC8"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5A1EC8">
        <w:rPr>
          <w:rFonts w:ascii="Times New Roman" w:hAnsi="Times New Roman"/>
          <w:color w:val="000000"/>
          <w:kern w:val="24"/>
          <w:sz w:val="28"/>
          <w:szCs w:val="28"/>
        </w:rPr>
        <w:t xml:space="preserve">Проект «Строительство утиного комплекса в </w:t>
      </w:r>
      <w:proofErr w:type="gramStart"/>
      <w:r w:rsidRPr="005A1EC8">
        <w:rPr>
          <w:rFonts w:ascii="Times New Roman" w:hAnsi="Times New Roman"/>
          <w:color w:val="000000"/>
          <w:kern w:val="24"/>
          <w:sz w:val="28"/>
          <w:szCs w:val="28"/>
        </w:rPr>
        <w:t>с</w:t>
      </w:r>
      <w:proofErr w:type="gramEnd"/>
      <w:r w:rsidRPr="005A1EC8">
        <w:rPr>
          <w:rFonts w:ascii="Times New Roman" w:hAnsi="Times New Roman"/>
          <w:color w:val="000000"/>
          <w:kern w:val="24"/>
          <w:sz w:val="28"/>
          <w:szCs w:val="28"/>
        </w:rPr>
        <w:t xml:space="preserve">. Средний </w:t>
      </w:r>
      <w:proofErr w:type="spellStart"/>
      <w:r w:rsidRPr="005A1EC8">
        <w:rPr>
          <w:rFonts w:ascii="Times New Roman" w:hAnsi="Times New Roman"/>
          <w:color w:val="000000"/>
          <w:kern w:val="24"/>
          <w:sz w:val="28"/>
          <w:szCs w:val="28"/>
        </w:rPr>
        <w:t>Икорец</w:t>
      </w:r>
      <w:proofErr w:type="spellEnd"/>
      <w:r w:rsidRPr="005A1EC8">
        <w:rPr>
          <w:rFonts w:ascii="Times New Roman" w:hAnsi="Times New Roman"/>
          <w:color w:val="000000"/>
          <w:kern w:val="24"/>
          <w:sz w:val="28"/>
          <w:szCs w:val="28"/>
        </w:rPr>
        <w:t xml:space="preserve"> (ООО ТД «Птица») (</w:t>
      </w:r>
      <w:proofErr w:type="spellStart"/>
      <w:r w:rsidRPr="005A1EC8">
        <w:rPr>
          <w:rFonts w:ascii="Times New Roman" w:hAnsi="Times New Roman"/>
          <w:color w:val="000000"/>
          <w:kern w:val="24"/>
          <w:sz w:val="28"/>
          <w:szCs w:val="28"/>
        </w:rPr>
        <w:t>Среднеикорецкое</w:t>
      </w:r>
      <w:proofErr w:type="spellEnd"/>
      <w:r w:rsidRPr="005A1EC8">
        <w:rPr>
          <w:rFonts w:ascii="Times New Roman" w:hAnsi="Times New Roman"/>
          <w:color w:val="000000"/>
          <w:kern w:val="24"/>
          <w:sz w:val="28"/>
          <w:szCs w:val="28"/>
        </w:rPr>
        <w:t xml:space="preserve"> сельское поселение)</w:t>
      </w:r>
    </w:p>
    <w:p w:rsidR="00DE1022" w:rsidRPr="005A1EC8" w:rsidRDefault="00DE1022" w:rsidP="00DE1022">
      <w:pPr>
        <w:pStyle w:val="a6"/>
        <w:numPr>
          <w:ilvl w:val="0"/>
          <w:numId w:val="33"/>
        </w:numPr>
        <w:spacing w:after="0" w:line="360" w:lineRule="auto"/>
        <w:ind w:left="0" w:firstLine="0"/>
        <w:rPr>
          <w:rFonts w:ascii="Times New Roman" w:hAnsi="Times New Roman"/>
          <w:color w:val="000000"/>
          <w:kern w:val="24"/>
          <w:sz w:val="28"/>
          <w:szCs w:val="28"/>
        </w:rPr>
      </w:pPr>
      <w:r w:rsidRPr="005A1EC8">
        <w:rPr>
          <w:rFonts w:ascii="Times New Roman" w:hAnsi="Times New Roman"/>
          <w:color w:val="000000"/>
          <w:kern w:val="24"/>
          <w:sz w:val="28"/>
          <w:szCs w:val="28"/>
        </w:rPr>
        <w:t xml:space="preserve">Проект «Строительство тепличного комплекса (по адресу Воронежская область </w:t>
      </w:r>
      <w:proofErr w:type="spellStart"/>
      <w:r w:rsidRPr="005A1EC8">
        <w:rPr>
          <w:rFonts w:ascii="Times New Roman" w:hAnsi="Times New Roman"/>
          <w:color w:val="000000"/>
          <w:kern w:val="24"/>
          <w:sz w:val="28"/>
          <w:szCs w:val="28"/>
        </w:rPr>
        <w:t>Лискинский</w:t>
      </w:r>
      <w:proofErr w:type="spellEnd"/>
      <w:r w:rsidRPr="005A1EC8">
        <w:rPr>
          <w:rFonts w:ascii="Times New Roman" w:hAnsi="Times New Roman"/>
          <w:color w:val="000000"/>
          <w:kern w:val="24"/>
          <w:sz w:val="28"/>
          <w:szCs w:val="28"/>
        </w:rPr>
        <w:t xml:space="preserve"> район юго-восточнее села </w:t>
      </w:r>
      <w:proofErr w:type="spellStart"/>
      <w:r w:rsidRPr="005A1EC8">
        <w:rPr>
          <w:rFonts w:ascii="Times New Roman" w:hAnsi="Times New Roman"/>
          <w:color w:val="000000"/>
          <w:kern w:val="24"/>
          <w:sz w:val="28"/>
          <w:szCs w:val="28"/>
        </w:rPr>
        <w:t>Масловка</w:t>
      </w:r>
      <w:proofErr w:type="spellEnd"/>
      <w:r w:rsidRPr="005A1EC8">
        <w:rPr>
          <w:rFonts w:ascii="Times New Roman" w:hAnsi="Times New Roman"/>
          <w:color w:val="000000"/>
          <w:kern w:val="24"/>
          <w:sz w:val="28"/>
          <w:szCs w:val="28"/>
        </w:rPr>
        <w:t>) (</w:t>
      </w:r>
      <w:proofErr w:type="spellStart"/>
      <w:r w:rsidRPr="005A1EC8">
        <w:rPr>
          <w:rFonts w:ascii="Times New Roman" w:hAnsi="Times New Roman"/>
          <w:color w:val="000000"/>
          <w:kern w:val="24"/>
          <w:sz w:val="28"/>
          <w:szCs w:val="28"/>
        </w:rPr>
        <w:t>Нижнеикорецкое</w:t>
      </w:r>
      <w:proofErr w:type="spellEnd"/>
      <w:r w:rsidRPr="005A1EC8">
        <w:rPr>
          <w:rFonts w:ascii="Times New Roman" w:hAnsi="Times New Roman"/>
          <w:color w:val="000000"/>
          <w:kern w:val="24"/>
          <w:sz w:val="28"/>
          <w:szCs w:val="28"/>
        </w:rPr>
        <w:t xml:space="preserve"> сельское поселение)»</w:t>
      </w:r>
    </w:p>
    <w:p w:rsidR="00DE1022" w:rsidRPr="0031190C" w:rsidRDefault="00DE1022" w:rsidP="00DE1022">
      <w:pPr>
        <w:spacing w:after="0" w:line="360" w:lineRule="auto"/>
        <w:ind w:firstLine="709"/>
        <w:rPr>
          <w:rFonts w:ascii="Times New Roman" w:hAnsi="Times New Roman"/>
          <w:b/>
          <w:i/>
          <w:sz w:val="28"/>
          <w:szCs w:val="28"/>
        </w:rPr>
      </w:pPr>
      <w:r w:rsidRPr="0031190C">
        <w:rPr>
          <w:rFonts w:ascii="Times New Roman" w:hAnsi="Times New Roman"/>
          <w:b/>
          <w:i/>
          <w:sz w:val="28"/>
          <w:szCs w:val="28"/>
        </w:rPr>
        <w:t>Ожидаемые основные результаты</w:t>
      </w:r>
      <w:r>
        <w:rPr>
          <w:rFonts w:ascii="Times New Roman" w:hAnsi="Times New Roman"/>
          <w:b/>
          <w:i/>
          <w:sz w:val="28"/>
          <w:szCs w:val="28"/>
        </w:rPr>
        <w:t xml:space="preserve"> реализации Стратегии к 2035 году</w:t>
      </w:r>
      <w:r w:rsidRPr="0031190C">
        <w:rPr>
          <w:rFonts w:ascii="Times New Roman" w:hAnsi="Times New Roman"/>
          <w:b/>
          <w:i/>
          <w:sz w:val="28"/>
          <w:szCs w:val="28"/>
        </w:rPr>
        <w:t>:</w:t>
      </w:r>
    </w:p>
    <w:p w:rsidR="00DE1022" w:rsidRDefault="00DE1022" w:rsidP="00DE1022">
      <w:pPr>
        <w:spacing w:line="360" w:lineRule="auto"/>
        <w:contextualSpacing/>
        <w:jc w:val="both"/>
        <w:rPr>
          <w:rFonts w:ascii="Times New Roman" w:hAnsi="Times New Roman"/>
          <w:sz w:val="28"/>
          <w:szCs w:val="28"/>
        </w:rPr>
      </w:pPr>
      <w:r>
        <w:rPr>
          <w:rFonts w:ascii="Times New Roman" w:hAnsi="Times New Roman"/>
          <w:sz w:val="28"/>
          <w:szCs w:val="28"/>
        </w:rPr>
        <w:t>- с</w:t>
      </w:r>
      <w:r w:rsidRPr="004C3361">
        <w:rPr>
          <w:rFonts w:ascii="Times New Roman" w:hAnsi="Times New Roman"/>
          <w:sz w:val="28"/>
          <w:szCs w:val="28"/>
        </w:rPr>
        <w:t>оздание новых рабочих мест в количестве 3000</w:t>
      </w:r>
      <w:r>
        <w:rPr>
          <w:rFonts w:ascii="Times New Roman" w:hAnsi="Times New Roman"/>
          <w:sz w:val="28"/>
          <w:szCs w:val="28"/>
        </w:rPr>
        <w:t>, в том числе в сельских п</w:t>
      </w:r>
      <w:r>
        <w:rPr>
          <w:rFonts w:ascii="Times New Roman" w:hAnsi="Times New Roman"/>
          <w:sz w:val="28"/>
          <w:szCs w:val="28"/>
        </w:rPr>
        <w:t>о</w:t>
      </w:r>
      <w:r>
        <w:rPr>
          <w:rFonts w:ascii="Times New Roman" w:hAnsi="Times New Roman"/>
          <w:sz w:val="28"/>
          <w:szCs w:val="28"/>
        </w:rPr>
        <w:t>селениях – 2100;</w:t>
      </w:r>
    </w:p>
    <w:p w:rsidR="00DE1022" w:rsidRDefault="00DE1022" w:rsidP="00DE1022">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4C3361">
        <w:rPr>
          <w:rFonts w:ascii="Times New Roman" w:hAnsi="Times New Roman"/>
          <w:sz w:val="28"/>
          <w:szCs w:val="28"/>
        </w:rPr>
        <w:t>увеличение среднемесячной номинальной начисленной заработной платы в 2</w:t>
      </w:r>
      <w:r>
        <w:rPr>
          <w:rFonts w:ascii="Times New Roman" w:hAnsi="Times New Roman"/>
          <w:sz w:val="28"/>
          <w:szCs w:val="28"/>
        </w:rPr>
        <w:t>,5 раза;</w:t>
      </w:r>
    </w:p>
    <w:p w:rsidR="00DE1022" w:rsidRDefault="00DE1022" w:rsidP="00DE1022">
      <w:pPr>
        <w:spacing w:line="360" w:lineRule="auto"/>
        <w:contextualSpacing/>
        <w:jc w:val="both"/>
        <w:rPr>
          <w:rFonts w:ascii="Times New Roman" w:hAnsi="Times New Roman"/>
          <w:sz w:val="28"/>
          <w:szCs w:val="28"/>
        </w:rPr>
      </w:pPr>
      <w:r>
        <w:rPr>
          <w:rFonts w:ascii="Times New Roman" w:hAnsi="Times New Roman"/>
          <w:sz w:val="28"/>
          <w:szCs w:val="28"/>
        </w:rPr>
        <w:t>- л</w:t>
      </w:r>
      <w:r w:rsidRPr="00F6574E">
        <w:rPr>
          <w:rFonts w:ascii="Times New Roman" w:hAnsi="Times New Roman"/>
          <w:sz w:val="28"/>
          <w:szCs w:val="28"/>
        </w:rPr>
        <w:t>иквидация несанкционированных свалок, системная организация сбора и вывоза ТБО в сельских и городских поселениях</w:t>
      </w:r>
      <w:r>
        <w:rPr>
          <w:rFonts w:ascii="Times New Roman" w:hAnsi="Times New Roman"/>
          <w:sz w:val="28"/>
          <w:szCs w:val="28"/>
        </w:rPr>
        <w:t>- 100%;</w:t>
      </w:r>
    </w:p>
    <w:p w:rsidR="00DE1022" w:rsidRDefault="00DE1022" w:rsidP="00DE1022">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Pr="004C3361">
        <w:rPr>
          <w:rFonts w:ascii="Times New Roman" w:hAnsi="Times New Roman"/>
          <w:sz w:val="28"/>
          <w:szCs w:val="28"/>
        </w:rPr>
        <w:t>площадь  земельных участков, предоставленных для строительства под ИЖС - 60 га;</w:t>
      </w:r>
    </w:p>
    <w:p w:rsidR="00DE1022" w:rsidRPr="00281FBB" w:rsidRDefault="00DE1022" w:rsidP="00DE1022">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281FBB">
        <w:rPr>
          <w:rFonts w:ascii="Times New Roman" w:eastAsia="Times New Roman" w:hAnsi="Times New Roman"/>
          <w:sz w:val="28"/>
          <w:szCs w:val="28"/>
        </w:rPr>
        <w:t>увеличение валового объема продукции сельского хозяйства на 3,1 млрд. руб.;</w:t>
      </w:r>
    </w:p>
    <w:p w:rsidR="00DE1022" w:rsidRPr="00281FBB" w:rsidRDefault="00DE1022" w:rsidP="00DE1022">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281FBB">
        <w:rPr>
          <w:rFonts w:ascii="Times New Roman" w:eastAsia="Times New Roman" w:hAnsi="Times New Roman"/>
          <w:sz w:val="28"/>
          <w:szCs w:val="28"/>
        </w:rPr>
        <w:t>увеличение поголовья КРС на 14%, птицы на 2%;</w:t>
      </w:r>
    </w:p>
    <w:p w:rsidR="00DE1022" w:rsidRPr="00281FBB" w:rsidRDefault="00DE1022" w:rsidP="00DE1022">
      <w:pPr>
        <w:spacing w:after="0" w:line="360" w:lineRule="auto"/>
        <w:contextualSpacing/>
        <w:jc w:val="both"/>
        <w:rPr>
          <w:rFonts w:ascii="Times New Roman" w:eastAsia="Times New Roman" w:hAnsi="Times New Roman"/>
          <w:sz w:val="28"/>
          <w:szCs w:val="28"/>
        </w:rPr>
      </w:pPr>
      <w:r>
        <w:rPr>
          <w:rFonts w:ascii="Times New Roman" w:hAnsi="Times New Roman"/>
          <w:sz w:val="28"/>
          <w:szCs w:val="28"/>
        </w:rPr>
        <w:t xml:space="preserve">- </w:t>
      </w:r>
      <w:r w:rsidRPr="00281FBB">
        <w:rPr>
          <w:rFonts w:ascii="Times New Roman" w:eastAsia="Times New Roman" w:hAnsi="Times New Roman"/>
          <w:sz w:val="28"/>
          <w:szCs w:val="28"/>
        </w:rPr>
        <w:t xml:space="preserve">увеличение надоя </w:t>
      </w:r>
      <w:r>
        <w:rPr>
          <w:rFonts w:ascii="Times New Roman" w:eastAsia="Times New Roman" w:hAnsi="Times New Roman"/>
          <w:sz w:val="28"/>
          <w:szCs w:val="28"/>
        </w:rPr>
        <w:t>молока на 32,6 тыс. тонн</w:t>
      </w:r>
      <w:r w:rsidRPr="00281FBB">
        <w:rPr>
          <w:rFonts w:ascii="Times New Roman" w:eastAsia="Times New Roman" w:hAnsi="Times New Roman"/>
          <w:sz w:val="28"/>
          <w:szCs w:val="28"/>
        </w:rPr>
        <w:t>;</w:t>
      </w:r>
    </w:p>
    <w:p w:rsidR="00DE1022" w:rsidRPr="00281FBB" w:rsidRDefault="00DE1022" w:rsidP="00DE1022">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281FBB">
        <w:rPr>
          <w:rFonts w:ascii="Times New Roman" w:eastAsia="Times New Roman" w:hAnsi="Times New Roman"/>
          <w:sz w:val="28"/>
          <w:szCs w:val="28"/>
        </w:rPr>
        <w:t>увеличение объемов промыш</w:t>
      </w:r>
      <w:r>
        <w:rPr>
          <w:rFonts w:ascii="Times New Roman" w:eastAsia="Times New Roman" w:hAnsi="Times New Roman"/>
          <w:sz w:val="28"/>
          <w:szCs w:val="28"/>
        </w:rPr>
        <w:t>ленного производства в 1,7 раза;</w:t>
      </w:r>
    </w:p>
    <w:p w:rsidR="00DE1022" w:rsidRDefault="00DE1022" w:rsidP="00DE1022">
      <w:pPr>
        <w:spacing w:line="36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 у</w:t>
      </w:r>
      <w:r w:rsidRPr="001A721E">
        <w:rPr>
          <w:rFonts w:ascii="Times New Roman" w:eastAsia="Times New Roman" w:hAnsi="Times New Roman"/>
          <w:sz w:val="28"/>
          <w:szCs w:val="28"/>
        </w:rPr>
        <w:t>величение оборота малых и средних предприятий в 3,28 раза</w:t>
      </w:r>
      <w:r>
        <w:rPr>
          <w:rFonts w:ascii="Times New Roman" w:eastAsia="Times New Roman" w:hAnsi="Times New Roman"/>
          <w:sz w:val="28"/>
          <w:szCs w:val="28"/>
        </w:rPr>
        <w:t>.</w:t>
      </w:r>
    </w:p>
    <w:p w:rsidR="00DE1022" w:rsidRDefault="00DE1022" w:rsidP="004619F7"/>
    <w:p w:rsidR="00DE1022" w:rsidRPr="004619F7" w:rsidRDefault="00DE1022" w:rsidP="004619F7"/>
    <w:p w:rsidR="00E71885" w:rsidRDefault="00E71885" w:rsidP="006244B8">
      <w:pPr>
        <w:pStyle w:val="2"/>
      </w:pPr>
      <w:bookmarkStart w:id="5" w:name="_Toc524687874"/>
      <w:r>
        <w:lastRenderedPageBreak/>
        <w:t>Введение</w:t>
      </w:r>
      <w:bookmarkEnd w:id="2"/>
      <w:bookmarkEnd w:id="1"/>
      <w:bookmarkEnd w:id="4"/>
      <w:bookmarkEnd w:id="5"/>
    </w:p>
    <w:p w:rsidR="003755DB" w:rsidRPr="001A3452" w:rsidRDefault="003755DB" w:rsidP="003755DB">
      <w:pPr>
        <w:spacing w:line="360" w:lineRule="auto"/>
        <w:ind w:firstLine="709"/>
        <w:jc w:val="both"/>
        <w:rPr>
          <w:rFonts w:ascii="Times New Roman" w:hAnsi="Times New Roman"/>
          <w:color w:val="000000"/>
          <w:sz w:val="28"/>
          <w:szCs w:val="28"/>
        </w:rPr>
      </w:pPr>
      <w:r w:rsidRPr="001A3452">
        <w:rPr>
          <w:rFonts w:ascii="Times New Roman" w:hAnsi="Times New Roman"/>
          <w:sz w:val="28"/>
          <w:szCs w:val="28"/>
        </w:rPr>
        <w:t>Стратегия социально-экономического развития Лискинского муниц</w:t>
      </w:r>
      <w:r w:rsidRPr="001A3452">
        <w:rPr>
          <w:rFonts w:ascii="Times New Roman" w:hAnsi="Times New Roman"/>
          <w:sz w:val="28"/>
          <w:szCs w:val="28"/>
        </w:rPr>
        <w:t>и</w:t>
      </w:r>
      <w:r w:rsidRPr="001A3452">
        <w:rPr>
          <w:rFonts w:ascii="Times New Roman" w:hAnsi="Times New Roman"/>
          <w:sz w:val="28"/>
          <w:szCs w:val="28"/>
        </w:rPr>
        <w:t>пального района на период до 2035 года (далее – Стратегия) является осн</w:t>
      </w:r>
      <w:r w:rsidRPr="001A3452">
        <w:rPr>
          <w:rFonts w:ascii="Times New Roman" w:hAnsi="Times New Roman"/>
          <w:sz w:val="28"/>
          <w:szCs w:val="28"/>
        </w:rPr>
        <w:t>о</w:t>
      </w:r>
      <w:r w:rsidRPr="001A3452">
        <w:rPr>
          <w:rFonts w:ascii="Times New Roman" w:hAnsi="Times New Roman"/>
          <w:sz w:val="28"/>
          <w:szCs w:val="28"/>
        </w:rPr>
        <w:t>вополагающим документом стратегического управления развитием муниц</w:t>
      </w:r>
      <w:r w:rsidRPr="001A3452">
        <w:rPr>
          <w:rFonts w:ascii="Times New Roman" w:hAnsi="Times New Roman"/>
          <w:sz w:val="28"/>
          <w:szCs w:val="28"/>
        </w:rPr>
        <w:t>и</w:t>
      </w:r>
      <w:r w:rsidRPr="001A3452">
        <w:rPr>
          <w:rFonts w:ascii="Times New Roman" w:hAnsi="Times New Roman"/>
          <w:sz w:val="28"/>
          <w:szCs w:val="28"/>
        </w:rPr>
        <w:t>пального образования, в котором определены основные приоритеты, главные направления и средства достижения целей устойчивого развития Лискинск</w:t>
      </w:r>
      <w:r w:rsidRPr="001A3452">
        <w:rPr>
          <w:rFonts w:ascii="Times New Roman" w:hAnsi="Times New Roman"/>
          <w:sz w:val="28"/>
          <w:szCs w:val="28"/>
        </w:rPr>
        <w:t>о</w:t>
      </w:r>
      <w:r w:rsidRPr="001A3452">
        <w:rPr>
          <w:rFonts w:ascii="Times New Roman" w:hAnsi="Times New Roman"/>
          <w:sz w:val="28"/>
          <w:szCs w:val="28"/>
        </w:rPr>
        <w:t>го муниципального района, согласованные с приоритетами и целями соц</w:t>
      </w:r>
      <w:r w:rsidRPr="001A3452">
        <w:rPr>
          <w:rFonts w:ascii="Times New Roman" w:hAnsi="Times New Roman"/>
          <w:sz w:val="28"/>
          <w:szCs w:val="28"/>
        </w:rPr>
        <w:t>и</w:t>
      </w:r>
      <w:r w:rsidRPr="001A3452">
        <w:rPr>
          <w:rFonts w:ascii="Times New Roman" w:hAnsi="Times New Roman"/>
          <w:sz w:val="28"/>
          <w:szCs w:val="28"/>
        </w:rPr>
        <w:t xml:space="preserve">ально-экономического развития Воронежской области. </w:t>
      </w:r>
    </w:p>
    <w:p w:rsidR="003755DB" w:rsidRPr="001A3452" w:rsidRDefault="003755DB" w:rsidP="003755DB">
      <w:pPr>
        <w:spacing w:line="360" w:lineRule="auto"/>
        <w:ind w:firstLine="709"/>
        <w:jc w:val="both"/>
        <w:rPr>
          <w:rFonts w:ascii="Times New Roman" w:hAnsi="Times New Roman"/>
          <w:color w:val="000000"/>
          <w:sz w:val="28"/>
          <w:szCs w:val="28"/>
        </w:rPr>
      </w:pPr>
      <w:r w:rsidRPr="001A3452">
        <w:rPr>
          <w:rFonts w:ascii="Times New Roman" w:eastAsia="Times New Roman" w:hAnsi="Times New Roman"/>
          <w:sz w:val="28"/>
          <w:szCs w:val="28"/>
        </w:rPr>
        <w:t>Правовые основы разработки Стратегии формирует система федерал</w:t>
      </w:r>
      <w:r w:rsidRPr="001A3452">
        <w:rPr>
          <w:rFonts w:ascii="Times New Roman" w:eastAsia="Times New Roman" w:hAnsi="Times New Roman"/>
          <w:sz w:val="28"/>
          <w:szCs w:val="28"/>
        </w:rPr>
        <w:t>ь</w:t>
      </w:r>
      <w:r w:rsidRPr="001A3452">
        <w:rPr>
          <w:rFonts w:ascii="Times New Roman" w:eastAsia="Times New Roman" w:hAnsi="Times New Roman"/>
          <w:sz w:val="28"/>
          <w:szCs w:val="28"/>
        </w:rPr>
        <w:t>ных, региональных и муниципальных нормативно-правовых актов:</w:t>
      </w:r>
    </w:p>
    <w:p w:rsidR="003755DB" w:rsidRPr="001A3452" w:rsidRDefault="003755DB" w:rsidP="00FB5C97">
      <w:pPr>
        <w:numPr>
          <w:ilvl w:val="0"/>
          <w:numId w:val="5"/>
        </w:numPr>
        <w:spacing w:after="0" w:line="360" w:lineRule="auto"/>
        <w:contextualSpacing/>
        <w:jc w:val="both"/>
        <w:rPr>
          <w:rFonts w:ascii="Times New Roman" w:hAnsi="Times New Roman"/>
          <w:iCs/>
          <w:sz w:val="28"/>
          <w:szCs w:val="28"/>
        </w:rPr>
      </w:pPr>
      <w:r w:rsidRPr="001A3452">
        <w:rPr>
          <w:rFonts w:ascii="Times New Roman" w:hAnsi="Times New Roman"/>
          <w:iCs/>
          <w:sz w:val="28"/>
          <w:szCs w:val="28"/>
        </w:rPr>
        <w:t>Федеральный закон РФ от 28.06.2014 г. № 172-ФЗ «О стратегич</w:t>
      </w:r>
      <w:r w:rsidRPr="001A3452">
        <w:rPr>
          <w:rFonts w:ascii="Times New Roman" w:hAnsi="Times New Roman"/>
          <w:iCs/>
          <w:sz w:val="28"/>
          <w:szCs w:val="28"/>
        </w:rPr>
        <w:t>е</w:t>
      </w:r>
      <w:r w:rsidRPr="001A3452">
        <w:rPr>
          <w:rFonts w:ascii="Times New Roman" w:hAnsi="Times New Roman"/>
          <w:iCs/>
          <w:sz w:val="28"/>
          <w:szCs w:val="28"/>
        </w:rPr>
        <w:t>ском планировании в Российской Федерации»</w:t>
      </w:r>
    </w:p>
    <w:p w:rsidR="003755DB" w:rsidRPr="001A3452" w:rsidRDefault="003755DB" w:rsidP="00FB5C97">
      <w:pPr>
        <w:numPr>
          <w:ilvl w:val="0"/>
          <w:numId w:val="5"/>
        </w:numPr>
        <w:spacing w:after="0" w:line="360" w:lineRule="auto"/>
        <w:contextualSpacing/>
        <w:jc w:val="both"/>
        <w:rPr>
          <w:rFonts w:ascii="Times New Roman" w:hAnsi="Times New Roman"/>
          <w:sz w:val="28"/>
          <w:szCs w:val="28"/>
        </w:rPr>
      </w:pPr>
      <w:r w:rsidRPr="001A3452">
        <w:rPr>
          <w:rFonts w:ascii="Times New Roman" w:hAnsi="Times New Roman"/>
          <w:sz w:val="28"/>
          <w:szCs w:val="28"/>
        </w:rPr>
        <w:t>Закон Воронежской области от 19.06.2015 г. № 114-ОЗ «О стр</w:t>
      </w:r>
      <w:r w:rsidRPr="001A3452">
        <w:rPr>
          <w:rFonts w:ascii="Times New Roman" w:hAnsi="Times New Roman"/>
          <w:sz w:val="28"/>
          <w:szCs w:val="28"/>
        </w:rPr>
        <w:t>а</w:t>
      </w:r>
      <w:r w:rsidRPr="001A3452">
        <w:rPr>
          <w:rFonts w:ascii="Times New Roman" w:hAnsi="Times New Roman"/>
          <w:sz w:val="28"/>
          <w:szCs w:val="28"/>
        </w:rPr>
        <w:t>тегическом планировании в Воронежской области»</w:t>
      </w:r>
    </w:p>
    <w:p w:rsidR="003755DB" w:rsidRPr="001A3452" w:rsidRDefault="003755DB" w:rsidP="00FB5C97">
      <w:pPr>
        <w:numPr>
          <w:ilvl w:val="0"/>
          <w:numId w:val="5"/>
        </w:numPr>
        <w:spacing w:after="0" w:line="360" w:lineRule="auto"/>
        <w:contextualSpacing/>
        <w:jc w:val="both"/>
        <w:rPr>
          <w:rFonts w:ascii="Times New Roman" w:hAnsi="Times New Roman"/>
          <w:iCs/>
          <w:sz w:val="28"/>
          <w:szCs w:val="28"/>
        </w:rPr>
      </w:pPr>
      <w:r w:rsidRPr="001A3452">
        <w:rPr>
          <w:rFonts w:ascii="Times New Roman" w:hAnsi="Times New Roman"/>
          <w:sz w:val="28"/>
          <w:szCs w:val="28"/>
        </w:rPr>
        <w:t>Постановление Правительства Воронежской области от 07.09.2015 г. № 707 «О Порядке разработки, корректировки, ос</w:t>
      </w:r>
      <w:r w:rsidRPr="001A3452">
        <w:rPr>
          <w:rFonts w:ascii="Times New Roman" w:hAnsi="Times New Roman"/>
          <w:sz w:val="28"/>
          <w:szCs w:val="28"/>
        </w:rPr>
        <w:t>у</w:t>
      </w:r>
      <w:r w:rsidRPr="001A3452">
        <w:rPr>
          <w:rFonts w:ascii="Times New Roman" w:hAnsi="Times New Roman"/>
          <w:sz w:val="28"/>
          <w:szCs w:val="28"/>
        </w:rPr>
        <w:t>ществления мониторинга и контроля реализации стратегии соц</w:t>
      </w:r>
      <w:r w:rsidRPr="001A3452">
        <w:rPr>
          <w:rFonts w:ascii="Times New Roman" w:hAnsi="Times New Roman"/>
          <w:sz w:val="28"/>
          <w:szCs w:val="28"/>
        </w:rPr>
        <w:t>и</w:t>
      </w:r>
      <w:r w:rsidRPr="001A3452">
        <w:rPr>
          <w:rFonts w:ascii="Times New Roman" w:hAnsi="Times New Roman"/>
          <w:sz w:val="28"/>
          <w:szCs w:val="28"/>
        </w:rPr>
        <w:t xml:space="preserve">ально-экономического развития» </w:t>
      </w:r>
    </w:p>
    <w:p w:rsidR="003755DB" w:rsidRPr="001A3452" w:rsidRDefault="003755DB" w:rsidP="00FB5C97">
      <w:pPr>
        <w:numPr>
          <w:ilvl w:val="0"/>
          <w:numId w:val="5"/>
        </w:numPr>
        <w:spacing w:after="0" w:line="360" w:lineRule="auto"/>
        <w:contextualSpacing/>
        <w:jc w:val="both"/>
        <w:rPr>
          <w:rFonts w:ascii="Times New Roman" w:hAnsi="Times New Roman"/>
          <w:iCs/>
          <w:sz w:val="28"/>
          <w:szCs w:val="28"/>
        </w:rPr>
      </w:pPr>
      <w:r w:rsidRPr="001A3452">
        <w:rPr>
          <w:rFonts w:ascii="Times New Roman" w:hAnsi="Times New Roman"/>
          <w:bCs/>
          <w:iCs/>
          <w:sz w:val="28"/>
          <w:szCs w:val="28"/>
        </w:rPr>
        <w:t>Постановление администрации Лискинского муниципального района от 25.12.2015 г. № 1359 «Об утверждении порядков ра</w:t>
      </w:r>
      <w:r w:rsidRPr="001A3452">
        <w:rPr>
          <w:rFonts w:ascii="Times New Roman" w:hAnsi="Times New Roman"/>
          <w:bCs/>
          <w:iCs/>
          <w:sz w:val="28"/>
          <w:szCs w:val="28"/>
        </w:rPr>
        <w:t>з</w:t>
      </w:r>
      <w:r w:rsidRPr="001A3452">
        <w:rPr>
          <w:rFonts w:ascii="Times New Roman" w:hAnsi="Times New Roman"/>
          <w:bCs/>
          <w:iCs/>
          <w:sz w:val="28"/>
          <w:szCs w:val="28"/>
        </w:rPr>
        <w:t xml:space="preserve">работки, </w:t>
      </w:r>
      <w:r w:rsidR="00A00C42" w:rsidRPr="001A3452">
        <w:rPr>
          <w:rFonts w:ascii="Times New Roman" w:hAnsi="Times New Roman"/>
          <w:bCs/>
          <w:iCs/>
          <w:sz w:val="28"/>
          <w:szCs w:val="28"/>
        </w:rPr>
        <w:t>корректировки</w:t>
      </w:r>
      <w:r w:rsidRPr="001A3452">
        <w:rPr>
          <w:rFonts w:ascii="Times New Roman" w:hAnsi="Times New Roman"/>
          <w:bCs/>
          <w:iCs/>
          <w:sz w:val="28"/>
          <w:szCs w:val="28"/>
        </w:rPr>
        <w:t>, мониторинга и контроля реализации о</w:t>
      </w:r>
      <w:r w:rsidRPr="001A3452">
        <w:rPr>
          <w:rFonts w:ascii="Times New Roman" w:hAnsi="Times New Roman"/>
          <w:bCs/>
          <w:iCs/>
          <w:sz w:val="28"/>
          <w:szCs w:val="28"/>
        </w:rPr>
        <w:t>т</w:t>
      </w:r>
      <w:r w:rsidRPr="001A3452">
        <w:rPr>
          <w:rFonts w:ascii="Times New Roman" w:hAnsi="Times New Roman"/>
          <w:bCs/>
          <w:iCs/>
          <w:sz w:val="28"/>
          <w:szCs w:val="28"/>
        </w:rPr>
        <w:t>дельных документов стратегического планирования Лискинского муниципального района Воронежской области»</w:t>
      </w:r>
    </w:p>
    <w:p w:rsidR="003755DB" w:rsidRPr="001A3452" w:rsidRDefault="003755DB" w:rsidP="00FB5C97">
      <w:pPr>
        <w:numPr>
          <w:ilvl w:val="0"/>
          <w:numId w:val="5"/>
        </w:numPr>
        <w:spacing w:after="0" w:line="360" w:lineRule="auto"/>
        <w:contextualSpacing/>
        <w:jc w:val="both"/>
        <w:rPr>
          <w:rFonts w:ascii="Times New Roman" w:hAnsi="Times New Roman"/>
          <w:iCs/>
          <w:sz w:val="28"/>
          <w:szCs w:val="28"/>
        </w:rPr>
      </w:pPr>
      <w:r w:rsidRPr="001A3452">
        <w:rPr>
          <w:rFonts w:ascii="Times New Roman" w:hAnsi="Times New Roman"/>
          <w:bCs/>
          <w:iCs/>
          <w:sz w:val="28"/>
          <w:szCs w:val="28"/>
        </w:rPr>
        <w:t>Распоряжение администрации Лискинского муниципального района от 28.03.2017 г. № 70-р «О разработке проекта Стратегии социально-экономического развития Лискинского муниципал</w:t>
      </w:r>
      <w:r w:rsidRPr="001A3452">
        <w:rPr>
          <w:rFonts w:ascii="Times New Roman" w:hAnsi="Times New Roman"/>
          <w:bCs/>
          <w:iCs/>
          <w:sz w:val="28"/>
          <w:szCs w:val="28"/>
        </w:rPr>
        <w:t>ь</w:t>
      </w:r>
      <w:r w:rsidRPr="001A3452">
        <w:rPr>
          <w:rFonts w:ascii="Times New Roman" w:hAnsi="Times New Roman"/>
          <w:bCs/>
          <w:iCs/>
          <w:sz w:val="28"/>
          <w:szCs w:val="28"/>
        </w:rPr>
        <w:t xml:space="preserve">ного района Воронежской области до 2035гг и об утверждении плана разработки Стратегии социально-экономического развития </w:t>
      </w:r>
      <w:r w:rsidRPr="001A3452">
        <w:rPr>
          <w:rFonts w:ascii="Times New Roman" w:hAnsi="Times New Roman"/>
          <w:bCs/>
          <w:iCs/>
          <w:sz w:val="28"/>
          <w:szCs w:val="28"/>
        </w:rPr>
        <w:lastRenderedPageBreak/>
        <w:t>Лискинского муниципального района Воронежской области до 2035гг»</w:t>
      </w:r>
    </w:p>
    <w:p w:rsidR="003755DB" w:rsidRPr="006244B8" w:rsidRDefault="003755DB" w:rsidP="00FB5C97">
      <w:pPr>
        <w:numPr>
          <w:ilvl w:val="0"/>
          <w:numId w:val="5"/>
        </w:numPr>
        <w:spacing w:after="0" w:line="360" w:lineRule="auto"/>
        <w:contextualSpacing/>
        <w:jc w:val="both"/>
        <w:rPr>
          <w:rFonts w:ascii="Times New Roman" w:hAnsi="Times New Roman"/>
          <w:iCs/>
          <w:sz w:val="28"/>
          <w:szCs w:val="28"/>
        </w:rPr>
      </w:pPr>
      <w:r w:rsidRPr="001A3452">
        <w:rPr>
          <w:rFonts w:ascii="Times New Roman" w:hAnsi="Times New Roman"/>
          <w:bCs/>
          <w:iCs/>
          <w:sz w:val="28"/>
          <w:szCs w:val="28"/>
        </w:rPr>
        <w:t>Распоряжение администрации Лискинского муниципального района от 31.03.2017 г. № 77-р «О создании рабочей группы по разработке Стратегии социально-экономического развития Ли</w:t>
      </w:r>
      <w:r w:rsidRPr="001A3452">
        <w:rPr>
          <w:rFonts w:ascii="Times New Roman" w:hAnsi="Times New Roman"/>
          <w:bCs/>
          <w:iCs/>
          <w:sz w:val="28"/>
          <w:szCs w:val="28"/>
        </w:rPr>
        <w:t>с</w:t>
      </w:r>
      <w:r w:rsidRPr="001A3452">
        <w:rPr>
          <w:rFonts w:ascii="Times New Roman" w:hAnsi="Times New Roman"/>
          <w:bCs/>
          <w:iCs/>
          <w:sz w:val="28"/>
          <w:szCs w:val="28"/>
        </w:rPr>
        <w:t xml:space="preserve">кинского муниципального района Воронежской области до </w:t>
      </w:r>
      <w:r w:rsidRPr="006244B8">
        <w:rPr>
          <w:rFonts w:ascii="Times New Roman" w:hAnsi="Times New Roman"/>
          <w:bCs/>
          <w:iCs/>
          <w:sz w:val="28"/>
          <w:szCs w:val="28"/>
        </w:rPr>
        <w:t>2035гг».</w:t>
      </w:r>
    </w:p>
    <w:p w:rsidR="003755DB" w:rsidRPr="001A3452" w:rsidRDefault="003755DB" w:rsidP="00E1489D">
      <w:pPr>
        <w:spacing w:after="0" w:line="360" w:lineRule="auto"/>
        <w:ind w:firstLine="709"/>
        <w:jc w:val="both"/>
        <w:rPr>
          <w:rFonts w:ascii="Times New Roman" w:hAnsi="Times New Roman"/>
          <w:sz w:val="28"/>
          <w:szCs w:val="28"/>
        </w:rPr>
      </w:pPr>
      <w:r w:rsidRPr="006244B8">
        <w:rPr>
          <w:rStyle w:val="FontStyle32"/>
          <w:sz w:val="28"/>
          <w:szCs w:val="28"/>
        </w:rPr>
        <w:t>При разработке Стратегии учитывались положения документов страт</w:t>
      </w:r>
      <w:r w:rsidRPr="006244B8">
        <w:rPr>
          <w:rStyle w:val="FontStyle32"/>
          <w:sz w:val="28"/>
          <w:szCs w:val="28"/>
        </w:rPr>
        <w:t>е</w:t>
      </w:r>
      <w:r w:rsidRPr="006244B8">
        <w:rPr>
          <w:rStyle w:val="FontStyle32"/>
          <w:sz w:val="28"/>
          <w:szCs w:val="28"/>
        </w:rPr>
        <w:t>гического планирования Российской Федерации и Воронежской области, разрабатываемых в рамках целеполагания, Указов и указаний Президента Российской Федерации по важнейшим вопросам социально-экономической политики и развития,</w:t>
      </w:r>
      <w:r w:rsidR="004B6F4C">
        <w:rPr>
          <w:rStyle w:val="FontStyle32"/>
          <w:sz w:val="28"/>
          <w:szCs w:val="28"/>
        </w:rPr>
        <w:t xml:space="preserve"> а также прогнозы социально-экономического развития Лискинского муниципального района на среднесрочный и долгосрочный п</w:t>
      </w:r>
      <w:r w:rsidR="004B6F4C">
        <w:rPr>
          <w:rStyle w:val="FontStyle32"/>
          <w:sz w:val="28"/>
          <w:szCs w:val="28"/>
        </w:rPr>
        <w:t>е</w:t>
      </w:r>
      <w:r w:rsidR="004B6F4C">
        <w:rPr>
          <w:rStyle w:val="FontStyle32"/>
          <w:sz w:val="28"/>
          <w:szCs w:val="28"/>
        </w:rPr>
        <w:t>риоды, бюджетный прогноз Лискинского муниципального района на долг</w:t>
      </w:r>
      <w:r w:rsidR="004B6F4C">
        <w:rPr>
          <w:rStyle w:val="FontStyle32"/>
          <w:sz w:val="28"/>
          <w:szCs w:val="28"/>
        </w:rPr>
        <w:t>о</w:t>
      </w:r>
      <w:r w:rsidR="004B6F4C">
        <w:rPr>
          <w:rStyle w:val="FontStyle32"/>
          <w:sz w:val="28"/>
          <w:szCs w:val="28"/>
        </w:rPr>
        <w:t xml:space="preserve">срочный период. </w:t>
      </w:r>
      <w:proofErr w:type="gramStart"/>
      <w:r w:rsidR="004B6F4C">
        <w:rPr>
          <w:rStyle w:val="FontStyle32"/>
          <w:sz w:val="28"/>
          <w:szCs w:val="28"/>
        </w:rPr>
        <w:t>Т</w:t>
      </w:r>
      <w:r w:rsidRPr="004B6F4C">
        <w:rPr>
          <w:rStyle w:val="FontStyle32"/>
          <w:sz w:val="28"/>
          <w:szCs w:val="28"/>
        </w:rPr>
        <w:t>акже</w:t>
      </w:r>
      <w:r w:rsidRPr="001A3452">
        <w:rPr>
          <w:rStyle w:val="FontStyle32"/>
        </w:rPr>
        <w:t xml:space="preserve"> </w:t>
      </w:r>
      <w:r w:rsidRPr="001A3452">
        <w:rPr>
          <w:rFonts w:ascii="Times New Roman" w:eastAsia="Times New Roman" w:hAnsi="Times New Roman"/>
          <w:sz w:val="28"/>
          <w:szCs w:val="28"/>
        </w:rPr>
        <w:t>обеспечивалась преемственность с реализуемой в настоящее время Стратегией социально-экономического развития Лиски</w:t>
      </w:r>
      <w:r w:rsidRPr="001A3452">
        <w:rPr>
          <w:rFonts w:ascii="Times New Roman" w:eastAsia="Times New Roman" w:hAnsi="Times New Roman"/>
          <w:sz w:val="28"/>
          <w:szCs w:val="28"/>
        </w:rPr>
        <w:t>н</w:t>
      </w:r>
      <w:r w:rsidRPr="001A3452">
        <w:rPr>
          <w:rFonts w:ascii="Times New Roman" w:eastAsia="Times New Roman" w:hAnsi="Times New Roman"/>
          <w:sz w:val="28"/>
          <w:szCs w:val="28"/>
        </w:rPr>
        <w:t>ского муниципального района Воронежской области на период до 2020 года</w:t>
      </w:r>
      <w:r w:rsidRPr="001A3452">
        <w:rPr>
          <w:rFonts w:ascii="Times New Roman" w:hAnsi="Times New Roman"/>
          <w:sz w:val="28"/>
          <w:szCs w:val="28"/>
        </w:rPr>
        <w:t>, утвержденной решением Совета народных депутатов Лискинского муниц</w:t>
      </w:r>
      <w:r w:rsidRPr="001A3452">
        <w:rPr>
          <w:rFonts w:ascii="Times New Roman" w:hAnsi="Times New Roman"/>
          <w:sz w:val="28"/>
          <w:szCs w:val="28"/>
        </w:rPr>
        <w:t>и</w:t>
      </w:r>
      <w:r w:rsidRPr="001A3452">
        <w:rPr>
          <w:rFonts w:ascii="Times New Roman" w:hAnsi="Times New Roman"/>
          <w:sz w:val="28"/>
          <w:szCs w:val="28"/>
        </w:rPr>
        <w:t>пального района от 17 ноября 2011 г. № 89.</w:t>
      </w:r>
      <w:r w:rsidR="004B6F4C">
        <w:rPr>
          <w:rFonts w:ascii="Times New Roman" w:hAnsi="Times New Roman"/>
          <w:sz w:val="28"/>
          <w:szCs w:val="28"/>
        </w:rPr>
        <w:t xml:space="preserve"> </w:t>
      </w:r>
      <w:proofErr w:type="gramEnd"/>
    </w:p>
    <w:p w:rsidR="003755DB" w:rsidRPr="001A3452" w:rsidRDefault="003755DB" w:rsidP="00E1489D">
      <w:pPr>
        <w:spacing w:after="0" w:line="360" w:lineRule="auto"/>
        <w:ind w:firstLine="709"/>
        <w:jc w:val="both"/>
        <w:rPr>
          <w:rFonts w:ascii="Times New Roman" w:hAnsi="Times New Roman"/>
          <w:sz w:val="28"/>
          <w:szCs w:val="28"/>
        </w:rPr>
      </w:pPr>
      <w:r w:rsidRPr="001A3452">
        <w:rPr>
          <w:rFonts w:ascii="Times New Roman" w:hAnsi="Times New Roman"/>
          <w:sz w:val="28"/>
          <w:szCs w:val="28"/>
        </w:rPr>
        <w:t>Разработка  Стратегии осуществлялась на основе анализа достигнутых результатов социально-экономического развития района и его потенциала, выявленных конкурентных преимуществ и ключевых проблем территории, а также на основе анализа внешних факторов  развития. Она содержит в себе стратегические целевые установки и приоритетные меры (проекты), ко</w:t>
      </w:r>
      <w:r w:rsidRPr="001A3452">
        <w:rPr>
          <w:rFonts w:ascii="Times New Roman" w:hAnsi="Times New Roman"/>
          <w:sz w:val="28"/>
          <w:szCs w:val="28"/>
        </w:rPr>
        <w:t>м</w:t>
      </w:r>
      <w:r w:rsidRPr="001A3452">
        <w:rPr>
          <w:rFonts w:ascii="Times New Roman" w:hAnsi="Times New Roman"/>
          <w:sz w:val="28"/>
          <w:szCs w:val="28"/>
        </w:rPr>
        <w:t>плексная реализация которых приведет к выходу экономики района на новые конкурентоспособные рубежи, созданию условий и стимулов для повышения качества жизни населения.</w:t>
      </w:r>
    </w:p>
    <w:p w:rsidR="003755DB" w:rsidRPr="001A3452" w:rsidRDefault="003755DB" w:rsidP="00E1489D">
      <w:pPr>
        <w:spacing w:after="0" w:line="360" w:lineRule="auto"/>
        <w:ind w:firstLine="709"/>
        <w:jc w:val="both"/>
        <w:rPr>
          <w:rFonts w:ascii="Times New Roman" w:hAnsi="Times New Roman"/>
          <w:sz w:val="28"/>
          <w:szCs w:val="28"/>
        </w:rPr>
      </w:pPr>
      <w:r w:rsidRPr="001A3452">
        <w:rPr>
          <w:rFonts w:ascii="Times New Roman" w:hAnsi="Times New Roman"/>
          <w:sz w:val="28"/>
          <w:szCs w:val="28"/>
        </w:rPr>
        <w:t>Обеспечение высоких темпов экономического роста и повышения бл</w:t>
      </w:r>
      <w:r w:rsidRPr="001A3452">
        <w:rPr>
          <w:rFonts w:ascii="Times New Roman" w:hAnsi="Times New Roman"/>
          <w:sz w:val="28"/>
          <w:szCs w:val="28"/>
        </w:rPr>
        <w:t>а</w:t>
      </w:r>
      <w:r w:rsidRPr="001A3452">
        <w:rPr>
          <w:rFonts w:ascii="Times New Roman" w:hAnsi="Times New Roman"/>
          <w:sz w:val="28"/>
          <w:szCs w:val="28"/>
        </w:rPr>
        <w:t>госостояния населения будет осуществляться за счет модернизации сущ</w:t>
      </w:r>
      <w:r w:rsidRPr="001A3452">
        <w:rPr>
          <w:rFonts w:ascii="Times New Roman" w:hAnsi="Times New Roman"/>
          <w:sz w:val="28"/>
          <w:szCs w:val="28"/>
        </w:rPr>
        <w:t>е</w:t>
      </w:r>
      <w:r w:rsidRPr="001A3452">
        <w:rPr>
          <w:rFonts w:ascii="Times New Roman" w:hAnsi="Times New Roman"/>
          <w:sz w:val="28"/>
          <w:szCs w:val="28"/>
        </w:rPr>
        <w:t xml:space="preserve">ствующих и создания новых производств, более широкого использования  </w:t>
      </w:r>
      <w:r w:rsidRPr="001A3452">
        <w:rPr>
          <w:rFonts w:ascii="Times New Roman" w:hAnsi="Times New Roman"/>
          <w:sz w:val="28"/>
          <w:szCs w:val="28"/>
        </w:rPr>
        <w:lastRenderedPageBreak/>
        <w:t>инноваций, притока инвестиций, развития промышленности и агропромы</w:t>
      </w:r>
      <w:r w:rsidRPr="001A3452">
        <w:rPr>
          <w:rFonts w:ascii="Times New Roman" w:hAnsi="Times New Roman"/>
          <w:sz w:val="28"/>
          <w:szCs w:val="28"/>
        </w:rPr>
        <w:t>ш</w:t>
      </w:r>
      <w:r w:rsidRPr="001A3452">
        <w:rPr>
          <w:rFonts w:ascii="Times New Roman" w:hAnsi="Times New Roman"/>
          <w:sz w:val="28"/>
          <w:szCs w:val="28"/>
        </w:rPr>
        <w:t>ленного комплекса, реализации проектов в новых для района сферах.</w:t>
      </w:r>
    </w:p>
    <w:p w:rsidR="003755DB" w:rsidRPr="001A3452" w:rsidRDefault="003755DB" w:rsidP="00E1489D">
      <w:pPr>
        <w:spacing w:after="0" w:line="360" w:lineRule="auto"/>
        <w:ind w:firstLine="709"/>
        <w:jc w:val="both"/>
        <w:rPr>
          <w:rStyle w:val="FontStyle32"/>
        </w:rPr>
      </w:pPr>
      <w:r w:rsidRPr="001A3452">
        <w:rPr>
          <w:rFonts w:ascii="Times New Roman" w:hAnsi="Times New Roman"/>
          <w:sz w:val="28"/>
          <w:szCs w:val="28"/>
        </w:rPr>
        <w:t>Стратегия и содержащиеся в ней меры являются естественным пр</w:t>
      </w:r>
      <w:r w:rsidRPr="001A3452">
        <w:rPr>
          <w:rFonts w:ascii="Times New Roman" w:hAnsi="Times New Roman"/>
          <w:sz w:val="28"/>
          <w:szCs w:val="28"/>
        </w:rPr>
        <w:t>о</w:t>
      </w:r>
      <w:r w:rsidRPr="001A3452">
        <w:rPr>
          <w:rFonts w:ascii="Times New Roman" w:hAnsi="Times New Roman"/>
          <w:sz w:val="28"/>
          <w:szCs w:val="28"/>
        </w:rPr>
        <w:t>должением предшествующих этапов деятельности администрации района, которая создала базу для выдвижения принципиально новых задач по соц</w:t>
      </w:r>
      <w:r w:rsidRPr="001A3452">
        <w:rPr>
          <w:rFonts w:ascii="Times New Roman" w:hAnsi="Times New Roman"/>
          <w:sz w:val="28"/>
          <w:szCs w:val="28"/>
        </w:rPr>
        <w:t>и</w:t>
      </w:r>
      <w:r w:rsidRPr="001A3452">
        <w:rPr>
          <w:rFonts w:ascii="Times New Roman" w:hAnsi="Times New Roman"/>
          <w:sz w:val="28"/>
          <w:szCs w:val="28"/>
        </w:rPr>
        <w:t>ально-экономическому развитию района. Концентрация имеющегося в ра</w:t>
      </w:r>
      <w:r w:rsidRPr="001A3452">
        <w:rPr>
          <w:rFonts w:ascii="Times New Roman" w:hAnsi="Times New Roman"/>
          <w:sz w:val="28"/>
          <w:szCs w:val="28"/>
        </w:rPr>
        <w:t>й</w:t>
      </w:r>
      <w:r w:rsidRPr="001A3452">
        <w:rPr>
          <w:rFonts w:ascii="Times New Roman" w:hAnsi="Times New Roman"/>
          <w:sz w:val="28"/>
          <w:szCs w:val="28"/>
        </w:rPr>
        <w:t>оне ресурсного и экономического потенциала дает возможность выйти на б</w:t>
      </w:r>
      <w:r w:rsidRPr="001A3452">
        <w:rPr>
          <w:rFonts w:ascii="Times New Roman" w:hAnsi="Times New Roman"/>
          <w:sz w:val="28"/>
          <w:szCs w:val="28"/>
        </w:rPr>
        <w:t>о</w:t>
      </w:r>
      <w:r w:rsidRPr="001A3452">
        <w:rPr>
          <w:rFonts w:ascii="Times New Roman" w:hAnsi="Times New Roman"/>
          <w:sz w:val="28"/>
          <w:szCs w:val="28"/>
        </w:rPr>
        <w:t xml:space="preserve">лее высокий и качественный уровень жизни населения. </w:t>
      </w:r>
    </w:p>
    <w:p w:rsidR="003755DB" w:rsidRPr="001A3452" w:rsidRDefault="003755DB" w:rsidP="00E1489D">
      <w:pPr>
        <w:spacing w:after="0" w:line="360" w:lineRule="auto"/>
        <w:ind w:firstLine="709"/>
        <w:jc w:val="both"/>
        <w:rPr>
          <w:rFonts w:ascii="Times New Roman" w:hAnsi="Times New Roman"/>
          <w:sz w:val="28"/>
          <w:szCs w:val="28"/>
        </w:rPr>
      </w:pPr>
      <w:proofErr w:type="gramStart"/>
      <w:r w:rsidRPr="001A3452">
        <w:rPr>
          <w:rFonts w:ascii="Times New Roman" w:hAnsi="Times New Roman"/>
          <w:sz w:val="28"/>
          <w:szCs w:val="28"/>
        </w:rPr>
        <w:t>Разработка Стратегии осуществлялась созданной рабочей группой с привлечением представителей делового, научного и экспертного сообщества, представителей региональной и муниципальной власти на основе методич</w:t>
      </w:r>
      <w:r w:rsidRPr="001A3452">
        <w:rPr>
          <w:rFonts w:ascii="Times New Roman" w:hAnsi="Times New Roman"/>
          <w:sz w:val="28"/>
          <w:szCs w:val="28"/>
        </w:rPr>
        <w:t>е</w:t>
      </w:r>
      <w:r w:rsidRPr="001A3452">
        <w:rPr>
          <w:rFonts w:ascii="Times New Roman" w:hAnsi="Times New Roman"/>
          <w:sz w:val="28"/>
          <w:szCs w:val="28"/>
        </w:rPr>
        <w:t>ских рекомендаций, утвержденных приказом Департамента экономического развития Воронежской области.</w:t>
      </w:r>
      <w:proofErr w:type="gramEnd"/>
    </w:p>
    <w:p w:rsidR="003755DB" w:rsidRDefault="003755DB" w:rsidP="00E1489D">
      <w:pPr>
        <w:spacing w:after="0" w:line="360" w:lineRule="auto"/>
        <w:ind w:firstLine="709"/>
        <w:jc w:val="both"/>
        <w:rPr>
          <w:rFonts w:ascii="Times New Roman" w:hAnsi="Times New Roman"/>
          <w:sz w:val="28"/>
          <w:szCs w:val="28"/>
        </w:rPr>
      </w:pPr>
      <w:r w:rsidRPr="001A3452">
        <w:rPr>
          <w:rFonts w:ascii="Times New Roman" w:hAnsi="Times New Roman"/>
          <w:sz w:val="28"/>
          <w:szCs w:val="28"/>
        </w:rPr>
        <w:t>В процессе разработки Стратегии для ее обоснования использовались данные официальной статистики, прогнозные показатели, учитывалось мн</w:t>
      </w:r>
      <w:r w:rsidRPr="001A3452">
        <w:rPr>
          <w:rFonts w:ascii="Times New Roman" w:hAnsi="Times New Roman"/>
          <w:sz w:val="28"/>
          <w:szCs w:val="28"/>
        </w:rPr>
        <w:t>е</w:t>
      </w:r>
      <w:r w:rsidRPr="001A3452">
        <w:rPr>
          <w:rFonts w:ascii="Times New Roman" w:hAnsi="Times New Roman"/>
          <w:sz w:val="28"/>
          <w:szCs w:val="28"/>
        </w:rPr>
        <w:t xml:space="preserve">ние заинтересованных лиц, выявленное в ходе проводимых опросов, в том числе </w:t>
      </w:r>
      <w:r w:rsidRPr="001A3452">
        <w:rPr>
          <w:rFonts w:ascii="Times New Roman" w:eastAsia="Times New Roman" w:hAnsi="Times New Roman"/>
          <w:bCs/>
          <w:sz w:val="28"/>
          <w:szCs w:val="28"/>
        </w:rPr>
        <w:t>с применением информационно-телекоммуникационных сетей и и</w:t>
      </w:r>
      <w:r w:rsidRPr="001A3452">
        <w:rPr>
          <w:rFonts w:ascii="Times New Roman" w:eastAsia="Times New Roman" w:hAnsi="Times New Roman"/>
          <w:bCs/>
          <w:sz w:val="28"/>
          <w:szCs w:val="28"/>
        </w:rPr>
        <w:t>н</w:t>
      </w:r>
      <w:r w:rsidRPr="001A3452">
        <w:rPr>
          <w:rFonts w:ascii="Times New Roman" w:eastAsia="Times New Roman" w:hAnsi="Times New Roman"/>
          <w:bCs/>
          <w:sz w:val="28"/>
          <w:szCs w:val="28"/>
        </w:rPr>
        <w:t xml:space="preserve">формационных технологий, применялись </w:t>
      </w:r>
      <w:r w:rsidRPr="001A3452">
        <w:rPr>
          <w:rFonts w:ascii="Times New Roman" w:hAnsi="Times New Roman"/>
          <w:sz w:val="28"/>
          <w:szCs w:val="28"/>
        </w:rPr>
        <w:t>методы статистических исследов</w:t>
      </w:r>
      <w:r w:rsidRPr="001A3452">
        <w:rPr>
          <w:rFonts w:ascii="Times New Roman" w:hAnsi="Times New Roman"/>
          <w:sz w:val="28"/>
          <w:szCs w:val="28"/>
        </w:rPr>
        <w:t>а</w:t>
      </w:r>
      <w:r w:rsidRPr="001A3452">
        <w:rPr>
          <w:rFonts w:ascii="Times New Roman" w:hAnsi="Times New Roman"/>
          <w:sz w:val="28"/>
          <w:szCs w:val="28"/>
        </w:rPr>
        <w:t xml:space="preserve">ний, экономического анализа, экспертных оценок, а также стратегического анализа. Обоснованность Стратегии также обеспечивалась </w:t>
      </w:r>
      <w:proofErr w:type="spellStart"/>
      <w:r w:rsidR="006244B8" w:rsidRPr="001A3452">
        <w:rPr>
          <w:rFonts w:ascii="Times New Roman" w:hAnsi="Times New Roman"/>
          <w:sz w:val="28"/>
          <w:szCs w:val="28"/>
        </w:rPr>
        <w:t>по</w:t>
      </w:r>
      <w:r w:rsidR="006244B8">
        <w:rPr>
          <w:rFonts w:ascii="Times New Roman" w:hAnsi="Times New Roman"/>
          <w:sz w:val="28"/>
          <w:szCs w:val="28"/>
        </w:rPr>
        <w:t>э</w:t>
      </w:r>
      <w:r w:rsidR="006244B8" w:rsidRPr="001A3452">
        <w:rPr>
          <w:rFonts w:ascii="Times New Roman" w:hAnsi="Times New Roman"/>
          <w:sz w:val="28"/>
          <w:szCs w:val="28"/>
        </w:rPr>
        <w:t>тапностью</w:t>
      </w:r>
      <w:proofErr w:type="spellEnd"/>
      <w:r w:rsidRPr="001A3452">
        <w:rPr>
          <w:rFonts w:ascii="Times New Roman" w:hAnsi="Times New Roman"/>
          <w:sz w:val="28"/>
          <w:szCs w:val="28"/>
        </w:rPr>
        <w:t xml:space="preserve"> ее разработки и обсуждения результатов каждого этапа с представителями м</w:t>
      </w:r>
      <w:r w:rsidRPr="001A3452">
        <w:rPr>
          <w:rFonts w:ascii="Times New Roman" w:hAnsi="Times New Roman"/>
          <w:sz w:val="28"/>
          <w:szCs w:val="28"/>
        </w:rPr>
        <w:t>у</w:t>
      </w:r>
      <w:r w:rsidRPr="001A3452">
        <w:rPr>
          <w:rFonts w:ascii="Times New Roman" w:hAnsi="Times New Roman"/>
          <w:sz w:val="28"/>
          <w:szCs w:val="28"/>
        </w:rPr>
        <w:t xml:space="preserve">ниципальных и региональных органов власти, с общественностью. </w:t>
      </w:r>
    </w:p>
    <w:p w:rsidR="006244B8" w:rsidRDefault="006244B8" w:rsidP="00E1489D">
      <w:pPr>
        <w:spacing w:after="0" w:line="360" w:lineRule="auto"/>
        <w:ind w:firstLine="709"/>
        <w:jc w:val="both"/>
        <w:rPr>
          <w:rFonts w:ascii="Times New Roman" w:hAnsi="Times New Roman"/>
          <w:sz w:val="28"/>
          <w:szCs w:val="28"/>
        </w:rPr>
      </w:pPr>
    </w:p>
    <w:p w:rsidR="006244B8" w:rsidRDefault="006244B8" w:rsidP="00E1489D">
      <w:pPr>
        <w:spacing w:after="0" w:line="360" w:lineRule="auto"/>
        <w:ind w:firstLine="709"/>
        <w:jc w:val="both"/>
        <w:rPr>
          <w:rFonts w:ascii="Times New Roman" w:hAnsi="Times New Roman"/>
          <w:sz w:val="28"/>
          <w:szCs w:val="28"/>
        </w:rPr>
      </w:pPr>
    </w:p>
    <w:p w:rsidR="006244B8" w:rsidRDefault="006244B8" w:rsidP="00E1489D">
      <w:pPr>
        <w:spacing w:after="0" w:line="360" w:lineRule="auto"/>
        <w:ind w:firstLine="709"/>
        <w:jc w:val="both"/>
        <w:rPr>
          <w:rFonts w:ascii="Times New Roman" w:hAnsi="Times New Roman"/>
          <w:sz w:val="28"/>
          <w:szCs w:val="28"/>
        </w:rPr>
      </w:pPr>
    </w:p>
    <w:p w:rsidR="006244B8" w:rsidRDefault="006244B8" w:rsidP="00E1489D">
      <w:pPr>
        <w:spacing w:after="0" w:line="360" w:lineRule="auto"/>
        <w:ind w:firstLine="709"/>
        <w:jc w:val="both"/>
        <w:rPr>
          <w:rFonts w:ascii="Times New Roman" w:hAnsi="Times New Roman"/>
          <w:sz w:val="28"/>
          <w:szCs w:val="28"/>
        </w:rPr>
      </w:pPr>
    </w:p>
    <w:p w:rsidR="006244B8" w:rsidRDefault="006244B8" w:rsidP="00E1489D">
      <w:pPr>
        <w:spacing w:after="0" w:line="360" w:lineRule="auto"/>
        <w:ind w:firstLine="709"/>
        <w:jc w:val="both"/>
        <w:rPr>
          <w:rFonts w:ascii="Times New Roman" w:hAnsi="Times New Roman"/>
          <w:sz w:val="28"/>
          <w:szCs w:val="28"/>
        </w:rPr>
      </w:pPr>
    </w:p>
    <w:p w:rsidR="006244B8" w:rsidRDefault="006244B8" w:rsidP="00E1489D">
      <w:pPr>
        <w:spacing w:after="0" w:line="360" w:lineRule="auto"/>
        <w:ind w:firstLine="709"/>
        <w:jc w:val="both"/>
        <w:rPr>
          <w:rFonts w:ascii="Times New Roman" w:hAnsi="Times New Roman"/>
          <w:sz w:val="28"/>
          <w:szCs w:val="28"/>
        </w:rPr>
      </w:pPr>
    </w:p>
    <w:p w:rsidR="006244B8" w:rsidRPr="001A3452" w:rsidRDefault="006244B8" w:rsidP="00E1489D">
      <w:pPr>
        <w:spacing w:after="0" w:line="360" w:lineRule="auto"/>
        <w:ind w:firstLine="709"/>
        <w:jc w:val="both"/>
        <w:rPr>
          <w:rStyle w:val="FontStyle32"/>
        </w:rPr>
      </w:pPr>
    </w:p>
    <w:p w:rsidR="003755DB" w:rsidRPr="003755DB" w:rsidRDefault="003755DB" w:rsidP="006244B8">
      <w:pPr>
        <w:pStyle w:val="2"/>
        <w:rPr>
          <w:rStyle w:val="FontStyle32"/>
          <w:b w:val="0"/>
          <w:sz w:val="28"/>
          <w:szCs w:val="28"/>
        </w:rPr>
      </w:pPr>
      <w:bookmarkStart w:id="6" w:name="_Toc524687875"/>
      <w:r w:rsidRPr="003755DB">
        <w:lastRenderedPageBreak/>
        <w:t>Раздел 1. Результаты комплексного анализа динамики развития  и потенциала социально-экономической системы Лискинского муниципального района</w:t>
      </w:r>
      <w:bookmarkEnd w:id="6"/>
    </w:p>
    <w:p w:rsidR="003755DB" w:rsidRPr="002264EA" w:rsidRDefault="003755DB" w:rsidP="0080660C">
      <w:pPr>
        <w:pStyle w:val="2"/>
      </w:pPr>
      <w:bookmarkStart w:id="7" w:name="_Toc515259415"/>
      <w:bookmarkStart w:id="8" w:name="_Toc515259933"/>
      <w:bookmarkStart w:id="9" w:name="_Toc524687876"/>
      <w:r w:rsidRPr="002264EA">
        <w:rPr>
          <w:rStyle w:val="FontStyle32"/>
          <w:sz w:val="28"/>
          <w:szCs w:val="28"/>
        </w:rPr>
        <w:t xml:space="preserve">1.1 </w:t>
      </w:r>
      <w:proofErr w:type="spellStart"/>
      <w:r w:rsidRPr="002264EA">
        <w:rPr>
          <w:rStyle w:val="FontStyle32"/>
          <w:sz w:val="28"/>
          <w:szCs w:val="28"/>
        </w:rPr>
        <w:t>Лискинский</w:t>
      </w:r>
      <w:proofErr w:type="spellEnd"/>
      <w:r w:rsidRPr="002264EA">
        <w:rPr>
          <w:rStyle w:val="FontStyle32"/>
          <w:sz w:val="28"/>
          <w:szCs w:val="28"/>
        </w:rPr>
        <w:t xml:space="preserve"> муниципальный район и его место в экономике Воронежской области</w:t>
      </w:r>
      <w:bookmarkEnd w:id="7"/>
      <w:bookmarkEnd w:id="8"/>
      <w:bookmarkEnd w:id="9"/>
    </w:p>
    <w:p w:rsidR="003755DB" w:rsidRPr="003755DB" w:rsidRDefault="003755DB" w:rsidP="00E1489D">
      <w:pPr>
        <w:spacing w:after="0" w:line="360" w:lineRule="auto"/>
        <w:jc w:val="both"/>
        <w:rPr>
          <w:rFonts w:ascii="Times New Roman" w:hAnsi="Times New Roman"/>
          <w:sz w:val="28"/>
          <w:szCs w:val="28"/>
        </w:rPr>
      </w:pPr>
      <w:r w:rsidRPr="003755DB">
        <w:rPr>
          <w:rFonts w:ascii="Times New Roman" w:hAnsi="Times New Roman"/>
          <w:sz w:val="28"/>
          <w:szCs w:val="28"/>
        </w:rPr>
        <w:t xml:space="preserve">     </w:t>
      </w:r>
      <w:proofErr w:type="spellStart"/>
      <w:r w:rsidRPr="003755DB">
        <w:rPr>
          <w:rFonts w:ascii="Times New Roman" w:hAnsi="Times New Roman"/>
          <w:sz w:val="28"/>
          <w:szCs w:val="28"/>
        </w:rPr>
        <w:t>Лискинский</w:t>
      </w:r>
      <w:proofErr w:type="spellEnd"/>
      <w:r w:rsidRPr="003755DB">
        <w:rPr>
          <w:rFonts w:ascii="Times New Roman" w:hAnsi="Times New Roman"/>
          <w:sz w:val="28"/>
          <w:szCs w:val="28"/>
        </w:rPr>
        <w:t xml:space="preserve"> район находится в центре Воронежской области, захватывая как левый, так и правый берег Дона. Граничит с Каширским, Бобровским, Павловским, Каменским, </w:t>
      </w:r>
      <w:proofErr w:type="spellStart"/>
      <w:r w:rsidRPr="003755DB">
        <w:rPr>
          <w:rFonts w:ascii="Times New Roman" w:hAnsi="Times New Roman"/>
          <w:sz w:val="28"/>
          <w:szCs w:val="28"/>
        </w:rPr>
        <w:t>Острогожским</w:t>
      </w:r>
      <w:proofErr w:type="spellEnd"/>
      <w:r w:rsidRPr="003755DB">
        <w:rPr>
          <w:rFonts w:ascii="Times New Roman" w:hAnsi="Times New Roman"/>
          <w:sz w:val="28"/>
          <w:szCs w:val="28"/>
        </w:rPr>
        <w:t xml:space="preserve"> районами. </w:t>
      </w:r>
    </w:p>
    <w:p w:rsidR="003755DB" w:rsidRPr="003755DB" w:rsidRDefault="003755DB" w:rsidP="00E1489D">
      <w:pPr>
        <w:spacing w:after="0" w:line="360" w:lineRule="auto"/>
        <w:jc w:val="both"/>
        <w:rPr>
          <w:rFonts w:ascii="Times New Roman" w:hAnsi="Times New Roman"/>
          <w:sz w:val="28"/>
          <w:szCs w:val="28"/>
        </w:rPr>
      </w:pPr>
      <w:r w:rsidRPr="003755DB">
        <w:rPr>
          <w:rFonts w:ascii="Times New Roman" w:hAnsi="Times New Roman"/>
          <w:sz w:val="28"/>
          <w:szCs w:val="28"/>
        </w:rPr>
        <w:t xml:space="preserve">    Протяжённость территории Лискинского района  с запада на восток - </w:t>
      </w:r>
      <w:smartTag w:uri="urn:schemas-microsoft-com:office:smarttags" w:element="metricconverter">
        <w:smartTagPr>
          <w:attr w:name="ProductID" w:val="62 километра"/>
        </w:smartTagPr>
        <w:r w:rsidRPr="003755DB">
          <w:rPr>
            <w:rFonts w:ascii="Times New Roman" w:hAnsi="Times New Roman"/>
            <w:sz w:val="28"/>
            <w:szCs w:val="28"/>
          </w:rPr>
          <w:t>62 километра</w:t>
        </w:r>
      </w:smartTag>
      <w:r w:rsidRPr="003755DB">
        <w:rPr>
          <w:rFonts w:ascii="Times New Roman" w:hAnsi="Times New Roman"/>
          <w:sz w:val="28"/>
          <w:szCs w:val="28"/>
        </w:rPr>
        <w:t xml:space="preserve">, с севера на юг - </w:t>
      </w:r>
      <w:smartTag w:uri="urn:schemas-microsoft-com:office:smarttags" w:element="metricconverter">
        <w:smartTagPr>
          <w:attr w:name="ProductID" w:val="56 километров"/>
        </w:smartTagPr>
        <w:r w:rsidRPr="003755DB">
          <w:rPr>
            <w:rFonts w:ascii="Times New Roman" w:hAnsi="Times New Roman"/>
            <w:sz w:val="28"/>
            <w:szCs w:val="28"/>
          </w:rPr>
          <w:t>56 километров</w:t>
        </w:r>
      </w:smartTag>
      <w:r w:rsidRPr="003755DB">
        <w:rPr>
          <w:rFonts w:ascii="Times New Roman" w:hAnsi="Times New Roman"/>
          <w:sz w:val="28"/>
          <w:szCs w:val="28"/>
        </w:rPr>
        <w:t>, площадь составляет 2033 ква</w:t>
      </w:r>
      <w:r w:rsidRPr="003755DB">
        <w:rPr>
          <w:rFonts w:ascii="Times New Roman" w:hAnsi="Times New Roman"/>
          <w:sz w:val="28"/>
          <w:szCs w:val="28"/>
        </w:rPr>
        <w:t>д</w:t>
      </w:r>
      <w:r w:rsidRPr="003755DB">
        <w:rPr>
          <w:rFonts w:ascii="Times New Roman" w:hAnsi="Times New Roman"/>
          <w:sz w:val="28"/>
          <w:szCs w:val="28"/>
        </w:rPr>
        <w:t>ратных километров.</w:t>
      </w:r>
    </w:p>
    <w:p w:rsidR="003A3EC0" w:rsidRPr="003755DB" w:rsidRDefault="003755DB" w:rsidP="00E1489D">
      <w:pPr>
        <w:spacing w:after="0" w:line="360" w:lineRule="auto"/>
        <w:ind w:firstLine="709"/>
        <w:jc w:val="both"/>
        <w:rPr>
          <w:rFonts w:ascii="Times New Roman" w:hAnsi="Times New Roman"/>
          <w:sz w:val="28"/>
          <w:szCs w:val="28"/>
        </w:rPr>
      </w:pPr>
      <w:r w:rsidRPr="003755DB">
        <w:rPr>
          <w:rFonts w:ascii="Times New Roman" w:hAnsi="Times New Roman"/>
          <w:sz w:val="28"/>
          <w:szCs w:val="28"/>
        </w:rPr>
        <w:t>В состав района входит 2 городских и 21 сельское поселение. В границах района расположено 76 населенных пунктов. Административный центр района – город Лиски. Расстояние от него до областного центра – 100 км.</w:t>
      </w:r>
    </w:p>
    <w:p w:rsidR="006A36CD" w:rsidRPr="00BE1EF4" w:rsidRDefault="006A36CD" w:rsidP="006A36CD">
      <w:pPr>
        <w:pStyle w:val="a3"/>
        <w:spacing w:before="0" w:after="0"/>
        <w:rPr>
          <w:b w:val="0"/>
          <w:sz w:val="28"/>
          <w:szCs w:val="28"/>
          <w:vertAlign w:val="superscript"/>
        </w:rPr>
      </w:pPr>
      <w:bookmarkStart w:id="10" w:name="_Ref486422579"/>
      <w:r w:rsidRPr="00BE1EF4">
        <w:rPr>
          <w:b w:val="0"/>
          <w:sz w:val="28"/>
          <w:szCs w:val="28"/>
        </w:rPr>
        <w:t xml:space="preserve">Таблица </w:t>
      </w:r>
      <w:r w:rsidRPr="00BE1EF4">
        <w:rPr>
          <w:b w:val="0"/>
          <w:sz w:val="28"/>
          <w:szCs w:val="28"/>
        </w:rPr>
        <w:fldChar w:fldCharType="begin"/>
      </w:r>
      <w:r w:rsidRPr="00BE1EF4">
        <w:rPr>
          <w:b w:val="0"/>
          <w:sz w:val="28"/>
          <w:szCs w:val="28"/>
        </w:rPr>
        <w:instrText xml:space="preserve"> SEQ Таблица \* ARABIC </w:instrText>
      </w:r>
      <w:r w:rsidRPr="00BE1EF4">
        <w:rPr>
          <w:b w:val="0"/>
          <w:sz w:val="28"/>
          <w:szCs w:val="28"/>
        </w:rPr>
        <w:fldChar w:fldCharType="separate"/>
      </w:r>
      <w:r w:rsidR="00BC21B7">
        <w:rPr>
          <w:b w:val="0"/>
          <w:noProof/>
          <w:sz w:val="28"/>
          <w:szCs w:val="28"/>
        </w:rPr>
        <w:t>1</w:t>
      </w:r>
      <w:r w:rsidRPr="00BE1EF4">
        <w:rPr>
          <w:b w:val="0"/>
          <w:noProof/>
          <w:sz w:val="28"/>
          <w:szCs w:val="28"/>
        </w:rPr>
        <w:fldChar w:fldCharType="end"/>
      </w:r>
      <w:r w:rsidRPr="00BE1EF4">
        <w:rPr>
          <w:b w:val="0"/>
          <w:sz w:val="28"/>
          <w:szCs w:val="28"/>
        </w:rPr>
        <w:t xml:space="preserve">. Место </w:t>
      </w:r>
      <w:r>
        <w:rPr>
          <w:b w:val="0"/>
          <w:sz w:val="28"/>
          <w:szCs w:val="28"/>
        </w:rPr>
        <w:t>Лискинского</w:t>
      </w:r>
      <w:r w:rsidRPr="00BE1EF4">
        <w:rPr>
          <w:b w:val="0"/>
          <w:sz w:val="28"/>
          <w:szCs w:val="28"/>
        </w:rPr>
        <w:t xml:space="preserve"> муниципального образования </w:t>
      </w:r>
      <w:r w:rsidRPr="00BE1EF4">
        <w:rPr>
          <w:b w:val="0"/>
          <w:sz w:val="28"/>
          <w:szCs w:val="28"/>
        </w:rPr>
        <w:br/>
        <w:t>в экономике Воронежской области</w:t>
      </w:r>
      <w:r w:rsidRPr="00BE1EF4">
        <w:rPr>
          <w:b w:val="0"/>
          <w:sz w:val="28"/>
          <w:szCs w:val="28"/>
          <w:vertAlign w:val="superscript"/>
        </w:rPr>
        <w:t>*</w:t>
      </w:r>
    </w:p>
    <w:tbl>
      <w:tblPr>
        <w:tblW w:w="5000" w:type="pct"/>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78"/>
        <w:gridCol w:w="911"/>
        <w:gridCol w:w="864"/>
        <w:gridCol w:w="864"/>
        <w:gridCol w:w="918"/>
        <w:gridCol w:w="885"/>
        <w:gridCol w:w="845"/>
        <w:gridCol w:w="845"/>
      </w:tblGrid>
      <w:tr w:rsidR="006A36CD" w:rsidRPr="006A36CD" w:rsidTr="006A36CD">
        <w:trPr>
          <w:trHeight w:val="300"/>
        </w:trPr>
        <w:tc>
          <w:tcPr>
            <w:tcW w:w="1742" w:type="pct"/>
            <w:shd w:val="clear" w:color="auto" w:fill="auto"/>
            <w:vAlign w:val="center"/>
            <w:hideMark/>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Показатель</w:t>
            </w:r>
          </w:p>
        </w:tc>
        <w:tc>
          <w:tcPr>
            <w:tcW w:w="484" w:type="pct"/>
            <w:shd w:val="clear" w:color="auto" w:fill="auto"/>
            <w:vAlign w:val="center"/>
            <w:hideMark/>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2012г.</w:t>
            </w:r>
          </w:p>
        </w:tc>
        <w:tc>
          <w:tcPr>
            <w:tcW w:w="459" w:type="pct"/>
            <w:shd w:val="clear" w:color="auto" w:fill="auto"/>
            <w:vAlign w:val="center"/>
            <w:hideMark/>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2013г.</w:t>
            </w:r>
          </w:p>
        </w:tc>
        <w:tc>
          <w:tcPr>
            <w:tcW w:w="459" w:type="pct"/>
            <w:shd w:val="clear" w:color="auto" w:fill="auto"/>
            <w:vAlign w:val="center"/>
            <w:hideMark/>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2014г.</w:t>
            </w:r>
          </w:p>
        </w:tc>
        <w:tc>
          <w:tcPr>
            <w:tcW w:w="488" w:type="pct"/>
            <w:shd w:val="clear" w:color="auto" w:fill="auto"/>
            <w:vAlign w:val="center"/>
            <w:hideMark/>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2015г.</w:t>
            </w:r>
          </w:p>
        </w:tc>
        <w:tc>
          <w:tcPr>
            <w:tcW w:w="470" w:type="pct"/>
            <w:shd w:val="clear" w:color="auto" w:fill="auto"/>
            <w:vAlign w:val="center"/>
            <w:hideMark/>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2016г.</w:t>
            </w:r>
          </w:p>
        </w:tc>
        <w:tc>
          <w:tcPr>
            <w:tcW w:w="449" w:type="pct"/>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Сре</w:t>
            </w:r>
            <w:r w:rsidRPr="006A36CD">
              <w:rPr>
                <w:rFonts w:ascii="Times New Roman" w:eastAsia="Times New Roman" w:hAnsi="Times New Roman"/>
                <w:color w:val="000000"/>
                <w:sz w:val="24"/>
                <w:szCs w:val="24"/>
                <w:lang w:eastAsia="ru-RU"/>
              </w:rPr>
              <w:t>д</w:t>
            </w:r>
            <w:r w:rsidRPr="006A36CD">
              <w:rPr>
                <w:rFonts w:ascii="Times New Roman" w:eastAsia="Times New Roman" w:hAnsi="Times New Roman"/>
                <w:color w:val="000000"/>
                <w:sz w:val="24"/>
                <w:szCs w:val="24"/>
                <w:lang w:eastAsia="ru-RU"/>
              </w:rPr>
              <w:t>нее знач</w:t>
            </w:r>
            <w:r w:rsidRPr="006A36CD">
              <w:rPr>
                <w:rFonts w:ascii="Times New Roman" w:eastAsia="Times New Roman" w:hAnsi="Times New Roman"/>
                <w:color w:val="000000"/>
                <w:sz w:val="24"/>
                <w:szCs w:val="24"/>
                <w:lang w:eastAsia="ru-RU"/>
              </w:rPr>
              <w:t>е</w:t>
            </w:r>
            <w:r w:rsidRPr="006A36CD">
              <w:rPr>
                <w:rFonts w:ascii="Times New Roman" w:eastAsia="Times New Roman" w:hAnsi="Times New Roman"/>
                <w:color w:val="000000"/>
                <w:sz w:val="24"/>
                <w:szCs w:val="24"/>
                <w:lang w:eastAsia="ru-RU"/>
              </w:rPr>
              <w:t>ние, %</w:t>
            </w:r>
          </w:p>
        </w:tc>
        <w:tc>
          <w:tcPr>
            <w:tcW w:w="449" w:type="pct"/>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Темп роста</w:t>
            </w:r>
          </w:p>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2016г./</w:t>
            </w:r>
            <w:r w:rsidRPr="006A36CD">
              <w:rPr>
                <w:rFonts w:ascii="Times New Roman" w:eastAsia="Times New Roman" w:hAnsi="Times New Roman"/>
                <w:color w:val="000000"/>
                <w:sz w:val="24"/>
                <w:szCs w:val="24"/>
                <w:lang w:eastAsia="ru-RU"/>
              </w:rPr>
              <w:br/>
              <w:t>2012г,%</w:t>
            </w:r>
          </w:p>
        </w:tc>
      </w:tr>
      <w:tr w:rsidR="006A36CD" w:rsidRPr="006A36CD" w:rsidTr="006A36CD">
        <w:trPr>
          <w:trHeight w:val="71"/>
        </w:trPr>
        <w:tc>
          <w:tcPr>
            <w:tcW w:w="1742" w:type="pct"/>
            <w:shd w:val="clear" w:color="auto" w:fill="auto"/>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Доля численности района в  численности населения Вор</w:t>
            </w:r>
            <w:r w:rsidRPr="006A36CD">
              <w:rPr>
                <w:rFonts w:ascii="Times New Roman" w:eastAsia="Times New Roman" w:hAnsi="Times New Roman"/>
                <w:color w:val="000000"/>
                <w:sz w:val="24"/>
                <w:szCs w:val="24"/>
                <w:lang w:eastAsia="ru-RU"/>
              </w:rPr>
              <w:t>о</w:t>
            </w:r>
            <w:r w:rsidRPr="006A36CD">
              <w:rPr>
                <w:rFonts w:ascii="Times New Roman" w:eastAsia="Times New Roman" w:hAnsi="Times New Roman"/>
                <w:color w:val="000000"/>
                <w:sz w:val="24"/>
                <w:szCs w:val="24"/>
                <w:lang w:eastAsia="ru-RU"/>
              </w:rPr>
              <w:t>нежской области ,%</w:t>
            </w:r>
          </w:p>
        </w:tc>
        <w:tc>
          <w:tcPr>
            <w:tcW w:w="484"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4,42</w:t>
            </w: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4,39</w:t>
            </w: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4,37</w:t>
            </w:r>
          </w:p>
        </w:tc>
        <w:tc>
          <w:tcPr>
            <w:tcW w:w="488"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4,33</w:t>
            </w:r>
          </w:p>
        </w:tc>
        <w:tc>
          <w:tcPr>
            <w:tcW w:w="470"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4,29</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4,36</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97,1</w:t>
            </w:r>
          </w:p>
        </w:tc>
      </w:tr>
      <w:tr w:rsidR="006A36CD" w:rsidRPr="006A36CD" w:rsidTr="007514D7">
        <w:trPr>
          <w:trHeight w:val="71"/>
        </w:trPr>
        <w:tc>
          <w:tcPr>
            <w:tcW w:w="1742" w:type="pct"/>
            <w:shd w:val="clear" w:color="auto" w:fill="auto"/>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Доля территории района в те</w:t>
            </w:r>
            <w:r w:rsidRPr="006A36CD">
              <w:rPr>
                <w:rFonts w:ascii="Times New Roman" w:eastAsia="Times New Roman" w:hAnsi="Times New Roman"/>
                <w:color w:val="000000"/>
                <w:sz w:val="24"/>
                <w:szCs w:val="24"/>
                <w:lang w:eastAsia="ru-RU"/>
              </w:rPr>
              <w:t>р</w:t>
            </w:r>
            <w:r w:rsidRPr="006A36CD">
              <w:rPr>
                <w:rFonts w:ascii="Times New Roman" w:eastAsia="Times New Roman" w:hAnsi="Times New Roman"/>
                <w:color w:val="000000"/>
                <w:sz w:val="24"/>
                <w:szCs w:val="24"/>
                <w:lang w:eastAsia="ru-RU"/>
              </w:rPr>
              <w:t>ритории области,%</w:t>
            </w:r>
          </w:p>
        </w:tc>
        <w:tc>
          <w:tcPr>
            <w:tcW w:w="3258" w:type="pct"/>
            <w:gridSpan w:val="7"/>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3,89</w:t>
            </w:r>
          </w:p>
        </w:tc>
      </w:tr>
      <w:tr w:rsidR="006A36CD" w:rsidRPr="006A36CD" w:rsidTr="006A36CD">
        <w:trPr>
          <w:trHeight w:val="300"/>
        </w:trPr>
        <w:tc>
          <w:tcPr>
            <w:tcW w:w="1742" w:type="pct"/>
            <w:shd w:val="clear" w:color="auto" w:fill="auto"/>
            <w:noWrap/>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Удельный вес среднесписо</w:t>
            </w:r>
            <w:r w:rsidRPr="006A36CD">
              <w:rPr>
                <w:rFonts w:ascii="Times New Roman" w:eastAsia="Times New Roman" w:hAnsi="Times New Roman"/>
                <w:color w:val="000000"/>
                <w:sz w:val="24"/>
                <w:szCs w:val="24"/>
                <w:lang w:eastAsia="ru-RU"/>
              </w:rPr>
              <w:t>ч</w:t>
            </w:r>
            <w:r w:rsidRPr="006A36CD">
              <w:rPr>
                <w:rFonts w:ascii="Times New Roman" w:eastAsia="Times New Roman" w:hAnsi="Times New Roman"/>
                <w:color w:val="000000"/>
                <w:sz w:val="24"/>
                <w:szCs w:val="24"/>
                <w:lang w:eastAsia="ru-RU"/>
              </w:rPr>
              <w:t>ной численности работников (без внешних совместителей), %</w:t>
            </w:r>
          </w:p>
        </w:tc>
        <w:tc>
          <w:tcPr>
            <w:tcW w:w="484"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5,19</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5,08</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5,30</w:t>
            </w:r>
          </w:p>
        </w:tc>
        <w:tc>
          <w:tcPr>
            <w:tcW w:w="488"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5,27</w:t>
            </w:r>
          </w:p>
        </w:tc>
        <w:tc>
          <w:tcPr>
            <w:tcW w:w="470"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5,26</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5,22</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101,3</w:t>
            </w:r>
          </w:p>
        </w:tc>
      </w:tr>
      <w:tr w:rsidR="006A36CD" w:rsidRPr="006A36CD" w:rsidTr="006A36CD">
        <w:trPr>
          <w:trHeight w:val="300"/>
        </w:trPr>
        <w:tc>
          <w:tcPr>
            <w:tcW w:w="17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Доля оборота организаций (с учетом территориально-обособленных подразделений), %</w:t>
            </w:r>
          </w:p>
        </w:tc>
        <w:tc>
          <w:tcPr>
            <w:tcW w:w="484" w:type="pct"/>
            <w:tcBorders>
              <w:top w:val="single" w:sz="4" w:space="0" w:color="auto"/>
              <w:left w:val="single" w:sz="4" w:space="0" w:color="auto"/>
              <w:bottom w:val="single" w:sz="4" w:space="0" w:color="auto"/>
              <w:right w:val="single" w:sz="4" w:space="0" w:color="auto"/>
            </w:tcBorders>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4,24</w:t>
            </w:r>
          </w:p>
        </w:tc>
        <w:tc>
          <w:tcPr>
            <w:tcW w:w="4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4,06</w:t>
            </w:r>
          </w:p>
        </w:tc>
        <w:tc>
          <w:tcPr>
            <w:tcW w:w="4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5,22</w:t>
            </w:r>
          </w:p>
        </w:tc>
        <w:tc>
          <w:tcPr>
            <w:tcW w:w="488" w:type="pct"/>
            <w:tcBorders>
              <w:top w:val="single" w:sz="4" w:space="0" w:color="auto"/>
              <w:left w:val="single" w:sz="4" w:space="0" w:color="auto"/>
              <w:bottom w:val="single" w:sz="4" w:space="0" w:color="auto"/>
              <w:right w:val="single" w:sz="4" w:space="0" w:color="auto"/>
            </w:tcBorders>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4,78</w:t>
            </w:r>
          </w:p>
        </w:tc>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4,89</w:t>
            </w:r>
          </w:p>
        </w:tc>
        <w:tc>
          <w:tcPr>
            <w:tcW w:w="449" w:type="pct"/>
            <w:tcBorders>
              <w:top w:val="single" w:sz="4" w:space="0" w:color="auto"/>
              <w:left w:val="single" w:sz="4" w:space="0" w:color="auto"/>
              <w:bottom w:val="single" w:sz="4" w:space="0" w:color="auto"/>
              <w:right w:val="single" w:sz="4" w:space="0" w:color="auto"/>
            </w:tcBorders>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4,64</w:t>
            </w:r>
          </w:p>
        </w:tc>
        <w:tc>
          <w:tcPr>
            <w:tcW w:w="449" w:type="pct"/>
            <w:tcBorders>
              <w:top w:val="single" w:sz="4" w:space="0" w:color="auto"/>
              <w:left w:val="single" w:sz="4" w:space="0" w:color="auto"/>
              <w:bottom w:val="single" w:sz="4" w:space="0" w:color="auto"/>
              <w:right w:val="single" w:sz="4" w:space="0" w:color="auto"/>
            </w:tcBorders>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115,3</w:t>
            </w:r>
          </w:p>
        </w:tc>
      </w:tr>
      <w:tr w:rsidR="006A36CD" w:rsidRPr="006A36CD" w:rsidTr="006A36CD">
        <w:trPr>
          <w:trHeight w:val="71"/>
        </w:trPr>
        <w:tc>
          <w:tcPr>
            <w:tcW w:w="1742" w:type="pct"/>
            <w:shd w:val="clear" w:color="auto" w:fill="auto"/>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lastRenderedPageBreak/>
              <w:t>Доля объема отгруженных т</w:t>
            </w:r>
            <w:r w:rsidRPr="006A36CD">
              <w:rPr>
                <w:rFonts w:ascii="Times New Roman" w:eastAsia="Times New Roman" w:hAnsi="Times New Roman"/>
                <w:color w:val="000000"/>
                <w:sz w:val="24"/>
                <w:szCs w:val="24"/>
                <w:lang w:eastAsia="ru-RU"/>
              </w:rPr>
              <w:t>о</w:t>
            </w:r>
            <w:r w:rsidRPr="006A36CD">
              <w:rPr>
                <w:rFonts w:ascii="Times New Roman" w:eastAsia="Times New Roman" w:hAnsi="Times New Roman"/>
                <w:color w:val="000000"/>
                <w:sz w:val="24"/>
                <w:szCs w:val="24"/>
                <w:lang w:eastAsia="ru-RU"/>
              </w:rPr>
              <w:t>варов, работ и услуг по виду деятельности «Обрабатыва</w:t>
            </w:r>
            <w:r w:rsidRPr="006A36CD">
              <w:rPr>
                <w:rFonts w:ascii="Times New Roman" w:eastAsia="Times New Roman" w:hAnsi="Times New Roman"/>
                <w:color w:val="000000"/>
                <w:sz w:val="24"/>
                <w:szCs w:val="24"/>
                <w:lang w:eastAsia="ru-RU"/>
              </w:rPr>
              <w:t>ю</w:t>
            </w:r>
            <w:r w:rsidRPr="006A36CD">
              <w:rPr>
                <w:rFonts w:ascii="Times New Roman" w:eastAsia="Times New Roman" w:hAnsi="Times New Roman"/>
                <w:color w:val="000000"/>
                <w:sz w:val="24"/>
                <w:szCs w:val="24"/>
                <w:lang w:eastAsia="ru-RU"/>
              </w:rPr>
              <w:t xml:space="preserve">щие </w:t>
            </w:r>
            <w:proofErr w:type="spellStart"/>
            <w:r w:rsidRPr="006A36CD">
              <w:rPr>
                <w:rFonts w:ascii="Times New Roman" w:eastAsia="Times New Roman" w:hAnsi="Times New Roman"/>
                <w:color w:val="000000"/>
                <w:sz w:val="24"/>
                <w:szCs w:val="24"/>
                <w:lang w:eastAsia="ru-RU"/>
              </w:rPr>
              <w:t>произв-ва</w:t>
            </w:r>
            <w:proofErr w:type="spellEnd"/>
            <w:r w:rsidRPr="006A36CD">
              <w:rPr>
                <w:rFonts w:ascii="Times New Roman" w:eastAsia="Times New Roman" w:hAnsi="Times New Roman"/>
                <w:color w:val="000000"/>
                <w:sz w:val="24"/>
                <w:szCs w:val="24"/>
                <w:lang w:eastAsia="ru-RU"/>
              </w:rPr>
              <w:t>», %</w:t>
            </w:r>
          </w:p>
        </w:tc>
        <w:tc>
          <w:tcPr>
            <w:tcW w:w="484"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7,98</w:t>
            </w:r>
          </w:p>
        </w:tc>
        <w:tc>
          <w:tcPr>
            <w:tcW w:w="459" w:type="pct"/>
            <w:shd w:val="clear" w:color="auto" w:fill="auto"/>
            <w:vAlign w:val="center"/>
          </w:tcPr>
          <w:p w:rsidR="006A36CD" w:rsidRPr="006A36CD" w:rsidRDefault="005F5564" w:rsidP="005F5564">
            <w:pPr>
              <w:spacing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006A36CD" w:rsidRPr="006A36C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74</w:t>
            </w: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7,61</w:t>
            </w:r>
          </w:p>
        </w:tc>
        <w:tc>
          <w:tcPr>
            <w:tcW w:w="488"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7,44</w:t>
            </w:r>
          </w:p>
        </w:tc>
        <w:tc>
          <w:tcPr>
            <w:tcW w:w="470"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7,70</w:t>
            </w:r>
          </w:p>
        </w:tc>
        <w:tc>
          <w:tcPr>
            <w:tcW w:w="449" w:type="pct"/>
            <w:vAlign w:val="center"/>
          </w:tcPr>
          <w:p w:rsidR="006A36CD" w:rsidRPr="006A36CD" w:rsidRDefault="005F5564" w:rsidP="005F5564">
            <w:pPr>
              <w:spacing w:after="0"/>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006A36CD" w:rsidRPr="006A36CD">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7</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96,5</w:t>
            </w:r>
          </w:p>
        </w:tc>
      </w:tr>
      <w:tr w:rsidR="006A36CD" w:rsidRPr="006A36CD" w:rsidTr="006A36CD">
        <w:trPr>
          <w:trHeight w:val="71"/>
        </w:trPr>
        <w:tc>
          <w:tcPr>
            <w:tcW w:w="1742" w:type="pct"/>
            <w:shd w:val="clear" w:color="auto" w:fill="auto"/>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Доля объема отгруженных т</w:t>
            </w:r>
            <w:r w:rsidRPr="006A36CD">
              <w:rPr>
                <w:rFonts w:ascii="Times New Roman" w:eastAsia="Times New Roman" w:hAnsi="Times New Roman"/>
                <w:color w:val="000000"/>
                <w:sz w:val="24"/>
                <w:szCs w:val="24"/>
                <w:lang w:eastAsia="ru-RU"/>
              </w:rPr>
              <w:t>о</w:t>
            </w:r>
            <w:r w:rsidRPr="006A36CD">
              <w:rPr>
                <w:rFonts w:ascii="Times New Roman" w:eastAsia="Times New Roman" w:hAnsi="Times New Roman"/>
                <w:color w:val="000000"/>
                <w:sz w:val="24"/>
                <w:szCs w:val="24"/>
                <w:lang w:eastAsia="ru-RU"/>
              </w:rPr>
              <w:t>варов, работ и услуг по виду деятельности «Сельское х</w:t>
            </w:r>
            <w:r w:rsidRPr="006A36CD">
              <w:rPr>
                <w:rFonts w:ascii="Times New Roman" w:eastAsia="Times New Roman" w:hAnsi="Times New Roman"/>
                <w:color w:val="000000"/>
                <w:sz w:val="24"/>
                <w:szCs w:val="24"/>
                <w:lang w:eastAsia="ru-RU"/>
              </w:rPr>
              <w:t>о</w:t>
            </w:r>
            <w:r w:rsidRPr="006A36CD">
              <w:rPr>
                <w:rFonts w:ascii="Times New Roman" w:eastAsia="Times New Roman" w:hAnsi="Times New Roman"/>
                <w:color w:val="000000"/>
                <w:sz w:val="24"/>
                <w:szCs w:val="24"/>
                <w:lang w:eastAsia="ru-RU"/>
              </w:rPr>
              <w:t>зяйство», %</w:t>
            </w:r>
          </w:p>
        </w:tc>
        <w:tc>
          <w:tcPr>
            <w:tcW w:w="484"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12,96</w:t>
            </w: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14,28</w:t>
            </w: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13,32</w:t>
            </w:r>
          </w:p>
        </w:tc>
        <w:tc>
          <w:tcPr>
            <w:tcW w:w="488"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11,96</w:t>
            </w:r>
          </w:p>
        </w:tc>
        <w:tc>
          <w:tcPr>
            <w:tcW w:w="470"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10,94</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12,69</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84,4</w:t>
            </w:r>
          </w:p>
        </w:tc>
      </w:tr>
      <w:tr w:rsidR="006A36CD" w:rsidRPr="006A36CD" w:rsidTr="006A36CD">
        <w:trPr>
          <w:trHeight w:val="300"/>
        </w:trPr>
        <w:tc>
          <w:tcPr>
            <w:tcW w:w="1742" w:type="pct"/>
            <w:shd w:val="clear" w:color="auto" w:fill="auto"/>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Доля оборота розничной то</w:t>
            </w:r>
            <w:r w:rsidRPr="006A36CD">
              <w:rPr>
                <w:rFonts w:ascii="Times New Roman" w:eastAsia="Times New Roman" w:hAnsi="Times New Roman"/>
                <w:color w:val="000000"/>
                <w:sz w:val="24"/>
                <w:szCs w:val="24"/>
                <w:lang w:eastAsia="ru-RU"/>
              </w:rPr>
              <w:t>р</w:t>
            </w:r>
            <w:r w:rsidRPr="006A36CD">
              <w:rPr>
                <w:rFonts w:ascii="Times New Roman" w:eastAsia="Times New Roman" w:hAnsi="Times New Roman"/>
                <w:color w:val="000000"/>
                <w:sz w:val="24"/>
                <w:szCs w:val="24"/>
                <w:lang w:eastAsia="ru-RU"/>
              </w:rPr>
              <w:t>говли (с учетом территориал</w:t>
            </w:r>
            <w:r w:rsidRPr="006A36CD">
              <w:rPr>
                <w:rFonts w:ascii="Times New Roman" w:eastAsia="Times New Roman" w:hAnsi="Times New Roman"/>
                <w:color w:val="000000"/>
                <w:sz w:val="24"/>
                <w:szCs w:val="24"/>
                <w:lang w:eastAsia="ru-RU"/>
              </w:rPr>
              <w:t>ь</w:t>
            </w:r>
            <w:r w:rsidRPr="006A36CD">
              <w:rPr>
                <w:rFonts w:ascii="Times New Roman" w:eastAsia="Times New Roman" w:hAnsi="Times New Roman"/>
                <w:color w:val="000000"/>
                <w:sz w:val="24"/>
                <w:szCs w:val="24"/>
                <w:lang w:eastAsia="ru-RU"/>
              </w:rPr>
              <w:t>но-обособленных подраздел</w:t>
            </w:r>
            <w:r w:rsidRPr="006A36CD">
              <w:rPr>
                <w:rFonts w:ascii="Times New Roman" w:eastAsia="Times New Roman" w:hAnsi="Times New Roman"/>
                <w:color w:val="000000"/>
                <w:sz w:val="24"/>
                <w:szCs w:val="24"/>
                <w:lang w:eastAsia="ru-RU"/>
              </w:rPr>
              <w:t>е</w:t>
            </w:r>
            <w:r w:rsidRPr="006A36CD">
              <w:rPr>
                <w:rFonts w:ascii="Times New Roman" w:eastAsia="Times New Roman" w:hAnsi="Times New Roman"/>
                <w:color w:val="000000"/>
                <w:sz w:val="24"/>
                <w:szCs w:val="24"/>
                <w:lang w:eastAsia="ru-RU"/>
              </w:rPr>
              <w:t>ний), %</w:t>
            </w:r>
          </w:p>
        </w:tc>
        <w:tc>
          <w:tcPr>
            <w:tcW w:w="484"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2,47</w:t>
            </w: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2,16</w:t>
            </w: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2,39</w:t>
            </w:r>
          </w:p>
        </w:tc>
        <w:tc>
          <w:tcPr>
            <w:tcW w:w="488"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2,57</w:t>
            </w:r>
          </w:p>
        </w:tc>
        <w:tc>
          <w:tcPr>
            <w:tcW w:w="470"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2,56</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2,43</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103,6</w:t>
            </w:r>
          </w:p>
        </w:tc>
      </w:tr>
      <w:tr w:rsidR="006A36CD" w:rsidRPr="006A36CD" w:rsidTr="006A36CD">
        <w:trPr>
          <w:trHeight w:val="300"/>
        </w:trPr>
        <w:tc>
          <w:tcPr>
            <w:tcW w:w="1742" w:type="pct"/>
            <w:shd w:val="clear" w:color="auto" w:fill="auto"/>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Доля инвестиций в основной капитал, %</w:t>
            </w:r>
          </w:p>
        </w:tc>
        <w:tc>
          <w:tcPr>
            <w:tcW w:w="484"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4,60</w:t>
            </w: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4,61</w:t>
            </w: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3,97</w:t>
            </w:r>
          </w:p>
        </w:tc>
        <w:tc>
          <w:tcPr>
            <w:tcW w:w="488"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3,47</w:t>
            </w:r>
          </w:p>
        </w:tc>
        <w:tc>
          <w:tcPr>
            <w:tcW w:w="470"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7,28</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4,79</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158,3</w:t>
            </w:r>
          </w:p>
        </w:tc>
      </w:tr>
      <w:tr w:rsidR="006A36CD" w:rsidRPr="006A36CD" w:rsidTr="006A36CD">
        <w:trPr>
          <w:trHeight w:val="300"/>
        </w:trPr>
        <w:tc>
          <w:tcPr>
            <w:tcW w:w="1742" w:type="pct"/>
            <w:shd w:val="clear" w:color="auto" w:fill="auto"/>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Доля объема платных услуг населению, %</w:t>
            </w:r>
          </w:p>
        </w:tc>
        <w:tc>
          <w:tcPr>
            <w:tcW w:w="484"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1,48</w:t>
            </w: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1,40</w:t>
            </w: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1,52</w:t>
            </w:r>
          </w:p>
        </w:tc>
        <w:tc>
          <w:tcPr>
            <w:tcW w:w="488"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1,54</w:t>
            </w:r>
          </w:p>
        </w:tc>
        <w:tc>
          <w:tcPr>
            <w:tcW w:w="470"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1,49</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1,49</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101,0</w:t>
            </w:r>
          </w:p>
        </w:tc>
      </w:tr>
      <w:tr w:rsidR="006A36CD" w:rsidRPr="006A36CD" w:rsidTr="006A36CD">
        <w:trPr>
          <w:trHeight w:val="300"/>
        </w:trPr>
        <w:tc>
          <w:tcPr>
            <w:tcW w:w="1742" w:type="pct"/>
            <w:shd w:val="clear" w:color="auto" w:fill="auto"/>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Удельный вес сбора от валов</w:t>
            </w:r>
            <w:r w:rsidRPr="006A36CD">
              <w:rPr>
                <w:rFonts w:ascii="Times New Roman" w:eastAsia="Times New Roman" w:hAnsi="Times New Roman"/>
                <w:color w:val="000000"/>
                <w:sz w:val="24"/>
                <w:szCs w:val="24"/>
                <w:lang w:eastAsia="ru-RU"/>
              </w:rPr>
              <w:t>о</w:t>
            </w:r>
            <w:r w:rsidRPr="006A36CD">
              <w:rPr>
                <w:rFonts w:ascii="Times New Roman" w:eastAsia="Times New Roman" w:hAnsi="Times New Roman"/>
                <w:color w:val="000000"/>
                <w:sz w:val="24"/>
                <w:szCs w:val="24"/>
                <w:lang w:eastAsia="ru-RU"/>
              </w:rPr>
              <w:t>го сбора по области,%:</w:t>
            </w:r>
          </w:p>
        </w:tc>
        <w:tc>
          <w:tcPr>
            <w:tcW w:w="484"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59"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88"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70" w:type="pct"/>
            <w:shd w:val="clear" w:color="auto" w:fill="auto"/>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r>
      <w:tr w:rsidR="006A36CD" w:rsidRPr="006A36CD" w:rsidTr="006A36CD">
        <w:trPr>
          <w:trHeight w:val="300"/>
        </w:trPr>
        <w:tc>
          <w:tcPr>
            <w:tcW w:w="1742" w:type="pct"/>
            <w:shd w:val="clear" w:color="auto" w:fill="auto"/>
            <w:vAlign w:val="center"/>
            <w:hideMark/>
          </w:tcPr>
          <w:p w:rsidR="006A36CD" w:rsidRPr="006A36CD" w:rsidRDefault="006A36CD" w:rsidP="006A36CD">
            <w:pPr>
              <w:spacing w:after="0"/>
              <w:ind w:firstLineChars="100" w:firstLine="24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зерновых и зернобобовых культур</w:t>
            </w:r>
          </w:p>
        </w:tc>
        <w:tc>
          <w:tcPr>
            <w:tcW w:w="484"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5,24</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5,14</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3,98</w:t>
            </w:r>
          </w:p>
        </w:tc>
        <w:tc>
          <w:tcPr>
            <w:tcW w:w="488"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4,52</w:t>
            </w:r>
          </w:p>
        </w:tc>
        <w:tc>
          <w:tcPr>
            <w:tcW w:w="470"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3,93</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4,56</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75,0</w:t>
            </w:r>
          </w:p>
        </w:tc>
      </w:tr>
      <w:tr w:rsidR="006A36CD" w:rsidRPr="006A36CD" w:rsidTr="006A36CD">
        <w:trPr>
          <w:trHeight w:val="300"/>
        </w:trPr>
        <w:tc>
          <w:tcPr>
            <w:tcW w:w="1742" w:type="pct"/>
            <w:shd w:val="clear" w:color="auto" w:fill="auto"/>
            <w:vAlign w:val="center"/>
            <w:hideMark/>
          </w:tcPr>
          <w:p w:rsidR="006A36CD" w:rsidRPr="006A36CD" w:rsidRDefault="006A36CD" w:rsidP="006A36CD">
            <w:pPr>
              <w:spacing w:after="0"/>
              <w:ind w:firstLineChars="100" w:firstLine="24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подсолнечника на зерно</w:t>
            </w:r>
          </w:p>
        </w:tc>
        <w:tc>
          <w:tcPr>
            <w:tcW w:w="484"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3,07</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2,37</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2,91</w:t>
            </w:r>
          </w:p>
        </w:tc>
        <w:tc>
          <w:tcPr>
            <w:tcW w:w="488"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2,11</w:t>
            </w:r>
          </w:p>
        </w:tc>
        <w:tc>
          <w:tcPr>
            <w:tcW w:w="470"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2,72</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2,64</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88,6</w:t>
            </w:r>
          </w:p>
        </w:tc>
      </w:tr>
      <w:tr w:rsidR="006A36CD" w:rsidRPr="006A36CD" w:rsidTr="006A36CD">
        <w:trPr>
          <w:trHeight w:val="300"/>
        </w:trPr>
        <w:tc>
          <w:tcPr>
            <w:tcW w:w="1742" w:type="pct"/>
            <w:shd w:val="clear" w:color="auto" w:fill="auto"/>
            <w:vAlign w:val="center"/>
            <w:hideMark/>
          </w:tcPr>
          <w:p w:rsidR="006A36CD" w:rsidRPr="006A36CD" w:rsidRDefault="006A36CD" w:rsidP="006A36CD">
            <w:pPr>
              <w:spacing w:after="0"/>
              <w:ind w:firstLineChars="100" w:firstLine="24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сахарной свеклы</w:t>
            </w:r>
          </w:p>
        </w:tc>
        <w:tc>
          <w:tcPr>
            <w:tcW w:w="484"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8,10</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7,14</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3,15</w:t>
            </w:r>
          </w:p>
        </w:tc>
        <w:tc>
          <w:tcPr>
            <w:tcW w:w="488"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5,49</w:t>
            </w:r>
          </w:p>
        </w:tc>
        <w:tc>
          <w:tcPr>
            <w:tcW w:w="470"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5,02</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5,78</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62,0</w:t>
            </w:r>
          </w:p>
        </w:tc>
      </w:tr>
      <w:tr w:rsidR="006A36CD" w:rsidRPr="006A36CD" w:rsidTr="006A36CD">
        <w:trPr>
          <w:trHeight w:val="71"/>
        </w:trPr>
        <w:tc>
          <w:tcPr>
            <w:tcW w:w="1742" w:type="pct"/>
            <w:shd w:val="clear" w:color="auto" w:fill="auto"/>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Доля отгруженной сельскох</w:t>
            </w:r>
            <w:r w:rsidRPr="006A36CD">
              <w:rPr>
                <w:rFonts w:ascii="Times New Roman" w:eastAsia="Times New Roman" w:hAnsi="Times New Roman"/>
                <w:color w:val="000000"/>
                <w:sz w:val="24"/>
                <w:szCs w:val="24"/>
                <w:lang w:eastAsia="ru-RU"/>
              </w:rPr>
              <w:t>о</w:t>
            </w:r>
            <w:r w:rsidRPr="006A36CD">
              <w:rPr>
                <w:rFonts w:ascii="Times New Roman" w:eastAsia="Times New Roman" w:hAnsi="Times New Roman"/>
                <w:color w:val="000000"/>
                <w:sz w:val="24"/>
                <w:szCs w:val="24"/>
                <w:lang w:eastAsia="ru-RU"/>
              </w:rPr>
              <w:t>зяйственной продукции сел</w:t>
            </w:r>
            <w:r w:rsidRPr="006A36CD">
              <w:rPr>
                <w:rFonts w:ascii="Times New Roman" w:eastAsia="Times New Roman" w:hAnsi="Times New Roman"/>
                <w:color w:val="000000"/>
                <w:sz w:val="24"/>
                <w:szCs w:val="24"/>
                <w:lang w:eastAsia="ru-RU"/>
              </w:rPr>
              <w:t>ь</w:t>
            </w:r>
            <w:r w:rsidRPr="006A36CD">
              <w:rPr>
                <w:rFonts w:ascii="Times New Roman" w:eastAsia="Times New Roman" w:hAnsi="Times New Roman"/>
                <w:color w:val="000000"/>
                <w:sz w:val="24"/>
                <w:szCs w:val="24"/>
                <w:lang w:eastAsia="ru-RU"/>
              </w:rPr>
              <w:t>скохозяйственными организ</w:t>
            </w:r>
            <w:r w:rsidRPr="006A36CD">
              <w:rPr>
                <w:rFonts w:ascii="Times New Roman" w:eastAsia="Times New Roman" w:hAnsi="Times New Roman"/>
                <w:color w:val="000000"/>
                <w:sz w:val="24"/>
                <w:szCs w:val="24"/>
                <w:lang w:eastAsia="ru-RU"/>
              </w:rPr>
              <w:t>а</w:t>
            </w:r>
            <w:r w:rsidRPr="006A36CD">
              <w:rPr>
                <w:rFonts w:ascii="Times New Roman" w:eastAsia="Times New Roman" w:hAnsi="Times New Roman"/>
                <w:color w:val="000000"/>
                <w:sz w:val="24"/>
                <w:szCs w:val="24"/>
                <w:lang w:eastAsia="ru-RU"/>
              </w:rPr>
              <w:t>циями, %:</w:t>
            </w:r>
          </w:p>
        </w:tc>
        <w:tc>
          <w:tcPr>
            <w:tcW w:w="484"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88"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70"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r>
      <w:tr w:rsidR="006A36CD" w:rsidRPr="006A36CD" w:rsidTr="006A36CD">
        <w:trPr>
          <w:trHeight w:val="300"/>
        </w:trPr>
        <w:tc>
          <w:tcPr>
            <w:tcW w:w="1742" w:type="pct"/>
            <w:shd w:val="clear" w:color="auto" w:fill="auto"/>
            <w:noWrap/>
            <w:vAlign w:val="center"/>
            <w:hideMark/>
          </w:tcPr>
          <w:p w:rsidR="006A36CD" w:rsidRPr="006A36CD" w:rsidRDefault="006A36CD" w:rsidP="006A36CD">
            <w:pPr>
              <w:spacing w:after="0"/>
              <w:ind w:firstLineChars="100" w:firstLine="24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скот и птица</w:t>
            </w:r>
          </w:p>
        </w:tc>
        <w:tc>
          <w:tcPr>
            <w:tcW w:w="484"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60,65</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50,99</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49,89</w:t>
            </w:r>
          </w:p>
        </w:tc>
        <w:tc>
          <w:tcPr>
            <w:tcW w:w="488"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46,40</w:t>
            </w:r>
          </w:p>
        </w:tc>
        <w:tc>
          <w:tcPr>
            <w:tcW w:w="470"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40,86</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49,56</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67,3</w:t>
            </w:r>
          </w:p>
        </w:tc>
      </w:tr>
      <w:tr w:rsidR="006A36CD" w:rsidRPr="006A36CD" w:rsidTr="006A36CD">
        <w:trPr>
          <w:trHeight w:val="300"/>
        </w:trPr>
        <w:tc>
          <w:tcPr>
            <w:tcW w:w="1742" w:type="pct"/>
            <w:shd w:val="clear" w:color="auto" w:fill="auto"/>
            <w:noWrap/>
            <w:vAlign w:val="center"/>
            <w:hideMark/>
          </w:tcPr>
          <w:p w:rsidR="006A36CD" w:rsidRPr="006A36CD" w:rsidRDefault="006A36CD" w:rsidP="006A36CD">
            <w:pPr>
              <w:spacing w:after="0"/>
              <w:ind w:firstLineChars="100" w:firstLine="24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молоко</w:t>
            </w:r>
          </w:p>
        </w:tc>
        <w:tc>
          <w:tcPr>
            <w:tcW w:w="484"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28,45</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30,57</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30,25</w:t>
            </w:r>
          </w:p>
        </w:tc>
        <w:tc>
          <w:tcPr>
            <w:tcW w:w="488"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29,64</w:t>
            </w:r>
          </w:p>
        </w:tc>
        <w:tc>
          <w:tcPr>
            <w:tcW w:w="470"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27,46</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29,27</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96,5</w:t>
            </w:r>
          </w:p>
        </w:tc>
      </w:tr>
      <w:tr w:rsidR="006A36CD" w:rsidRPr="006A36CD" w:rsidTr="006A36CD">
        <w:trPr>
          <w:trHeight w:val="300"/>
        </w:trPr>
        <w:tc>
          <w:tcPr>
            <w:tcW w:w="1742" w:type="pct"/>
            <w:shd w:val="clear" w:color="auto" w:fill="auto"/>
            <w:noWrap/>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Удельный вес поголовья от поголовья области, %:</w:t>
            </w:r>
          </w:p>
        </w:tc>
        <w:tc>
          <w:tcPr>
            <w:tcW w:w="484"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88"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70"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p>
        </w:tc>
      </w:tr>
      <w:tr w:rsidR="006A36CD" w:rsidRPr="006A36CD" w:rsidTr="006A36CD">
        <w:trPr>
          <w:trHeight w:val="300"/>
        </w:trPr>
        <w:tc>
          <w:tcPr>
            <w:tcW w:w="1742" w:type="pct"/>
            <w:shd w:val="clear" w:color="auto" w:fill="auto"/>
            <w:noWrap/>
            <w:vAlign w:val="center"/>
            <w:hideMark/>
          </w:tcPr>
          <w:p w:rsidR="006A36CD" w:rsidRPr="006A36CD" w:rsidRDefault="006A36CD" w:rsidP="006A36CD">
            <w:pPr>
              <w:spacing w:after="0"/>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 xml:space="preserve">     крупного рогатого скота</w:t>
            </w:r>
          </w:p>
        </w:tc>
        <w:tc>
          <w:tcPr>
            <w:tcW w:w="484"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20,77</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19,08</w:t>
            </w:r>
          </w:p>
        </w:tc>
        <w:tc>
          <w:tcPr>
            <w:tcW w:w="459"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18,94</w:t>
            </w:r>
          </w:p>
        </w:tc>
        <w:tc>
          <w:tcPr>
            <w:tcW w:w="488"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18,56</w:t>
            </w:r>
          </w:p>
        </w:tc>
        <w:tc>
          <w:tcPr>
            <w:tcW w:w="470" w:type="pct"/>
            <w:shd w:val="clear" w:color="auto" w:fill="auto"/>
            <w:noWrap/>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17,60</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18,99</w:t>
            </w:r>
          </w:p>
        </w:tc>
        <w:tc>
          <w:tcPr>
            <w:tcW w:w="449" w:type="pct"/>
            <w:vAlign w:val="center"/>
          </w:tcPr>
          <w:p w:rsidR="006A36CD" w:rsidRPr="006A36CD" w:rsidRDefault="006A36CD" w:rsidP="006A36CD">
            <w:pPr>
              <w:spacing w:after="0"/>
              <w:jc w:val="center"/>
              <w:rPr>
                <w:rFonts w:ascii="Times New Roman" w:eastAsia="Times New Roman" w:hAnsi="Times New Roman"/>
                <w:color w:val="000000"/>
                <w:sz w:val="24"/>
                <w:szCs w:val="24"/>
                <w:lang w:eastAsia="ru-RU"/>
              </w:rPr>
            </w:pPr>
            <w:r w:rsidRPr="006A36CD">
              <w:rPr>
                <w:rFonts w:ascii="Times New Roman" w:eastAsia="Times New Roman" w:hAnsi="Times New Roman"/>
                <w:color w:val="000000"/>
                <w:sz w:val="24"/>
                <w:szCs w:val="24"/>
                <w:lang w:eastAsia="ru-RU"/>
              </w:rPr>
              <w:t>84,7</w:t>
            </w:r>
          </w:p>
        </w:tc>
      </w:tr>
    </w:tbl>
    <w:bookmarkEnd w:id="10"/>
    <w:p w:rsidR="00BE1EF4" w:rsidRPr="00BE1EF4" w:rsidRDefault="00BE1EF4" w:rsidP="00BE1EF4">
      <w:pPr>
        <w:spacing w:after="0" w:line="360" w:lineRule="auto"/>
        <w:jc w:val="both"/>
        <w:rPr>
          <w:rStyle w:val="ac"/>
          <w:rFonts w:ascii="Times New Roman" w:hAnsi="Times New Roman"/>
          <w:b w:val="0"/>
          <w:spacing w:val="-6"/>
          <w:sz w:val="28"/>
          <w:szCs w:val="28"/>
        </w:rPr>
      </w:pPr>
      <w:r>
        <w:rPr>
          <w:vertAlign w:val="superscript"/>
        </w:rPr>
        <w:t>*</w:t>
      </w:r>
      <w:r w:rsidRPr="00BE1EF4">
        <w:rPr>
          <w:rFonts w:ascii="Times New Roman" w:hAnsi="Times New Roman"/>
          <w:i/>
          <w:spacing w:val="-6"/>
          <w:sz w:val="24"/>
          <w:szCs w:val="24"/>
        </w:rPr>
        <w:t>Источник: рассчитано на основе данных Федеральной службы государственной статистики</w:t>
      </w:r>
    </w:p>
    <w:p w:rsidR="008536AE" w:rsidRPr="00475D4A" w:rsidRDefault="006037DE" w:rsidP="001B23E2">
      <w:pPr>
        <w:spacing w:after="0" w:line="360" w:lineRule="auto"/>
        <w:ind w:firstLine="709"/>
        <w:jc w:val="both"/>
        <w:rPr>
          <w:rStyle w:val="ac"/>
          <w:rFonts w:ascii="Times New Roman" w:hAnsi="Times New Roman"/>
          <w:b w:val="0"/>
          <w:sz w:val="28"/>
          <w:szCs w:val="28"/>
        </w:rPr>
      </w:pPr>
      <w:r>
        <w:rPr>
          <w:rStyle w:val="ac"/>
          <w:rFonts w:ascii="Times New Roman" w:hAnsi="Times New Roman"/>
          <w:b w:val="0"/>
          <w:sz w:val="28"/>
          <w:szCs w:val="28"/>
        </w:rPr>
        <w:t xml:space="preserve">На протяжении последних пяти лет численность населения </w:t>
      </w:r>
      <w:r w:rsidR="003A3EC0">
        <w:rPr>
          <w:rStyle w:val="ac"/>
          <w:rFonts w:ascii="Times New Roman" w:hAnsi="Times New Roman"/>
          <w:b w:val="0"/>
          <w:sz w:val="28"/>
          <w:szCs w:val="28"/>
        </w:rPr>
        <w:t>Лискинс</w:t>
      </w:r>
      <w:r>
        <w:rPr>
          <w:rStyle w:val="ac"/>
          <w:rFonts w:ascii="Times New Roman" w:hAnsi="Times New Roman"/>
          <w:b w:val="0"/>
          <w:sz w:val="28"/>
          <w:szCs w:val="28"/>
        </w:rPr>
        <w:t>к</w:t>
      </w:r>
      <w:r>
        <w:rPr>
          <w:rStyle w:val="ac"/>
          <w:rFonts w:ascii="Times New Roman" w:hAnsi="Times New Roman"/>
          <w:b w:val="0"/>
          <w:sz w:val="28"/>
          <w:szCs w:val="28"/>
        </w:rPr>
        <w:t>о</w:t>
      </w:r>
      <w:r>
        <w:rPr>
          <w:rStyle w:val="ac"/>
          <w:rFonts w:ascii="Times New Roman" w:hAnsi="Times New Roman"/>
          <w:b w:val="0"/>
          <w:sz w:val="28"/>
          <w:szCs w:val="28"/>
        </w:rPr>
        <w:t xml:space="preserve">го муниципального района составляла в среднем </w:t>
      </w:r>
      <w:r w:rsidR="003A3EC0">
        <w:rPr>
          <w:rStyle w:val="ac"/>
          <w:rFonts w:ascii="Times New Roman" w:hAnsi="Times New Roman"/>
          <w:b w:val="0"/>
          <w:sz w:val="28"/>
          <w:szCs w:val="28"/>
        </w:rPr>
        <w:t>4</w:t>
      </w:r>
      <w:r>
        <w:rPr>
          <w:rStyle w:val="ac"/>
          <w:rFonts w:ascii="Times New Roman" w:hAnsi="Times New Roman"/>
          <w:b w:val="0"/>
          <w:sz w:val="28"/>
          <w:szCs w:val="28"/>
        </w:rPr>
        <w:t>,</w:t>
      </w:r>
      <w:r w:rsidR="003A3EC0">
        <w:rPr>
          <w:rStyle w:val="ac"/>
          <w:rFonts w:ascii="Times New Roman" w:hAnsi="Times New Roman"/>
          <w:b w:val="0"/>
          <w:sz w:val="28"/>
          <w:szCs w:val="28"/>
        </w:rPr>
        <w:t>36</w:t>
      </w:r>
      <w:r>
        <w:rPr>
          <w:rStyle w:val="ac"/>
          <w:rFonts w:ascii="Times New Roman" w:hAnsi="Times New Roman"/>
          <w:b w:val="0"/>
          <w:sz w:val="28"/>
          <w:szCs w:val="28"/>
        </w:rPr>
        <w:t xml:space="preserve"> % </w:t>
      </w:r>
      <w:r w:rsidR="001F205A">
        <w:rPr>
          <w:rStyle w:val="ac"/>
          <w:rFonts w:ascii="Times New Roman" w:hAnsi="Times New Roman"/>
          <w:b w:val="0"/>
          <w:sz w:val="28"/>
          <w:szCs w:val="28"/>
        </w:rPr>
        <w:t xml:space="preserve">от </w:t>
      </w:r>
      <w:r>
        <w:rPr>
          <w:rStyle w:val="ac"/>
          <w:rFonts w:ascii="Times New Roman" w:hAnsi="Times New Roman"/>
          <w:b w:val="0"/>
          <w:sz w:val="28"/>
          <w:szCs w:val="28"/>
        </w:rPr>
        <w:t>численности населения Воронежской обла</w:t>
      </w:r>
      <w:r w:rsidR="00924EEA">
        <w:rPr>
          <w:rStyle w:val="ac"/>
          <w:rFonts w:ascii="Times New Roman" w:hAnsi="Times New Roman"/>
          <w:b w:val="0"/>
          <w:sz w:val="28"/>
          <w:szCs w:val="28"/>
        </w:rPr>
        <w:t>сти, среднесписочная численность работников</w:t>
      </w:r>
      <w:r w:rsidR="00586732">
        <w:rPr>
          <w:rStyle w:val="ac"/>
          <w:rFonts w:ascii="Times New Roman" w:hAnsi="Times New Roman"/>
          <w:b w:val="0"/>
          <w:sz w:val="28"/>
          <w:szCs w:val="28"/>
        </w:rPr>
        <w:t xml:space="preserve"> района </w:t>
      </w:r>
      <w:r w:rsidR="00924EEA">
        <w:rPr>
          <w:rStyle w:val="ac"/>
          <w:rFonts w:ascii="Times New Roman" w:hAnsi="Times New Roman"/>
          <w:b w:val="0"/>
          <w:sz w:val="28"/>
          <w:szCs w:val="28"/>
        </w:rPr>
        <w:t xml:space="preserve">– </w:t>
      </w:r>
      <w:r w:rsidR="003A3EC0">
        <w:rPr>
          <w:rStyle w:val="ac"/>
          <w:rFonts w:ascii="Times New Roman" w:hAnsi="Times New Roman"/>
          <w:b w:val="0"/>
          <w:sz w:val="28"/>
          <w:szCs w:val="28"/>
        </w:rPr>
        <w:t>5</w:t>
      </w:r>
      <w:r w:rsidR="00924EEA">
        <w:rPr>
          <w:rStyle w:val="ac"/>
          <w:rFonts w:ascii="Times New Roman" w:hAnsi="Times New Roman"/>
          <w:b w:val="0"/>
          <w:sz w:val="28"/>
          <w:szCs w:val="28"/>
        </w:rPr>
        <w:t>,</w:t>
      </w:r>
      <w:r w:rsidR="003A3EC0">
        <w:rPr>
          <w:rStyle w:val="ac"/>
          <w:rFonts w:ascii="Times New Roman" w:hAnsi="Times New Roman"/>
          <w:b w:val="0"/>
          <w:sz w:val="28"/>
          <w:szCs w:val="28"/>
        </w:rPr>
        <w:t>22</w:t>
      </w:r>
      <w:r w:rsidR="00924EEA">
        <w:rPr>
          <w:rStyle w:val="ac"/>
          <w:rFonts w:ascii="Times New Roman" w:hAnsi="Times New Roman"/>
          <w:b w:val="0"/>
          <w:sz w:val="28"/>
          <w:szCs w:val="28"/>
        </w:rPr>
        <w:t> </w:t>
      </w:r>
      <w:r w:rsidR="00924EEA" w:rsidRPr="00924EEA">
        <w:rPr>
          <w:rStyle w:val="ac"/>
          <w:rFonts w:ascii="Times New Roman" w:hAnsi="Times New Roman"/>
          <w:b w:val="0"/>
          <w:sz w:val="28"/>
          <w:szCs w:val="28"/>
        </w:rPr>
        <w:t>%</w:t>
      </w:r>
      <w:r w:rsidR="00924EEA">
        <w:rPr>
          <w:rStyle w:val="ac"/>
          <w:rFonts w:ascii="Times New Roman" w:hAnsi="Times New Roman"/>
          <w:b w:val="0"/>
          <w:sz w:val="28"/>
          <w:szCs w:val="28"/>
        </w:rPr>
        <w:t xml:space="preserve"> от их общего количества в области. </w:t>
      </w:r>
      <w:r w:rsidRPr="00924EEA">
        <w:rPr>
          <w:rStyle w:val="ac"/>
          <w:rFonts w:ascii="Times New Roman" w:hAnsi="Times New Roman"/>
          <w:b w:val="0"/>
          <w:sz w:val="28"/>
          <w:szCs w:val="28"/>
        </w:rPr>
        <w:t>На</w:t>
      </w:r>
      <w:r w:rsidR="00D1478C">
        <w:rPr>
          <w:rStyle w:val="ac"/>
          <w:rFonts w:ascii="Times New Roman" w:hAnsi="Times New Roman"/>
          <w:b w:val="0"/>
          <w:sz w:val="28"/>
          <w:szCs w:val="28"/>
        </w:rPr>
        <w:t xml:space="preserve"> 01.01.2017 </w:t>
      </w:r>
      <w:r>
        <w:rPr>
          <w:rStyle w:val="ac"/>
          <w:rFonts w:ascii="Times New Roman" w:hAnsi="Times New Roman"/>
          <w:b w:val="0"/>
          <w:sz w:val="28"/>
          <w:szCs w:val="28"/>
        </w:rPr>
        <w:t>г. ч</w:t>
      </w:r>
      <w:r w:rsidR="00CF574D" w:rsidRPr="00F65B7F">
        <w:rPr>
          <w:rStyle w:val="ac"/>
          <w:rFonts w:ascii="Times New Roman" w:hAnsi="Times New Roman"/>
          <w:b w:val="0"/>
          <w:sz w:val="28"/>
          <w:szCs w:val="28"/>
        </w:rPr>
        <w:t>исле</w:t>
      </w:r>
      <w:r w:rsidR="00CF574D" w:rsidRPr="00F65B7F">
        <w:rPr>
          <w:rStyle w:val="ac"/>
          <w:rFonts w:ascii="Times New Roman" w:hAnsi="Times New Roman"/>
          <w:b w:val="0"/>
          <w:sz w:val="28"/>
          <w:szCs w:val="28"/>
        </w:rPr>
        <w:t>н</w:t>
      </w:r>
      <w:r w:rsidR="00CF574D" w:rsidRPr="00F65B7F">
        <w:rPr>
          <w:rStyle w:val="ac"/>
          <w:rFonts w:ascii="Times New Roman" w:hAnsi="Times New Roman"/>
          <w:b w:val="0"/>
          <w:sz w:val="28"/>
          <w:szCs w:val="28"/>
        </w:rPr>
        <w:t>ность насе</w:t>
      </w:r>
      <w:r w:rsidR="003A3EC0">
        <w:rPr>
          <w:rStyle w:val="ac"/>
          <w:rFonts w:ascii="Times New Roman" w:hAnsi="Times New Roman"/>
          <w:b w:val="0"/>
          <w:sz w:val="28"/>
          <w:szCs w:val="28"/>
        </w:rPr>
        <w:t>ления Лискинс</w:t>
      </w:r>
      <w:r w:rsidR="00CF574D" w:rsidRPr="00F65B7F">
        <w:rPr>
          <w:rStyle w:val="ac"/>
          <w:rFonts w:ascii="Times New Roman" w:hAnsi="Times New Roman"/>
          <w:b w:val="0"/>
          <w:sz w:val="28"/>
          <w:szCs w:val="28"/>
        </w:rPr>
        <w:t>кого муниципального ра</w:t>
      </w:r>
      <w:r w:rsidR="003058A2">
        <w:rPr>
          <w:rStyle w:val="ac"/>
          <w:rFonts w:ascii="Times New Roman" w:hAnsi="Times New Roman"/>
          <w:b w:val="0"/>
          <w:sz w:val="28"/>
          <w:szCs w:val="28"/>
        </w:rPr>
        <w:t>йона составила</w:t>
      </w:r>
      <w:r w:rsidR="00CF574D" w:rsidRPr="00F65B7F">
        <w:rPr>
          <w:rStyle w:val="ac"/>
          <w:rFonts w:ascii="Times New Roman" w:hAnsi="Times New Roman"/>
          <w:b w:val="0"/>
          <w:sz w:val="28"/>
          <w:szCs w:val="28"/>
        </w:rPr>
        <w:t xml:space="preserve"> </w:t>
      </w:r>
      <w:r w:rsidR="003A3EC0">
        <w:rPr>
          <w:rStyle w:val="ac"/>
          <w:rFonts w:ascii="Times New Roman" w:hAnsi="Times New Roman"/>
          <w:b w:val="0"/>
          <w:sz w:val="28"/>
          <w:szCs w:val="28"/>
        </w:rPr>
        <w:t>100088</w:t>
      </w:r>
      <w:r w:rsidR="00F65B7F" w:rsidRPr="00F65B7F">
        <w:rPr>
          <w:rStyle w:val="ac"/>
          <w:rFonts w:ascii="Times New Roman" w:hAnsi="Times New Roman"/>
          <w:b w:val="0"/>
          <w:sz w:val="28"/>
          <w:szCs w:val="28"/>
        </w:rPr>
        <w:t xml:space="preserve"> </w:t>
      </w:r>
      <w:r w:rsidR="00CF574D" w:rsidRPr="00F65B7F">
        <w:rPr>
          <w:rStyle w:val="ac"/>
          <w:rFonts w:ascii="Times New Roman" w:hAnsi="Times New Roman"/>
          <w:b w:val="0"/>
          <w:sz w:val="28"/>
          <w:szCs w:val="28"/>
        </w:rPr>
        <w:t>ч</w:t>
      </w:r>
      <w:r w:rsidR="00CF574D" w:rsidRPr="00F65B7F">
        <w:rPr>
          <w:rStyle w:val="ac"/>
          <w:rFonts w:ascii="Times New Roman" w:hAnsi="Times New Roman"/>
          <w:b w:val="0"/>
          <w:sz w:val="28"/>
          <w:szCs w:val="28"/>
        </w:rPr>
        <w:t>е</w:t>
      </w:r>
      <w:r w:rsidR="00CF574D" w:rsidRPr="00F65B7F">
        <w:rPr>
          <w:rStyle w:val="ac"/>
          <w:rFonts w:ascii="Times New Roman" w:hAnsi="Times New Roman"/>
          <w:b w:val="0"/>
          <w:sz w:val="28"/>
          <w:szCs w:val="28"/>
        </w:rPr>
        <w:t>ловек,</w:t>
      </w:r>
      <w:r w:rsidR="003A3EC0">
        <w:rPr>
          <w:rStyle w:val="ac"/>
          <w:rFonts w:ascii="Times New Roman" w:hAnsi="Times New Roman"/>
          <w:b w:val="0"/>
          <w:sz w:val="28"/>
          <w:szCs w:val="28"/>
        </w:rPr>
        <w:t xml:space="preserve"> из них 40845</w:t>
      </w:r>
      <w:r w:rsidR="00F42003">
        <w:rPr>
          <w:rStyle w:val="ac"/>
          <w:rFonts w:ascii="Times New Roman" w:hAnsi="Times New Roman"/>
          <w:b w:val="0"/>
          <w:sz w:val="28"/>
          <w:szCs w:val="28"/>
        </w:rPr>
        <w:t> </w:t>
      </w:r>
      <w:r w:rsidR="00F65B7F" w:rsidRPr="00F65B7F">
        <w:rPr>
          <w:rStyle w:val="ac"/>
          <w:rFonts w:ascii="Times New Roman" w:hAnsi="Times New Roman"/>
          <w:b w:val="0"/>
          <w:sz w:val="28"/>
          <w:szCs w:val="28"/>
        </w:rPr>
        <w:t xml:space="preserve"> человек </w:t>
      </w:r>
      <w:r w:rsidR="003A3EC0">
        <w:rPr>
          <w:rStyle w:val="ac"/>
          <w:rFonts w:ascii="Times New Roman" w:hAnsi="Times New Roman"/>
          <w:b w:val="0"/>
          <w:sz w:val="28"/>
          <w:szCs w:val="28"/>
        </w:rPr>
        <w:t>или 40,8</w:t>
      </w:r>
      <w:r w:rsidR="003058A2">
        <w:rPr>
          <w:rStyle w:val="ac"/>
          <w:rFonts w:ascii="Times New Roman" w:hAnsi="Times New Roman"/>
          <w:b w:val="0"/>
          <w:sz w:val="28"/>
          <w:szCs w:val="28"/>
        </w:rPr>
        <w:t xml:space="preserve"> % </w:t>
      </w:r>
      <w:r w:rsidR="00F65B7F" w:rsidRPr="00F65B7F">
        <w:rPr>
          <w:rStyle w:val="ac"/>
          <w:rFonts w:ascii="Times New Roman" w:hAnsi="Times New Roman"/>
          <w:b w:val="0"/>
          <w:sz w:val="28"/>
          <w:szCs w:val="28"/>
        </w:rPr>
        <w:t>проживают в сельской местности.</w:t>
      </w:r>
      <w:r w:rsidRPr="006037DE">
        <w:rPr>
          <w:rStyle w:val="ac"/>
          <w:rFonts w:ascii="Times New Roman" w:hAnsi="Times New Roman"/>
          <w:b w:val="0"/>
          <w:sz w:val="28"/>
          <w:szCs w:val="28"/>
        </w:rPr>
        <w:t xml:space="preserve"> </w:t>
      </w:r>
      <w:r w:rsidR="00F65B7F" w:rsidRPr="00F65B7F">
        <w:rPr>
          <w:rStyle w:val="ac"/>
          <w:rFonts w:ascii="Times New Roman" w:hAnsi="Times New Roman"/>
          <w:b w:val="0"/>
          <w:sz w:val="28"/>
          <w:szCs w:val="28"/>
        </w:rPr>
        <w:t xml:space="preserve">В экономике района занято </w:t>
      </w:r>
      <w:r w:rsidR="003A3EC0">
        <w:rPr>
          <w:rStyle w:val="ac"/>
          <w:rFonts w:ascii="Times New Roman" w:hAnsi="Times New Roman"/>
          <w:b w:val="0"/>
          <w:sz w:val="28"/>
          <w:szCs w:val="28"/>
        </w:rPr>
        <w:t>45920</w:t>
      </w:r>
      <w:r w:rsidR="00F65B7F" w:rsidRPr="00F65B7F">
        <w:rPr>
          <w:rStyle w:val="ac"/>
          <w:rFonts w:ascii="Times New Roman" w:hAnsi="Times New Roman"/>
          <w:b w:val="0"/>
          <w:sz w:val="28"/>
          <w:szCs w:val="28"/>
        </w:rPr>
        <w:t xml:space="preserve"> человек, что составляет 9</w:t>
      </w:r>
      <w:r w:rsidR="003A3EC0">
        <w:rPr>
          <w:rStyle w:val="ac"/>
          <w:rFonts w:ascii="Times New Roman" w:hAnsi="Times New Roman"/>
          <w:b w:val="0"/>
          <w:sz w:val="28"/>
          <w:szCs w:val="28"/>
        </w:rPr>
        <w:t>5,8</w:t>
      </w:r>
      <w:r w:rsidR="00F65B7F" w:rsidRPr="00F65B7F">
        <w:rPr>
          <w:rStyle w:val="ac"/>
          <w:rFonts w:ascii="Times New Roman" w:hAnsi="Times New Roman" w:hint="eastAsia"/>
          <w:b w:val="0"/>
          <w:sz w:val="28"/>
          <w:szCs w:val="28"/>
        </w:rPr>
        <w:t> </w:t>
      </w:r>
      <w:r w:rsidR="00F65B7F">
        <w:rPr>
          <w:rStyle w:val="ac"/>
          <w:rFonts w:ascii="Times New Roman" w:hAnsi="Times New Roman"/>
          <w:b w:val="0"/>
          <w:sz w:val="28"/>
          <w:szCs w:val="28"/>
        </w:rPr>
        <w:t>% от эконом</w:t>
      </w:r>
      <w:r w:rsidR="00F65B7F">
        <w:rPr>
          <w:rStyle w:val="ac"/>
          <w:rFonts w:ascii="Times New Roman" w:hAnsi="Times New Roman"/>
          <w:b w:val="0"/>
          <w:sz w:val="28"/>
          <w:szCs w:val="28"/>
        </w:rPr>
        <w:t>и</w:t>
      </w:r>
      <w:r w:rsidR="00F65B7F">
        <w:rPr>
          <w:rStyle w:val="ac"/>
          <w:rFonts w:ascii="Times New Roman" w:hAnsi="Times New Roman"/>
          <w:b w:val="0"/>
          <w:sz w:val="28"/>
          <w:szCs w:val="28"/>
        </w:rPr>
        <w:t>чески активного</w:t>
      </w:r>
      <w:r w:rsidR="00F65B7F" w:rsidRPr="00F65B7F">
        <w:rPr>
          <w:rStyle w:val="ac"/>
          <w:rFonts w:ascii="Times New Roman" w:hAnsi="Times New Roman"/>
          <w:b w:val="0"/>
          <w:sz w:val="28"/>
          <w:szCs w:val="28"/>
        </w:rPr>
        <w:t xml:space="preserve"> населения района</w:t>
      </w:r>
      <w:r w:rsidR="003058A2">
        <w:rPr>
          <w:rStyle w:val="ac"/>
          <w:rFonts w:ascii="Times New Roman" w:hAnsi="Times New Roman"/>
          <w:b w:val="0"/>
          <w:sz w:val="28"/>
          <w:szCs w:val="28"/>
        </w:rPr>
        <w:t xml:space="preserve"> (</w:t>
      </w:r>
      <w:r w:rsidR="003058A2" w:rsidRPr="00475D4A">
        <w:rPr>
          <w:rStyle w:val="ac"/>
          <w:rFonts w:ascii="Times New Roman" w:hAnsi="Times New Roman"/>
          <w:b w:val="0"/>
          <w:sz w:val="28"/>
          <w:szCs w:val="28"/>
        </w:rPr>
        <w:t xml:space="preserve">численность </w:t>
      </w:r>
      <w:r w:rsidR="00BE1EF4">
        <w:rPr>
          <w:rStyle w:val="ac"/>
          <w:rFonts w:ascii="Times New Roman" w:hAnsi="Times New Roman"/>
          <w:b w:val="0"/>
          <w:sz w:val="28"/>
          <w:szCs w:val="28"/>
        </w:rPr>
        <w:t>последнего</w:t>
      </w:r>
      <w:r w:rsidR="00475D4A" w:rsidRPr="00475D4A">
        <w:rPr>
          <w:rStyle w:val="ac"/>
          <w:rFonts w:ascii="Times New Roman" w:hAnsi="Times New Roman"/>
          <w:b w:val="0"/>
          <w:sz w:val="28"/>
          <w:szCs w:val="28"/>
        </w:rPr>
        <w:t xml:space="preserve"> </w:t>
      </w:r>
      <w:r w:rsidR="00F42003">
        <w:rPr>
          <w:rStyle w:val="ac"/>
          <w:rFonts w:ascii="Times New Roman" w:hAnsi="Times New Roman"/>
          <w:b w:val="0"/>
          <w:sz w:val="28"/>
          <w:szCs w:val="28"/>
        </w:rPr>
        <w:t xml:space="preserve">– </w:t>
      </w:r>
      <w:r w:rsidR="003A3EC0">
        <w:rPr>
          <w:rStyle w:val="ac"/>
          <w:rFonts w:ascii="Times New Roman" w:hAnsi="Times New Roman"/>
          <w:b w:val="0"/>
          <w:sz w:val="28"/>
          <w:szCs w:val="28"/>
        </w:rPr>
        <w:t>47910</w:t>
      </w:r>
      <w:r w:rsidR="00F42003">
        <w:rPr>
          <w:rStyle w:val="ac"/>
          <w:rFonts w:ascii="Times New Roman" w:hAnsi="Times New Roman"/>
          <w:b w:val="0"/>
          <w:sz w:val="28"/>
          <w:szCs w:val="28"/>
        </w:rPr>
        <w:t> </w:t>
      </w:r>
      <w:r w:rsidR="009D2886" w:rsidRPr="00475D4A">
        <w:rPr>
          <w:rStyle w:val="ac"/>
          <w:rFonts w:ascii="Times New Roman" w:hAnsi="Times New Roman"/>
          <w:b w:val="0"/>
          <w:sz w:val="28"/>
          <w:szCs w:val="28"/>
        </w:rPr>
        <w:t>чел.</w:t>
      </w:r>
      <w:r w:rsidR="003058A2" w:rsidRPr="00475D4A">
        <w:rPr>
          <w:rStyle w:val="ac"/>
          <w:rFonts w:ascii="Times New Roman" w:hAnsi="Times New Roman"/>
          <w:b w:val="0"/>
          <w:sz w:val="28"/>
          <w:szCs w:val="28"/>
        </w:rPr>
        <w:t>)</w:t>
      </w:r>
      <w:r w:rsidR="003A3EC0">
        <w:rPr>
          <w:rStyle w:val="ac"/>
          <w:rFonts w:ascii="Times New Roman" w:hAnsi="Times New Roman"/>
          <w:b w:val="0"/>
          <w:sz w:val="28"/>
          <w:szCs w:val="28"/>
        </w:rPr>
        <w:t>.</w:t>
      </w:r>
    </w:p>
    <w:p w:rsidR="009A2343" w:rsidRPr="009A2343" w:rsidRDefault="003A3EC0" w:rsidP="009A2343">
      <w:pPr>
        <w:spacing w:after="0" w:line="360" w:lineRule="auto"/>
        <w:ind w:firstLine="708"/>
        <w:jc w:val="both"/>
        <w:rPr>
          <w:rFonts w:ascii="Times New Roman" w:hAnsi="Times New Roman"/>
          <w:sz w:val="28"/>
          <w:szCs w:val="28"/>
        </w:rPr>
      </w:pPr>
      <w:proofErr w:type="spellStart"/>
      <w:r>
        <w:rPr>
          <w:rStyle w:val="ac"/>
          <w:rFonts w:ascii="Times New Roman" w:hAnsi="Times New Roman"/>
          <w:b w:val="0"/>
          <w:sz w:val="28"/>
          <w:szCs w:val="28"/>
        </w:rPr>
        <w:lastRenderedPageBreak/>
        <w:t>Лискинс</w:t>
      </w:r>
      <w:r w:rsidR="001B23E2" w:rsidRPr="007012E9">
        <w:rPr>
          <w:rStyle w:val="ac"/>
          <w:rFonts w:ascii="Times New Roman" w:hAnsi="Times New Roman"/>
          <w:b w:val="0"/>
          <w:sz w:val="28"/>
          <w:szCs w:val="28"/>
        </w:rPr>
        <w:t>кий</w:t>
      </w:r>
      <w:proofErr w:type="spellEnd"/>
      <w:r w:rsidR="001B23E2" w:rsidRPr="007012E9">
        <w:rPr>
          <w:rStyle w:val="ac"/>
          <w:rFonts w:ascii="Times New Roman" w:hAnsi="Times New Roman"/>
          <w:b w:val="0"/>
          <w:sz w:val="28"/>
          <w:szCs w:val="28"/>
        </w:rPr>
        <w:t xml:space="preserve"> муниципальный район по своему развитию и экономич</w:t>
      </w:r>
      <w:r w:rsidR="001B23E2" w:rsidRPr="007012E9">
        <w:rPr>
          <w:rStyle w:val="ac"/>
          <w:rFonts w:ascii="Times New Roman" w:hAnsi="Times New Roman"/>
          <w:b w:val="0"/>
          <w:sz w:val="28"/>
          <w:szCs w:val="28"/>
        </w:rPr>
        <w:t>е</w:t>
      </w:r>
      <w:r w:rsidR="001B23E2" w:rsidRPr="007012E9">
        <w:rPr>
          <w:rStyle w:val="ac"/>
          <w:rFonts w:ascii="Times New Roman" w:hAnsi="Times New Roman"/>
          <w:b w:val="0"/>
          <w:sz w:val="28"/>
          <w:szCs w:val="28"/>
        </w:rPr>
        <w:t xml:space="preserve">скому потенциалу имеет </w:t>
      </w:r>
      <w:r>
        <w:rPr>
          <w:rStyle w:val="ac"/>
          <w:rFonts w:ascii="Times New Roman" w:hAnsi="Times New Roman"/>
          <w:b w:val="0"/>
          <w:sz w:val="28"/>
          <w:szCs w:val="28"/>
        </w:rPr>
        <w:t xml:space="preserve">аграрно- промышленную </w:t>
      </w:r>
      <w:r w:rsidR="00623F7F">
        <w:rPr>
          <w:rStyle w:val="ac"/>
          <w:rFonts w:ascii="Times New Roman" w:hAnsi="Times New Roman"/>
          <w:b w:val="0"/>
          <w:sz w:val="28"/>
          <w:szCs w:val="28"/>
        </w:rPr>
        <w:t xml:space="preserve">специализацию. </w:t>
      </w:r>
      <w:r w:rsidR="009A2343" w:rsidRPr="009A2343">
        <w:rPr>
          <w:rFonts w:ascii="Times New Roman" w:hAnsi="Times New Roman"/>
          <w:sz w:val="28"/>
          <w:szCs w:val="28"/>
        </w:rPr>
        <w:t>Осно</w:t>
      </w:r>
      <w:r w:rsidR="009A2343" w:rsidRPr="009A2343">
        <w:rPr>
          <w:rFonts w:ascii="Times New Roman" w:hAnsi="Times New Roman"/>
          <w:sz w:val="28"/>
          <w:szCs w:val="28"/>
        </w:rPr>
        <w:t>в</w:t>
      </w:r>
      <w:r w:rsidR="009A2343" w:rsidRPr="009A2343">
        <w:rPr>
          <w:rFonts w:ascii="Times New Roman" w:hAnsi="Times New Roman"/>
          <w:sz w:val="28"/>
          <w:szCs w:val="28"/>
        </w:rPr>
        <w:t>ными направлениями сельскохозяйственной специализации является прои</w:t>
      </w:r>
      <w:r w:rsidR="009A2343" w:rsidRPr="009A2343">
        <w:rPr>
          <w:rFonts w:ascii="Times New Roman" w:hAnsi="Times New Roman"/>
          <w:sz w:val="28"/>
          <w:szCs w:val="28"/>
        </w:rPr>
        <w:t>з</w:t>
      </w:r>
      <w:r w:rsidR="009A2343" w:rsidRPr="009A2343">
        <w:rPr>
          <w:rFonts w:ascii="Times New Roman" w:hAnsi="Times New Roman"/>
          <w:sz w:val="28"/>
          <w:szCs w:val="28"/>
        </w:rPr>
        <w:t>водство молока, мяса, зерновых культур, подсолнечника и сахарной свеклы.</w:t>
      </w:r>
    </w:p>
    <w:p w:rsidR="009A2343" w:rsidRPr="009A2343" w:rsidRDefault="009A2343" w:rsidP="009A2343">
      <w:pPr>
        <w:spacing w:after="0" w:line="360" w:lineRule="auto"/>
        <w:jc w:val="both"/>
        <w:rPr>
          <w:rFonts w:ascii="Times New Roman" w:hAnsi="Times New Roman"/>
          <w:sz w:val="28"/>
          <w:szCs w:val="28"/>
        </w:rPr>
      </w:pPr>
      <w:r w:rsidRPr="009A2343">
        <w:rPr>
          <w:rFonts w:ascii="Times New Roman" w:hAnsi="Times New Roman"/>
          <w:sz w:val="28"/>
          <w:szCs w:val="28"/>
        </w:rPr>
        <w:t xml:space="preserve">Для ведения сельскохозяйственного производства район использует   147 </w:t>
      </w:r>
      <w:proofErr w:type="spellStart"/>
      <w:r w:rsidRPr="009A2343">
        <w:rPr>
          <w:rFonts w:ascii="Times New Roman" w:hAnsi="Times New Roman"/>
          <w:sz w:val="28"/>
          <w:szCs w:val="28"/>
        </w:rPr>
        <w:t>тыс.га</w:t>
      </w:r>
      <w:proofErr w:type="spellEnd"/>
      <w:r w:rsidRPr="009A2343">
        <w:rPr>
          <w:rFonts w:ascii="Times New Roman" w:hAnsi="Times New Roman"/>
          <w:sz w:val="28"/>
          <w:szCs w:val="28"/>
        </w:rPr>
        <w:t xml:space="preserve"> сельскохозяйственных угодий, в </w:t>
      </w:r>
      <w:proofErr w:type="spellStart"/>
      <w:r w:rsidRPr="009A2343">
        <w:rPr>
          <w:rFonts w:ascii="Times New Roman" w:hAnsi="Times New Roman"/>
          <w:sz w:val="28"/>
          <w:szCs w:val="28"/>
        </w:rPr>
        <w:t>т.ч</w:t>
      </w:r>
      <w:proofErr w:type="spellEnd"/>
      <w:r w:rsidRPr="009A2343">
        <w:rPr>
          <w:rFonts w:ascii="Times New Roman" w:hAnsi="Times New Roman"/>
          <w:sz w:val="28"/>
          <w:szCs w:val="28"/>
        </w:rPr>
        <w:t>. 10</w:t>
      </w:r>
      <w:r w:rsidR="0001738A">
        <w:rPr>
          <w:rFonts w:ascii="Times New Roman" w:hAnsi="Times New Roman"/>
          <w:sz w:val="28"/>
          <w:szCs w:val="28"/>
        </w:rPr>
        <w:t>8</w:t>
      </w:r>
      <w:r w:rsidRPr="009A2343">
        <w:rPr>
          <w:rFonts w:ascii="Times New Roman" w:hAnsi="Times New Roman"/>
          <w:sz w:val="28"/>
          <w:szCs w:val="28"/>
        </w:rPr>
        <w:t xml:space="preserve"> тыс. га пашни (включая ли</w:t>
      </w:r>
      <w:r w:rsidRPr="009A2343">
        <w:rPr>
          <w:rFonts w:ascii="Times New Roman" w:hAnsi="Times New Roman"/>
          <w:sz w:val="28"/>
          <w:szCs w:val="28"/>
        </w:rPr>
        <w:t>ч</w:t>
      </w:r>
      <w:r w:rsidRPr="009A2343">
        <w:rPr>
          <w:rFonts w:ascii="Times New Roman" w:hAnsi="Times New Roman"/>
          <w:sz w:val="28"/>
          <w:szCs w:val="28"/>
        </w:rPr>
        <w:t>ные подсобные хозяйства).</w:t>
      </w:r>
    </w:p>
    <w:p w:rsidR="008B1879" w:rsidRDefault="00924EEA" w:rsidP="00BE1EF4">
      <w:pPr>
        <w:pStyle w:val="a3"/>
        <w:spacing w:before="0" w:after="0"/>
        <w:rPr>
          <w:b w:val="0"/>
          <w:sz w:val="28"/>
          <w:szCs w:val="28"/>
        </w:rPr>
      </w:pPr>
      <w:bookmarkStart w:id="11" w:name="_Ref486423090"/>
      <w:r w:rsidRPr="00BE1EF4">
        <w:rPr>
          <w:b w:val="0"/>
          <w:sz w:val="28"/>
          <w:szCs w:val="28"/>
        </w:rPr>
        <w:t xml:space="preserve">Таблица </w:t>
      </w:r>
      <w:r w:rsidR="00BA72F1" w:rsidRPr="00BE1EF4">
        <w:rPr>
          <w:b w:val="0"/>
          <w:sz w:val="28"/>
          <w:szCs w:val="28"/>
        </w:rPr>
        <w:fldChar w:fldCharType="begin"/>
      </w:r>
      <w:r w:rsidR="00BA72F1" w:rsidRPr="00BE1EF4">
        <w:rPr>
          <w:b w:val="0"/>
          <w:sz w:val="28"/>
          <w:szCs w:val="28"/>
        </w:rPr>
        <w:instrText xml:space="preserve"> SEQ Таблица \* ARABIC </w:instrText>
      </w:r>
      <w:r w:rsidR="00BA72F1" w:rsidRPr="00BE1EF4">
        <w:rPr>
          <w:b w:val="0"/>
          <w:sz w:val="28"/>
          <w:szCs w:val="28"/>
        </w:rPr>
        <w:fldChar w:fldCharType="separate"/>
      </w:r>
      <w:r w:rsidR="00BC21B7">
        <w:rPr>
          <w:b w:val="0"/>
          <w:noProof/>
          <w:sz w:val="28"/>
          <w:szCs w:val="28"/>
        </w:rPr>
        <w:t>2</w:t>
      </w:r>
      <w:r w:rsidR="00BA72F1" w:rsidRPr="00BE1EF4">
        <w:rPr>
          <w:b w:val="0"/>
          <w:sz w:val="28"/>
          <w:szCs w:val="28"/>
        </w:rPr>
        <w:fldChar w:fldCharType="end"/>
      </w:r>
      <w:bookmarkEnd w:id="11"/>
      <w:r w:rsidRPr="00BE1EF4">
        <w:rPr>
          <w:b w:val="0"/>
          <w:sz w:val="28"/>
          <w:szCs w:val="28"/>
        </w:rPr>
        <w:t xml:space="preserve">. Основные </w:t>
      </w:r>
      <w:r w:rsidR="008B1879">
        <w:rPr>
          <w:b w:val="0"/>
          <w:sz w:val="28"/>
          <w:szCs w:val="28"/>
        </w:rPr>
        <w:t xml:space="preserve">сельскохозяйственные </w:t>
      </w:r>
      <w:r w:rsidRPr="00BE1EF4">
        <w:rPr>
          <w:b w:val="0"/>
          <w:sz w:val="28"/>
          <w:szCs w:val="28"/>
        </w:rPr>
        <w:t xml:space="preserve">предприятия </w:t>
      </w:r>
      <w:r w:rsidR="008B1879">
        <w:rPr>
          <w:b w:val="0"/>
          <w:sz w:val="28"/>
          <w:szCs w:val="28"/>
        </w:rPr>
        <w:t>Лискинс</w:t>
      </w:r>
      <w:r w:rsidRPr="00BE1EF4">
        <w:rPr>
          <w:b w:val="0"/>
          <w:sz w:val="28"/>
          <w:szCs w:val="28"/>
        </w:rPr>
        <w:t xml:space="preserve">кого </w:t>
      </w:r>
    </w:p>
    <w:p w:rsidR="00924EEA" w:rsidRPr="00BE1EF4" w:rsidRDefault="00924EEA" w:rsidP="00BE1EF4">
      <w:pPr>
        <w:pStyle w:val="a3"/>
        <w:spacing w:before="0" w:after="0"/>
        <w:rPr>
          <w:b w:val="0"/>
          <w:sz w:val="28"/>
          <w:szCs w:val="28"/>
        </w:rPr>
      </w:pPr>
      <w:r w:rsidRPr="00BE1EF4">
        <w:rPr>
          <w:b w:val="0"/>
          <w:sz w:val="28"/>
          <w:szCs w:val="28"/>
        </w:rPr>
        <w:t>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99"/>
        <w:gridCol w:w="3988"/>
        <w:gridCol w:w="5023"/>
      </w:tblGrid>
      <w:tr w:rsidR="00432988" w:rsidRPr="003612FC" w:rsidTr="00294DCF">
        <w:trPr>
          <w:tblHeader/>
        </w:trPr>
        <w:tc>
          <w:tcPr>
            <w:tcW w:w="212" w:type="pct"/>
            <w:vAlign w:val="center"/>
          </w:tcPr>
          <w:p w:rsidR="00924EEA" w:rsidRPr="003612FC" w:rsidRDefault="00924EEA" w:rsidP="00294DCF">
            <w:pPr>
              <w:spacing w:after="0" w:line="240" w:lineRule="auto"/>
              <w:jc w:val="center"/>
              <w:rPr>
                <w:rFonts w:ascii="Times New Roman" w:hAnsi="Times New Roman"/>
                <w:sz w:val="24"/>
                <w:szCs w:val="24"/>
              </w:rPr>
            </w:pPr>
            <w:r w:rsidRPr="003612FC">
              <w:rPr>
                <w:rFonts w:ascii="Times New Roman" w:hAnsi="Times New Roman"/>
                <w:sz w:val="24"/>
                <w:szCs w:val="24"/>
              </w:rPr>
              <w:t xml:space="preserve">№ </w:t>
            </w:r>
          </w:p>
        </w:tc>
        <w:tc>
          <w:tcPr>
            <w:tcW w:w="2119" w:type="pct"/>
            <w:vAlign w:val="center"/>
          </w:tcPr>
          <w:p w:rsidR="00924EEA" w:rsidRPr="003612FC" w:rsidRDefault="00924EEA" w:rsidP="00CB723D">
            <w:pPr>
              <w:spacing w:after="0" w:line="240" w:lineRule="auto"/>
              <w:jc w:val="center"/>
              <w:rPr>
                <w:rFonts w:ascii="Times New Roman" w:hAnsi="Times New Roman"/>
                <w:sz w:val="24"/>
                <w:szCs w:val="24"/>
              </w:rPr>
            </w:pPr>
            <w:r w:rsidRPr="003612FC">
              <w:rPr>
                <w:rFonts w:ascii="Times New Roman" w:hAnsi="Times New Roman"/>
                <w:sz w:val="24"/>
                <w:szCs w:val="24"/>
              </w:rPr>
              <w:t>Наименование хозяйства</w:t>
            </w:r>
          </w:p>
        </w:tc>
        <w:tc>
          <w:tcPr>
            <w:tcW w:w="2669" w:type="pct"/>
            <w:vAlign w:val="center"/>
          </w:tcPr>
          <w:p w:rsidR="00924EEA" w:rsidRPr="003612FC" w:rsidRDefault="00924EEA" w:rsidP="00CB723D">
            <w:pPr>
              <w:spacing w:after="0" w:line="240" w:lineRule="auto"/>
              <w:jc w:val="center"/>
              <w:rPr>
                <w:rFonts w:ascii="Times New Roman" w:hAnsi="Times New Roman"/>
                <w:sz w:val="24"/>
                <w:szCs w:val="24"/>
              </w:rPr>
            </w:pPr>
            <w:r w:rsidRPr="003612FC">
              <w:rPr>
                <w:rFonts w:ascii="Times New Roman" w:hAnsi="Times New Roman"/>
                <w:sz w:val="24"/>
                <w:szCs w:val="24"/>
              </w:rPr>
              <w:t>Продукция</w:t>
            </w:r>
          </w:p>
        </w:tc>
      </w:tr>
      <w:tr w:rsidR="00432988" w:rsidRPr="003612FC" w:rsidTr="00294DCF">
        <w:tc>
          <w:tcPr>
            <w:tcW w:w="212" w:type="pct"/>
            <w:vAlign w:val="center"/>
          </w:tcPr>
          <w:p w:rsidR="00924EEA" w:rsidRPr="003612FC" w:rsidRDefault="00924EEA" w:rsidP="00294DCF">
            <w:pPr>
              <w:spacing w:after="0" w:line="240" w:lineRule="auto"/>
              <w:rPr>
                <w:rFonts w:ascii="Times New Roman" w:hAnsi="Times New Roman"/>
                <w:sz w:val="24"/>
                <w:szCs w:val="24"/>
              </w:rPr>
            </w:pPr>
            <w:r w:rsidRPr="003612FC">
              <w:rPr>
                <w:rFonts w:ascii="Times New Roman" w:hAnsi="Times New Roman"/>
                <w:sz w:val="24"/>
                <w:szCs w:val="24"/>
              </w:rPr>
              <w:t>1</w:t>
            </w:r>
          </w:p>
        </w:tc>
        <w:tc>
          <w:tcPr>
            <w:tcW w:w="2119" w:type="pct"/>
            <w:shd w:val="clear" w:color="auto" w:fill="auto"/>
            <w:vAlign w:val="center"/>
          </w:tcPr>
          <w:p w:rsidR="00924EEA" w:rsidRPr="003612FC" w:rsidRDefault="008B1879" w:rsidP="008B1879">
            <w:pPr>
              <w:spacing w:after="0" w:line="240" w:lineRule="auto"/>
              <w:rPr>
                <w:rFonts w:ascii="Times New Roman" w:hAnsi="Times New Roman"/>
                <w:sz w:val="24"/>
                <w:szCs w:val="24"/>
              </w:rPr>
            </w:pPr>
            <w:r>
              <w:rPr>
                <w:rFonts w:ascii="Times New Roman" w:hAnsi="Times New Roman"/>
                <w:sz w:val="24"/>
                <w:szCs w:val="24"/>
              </w:rPr>
              <w:t>АО «9 Пятилетка</w:t>
            </w:r>
            <w:r w:rsidR="00924EEA" w:rsidRPr="003612FC">
              <w:rPr>
                <w:rFonts w:ascii="Times New Roman" w:hAnsi="Times New Roman"/>
                <w:sz w:val="24"/>
                <w:szCs w:val="24"/>
              </w:rPr>
              <w:t>»</w:t>
            </w:r>
          </w:p>
        </w:tc>
        <w:tc>
          <w:tcPr>
            <w:tcW w:w="2669" w:type="pct"/>
            <w:vAlign w:val="center"/>
          </w:tcPr>
          <w:p w:rsidR="00924EEA" w:rsidRPr="003612FC" w:rsidRDefault="00615B56" w:rsidP="00294DCF">
            <w:pPr>
              <w:spacing w:after="0" w:line="240" w:lineRule="auto"/>
              <w:rPr>
                <w:rFonts w:ascii="Times New Roman" w:hAnsi="Times New Roman"/>
                <w:sz w:val="24"/>
                <w:szCs w:val="24"/>
              </w:rPr>
            </w:pPr>
            <w:r>
              <w:rPr>
                <w:rFonts w:ascii="Times New Roman" w:hAnsi="Times New Roman"/>
                <w:sz w:val="24"/>
                <w:szCs w:val="24"/>
              </w:rPr>
              <w:t>м</w:t>
            </w:r>
            <w:r w:rsidR="008B1879">
              <w:rPr>
                <w:rFonts w:ascii="Times New Roman" w:hAnsi="Times New Roman"/>
                <w:sz w:val="24"/>
                <w:szCs w:val="24"/>
              </w:rPr>
              <w:t>ясо свиней</w:t>
            </w:r>
          </w:p>
        </w:tc>
      </w:tr>
      <w:tr w:rsidR="00432988" w:rsidRPr="003612FC" w:rsidTr="00294DCF">
        <w:tc>
          <w:tcPr>
            <w:tcW w:w="212" w:type="pct"/>
            <w:vAlign w:val="center"/>
          </w:tcPr>
          <w:p w:rsidR="00924EEA" w:rsidRPr="003612FC" w:rsidRDefault="00924EEA" w:rsidP="00294DCF">
            <w:pPr>
              <w:spacing w:after="0" w:line="240" w:lineRule="auto"/>
              <w:rPr>
                <w:rFonts w:ascii="Times New Roman" w:hAnsi="Times New Roman"/>
                <w:sz w:val="24"/>
                <w:szCs w:val="24"/>
              </w:rPr>
            </w:pPr>
            <w:r w:rsidRPr="003612FC">
              <w:rPr>
                <w:rFonts w:ascii="Times New Roman" w:hAnsi="Times New Roman"/>
                <w:sz w:val="24"/>
                <w:szCs w:val="24"/>
              </w:rPr>
              <w:t>2</w:t>
            </w:r>
          </w:p>
        </w:tc>
        <w:tc>
          <w:tcPr>
            <w:tcW w:w="2119" w:type="pct"/>
            <w:shd w:val="clear" w:color="auto" w:fill="auto"/>
            <w:vAlign w:val="center"/>
          </w:tcPr>
          <w:p w:rsidR="00924EEA" w:rsidRPr="003612FC" w:rsidRDefault="008B1879" w:rsidP="008B1879">
            <w:pPr>
              <w:spacing w:after="0" w:line="240" w:lineRule="auto"/>
              <w:rPr>
                <w:rFonts w:ascii="Times New Roman" w:hAnsi="Times New Roman"/>
                <w:sz w:val="24"/>
                <w:szCs w:val="24"/>
              </w:rPr>
            </w:pPr>
            <w:r>
              <w:rPr>
                <w:rFonts w:ascii="Times New Roman" w:hAnsi="Times New Roman"/>
                <w:sz w:val="24"/>
                <w:szCs w:val="24"/>
              </w:rPr>
              <w:t>АО</w:t>
            </w:r>
            <w:r w:rsidR="00924EEA" w:rsidRPr="003612FC">
              <w:rPr>
                <w:rFonts w:ascii="Times New Roman" w:hAnsi="Times New Roman"/>
                <w:sz w:val="24"/>
                <w:szCs w:val="24"/>
              </w:rPr>
              <w:t xml:space="preserve"> «</w:t>
            </w:r>
            <w:r>
              <w:rPr>
                <w:rFonts w:ascii="Times New Roman" w:hAnsi="Times New Roman"/>
                <w:sz w:val="24"/>
                <w:szCs w:val="24"/>
              </w:rPr>
              <w:t>Троицкое</w:t>
            </w:r>
            <w:r w:rsidR="00924EEA" w:rsidRPr="003612FC">
              <w:rPr>
                <w:rFonts w:ascii="Times New Roman" w:hAnsi="Times New Roman"/>
                <w:sz w:val="24"/>
                <w:szCs w:val="24"/>
              </w:rPr>
              <w:t>»</w:t>
            </w:r>
          </w:p>
        </w:tc>
        <w:tc>
          <w:tcPr>
            <w:tcW w:w="2669" w:type="pct"/>
            <w:vAlign w:val="center"/>
          </w:tcPr>
          <w:p w:rsidR="00924EEA" w:rsidRPr="003612FC" w:rsidRDefault="00924EEA" w:rsidP="00294DCF">
            <w:pPr>
              <w:spacing w:after="0" w:line="240" w:lineRule="auto"/>
              <w:rPr>
                <w:rFonts w:ascii="Times New Roman" w:hAnsi="Times New Roman"/>
                <w:sz w:val="24"/>
                <w:szCs w:val="24"/>
              </w:rPr>
            </w:pPr>
            <w:r w:rsidRPr="003612FC">
              <w:rPr>
                <w:rFonts w:ascii="Times New Roman" w:hAnsi="Times New Roman"/>
                <w:sz w:val="24"/>
                <w:szCs w:val="24"/>
              </w:rPr>
              <w:t>зерно, подсолнечник, корма, молоко, мясо КРС</w:t>
            </w:r>
          </w:p>
        </w:tc>
      </w:tr>
      <w:tr w:rsidR="00432988" w:rsidRPr="003612FC" w:rsidTr="00294DCF">
        <w:tc>
          <w:tcPr>
            <w:tcW w:w="212" w:type="pct"/>
            <w:vAlign w:val="center"/>
          </w:tcPr>
          <w:p w:rsidR="00924EEA" w:rsidRPr="003612FC" w:rsidRDefault="00924EEA" w:rsidP="00294DCF">
            <w:pPr>
              <w:spacing w:after="0" w:line="240" w:lineRule="auto"/>
              <w:rPr>
                <w:rFonts w:ascii="Times New Roman" w:hAnsi="Times New Roman"/>
                <w:sz w:val="24"/>
                <w:szCs w:val="24"/>
              </w:rPr>
            </w:pPr>
            <w:r w:rsidRPr="003612FC">
              <w:rPr>
                <w:rFonts w:ascii="Times New Roman" w:hAnsi="Times New Roman"/>
                <w:sz w:val="24"/>
                <w:szCs w:val="24"/>
              </w:rPr>
              <w:t>3</w:t>
            </w:r>
          </w:p>
        </w:tc>
        <w:tc>
          <w:tcPr>
            <w:tcW w:w="2119" w:type="pct"/>
            <w:shd w:val="clear" w:color="auto" w:fill="auto"/>
            <w:vAlign w:val="center"/>
          </w:tcPr>
          <w:p w:rsidR="00924EEA" w:rsidRPr="003612FC" w:rsidRDefault="008B1879" w:rsidP="008B1879">
            <w:pPr>
              <w:spacing w:after="0" w:line="240" w:lineRule="auto"/>
              <w:rPr>
                <w:rFonts w:ascii="Times New Roman" w:hAnsi="Times New Roman"/>
                <w:sz w:val="24"/>
                <w:szCs w:val="24"/>
              </w:rPr>
            </w:pPr>
            <w:r>
              <w:rPr>
                <w:rFonts w:ascii="Times New Roman" w:hAnsi="Times New Roman"/>
                <w:sz w:val="24"/>
                <w:szCs w:val="24"/>
              </w:rPr>
              <w:t>ООО</w:t>
            </w:r>
            <w:r w:rsidR="00924EEA" w:rsidRPr="003612FC">
              <w:rPr>
                <w:rFonts w:ascii="Times New Roman" w:hAnsi="Times New Roman"/>
                <w:sz w:val="24"/>
                <w:szCs w:val="24"/>
              </w:rPr>
              <w:t xml:space="preserve"> </w:t>
            </w:r>
            <w:r>
              <w:rPr>
                <w:rFonts w:ascii="Times New Roman" w:hAnsi="Times New Roman"/>
                <w:sz w:val="24"/>
                <w:szCs w:val="24"/>
              </w:rPr>
              <w:t>«</w:t>
            </w:r>
            <w:r w:rsidR="00924EEA" w:rsidRPr="003612FC">
              <w:rPr>
                <w:rFonts w:ascii="Times New Roman" w:hAnsi="Times New Roman"/>
                <w:sz w:val="24"/>
                <w:szCs w:val="24"/>
              </w:rPr>
              <w:t xml:space="preserve">имени </w:t>
            </w:r>
            <w:r>
              <w:rPr>
                <w:rFonts w:ascii="Times New Roman" w:hAnsi="Times New Roman"/>
                <w:sz w:val="24"/>
                <w:szCs w:val="24"/>
              </w:rPr>
              <w:t>Тельмана»</w:t>
            </w:r>
          </w:p>
        </w:tc>
        <w:tc>
          <w:tcPr>
            <w:tcW w:w="2669" w:type="pct"/>
            <w:vAlign w:val="center"/>
          </w:tcPr>
          <w:p w:rsidR="00924EEA" w:rsidRPr="003612FC" w:rsidRDefault="00924EEA" w:rsidP="00615B56">
            <w:pPr>
              <w:spacing w:after="0" w:line="240" w:lineRule="auto"/>
              <w:rPr>
                <w:rFonts w:ascii="Times New Roman" w:hAnsi="Times New Roman"/>
                <w:sz w:val="24"/>
                <w:szCs w:val="24"/>
              </w:rPr>
            </w:pPr>
            <w:r w:rsidRPr="003612FC">
              <w:rPr>
                <w:rFonts w:ascii="Times New Roman" w:hAnsi="Times New Roman"/>
                <w:sz w:val="24"/>
                <w:szCs w:val="24"/>
              </w:rPr>
              <w:t xml:space="preserve">зерно, подсолнечник, </w:t>
            </w:r>
            <w:r w:rsidR="00615B56">
              <w:rPr>
                <w:rFonts w:ascii="Times New Roman" w:hAnsi="Times New Roman"/>
                <w:sz w:val="24"/>
                <w:szCs w:val="24"/>
              </w:rPr>
              <w:t>корма</w:t>
            </w:r>
            <w:r w:rsidRPr="003612FC">
              <w:rPr>
                <w:rFonts w:ascii="Times New Roman" w:hAnsi="Times New Roman"/>
                <w:sz w:val="24"/>
                <w:szCs w:val="24"/>
              </w:rPr>
              <w:t>, молоко, мясо КРС</w:t>
            </w:r>
          </w:p>
        </w:tc>
      </w:tr>
      <w:tr w:rsidR="00432988" w:rsidRPr="003612FC" w:rsidTr="00294DCF">
        <w:tc>
          <w:tcPr>
            <w:tcW w:w="212" w:type="pct"/>
            <w:vAlign w:val="center"/>
          </w:tcPr>
          <w:p w:rsidR="00924EEA" w:rsidRPr="003612FC" w:rsidRDefault="00924EEA" w:rsidP="00294DCF">
            <w:pPr>
              <w:spacing w:after="0" w:line="240" w:lineRule="auto"/>
              <w:rPr>
                <w:rFonts w:ascii="Times New Roman" w:hAnsi="Times New Roman"/>
                <w:sz w:val="24"/>
                <w:szCs w:val="24"/>
              </w:rPr>
            </w:pPr>
            <w:r w:rsidRPr="003612FC">
              <w:rPr>
                <w:rFonts w:ascii="Times New Roman" w:hAnsi="Times New Roman"/>
                <w:sz w:val="24"/>
                <w:szCs w:val="24"/>
              </w:rPr>
              <w:t>4</w:t>
            </w:r>
          </w:p>
        </w:tc>
        <w:tc>
          <w:tcPr>
            <w:tcW w:w="2119" w:type="pct"/>
            <w:shd w:val="clear" w:color="auto" w:fill="auto"/>
            <w:vAlign w:val="center"/>
          </w:tcPr>
          <w:p w:rsidR="00924EEA" w:rsidRPr="003612FC" w:rsidRDefault="00615B56" w:rsidP="00615B56">
            <w:pPr>
              <w:spacing w:after="0" w:line="240" w:lineRule="auto"/>
              <w:rPr>
                <w:rFonts w:ascii="Times New Roman" w:hAnsi="Times New Roman"/>
                <w:sz w:val="24"/>
                <w:szCs w:val="24"/>
              </w:rPr>
            </w:pPr>
            <w:r>
              <w:rPr>
                <w:rFonts w:ascii="Times New Roman" w:hAnsi="Times New Roman"/>
                <w:sz w:val="24"/>
                <w:szCs w:val="24"/>
              </w:rPr>
              <w:t xml:space="preserve">ОАО </w:t>
            </w:r>
            <w:r w:rsidR="00924EEA" w:rsidRPr="003612FC">
              <w:rPr>
                <w:rFonts w:ascii="Times New Roman" w:hAnsi="Times New Roman"/>
                <w:sz w:val="24"/>
                <w:szCs w:val="24"/>
              </w:rPr>
              <w:t>«</w:t>
            </w:r>
            <w:r>
              <w:rPr>
                <w:rFonts w:ascii="Times New Roman" w:hAnsi="Times New Roman"/>
                <w:sz w:val="24"/>
                <w:szCs w:val="24"/>
              </w:rPr>
              <w:t>Маяк</w:t>
            </w:r>
            <w:r w:rsidR="00924EEA" w:rsidRPr="003612FC">
              <w:rPr>
                <w:rFonts w:ascii="Times New Roman" w:hAnsi="Times New Roman"/>
                <w:sz w:val="24"/>
                <w:szCs w:val="24"/>
              </w:rPr>
              <w:t>»</w:t>
            </w:r>
          </w:p>
        </w:tc>
        <w:tc>
          <w:tcPr>
            <w:tcW w:w="2669" w:type="pct"/>
            <w:vAlign w:val="center"/>
          </w:tcPr>
          <w:p w:rsidR="00924EEA" w:rsidRPr="003612FC" w:rsidRDefault="00924EEA" w:rsidP="00294DCF">
            <w:pPr>
              <w:spacing w:after="0" w:line="240" w:lineRule="auto"/>
              <w:rPr>
                <w:rFonts w:ascii="Times New Roman" w:hAnsi="Times New Roman"/>
                <w:sz w:val="24"/>
                <w:szCs w:val="24"/>
              </w:rPr>
            </w:pPr>
            <w:r w:rsidRPr="003612FC">
              <w:rPr>
                <w:rFonts w:ascii="Times New Roman" w:hAnsi="Times New Roman"/>
                <w:sz w:val="24"/>
                <w:szCs w:val="24"/>
              </w:rPr>
              <w:t>зерно, подсолнечник,</w:t>
            </w:r>
            <w:r w:rsidR="00615B56">
              <w:rPr>
                <w:rFonts w:ascii="Times New Roman" w:hAnsi="Times New Roman"/>
                <w:sz w:val="24"/>
                <w:szCs w:val="24"/>
              </w:rPr>
              <w:t xml:space="preserve"> сахарная свекла,</w:t>
            </w:r>
            <w:r w:rsidRPr="003612FC">
              <w:rPr>
                <w:rFonts w:ascii="Times New Roman" w:hAnsi="Times New Roman"/>
                <w:sz w:val="24"/>
                <w:szCs w:val="24"/>
              </w:rPr>
              <w:t xml:space="preserve"> корма, молоко, мясо КРС</w:t>
            </w:r>
          </w:p>
        </w:tc>
      </w:tr>
      <w:tr w:rsidR="00432988" w:rsidRPr="003612FC" w:rsidTr="00294DCF">
        <w:tc>
          <w:tcPr>
            <w:tcW w:w="212" w:type="pct"/>
            <w:vAlign w:val="center"/>
          </w:tcPr>
          <w:p w:rsidR="00924EEA" w:rsidRPr="003612FC" w:rsidRDefault="00924EEA" w:rsidP="00294DCF">
            <w:pPr>
              <w:spacing w:after="0" w:line="240" w:lineRule="auto"/>
              <w:rPr>
                <w:rFonts w:ascii="Times New Roman" w:hAnsi="Times New Roman"/>
                <w:sz w:val="24"/>
                <w:szCs w:val="24"/>
              </w:rPr>
            </w:pPr>
            <w:r w:rsidRPr="003612FC">
              <w:rPr>
                <w:rFonts w:ascii="Times New Roman" w:hAnsi="Times New Roman"/>
                <w:sz w:val="24"/>
                <w:szCs w:val="24"/>
              </w:rPr>
              <w:t>5</w:t>
            </w:r>
          </w:p>
        </w:tc>
        <w:tc>
          <w:tcPr>
            <w:tcW w:w="2119" w:type="pct"/>
            <w:shd w:val="clear" w:color="auto" w:fill="auto"/>
            <w:vAlign w:val="center"/>
          </w:tcPr>
          <w:p w:rsidR="00924EEA" w:rsidRPr="003612FC" w:rsidRDefault="00924EEA" w:rsidP="00615B56">
            <w:pPr>
              <w:spacing w:after="0" w:line="240" w:lineRule="auto"/>
              <w:rPr>
                <w:rFonts w:ascii="Times New Roman" w:hAnsi="Times New Roman"/>
                <w:sz w:val="24"/>
                <w:szCs w:val="24"/>
              </w:rPr>
            </w:pPr>
            <w:r w:rsidRPr="003612FC">
              <w:rPr>
                <w:rFonts w:ascii="Times New Roman" w:hAnsi="Times New Roman"/>
                <w:sz w:val="24"/>
                <w:szCs w:val="24"/>
              </w:rPr>
              <w:t>ООО «</w:t>
            </w:r>
            <w:proofErr w:type="spellStart"/>
            <w:r w:rsidR="00615B56">
              <w:rPr>
                <w:rFonts w:ascii="Times New Roman" w:hAnsi="Times New Roman"/>
                <w:sz w:val="24"/>
                <w:szCs w:val="24"/>
              </w:rPr>
              <w:t>Ермоловское</w:t>
            </w:r>
            <w:proofErr w:type="spellEnd"/>
            <w:r w:rsidRPr="003612FC">
              <w:rPr>
                <w:rFonts w:ascii="Times New Roman" w:hAnsi="Times New Roman"/>
                <w:sz w:val="24"/>
                <w:szCs w:val="24"/>
              </w:rPr>
              <w:t>»</w:t>
            </w:r>
          </w:p>
        </w:tc>
        <w:tc>
          <w:tcPr>
            <w:tcW w:w="2669" w:type="pct"/>
            <w:vAlign w:val="center"/>
          </w:tcPr>
          <w:p w:rsidR="00924EEA" w:rsidRPr="003612FC" w:rsidRDefault="00924EEA" w:rsidP="00294DCF">
            <w:pPr>
              <w:spacing w:after="0" w:line="240" w:lineRule="auto"/>
              <w:rPr>
                <w:rFonts w:ascii="Times New Roman" w:hAnsi="Times New Roman"/>
                <w:sz w:val="24"/>
                <w:szCs w:val="24"/>
              </w:rPr>
            </w:pPr>
            <w:r w:rsidRPr="003612FC">
              <w:rPr>
                <w:rFonts w:ascii="Times New Roman" w:hAnsi="Times New Roman"/>
                <w:sz w:val="24"/>
                <w:szCs w:val="24"/>
              </w:rPr>
              <w:t>зерно, подсолнечник</w:t>
            </w:r>
            <w:r w:rsidR="00615B56">
              <w:rPr>
                <w:rFonts w:ascii="Times New Roman" w:hAnsi="Times New Roman"/>
                <w:sz w:val="24"/>
                <w:szCs w:val="24"/>
              </w:rPr>
              <w:t>, корма</w:t>
            </w:r>
            <w:r w:rsidR="00615B56" w:rsidRPr="003612FC">
              <w:rPr>
                <w:rFonts w:ascii="Times New Roman" w:hAnsi="Times New Roman"/>
                <w:sz w:val="24"/>
                <w:szCs w:val="24"/>
              </w:rPr>
              <w:t>, молоко, мясо КРС</w:t>
            </w:r>
          </w:p>
        </w:tc>
      </w:tr>
      <w:tr w:rsidR="00432988" w:rsidRPr="003612FC" w:rsidTr="00294DCF">
        <w:tc>
          <w:tcPr>
            <w:tcW w:w="212" w:type="pct"/>
            <w:vAlign w:val="center"/>
          </w:tcPr>
          <w:p w:rsidR="00924EEA" w:rsidRPr="003612FC" w:rsidRDefault="00432988" w:rsidP="00294DCF">
            <w:pPr>
              <w:spacing w:after="0" w:line="240" w:lineRule="auto"/>
              <w:rPr>
                <w:rFonts w:ascii="Times New Roman" w:hAnsi="Times New Roman"/>
                <w:sz w:val="24"/>
                <w:szCs w:val="24"/>
              </w:rPr>
            </w:pPr>
            <w:r w:rsidRPr="003612FC">
              <w:rPr>
                <w:rFonts w:ascii="Times New Roman" w:hAnsi="Times New Roman"/>
                <w:sz w:val="24"/>
                <w:szCs w:val="24"/>
              </w:rPr>
              <w:t>6</w:t>
            </w:r>
          </w:p>
        </w:tc>
        <w:tc>
          <w:tcPr>
            <w:tcW w:w="2119" w:type="pct"/>
            <w:shd w:val="clear" w:color="auto" w:fill="auto"/>
            <w:vAlign w:val="center"/>
          </w:tcPr>
          <w:p w:rsidR="00924EEA" w:rsidRPr="003612FC" w:rsidRDefault="00615B56" w:rsidP="00615B56">
            <w:pPr>
              <w:spacing w:after="0" w:line="240" w:lineRule="auto"/>
              <w:rPr>
                <w:rFonts w:ascii="Times New Roman" w:hAnsi="Times New Roman"/>
                <w:sz w:val="24"/>
                <w:szCs w:val="24"/>
              </w:rPr>
            </w:pPr>
            <w:r>
              <w:rPr>
                <w:rFonts w:ascii="Times New Roman" w:hAnsi="Times New Roman"/>
                <w:sz w:val="24"/>
                <w:szCs w:val="24"/>
              </w:rPr>
              <w:t>ООО</w:t>
            </w:r>
            <w:r w:rsidR="00924EEA" w:rsidRPr="003612FC">
              <w:rPr>
                <w:rFonts w:ascii="Times New Roman" w:hAnsi="Times New Roman"/>
                <w:sz w:val="24"/>
                <w:szCs w:val="24"/>
              </w:rPr>
              <w:t xml:space="preserve"> «</w:t>
            </w:r>
            <w:proofErr w:type="spellStart"/>
            <w:r>
              <w:rPr>
                <w:rFonts w:ascii="Times New Roman" w:hAnsi="Times New Roman"/>
                <w:sz w:val="24"/>
                <w:szCs w:val="24"/>
              </w:rPr>
              <w:t>ЛИСКоБройлер</w:t>
            </w:r>
            <w:proofErr w:type="spellEnd"/>
            <w:r w:rsidR="00924EEA" w:rsidRPr="003612FC">
              <w:rPr>
                <w:rFonts w:ascii="Times New Roman" w:hAnsi="Times New Roman"/>
                <w:sz w:val="24"/>
                <w:szCs w:val="24"/>
              </w:rPr>
              <w:t>»</w:t>
            </w:r>
          </w:p>
        </w:tc>
        <w:tc>
          <w:tcPr>
            <w:tcW w:w="2669" w:type="pct"/>
            <w:vAlign w:val="center"/>
          </w:tcPr>
          <w:p w:rsidR="00924EEA" w:rsidRPr="003612FC" w:rsidRDefault="00924EEA" w:rsidP="00615B56">
            <w:pPr>
              <w:spacing w:after="0" w:line="240" w:lineRule="auto"/>
              <w:rPr>
                <w:rFonts w:ascii="Times New Roman" w:hAnsi="Times New Roman"/>
                <w:sz w:val="24"/>
                <w:szCs w:val="24"/>
              </w:rPr>
            </w:pPr>
            <w:r w:rsidRPr="003612FC">
              <w:rPr>
                <w:rFonts w:ascii="Times New Roman" w:hAnsi="Times New Roman"/>
                <w:sz w:val="24"/>
                <w:szCs w:val="24"/>
              </w:rPr>
              <w:t xml:space="preserve">мясо </w:t>
            </w:r>
            <w:r w:rsidR="00615B56">
              <w:rPr>
                <w:rFonts w:ascii="Times New Roman" w:hAnsi="Times New Roman"/>
                <w:sz w:val="24"/>
                <w:szCs w:val="24"/>
              </w:rPr>
              <w:t>птицы</w:t>
            </w:r>
          </w:p>
        </w:tc>
      </w:tr>
      <w:tr w:rsidR="00432988" w:rsidRPr="003612FC" w:rsidTr="00294DCF">
        <w:tc>
          <w:tcPr>
            <w:tcW w:w="212" w:type="pct"/>
            <w:vAlign w:val="center"/>
          </w:tcPr>
          <w:p w:rsidR="00924EEA" w:rsidRPr="003612FC" w:rsidRDefault="00432988" w:rsidP="00294DCF">
            <w:pPr>
              <w:spacing w:after="0" w:line="240" w:lineRule="auto"/>
              <w:rPr>
                <w:rFonts w:ascii="Times New Roman" w:hAnsi="Times New Roman"/>
                <w:sz w:val="24"/>
                <w:szCs w:val="24"/>
              </w:rPr>
            </w:pPr>
            <w:r w:rsidRPr="003612FC">
              <w:rPr>
                <w:rFonts w:ascii="Times New Roman" w:hAnsi="Times New Roman"/>
                <w:sz w:val="24"/>
                <w:szCs w:val="24"/>
              </w:rPr>
              <w:t>7</w:t>
            </w:r>
          </w:p>
        </w:tc>
        <w:tc>
          <w:tcPr>
            <w:tcW w:w="2119" w:type="pct"/>
            <w:shd w:val="clear" w:color="auto" w:fill="auto"/>
            <w:vAlign w:val="center"/>
          </w:tcPr>
          <w:p w:rsidR="00924EEA" w:rsidRPr="003612FC" w:rsidRDefault="00924EEA" w:rsidP="00615B56">
            <w:pPr>
              <w:spacing w:after="0" w:line="240" w:lineRule="auto"/>
              <w:rPr>
                <w:rFonts w:ascii="Times New Roman" w:hAnsi="Times New Roman"/>
                <w:sz w:val="24"/>
                <w:szCs w:val="24"/>
              </w:rPr>
            </w:pPr>
            <w:r w:rsidRPr="003612FC">
              <w:rPr>
                <w:rFonts w:ascii="Times New Roman" w:hAnsi="Times New Roman"/>
                <w:sz w:val="24"/>
                <w:szCs w:val="24"/>
              </w:rPr>
              <w:t xml:space="preserve">ООО «ЦЧ АПК» филиал </w:t>
            </w:r>
            <w:proofErr w:type="spellStart"/>
            <w:r w:rsidR="00615B56">
              <w:rPr>
                <w:rFonts w:ascii="Times New Roman" w:hAnsi="Times New Roman"/>
                <w:sz w:val="24"/>
                <w:szCs w:val="24"/>
              </w:rPr>
              <w:t>Давыдо</w:t>
            </w:r>
            <w:r w:rsidR="00615B56">
              <w:rPr>
                <w:rFonts w:ascii="Times New Roman" w:hAnsi="Times New Roman"/>
                <w:sz w:val="24"/>
                <w:szCs w:val="24"/>
              </w:rPr>
              <w:t>в</w:t>
            </w:r>
            <w:r w:rsidRPr="003612FC">
              <w:rPr>
                <w:rFonts w:ascii="Times New Roman" w:hAnsi="Times New Roman"/>
                <w:sz w:val="24"/>
                <w:szCs w:val="24"/>
              </w:rPr>
              <w:t>ский</w:t>
            </w:r>
            <w:proofErr w:type="spellEnd"/>
            <w:r w:rsidR="00615B56">
              <w:rPr>
                <w:rFonts w:ascii="Times New Roman" w:hAnsi="Times New Roman"/>
                <w:sz w:val="24"/>
                <w:szCs w:val="24"/>
              </w:rPr>
              <w:t xml:space="preserve"> </w:t>
            </w:r>
          </w:p>
        </w:tc>
        <w:tc>
          <w:tcPr>
            <w:tcW w:w="2669" w:type="pct"/>
            <w:vAlign w:val="center"/>
          </w:tcPr>
          <w:p w:rsidR="00924EEA" w:rsidRPr="003612FC" w:rsidRDefault="00924EEA" w:rsidP="00294DCF">
            <w:pPr>
              <w:spacing w:after="0" w:line="240" w:lineRule="auto"/>
              <w:rPr>
                <w:rFonts w:ascii="Times New Roman" w:hAnsi="Times New Roman"/>
                <w:sz w:val="24"/>
                <w:szCs w:val="24"/>
              </w:rPr>
            </w:pPr>
            <w:r w:rsidRPr="003612FC">
              <w:rPr>
                <w:rFonts w:ascii="Times New Roman" w:hAnsi="Times New Roman"/>
                <w:sz w:val="24"/>
                <w:szCs w:val="24"/>
              </w:rPr>
              <w:t>зерно, подсолнечник, сахарная свекла</w:t>
            </w:r>
          </w:p>
        </w:tc>
      </w:tr>
      <w:tr w:rsidR="00615B56" w:rsidRPr="003612FC" w:rsidTr="00294DCF">
        <w:trPr>
          <w:trHeight w:val="325"/>
        </w:trPr>
        <w:tc>
          <w:tcPr>
            <w:tcW w:w="212" w:type="pct"/>
            <w:vAlign w:val="center"/>
          </w:tcPr>
          <w:p w:rsidR="00615B56" w:rsidRPr="003612FC" w:rsidRDefault="00615B56" w:rsidP="00294DCF">
            <w:pPr>
              <w:spacing w:after="0" w:line="240" w:lineRule="auto"/>
              <w:rPr>
                <w:rFonts w:ascii="Times New Roman" w:hAnsi="Times New Roman"/>
                <w:sz w:val="24"/>
                <w:szCs w:val="24"/>
              </w:rPr>
            </w:pPr>
            <w:r w:rsidRPr="003612FC">
              <w:rPr>
                <w:rFonts w:ascii="Times New Roman" w:hAnsi="Times New Roman"/>
                <w:sz w:val="24"/>
                <w:szCs w:val="24"/>
              </w:rPr>
              <w:t>8</w:t>
            </w:r>
          </w:p>
        </w:tc>
        <w:tc>
          <w:tcPr>
            <w:tcW w:w="2119" w:type="pct"/>
            <w:shd w:val="clear" w:color="auto" w:fill="auto"/>
            <w:vAlign w:val="center"/>
          </w:tcPr>
          <w:p w:rsidR="00615B56" w:rsidRPr="003612FC" w:rsidRDefault="00615B56" w:rsidP="00615B56">
            <w:pPr>
              <w:spacing w:after="0" w:line="240" w:lineRule="auto"/>
              <w:rPr>
                <w:rFonts w:ascii="Times New Roman" w:hAnsi="Times New Roman"/>
                <w:sz w:val="24"/>
                <w:szCs w:val="24"/>
              </w:rPr>
            </w:pPr>
            <w:r w:rsidRPr="003612FC">
              <w:rPr>
                <w:rFonts w:ascii="Times New Roman" w:hAnsi="Times New Roman"/>
                <w:sz w:val="24"/>
                <w:szCs w:val="24"/>
              </w:rPr>
              <w:t xml:space="preserve">ООО «ЦЧ АПК» филиал </w:t>
            </w:r>
            <w:proofErr w:type="spellStart"/>
            <w:r>
              <w:rPr>
                <w:rFonts w:ascii="Times New Roman" w:hAnsi="Times New Roman"/>
                <w:sz w:val="24"/>
                <w:szCs w:val="24"/>
              </w:rPr>
              <w:t>Лискин</w:t>
            </w:r>
            <w:r w:rsidRPr="003612FC">
              <w:rPr>
                <w:rFonts w:ascii="Times New Roman" w:hAnsi="Times New Roman"/>
                <w:sz w:val="24"/>
                <w:szCs w:val="24"/>
              </w:rPr>
              <w:t>ский</w:t>
            </w:r>
            <w:proofErr w:type="spellEnd"/>
          </w:p>
        </w:tc>
        <w:tc>
          <w:tcPr>
            <w:tcW w:w="2669" w:type="pct"/>
            <w:vAlign w:val="center"/>
          </w:tcPr>
          <w:p w:rsidR="00615B56" w:rsidRPr="003612FC" w:rsidRDefault="00615B56" w:rsidP="00943613">
            <w:pPr>
              <w:spacing w:after="0" w:line="240" w:lineRule="auto"/>
              <w:rPr>
                <w:rFonts w:ascii="Times New Roman" w:hAnsi="Times New Roman"/>
                <w:sz w:val="24"/>
                <w:szCs w:val="24"/>
              </w:rPr>
            </w:pPr>
            <w:r w:rsidRPr="003612FC">
              <w:rPr>
                <w:rFonts w:ascii="Times New Roman" w:hAnsi="Times New Roman"/>
                <w:sz w:val="24"/>
                <w:szCs w:val="24"/>
              </w:rPr>
              <w:t>зерно, подсолнечник, сахарная свекла</w:t>
            </w:r>
          </w:p>
        </w:tc>
      </w:tr>
      <w:tr w:rsidR="00615B56" w:rsidRPr="003612FC" w:rsidTr="00294DCF">
        <w:trPr>
          <w:trHeight w:val="325"/>
        </w:trPr>
        <w:tc>
          <w:tcPr>
            <w:tcW w:w="212" w:type="pct"/>
            <w:vAlign w:val="center"/>
          </w:tcPr>
          <w:p w:rsidR="00615B56" w:rsidRPr="003612FC" w:rsidRDefault="00615B56" w:rsidP="00294DCF">
            <w:pPr>
              <w:spacing w:after="0" w:line="240" w:lineRule="auto"/>
              <w:rPr>
                <w:rFonts w:ascii="Times New Roman" w:hAnsi="Times New Roman"/>
                <w:sz w:val="24"/>
                <w:szCs w:val="24"/>
              </w:rPr>
            </w:pPr>
            <w:r w:rsidRPr="003612FC">
              <w:rPr>
                <w:rFonts w:ascii="Times New Roman" w:hAnsi="Times New Roman"/>
                <w:sz w:val="24"/>
                <w:szCs w:val="24"/>
              </w:rPr>
              <w:t>9</w:t>
            </w:r>
          </w:p>
        </w:tc>
        <w:tc>
          <w:tcPr>
            <w:tcW w:w="2119" w:type="pct"/>
            <w:shd w:val="clear" w:color="auto" w:fill="auto"/>
            <w:vAlign w:val="center"/>
          </w:tcPr>
          <w:p w:rsidR="00615B56" w:rsidRPr="003612FC" w:rsidRDefault="00615B56" w:rsidP="00615B56">
            <w:pPr>
              <w:spacing w:after="0" w:line="240" w:lineRule="auto"/>
              <w:rPr>
                <w:rFonts w:ascii="Times New Roman" w:hAnsi="Times New Roman"/>
                <w:sz w:val="24"/>
                <w:szCs w:val="24"/>
              </w:rPr>
            </w:pPr>
            <w:r>
              <w:rPr>
                <w:rFonts w:ascii="Times New Roman" w:hAnsi="Times New Roman"/>
                <w:sz w:val="24"/>
                <w:szCs w:val="24"/>
              </w:rPr>
              <w:t>ООО</w:t>
            </w:r>
            <w:r w:rsidRPr="003612FC">
              <w:rPr>
                <w:rFonts w:ascii="Times New Roman" w:hAnsi="Times New Roman"/>
                <w:sz w:val="24"/>
                <w:szCs w:val="24"/>
              </w:rPr>
              <w:t xml:space="preserve"> «</w:t>
            </w:r>
            <w:proofErr w:type="spellStart"/>
            <w:r>
              <w:rPr>
                <w:rFonts w:ascii="Times New Roman" w:hAnsi="Times New Roman"/>
                <w:sz w:val="24"/>
                <w:szCs w:val="24"/>
              </w:rPr>
              <w:t>ЭкоНиваАгро</w:t>
            </w:r>
            <w:proofErr w:type="spellEnd"/>
            <w:r w:rsidRPr="003612FC">
              <w:rPr>
                <w:rFonts w:ascii="Times New Roman" w:hAnsi="Times New Roman"/>
                <w:sz w:val="24"/>
                <w:szCs w:val="24"/>
              </w:rPr>
              <w:t>»</w:t>
            </w:r>
          </w:p>
        </w:tc>
        <w:tc>
          <w:tcPr>
            <w:tcW w:w="2669" w:type="pct"/>
            <w:vAlign w:val="center"/>
          </w:tcPr>
          <w:p w:rsidR="00615B56" w:rsidRPr="003612FC" w:rsidRDefault="00615B56" w:rsidP="00294DCF">
            <w:pPr>
              <w:spacing w:after="0" w:line="240" w:lineRule="auto"/>
              <w:rPr>
                <w:rFonts w:ascii="Times New Roman" w:hAnsi="Times New Roman"/>
                <w:sz w:val="24"/>
                <w:szCs w:val="24"/>
              </w:rPr>
            </w:pPr>
            <w:r>
              <w:rPr>
                <w:rFonts w:ascii="Times New Roman" w:hAnsi="Times New Roman"/>
                <w:sz w:val="24"/>
                <w:szCs w:val="24"/>
              </w:rPr>
              <w:t xml:space="preserve">молоко, мясо КРС, </w:t>
            </w:r>
            <w:r w:rsidRPr="003612FC">
              <w:rPr>
                <w:rFonts w:ascii="Times New Roman" w:hAnsi="Times New Roman"/>
                <w:sz w:val="24"/>
                <w:szCs w:val="24"/>
              </w:rPr>
              <w:t>зерно, подсолнечник, саха</w:t>
            </w:r>
            <w:r w:rsidRPr="003612FC">
              <w:rPr>
                <w:rFonts w:ascii="Times New Roman" w:hAnsi="Times New Roman"/>
                <w:sz w:val="24"/>
                <w:szCs w:val="24"/>
              </w:rPr>
              <w:t>р</w:t>
            </w:r>
            <w:r w:rsidRPr="003612FC">
              <w:rPr>
                <w:rFonts w:ascii="Times New Roman" w:hAnsi="Times New Roman"/>
                <w:sz w:val="24"/>
                <w:szCs w:val="24"/>
              </w:rPr>
              <w:t>ная свекла</w:t>
            </w:r>
            <w:r>
              <w:rPr>
                <w:rFonts w:ascii="Times New Roman" w:hAnsi="Times New Roman"/>
                <w:sz w:val="24"/>
                <w:szCs w:val="24"/>
              </w:rPr>
              <w:t>, корма</w:t>
            </w:r>
          </w:p>
        </w:tc>
      </w:tr>
      <w:tr w:rsidR="00615B56" w:rsidRPr="003612FC" w:rsidTr="00294DCF">
        <w:tc>
          <w:tcPr>
            <w:tcW w:w="212" w:type="pct"/>
            <w:vAlign w:val="center"/>
          </w:tcPr>
          <w:p w:rsidR="00615B56" w:rsidRPr="003612FC" w:rsidRDefault="00615B56" w:rsidP="00294DCF">
            <w:pPr>
              <w:spacing w:after="0" w:line="240" w:lineRule="auto"/>
              <w:rPr>
                <w:rFonts w:ascii="Times New Roman" w:hAnsi="Times New Roman"/>
                <w:sz w:val="24"/>
                <w:szCs w:val="24"/>
              </w:rPr>
            </w:pPr>
            <w:r w:rsidRPr="003612FC">
              <w:rPr>
                <w:rFonts w:ascii="Times New Roman" w:hAnsi="Times New Roman"/>
                <w:sz w:val="24"/>
                <w:szCs w:val="24"/>
              </w:rPr>
              <w:t>10</w:t>
            </w:r>
          </w:p>
        </w:tc>
        <w:tc>
          <w:tcPr>
            <w:tcW w:w="2119" w:type="pct"/>
            <w:shd w:val="clear" w:color="auto" w:fill="auto"/>
            <w:vAlign w:val="center"/>
          </w:tcPr>
          <w:p w:rsidR="00615B56" w:rsidRPr="003612FC" w:rsidRDefault="00615B56" w:rsidP="00615B56">
            <w:pPr>
              <w:spacing w:after="0" w:line="240" w:lineRule="auto"/>
              <w:rPr>
                <w:rFonts w:ascii="Times New Roman" w:hAnsi="Times New Roman"/>
                <w:sz w:val="24"/>
                <w:szCs w:val="24"/>
              </w:rPr>
            </w:pPr>
            <w:r>
              <w:rPr>
                <w:rFonts w:ascii="Times New Roman" w:hAnsi="Times New Roman"/>
                <w:sz w:val="24"/>
                <w:szCs w:val="24"/>
              </w:rPr>
              <w:t>СПК «</w:t>
            </w:r>
            <w:proofErr w:type="spellStart"/>
            <w:r>
              <w:rPr>
                <w:rFonts w:ascii="Times New Roman" w:hAnsi="Times New Roman"/>
                <w:sz w:val="24"/>
                <w:szCs w:val="24"/>
              </w:rPr>
              <w:t>Лискинс</w:t>
            </w:r>
            <w:r w:rsidRPr="003612FC">
              <w:rPr>
                <w:rFonts w:ascii="Times New Roman" w:hAnsi="Times New Roman"/>
                <w:sz w:val="24"/>
                <w:szCs w:val="24"/>
              </w:rPr>
              <w:t>кий</w:t>
            </w:r>
            <w:proofErr w:type="spellEnd"/>
            <w:r w:rsidRPr="003612FC">
              <w:rPr>
                <w:rFonts w:ascii="Times New Roman" w:hAnsi="Times New Roman"/>
                <w:sz w:val="24"/>
                <w:szCs w:val="24"/>
              </w:rPr>
              <w:t>»</w:t>
            </w:r>
          </w:p>
        </w:tc>
        <w:tc>
          <w:tcPr>
            <w:tcW w:w="2669" w:type="pct"/>
            <w:vAlign w:val="center"/>
          </w:tcPr>
          <w:p w:rsidR="00615B56" w:rsidRPr="003612FC" w:rsidRDefault="00615B56" w:rsidP="00294DCF">
            <w:pPr>
              <w:spacing w:after="0" w:line="240" w:lineRule="auto"/>
              <w:rPr>
                <w:rFonts w:ascii="Times New Roman" w:hAnsi="Times New Roman"/>
                <w:sz w:val="24"/>
                <w:szCs w:val="24"/>
              </w:rPr>
            </w:pPr>
            <w:r w:rsidRPr="003612FC">
              <w:rPr>
                <w:rFonts w:ascii="Times New Roman" w:hAnsi="Times New Roman"/>
                <w:sz w:val="24"/>
                <w:szCs w:val="24"/>
              </w:rPr>
              <w:t>зерно, подсолнечник, корма, молоко, мясо КРС</w:t>
            </w:r>
          </w:p>
        </w:tc>
      </w:tr>
      <w:tr w:rsidR="00615B56" w:rsidRPr="003612FC" w:rsidTr="00294DCF">
        <w:tc>
          <w:tcPr>
            <w:tcW w:w="212" w:type="pct"/>
            <w:vAlign w:val="center"/>
          </w:tcPr>
          <w:p w:rsidR="00615B56" w:rsidRPr="003612FC" w:rsidRDefault="00615B56" w:rsidP="00294DCF">
            <w:pPr>
              <w:spacing w:after="0" w:line="240" w:lineRule="auto"/>
              <w:rPr>
                <w:rFonts w:ascii="Times New Roman" w:hAnsi="Times New Roman"/>
                <w:sz w:val="24"/>
                <w:szCs w:val="24"/>
              </w:rPr>
            </w:pPr>
            <w:r w:rsidRPr="003612FC">
              <w:rPr>
                <w:rFonts w:ascii="Times New Roman" w:hAnsi="Times New Roman"/>
                <w:sz w:val="24"/>
                <w:szCs w:val="24"/>
              </w:rPr>
              <w:t>11</w:t>
            </w:r>
          </w:p>
        </w:tc>
        <w:tc>
          <w:tcPr>
            <w:tcW w:w="2119" w:type="pct"/>
            <w:shd w:val="clear" w:color="auto" w:fill="auto"/>
            <w:vAlign w:val="center"/>
          </w:tcPr>
          <w:p w:rsidR="00615B56" w:rsidRPr="003612FC" w:rsidRDefault="00615B56" w:rsidP="00615B56">
            <w:pPr>
              <w:spacing w:after="0" w:line="240" w:lineRule="auto"/>
              <w:rPr>
                <w:rFonts w:ascii="Times New Roman" w:hAnsi="Times New Roman"/>
                <w:sz w:val="24"/>
                <w:szCs w:val="24"/>
              </w:rPr>
            </w:pPr>
            <w:r>
              <w:rPr>
                <w:rFonts w:ascii="Times New Roman" w:hAnsi="Times New Roman"/>
                <w:sz w:val="24"/>
                <w:szCs w:val="24"/>
              </w:rPr>
              <w:t>ООО «Лиски Сад</w:t>
            </w:r>
            <w:r w:rsidRPr="003612FC">
              <w:rPr>
                <w:rFonts w:ascii="Times New Roman" w:hAnsi="Times New Roman"/>
                <w:sz w:val="24"/>
                <w:szCs w:val="24"/>
              </w:rPr>
              <w:t>»</w:t>
            </w:r>
          </w:p>
        </w:tc>
        <w:tc>
          <w:tcPr>
            <w:tcW w:w="2669" w:type="pct"/>
            <w:vAlign w:val="center"/>
          </w:tcPr>
          <w:p w:rsidR="00615B56" w:rsidRPr="003612FC" w:rsidRDefault="00615B56" w:rsidP="00294DCF">
            <w:pPr>
              <w:spacing w:after="0" w:line="240" w:lineRule="auto"/>
              <w:rPr>
                <w:rFonts w:ascii="Times New Roman" w:hAnsi="Times New Roman"/>
                <w:sz w:val="24"/>
                <w:szCs w:val="24"/>
              </w:rPr>
            </w:pPr>
            <w:r>
              <w:rPr>
                <w:rFonts w:ascii="Times New Roman" w:hAnsi="Times New Roman"/>
                <w:sz w:val="24"/>
                <w:szCs w:val="24"/>
              </w:rPr>
              <w:t>плоды</w:t>
            </w:r>
          </w:p>
        </w:tc>
      </w:tr>
    </w:tbl>
    <w:p w:rsidR="00615B56" w:rsidRDefault="00615B56" w:rsidP="00294DCF">
      <w:pPr>
        <w:spacing w:after="0" w:line="360" w:lineRule="auto"/>
        <w:ind w:firstLine="709"/>
        <w:jc w:val="both"/>
        <w:rPr>
          <w:rStyle w:val="ac"/>
          <w:rFonts w:ascii="Times New Roman" w:hAnsi="Times New Roman"/>
          <w:b w:val="0"/>
          <w:sz w:val="28"/>
          <w:szCs w:val="28"/>
        </w:rPr>
      </w:pPr>
    </w:p>
    <w:p w:rsidR="00294DCF" w:rsidRDefault="00294DCF" w:rsidP="00294DCF">
      <w:pPr>
        <w:spacing w:after="0" w:line="360" w:lineRule="auto"/>
        <w:ind w:firstLine="709"/>
        <w:jc w:val="both"/>
        <w:rPr>
          <w:rStyle w:val="ac"/>
          <w:rFonts w:ascii="Times New Roman" w:hAnsi="Times New Roman"/>
          <w:b w:val="0"/>
          <w:sz w:val="28"/>
          <w:szCs w:val="28"/>
        </w:rPr>
      </w:pPr>
      <w:r w:rsidRPr="00627AA0">
        <w:rPr>
          <w:rStyle w:val="ac"/>
          <w:rFonts w:ascii="Times New Roman" w:hAnsi="Times New Roman"/>
          <w:b w:val="0"/>
          <w:sz w:val="28"/>
          <w:szCs w:val="28"/>
        </w:rPr>
        <w:t xml:space="preserve">Из </w:t>
      </w:r>
      <w:r>
        <w:rPr>
          <w:rStyle w:val="ac"/>
          <w:rFonts w:ascii="Times New Roman" w:hAnsi="Times New Roman"/>
          <w:b w:val="0"/>
          <w:sz w:val="28"/>
          <w:szCs w:val="28"/>
        </w:rPr>
        <w:t xml:space="preserve">перечисленных сельскохозяйственных </w:t>
      </w:r>
      <w:r w:rsidRPr="005C790E">
        <w:rPr>
          <w:rStyle w:val="ac"/>
          <w:rFonts w:ascii="Times New Roman" w:hAnsi="Times New Roman"/>
          <w:b w:val="0"/>
          <w:sz w:val="28"/>
          <w:szCs w:val="28"/>
        </w:rPr>
        <w:t xml:space="preserve">предприятий </w:t>
      </w:r>
      <w:r w:rsidR="005B3B34">
        <w:rPr>
          <w:rStyle w:val="ac"/>
          <w:rFonts w:ascii="Times New Roman" w:hAnsi="Times New Roman"/>
          <w:b w:val="0"/>
          <w:sz w:val="28"/>
          <w:szCs w:val="28"/>
        </w:rPr>
        <w:t>6</w:t>
      </w:r>
      <w:r w:rsidRPr="005C790E">
        <w:rPr>
          <w:rStyle w:val="ac"/>
          <w:rFonts w:ascii="Times New Roman" w:hAnsi="Times New Roman"/>
          <w:b w:val="0"/>
          <w:sz w:val="28"/>
          <w:szCs w:val="28"/>
        </w:rPr>
        <w:t xml:space="preserve"> хозяйств</w:t>
      </w:r>
      <w:r w:rsidRPr="00627AA0">
        <w:rPr>
          <w:rStyle w:val="ac"/>
          <w:rFonts w:ascii="Times New Roman" w:hAnsi="Times New Roman"/>
          <w:b w:val="0"/>
          <w:sz w:val="28"/>
          <w:szCs w:val="28"/>
        </w:rPr>
        <w:t xml:space="preserve"> з</w:t>
      </w:r>
      <w:r w:rsidRPr="00627AA0">
        <w:rPr>
          <w:rStyle w:val="ac"/>
          <w:rFonts w:ascii="Times New Roman" w:hAnsi="Times New Roman"/>
          <w:b w:val="0"/>
          <w:sz w:val="28"/>
          <w:szCs w:val="28"/>
        </w:rPr>
        <w:t>а</w:t>
      </w:r>
      <w:r w:rsidRPr="00627AA0">
        <w:rPr>
          <w:rStyle w:val="ac"/>
          <w:rFonts w:ascii="Times New Roman" w:hAnsi="Times New Roman"/>
          <w:b w:val="0"/>
          <w:sz w:val="28"/>
          <w:szCs w:val="28"/>
        </w:rPr>
        <w:t xml:space="preserve">нимаются производством </w:t>
      </w:r>
      <w:r w:rsidRPr="00623F7F">
        <w:rPr>
          <w:rStyle w:val="ac"/>
          <w:rFonts w:ascii="Times New Roman" w:hAnsi="Times New Roman"/>
          <w:b w:val="0"/>
          <w:sz w:val="28"/>
          <w:szCs w:val="28"/>
        </w:rPr>
        <w:t xml:space="preserve">молока и мяса </w:t>
      </w:r>
      <w:r>
        <w:rPr>
          <w:rStyle w:val="ac"/>
          <w:rFonts w:ascii="Times New Roman" w:hAnsi="Times New Roman"/>
          <w:b w:val="0"/>
          <w:sz w:val="28"/>
          <w:szCs w:val="28"/>
        </w:rPr>
        <w:t xml:space="preserve">крупного рогатого скота, одно </w:t>
      </w:r>
      <w:r w:rsidRPr="00623F7F">
        <w:rPr>
          <w:rStyle w:val="ac"/>
          <w:rFonts w:ascii="Times New Roman" w:hAnsi="Times New Roman"/>
          <w:b w:val="0"/>
          <w:sz w:val="28"/>
          <w:szCs w:val="28"/>
        </w:rPr>
        <w:t>сп</w:t>
      </w:r>
      <w:r w:rsidRPr="00623F7F">
        <w:rPr>
          <w:rStyle w:val="ac"/>
          <w:rFonts w:ascii="Times New Roman" w:hAnsi="Times New Roman"/>
          <w:b w:val="0"/>
          <w:sz w:val="28"/>
          <w:szCs w:val="28"/>
        </w:rPr>
        <w:t>е</w:t>
      </w:r>
      <w:r w:rsidRPr="00623F7F">
        <w:rPr>
          <w:rStyle w:val="ac"/>
          <w:rFonts w:ascii="Times New Roman" w:hAnsi="Times New Roman"/>
          <w:b w:val="0"/>
          <w:sz w:val="28"/>
          <w:szCs w:val="28"/>
        </w:rPr>
        <w:t>циализируется на производстве мяса сви</w:t>
      </w:r>
      <w:r>
        <w:rPr>
          <w:rStyle w:val="ac"/>
          <w:rFonts w:ascii="Times New Roman" w:hAnsi="Times New Roman"/>
          <w:b w:val="0"/>
          <w:sz w:val="28"/>
          <w:szCs w:val="28"/>
        </w:rPr>
        <w:t>ней</w:t>
      </w:r>
      <w:r w:rsidR="005B3B34">
        <w:rPr>
          <w:rStyle w:val="ac"/>
          <w:rFonts w:ascii="Times New Roman" w:hAnsi="Times New Roman"/>
          <w:b w:val="0"/>
          <w:sz w:val="28"/>
          <w:szCs w:val="28"/>
        </w:rPr>
        <w:t>, одно – на производстве мяса птицы.</w:t>
      </w:r>
      <w:r w:rsidR="006B4B31">
        <w:rPr>
          <w:rStyle w:val="ac"/>
          <w:rFonts w:ascii="Times New Roman" w:hAnsi="Times New Roman"/>
          <w:b w:val="0"/>
          <w:sz w:val="28"/>
          <w:szCs w:val="28"/>
        </w:rPr>
        <w:t xml:space="preserve"> </w:t>
      </w:r>
    </w:p>
    <w:p w:rsidR="001F205A" w:rsidRDefault="001F205A" w:rsidP="005B3B34">
      <w:pPr>
        <w:spacing w:after="0" w:line="360" w:lineRule="auto"/>
        <w:jc w:val="both"/>
        <w:rPr>
          <w:rFonts w:ascii="Times New Roman" w:hAnsi="Times New Roman"/>
          <w:sz w:val="28"/>
          <w:szCs w:val="28"/>
        </w:rPr>
      </w:pPr>
      <w:r>
        <w:rPr>
          <w:rFonts w:ascii="Times New Roman" w:hAnsi="Times New Roman"/>
          <w:sz w:val="28"/>
          <w:szCs w:val="28"/>
        </w:rPr>
        <w:t xml:space="preserve">        </w:t>
      </w:r>
      <w:r w:rsidR="003F79B3" w:rsidRPr="005B3B34">
        <w:rPr>
          <w:rFonts w:ascii="Times New Roman" w:hAnsi="Times New Roman"/>
          <w:sz w:val="28"/>
          <w:szCs w:val="28"/>
        </w:rPr>
        <w:t>В 2016 году произведено продукции в текущих ценах на сумму 13,6 млрд. рублей или 105,6 % к предыдущему году.</w:t>
      </w:r>
      <w:r w:rsidR="007514D7" w:rsidRPr="005B3B34">
        <w:rPr>
          <w:rFonts w:ascii="Times New Roman" w:hAnsi="Times New Roman"/>
          <w:sz w:val="28"/>
          <w:szCs w:val="28"/>
        </w:rPr>
        <w:t xml:space="preserve"> На сегодняшний день наиб</w:t>
      </w:r>
      <w:r w:rsidR="007514D7" w:rsidRPr="005B3B34">
        <w:rPr>
          <w:rFonts w:ascii="Times New Roman" w:hAnsi="Times New Roman"/>
          <w:sz w:val="28"/>
          <w:szCs w:val="28"/>
        </w:rPr>
        <w:t>о</w:t>
      </w:r>
      <w:r w:rsidR="007514D7" w:rsidRPr="005B3B34">
        <w:rPr>
          <w:rFonts w:ascii="Times New Roman" w:hAnsi="Times New Roman"/>
          <w:sz w:val="28"/>
          <w:szCs w:val="28"/>
        </w:rPr>
        <w:t>лее динамично развивающейся сельскохозяйственной отраслью в районе я</w:t>
      </w:r>
      <w:r w:rsidR="007514D7" w:rsidRPr="005B3B34">
        <w:rPr>
          <w:rFonts w:ascii="Times New Roman" w:hAnsi="Times New Roman"/>
          <w:sz w:val="28"/>
          <w:szCs w:val="28"/>
        </w:rPr>
        <w:t>в</w:t>
      </w:r>
      <w:r w:rsidR="007514D7" w:rsidRPr="005B3B34">
        <w:rPr>
          <w:rFonts w:ascii="Times New Roman" w:hAnsi="Times New Roman"/>
          <w:sz w:val="28"/>
          <w:szCs w:val="28"/>
        </w:rPr>
        <w:t>ляется животноводство.</w:t>
      </w:r>
      <w:r w:rsidR="006244B8">
        <w:rPr>
          <w:rFonts w:ascii="Times New Roman" w:hAnsi="Times New Roman"/>
          <w:sz w:val="28"/>
          <w:szCs w:val="28"/>
        </w:rPr>
        <w:t xml:space="preserve"> </w:t>
      </w:r>
      <w:r w:rsidR="007514D7" w:rsidRPr="005B3B34">
        <w:rPr>
          <w:rFonts w:ascii="Times New Roman" w:hAnsi="Times New Roman"/>
          <w:sz w:val="28"/>
          <w:szCs w:val="28"/>
        </w:rPr>
        <w:t>В 2016 году произведено молока – 128,4 тыс. тонн, мяса-108,6 тыс. тонн, яиц – 84,1 млн. шт.,  что выше прошлогоднего показ</w:t>
      </w:r>
      <w:r w:rsidR="007514D7" w:rsidRPr="005B3B34">
        <w:rPr>
          <w:rFonts w:ascii="Times New Roman" w:hAnsi="Times New Roman"/>
          <w:sz w:val="28"/>
          <w:szCs w:val="28"/>
        </w:rPr>
        <w:t>а</w:t>
      </w:r>
      <w:r w:rsidR="007514D7" w:rsidRPr="005B3B34">
        <w:rPr>
          <w:rFonts w:ascii="Times New Roman" w:hAnsi="Times New Roman"/>
          <w:sz w:val="28"/>
          <w:szCs w:val="28"/>
        </w:rPr>
        <w:t xml:space="preserve">теля по молоку - на 11,3 тыс. тонн., по мясу - на 1,0 тыс. тонн, по яйцу – на 10 </w:t>
      </w:r>
      <w:proofErr w:type="spellStart"/>
      <w:r w:rsidR="007514D7" w:rsidRPr="005B3B34">
        <w:rPr>
          <w:rFonts w:ascii="Times New Roman" w:hAnsi="Times New Roman"/>
          <w:sz w:val="28"/>
          <w:szCs w:val="28"/>
        </w:rPr>
        <w:lastRenderedPageBreak/>
        <w:t>млн.шт</w:t>
      </w:r>
      <w:proofErr w:type="spellEnd"/>
      <w:r w:rsidR="007514D7" w:rsidRPr="005B3B34">
        <w:rPr>
          <w:rFonts w:ascii="Times New Roman" w:hAnsi="Times New Roman"/>
          <w:sz w:val="28"/>
          <w:szCs w:val="28"/>
        </w:rPr>
        <w:t xml:space="preserve">.  Надой на 1 фуражную корову в текущем году составил 7521 литра молока. </w:t>
      </w:r>
    </w:p>
    <w:p w:rsidR="007514D7" w:rsidRPr="005B3B34" w:rsidRDefault="001F205A" w:rsidP="005B3B34">
      <w:pPr>
        <w:spacing w:after="0" w:line="360" w:lineRule="auto"/>
        <w:jc w:val="both"/>
        <w:rPr>
          <w:rFonts w:ascii="Times New Roman" w:hAnsi="Times New Roman"/>
          <w:sz w:val="28"/>
          <w:szCs w:val="28"/>
        </w:rPr>
      </w:pPr>
      <w:r>
        <w:rPr>
          <w:rFonts w:ascii="Times New Roman" w:hAnsi="Times New Roman"/>
          <w:sz w:val="28"/>
          <w:szCs w:val="28"/>
        </w:rPr>
        <w:t xml:space="preserve">       </w:t>
      </w:r>
      <w:proofErr w:type="spellStart"/>
      <w:r w:rsidR="007514D7" w:rsidRPr="005B3B34">
        <w:rPr>
          <w:rFonts w:ascii="Times New Roman" w:hAnsi="Times New Roman"/>
          <w:sz w:val="28"/>
          <w:szCs w:val="28"/>
        </w:rPr>
        <w:t>Лискинский</w:t>
      </w:r>
      <w:proofErr w:type="spellEnd"/>
      <w:r w:rsidR="007514D7" w:rsidRPr="005B3B34">
        <w:rPr>
          <w:rFonts w:ascii="Times New Roman" w:hAnsi="Times New Roman"/>
          <w:sz w:val="28"/>
          <w:szCs w:val="28"/>
        </w:rPr>
        <w:t xml:space="preserve"> район производит 23,8% областного объема молока, 37% областного объема мяса. Крупнейшим производителем молока в районе я</w:t>
      </w:r>
      <w:r w:rsidR="007514D7" w:rsidRPr="005B3B34">
        <w:rPr>
          <w:rFonts w:ascii="Times New Roman" w:hAnsi="Times New Roman"/>
          <w:sz w:val="28"/>
          <w:szCs w:val="28"/>
        </w:rPr>
        <w:t>в</w:t>
      </w:r>
      <w:r w:rsidR="007514D7" w:rsidRPr="005B3B34">
        <w:rPr>
          <w:rFonts w:ascii="Times New Roman" w:hAnsi="Times New Roman"/>
          <w:sz w:val="28"/>
          <w:szCs w:val="28"/>
        </w:rPr>
        <w:t>ляется агрохолдинг ООО «</w:t>
      </w:r>
      <w:proofErr w:type="spellStart"/>
      <w:r w:rsidR="007514D7" w:rsidRPr="005B3B34">
        <w:rPr>
          <w:rFonts w:ascii="Times New Roman" w:hAnsi="Times New Roman"/>
          <w:sz w:val="28"/>
          <w:szCs w:val="28"/>
        </w:rPr>
        <w:t>ЭкоНиваАгро</w:t>
      </w:r>
      <w:proofErr w:type="spellEnd"/>
      <w:r w:rsidR="007514D7" w:rsidRPr="005B3B34">
        <w:rPr>
          <w:rFonts w:ascii="Times New Roman" w:hAnsi="Times New Roman"/>
          <w:sz w:val="28"/>
          <w:szCs w:val="28"/>
        </w:rPr>
        <w:t xml:space="preserve">». В компании насчитывается более 26 тыс. голов крупного рогатого скота, в </w:t>
      </w:r>
      <w:proofErr w:type="spellStart"/>
      <w:r w:rsidR="007514D7" w:rsidRPr="005B3B34">
        <w:rPr>
          <w:rFonts w:ascii="Times New Roman" w:hAnsi="Times New Roman"/>
          <w:sz w:val="28"/>
          <w:szCs w:val="28"/>
        </w:rPr>
        <w:t>т.ч</w:t>
      </w:r>
      <w:proofErr w:type="spellEnd"/>
      <w:r w:rsidR="007514D7" w:rsidRPr="005B3B34">
        <w:rPr>
          <w:rFonts w:ascii="Times New Roman" w:hAnsi="Times New Roman"/>
          <w:sz w:val="28"/>
          <w:szCs w:val="28"/>
        </w:rPr>
        <w:t>. 12,8 тыс. голов коров.</w:t>
      </w:r>
    </w:p>
    <w:p w:rsidR="007514D7" w:rsidRPr="005B3B34" w:rsidRDefault="007514D7" w:rsidP="005B3B34">
      <w:pPr>
        <w:spacing w:after="0" w:line="360" w:lineRule="auto"/>
        <w:ind w:firstLine="708"/>
        <w:jc w:val="both"/>
        <w:rPr>
          <w:rFonts w:ascii="Times New Roman" w:hAnsi="Times New Roman"/>
          <w:sz w:val="28"/>
          <w:szCs w:val="28"/>
        </w:rPr>
      </w:pPr>
      <w:r w:rsidRPr="005B3B34">
        <w:rPr>
          <w:rFonts w:ascii="Times New Roman" w:hAnsi="Times New Roman"/>
          <w:sz w:val="28"/>
          <w:szCs w:val="28"/>
        </w:rPr>
        <w:t xml:space="preserve">Поголовье крупного рогатого скота в районе насчитывает 54555 голов, что составляет 17,7% к численности областного стада, 17476 голов дойного стада или 14,2% областного показателя. </w:t>
      </w:r>
    </w:p>
    <w:p w:rsidR="007514D7" w:rsidRPr="005B3B34" w:rsidRDefault="007514D7" w:rsidP="005B3B34">
      <w:pPr>
        <w:spacing w:after="0" w:line="360" w:lineRule="auto"/>
        <w:ind w:firstLine="708"/>
        <w:jc w:val="both"/>
        <w:rPr>
          <w:rFonts w:ascii="Times New Roman" w:hAnsi="Times New Roman"/>
          <w:sz w:val="28"/>
          <w:szCs w:val="28"/>
        </w:rPr>
      </w:pPr>
      <w:r w:rsidRPr="005B3B34">
        <w:rPr>
          <w:rFonts w:ascii="Times New Roman" w:hAnsi="Times New Roman"/>
          <w:sz w:val="28"/>
          <w:szCs w:val="28"/>
        </w:rPr>
        <w:t>На крупнейшем предприятии ООО «</w:t>
      </w:r>
      <w:proofErr w:type="spellStart"/>
      <w:r w:rsidRPr="005B3B34">
        <w:rPr>
          <w:rFonts w:ascii="Times New Roman" w:hAnsi="Times New Roman"/>
          <w:sz w:val="28"/>
          <w:szCs w:val="28"/>
        </w:rPr>
        <w:t>ЛИСКо</w:t>
      </w:r>
      <w:proofErr w:type="spellEnd"/>
      <w:r w:rsidRPr="005B3B34">
        <w:rPr>
          <w:rFonts w:ascii="Times New Roman" w:hAnsi="Times New Roman"/>
          <w:sz w:val="28"/>
          <w:szCs w:val="28"/>
        </w:rPr>
        <w:t xml:space="preserve"> Бройлер» в 2016 году пр</w:t>
      </w:r>
      <w:r w:rsidRPr="005B3B34">
        <w:rPr>
          <w:rFonts w:ascii="Times New Roman" w:hAnsi="Times New Roman"/>
          <w:sz w:val="28"/>
          <w:szCs w:val="28"/>
        </w:rPr>
        <w:t>о</w:t>
      </w:r>
      <w:r w:rsidRPr="005B3B34">
        <w:rPr>
          <w:rFonts w:ascii="Times New Roman" w:hAnsi="Times New Roman"/>
          <w:sz w:val="28"/>
          <w:szCs w:val="28"/>
        </w:rPr>
        <w:t>изведено 93,7 тыс. тонн мяса бройлеров или 86,3% от районного объема и 31,9% от областного показателя по производству всех видов мяса.</w:t>
      </w:r>
    </w:p>
    <w:p w:rsidR="007514D7" w:rsidRPr="003D6562" w:rsidRDefault="005B3B34" w:rsidP="003D6562">
      <w:pPr>
        <w:spacing w:after="0" w:line="360" w:lineRule="auto"/>
        <w:jc w:val="both"/>
        <w:rPr>
          <w:rFonts w:ascii="Times New Roman" w:hAnsi="Times New Roman"/>
          <w:sz w:val="28"/>
          <w:szCs w:val="28"/>
        </w:rPr>
      </w:pPr>
      <w:r>
        <w:rPr>
          <w:rFonts w:ascii="Times New Roman" w:hAnsi="Times New Roman"/>
          <w:sz w:val="28"/>
          <w:szCs w:val="28"/>
        </w:rPr>
        <w:t xml:space="preserve">     </w:t>
      </w:r>
      <w:r w:rsidR="007514D7" w:rsidRPr="005B3B34">
        <w:rPr>
          <w:rFonts w:ascii="Times New Roman" w:hAnsi="Times New Roman"/>
          <w:sz w:val="28"/>
          <w:szCs w:val="28"/>
        </w:rPr>
        <w:t xml:space="preserve">В 2016 году </w:t>
      </w:r>
      <w:proofErr w:type="spellStart"/>
      <w:r w:rsidR="007514D7" w:rsidRPr="005B3B34">
        <w:rPr>
          <w:rFonts w:ascii="Times New Roman" w:hAnsi="Times New Roman"/>
          <w:sz w:val="28"/>
          <w:szCs w:val="28"/>
        </w:rPr>
        <w:t>Лискинскими</w:t>
      </w:r>
      <w:proofErr w:type="spellEnd"/>
      <w:r w:rsidR="007514D7" w:rsidRPr="005B3B34">
        <w:rPr>
          <w:rFonts w:ascii="Times New Roman" w:hAnsi="Times New Roman"/>
          <w:sz w:val="28"/>
          <w:szCs w:val="28"/>
        </w:rPr>
        <w:t xml:space="preserve"> аграриями было произведено 138,4 тыс. тонн зерна, урожайность зерновых культур составила 48,6 ц/га</w:t>
      </w:r>
      <w:r>
        <w:rPr>
          <w:rFonts w:ascii="Times New Roman" w:hAnsi="Times New Roman"/>
          <w:sz w:val="28"/>
          <w:szCs w:val="28"/>
        </w:rPr>
        <w:t>;</w:t>
      </w:r>
      <w:r w:rsidR="007514D7" w:rsidRPr="005B3B34">
        <w:rPr>
          <w:rFonts w:ascii="Times New Roman" w:hAnsi="Times New Roman"/>
          <w:sz w:val="28"/>
          <w:szCs w:val="28"/>
        </w:rPr>
        <w:t xml:space="preserve">  подсолнечника</w:t>
      </w:r>
      <w:r>
        <w:rPr>
          <w:rFonts w:ascii="Times New Roman" w:hAnsi="Times New Roman"/>
          <w:sz w:val="28"/>
          <w:szCs w:val="28"/>
        </w:rPr>
        <w:t xml:space="preserve"> - </w:t>
      </w:r>
      <w:r w:rsidR="007514D7" w:rsidRPr="005B3B34">
        <w:rPr>
          <w:rFonts w:ascii="Times New Roman" w:hAnsi="Times New Roman"/>
          <w:sz w:val="28"/>
          <w:szCs w:val="28"/>
        </w:rPr>
        <w:t xml:space="preserve"> 18,8 тыс. </w:t>
      </w:r>
      <w:proofErr w:type="spellStart"/>
      <w:r w:rsidR="007514D7" w:rsidRPr="005B3B34">
        <w:rPr>
          <w:rFonts w:ascii="Times New Roman" w:hAnsi="Times New Roman"/>
          <w:sz w:val="28"/>
          <w:szCs w:val="28"/>
        </w:rPr>
        <w:t>тн</w:t>
      </w:r>
      <w:proofErr w:type="spellEnd"/>
      <w:r w:rsidR="007514D7" w:rsidRPr="005B3B34">
        <w:rPr>
          <w:rFonts w:ascii="Times New Roman" w:hAnsi="Times New Roman"/>
          <w:sz w:val="28"/>
          <w:szCs w:val="28"/>
        </w:rPr>
        <w:t xml:space="preserve"> при урожайности 26,6 ц/га, сахарной свеклы </w:t>
      </w:r>
      <w:r>
        <w:rPr>
          <w:rFonts w:ascii="Times New Roman" w:hAnsi="Times New Roman"/>
          <w:sz w:val="28"/>
          <w:szCs w:val="28"/>
        </w:rPr>
        <w:t xml:space="preserve">- </w:t>
      </w:r>
      <w:r w:rsidR="007514D7" w:rsidRPr="005B3B34">
        <w:rPr>
          <w:rFonts w:ascii="Times New Roman" w:hAnsi="Times New Roman"/>
          <w:sz w:val="28"/>
          <w:szCs w:val="28"/>
        </w:rPr>
        <w:t xml:space="preserve">252,2 тыс. </w:t>
      </w:r>
      <w:proofErr w:type="spellStart"/>
      <w:r w:rsidR="007514D7" w:rsidRPr="005B3B34">
        <w:rPr>
          <w:rFonts w:ascii="Times New Roman" w:hAnsi="Times New Roman"/>
          <w:sz w:val="28"/>
          <w:szCs w:val="28"/>
        </w:rPr>
        <w:t>тн</w:t>
      </w:r>
      <w:proofErr w:type="spellEnd"/>
      <w:r w:rsidR="007514D7" w:rsidRPr="005B3B34">
        <w:rPr>
          <w:rFonts w:ascii="Times New Roman" w:hAnsi="Times New Roman"/>
          <w:sz w:val="28"/>
          <w:szCs w:val="28"/>
        </w:rPr>
        <w:t xml:space="preserve"> при урож</w:t>
      </w:r>
      <w:r w:rsidR="007514D7" w:rsidRPr="003D6562">
        <w:rPr>
          <w:rFonts w:ascii="Times New Roman" w:hAnsi="Times New Roman"/>
          <w:sz w:val="28"/>
          <w:szCs w:val="28"/>
        </w:rPr>
        <w:t xml:space="preserve">айности 422,6 ц/га, сои </w:t>
      </w:r>
      <w:r w:rsidRPr="003D6562">
        <w:rPr>
          <w:rFonts w:ascii="Times New Roman" w:hAnsi="Times New Roman"/>
          <w:sz w:val="28"/>
          <w:szCs w:val="28"/>
        </w:rPr>
        <w:t xml:space="preserve">- </w:t>
      </w:r>
      <w:r w:rsidR="007514D7" w:rsidRPr="003D6562">
        <w:rPr>
          <w:rFonts w:ascii="Times New Roman" w:hAnsi="Times New Roman"/>
          <w:sz w:val="28"/>
          <w:szCs w:val="28"/>
        </w:rPr>
        <w:t xml:space="preserve">14,1тыс. </w:t>
      </w:r>
      <w:proofErr w:type="spellStart"/>
      <w:r w:rsidR="007514D7" w:rsidRPr="003D6562">
        <w:rPr>
          <w:rFonts w:ascii="Times New Roman" w:hAnsi="Times New Roman"/>
          <w:sz w:val="28"/>
          <w:szCs w:val="28"/>
        </w:rPr>
        <w:t>тн</w:t>
      </w:r>
      <w:proofErr w:type="spellEnd"/>
      <w:r w:rsidR="007514D7" w:rsidRPr="003D6562">
        <w:rPr>
          <w:rFonts w:ascii="Times New Roman" w:hAnsi="Times New Roman"/>
          <w:sz w:val="28"/>
          <w:szCs w:val="28"/>
        </w:rPr>
        <w:t xml:space="preserve"> при урожайности 14,8 ц/га.</w:t>
      </w:r>
    </w:p>
    <w:p w:rsidR="003D6562" w:rsidRDefault="003D6562" w:rsidP="003D6562">
      <w:pPr>
        <w:spacing w:after="0" w:line="360" w:lineRule="auto"/>
        <w:ind w:firstLine="709"/>
        <w:jc w:val="both"/>
        <w:rPr>
          <w:rFonts w:ascii="Times New Roman" w:hAnsi="Times New Roman"/>
          <w:bCs/>
          <w:sz w:val="28"/>
          <w:szCs w:val="28"/>
        </w:rPr>
      </w:pPr>
      <w:r w:rsidRPr="003D6562">
        <w:rPr>
          <w:rFonts w:ascii="Times New Roman" w:hAnsi="Times New Roman"/>
          <w:bCs/>
          <w:sz w:val="28"/>
          <w:szCs w:val="28"/>
        </w:rPr>
        <w:t>В течение последних лет промышленное производство выступает о</w:t>
      </w:r>
      <w:r w:rsidRPr="003D6562">
        <w:rPr>
          <w:rFonts w:ascii="Times New Roman" w:hAnsi="Times New Roman"/>
          <w:bCs/>
          <w:sz w:val="28"/>
          <w:szCs w:val="28"/>
        </w:rPr>
        <w:t>д</w:t>
      </w:r>
      <w:r w:rsidRPr="003D6562">
        <w:rPr>
          <w:rFonts w:ascii="Times New Roman" w:hAnsi="Times New Roman"/>
          <w:bCs/>
          <w:sz w:val="28"/>
          <w:szCs w:val="28"/>
        </w:rPr>
        <w:t>ним из локомотивов экономического роста района.</w:t>
      </w:r>
    </w:p>
    <w:p w:rsidR="000227D5" w:rsidRPr="000227D5" w:rsidRDefault="000227D5" w:rsidP="000227D5">
      <w:pPr>
        <w:pStyle w:val="a3"/>
        <w:spacing w:before="0" w:after="0"/>
        <w:rPr>
          <w:b w:val="0"/>
          <w:sz w:val="28"/>
          <w:szCs w:val="28"/>
        </w:rPr>
      </w:pPr>
      <w:r w:rsidRPr="000227D5">
        <w:rPr>
          <w:b w:val="0"/>
          <w:sz w:val="28"/>
          <w:szCs w:val="28"/>
        </w:rPr>
        <w:t>Таблица</w:t>
      </w:r>
      <w:r>
        <w:rPr>
          <w:b w:val="0"/>
          <w:sz w:val="28"/>
          <w:szCs w:val="28"/>
        </w:rPr>
        <w:t>3</w:t>
      </w:r>
      <w:r w:rsidRPr="000227D5">
        <w:rPr>
          <w:b w:val="0"/>
          <w:sz w:val="28"/>
          <w:szCs w:val="28"/>
        </w:rPr>
        <w:t>. Основные предприятия Лискинского 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99"/>
        <w:gridCol w:w="3988"/>
        <w:gridCol w:w="5023"/>
      </w:tblGrid>
      <w:tr w:rsidR="000227D5" w:rsidRPr="000227D5" w:rsidTr="00943613">
        <w:trPr>
          <w:tblHeader/>
        </w:trPr>
        <w:tc>
          <w:tcPr>
            <w:tcW w:w="212" w:type="pct"/>
            <w:vAlign w:val="center"/>
          </w:tcPr>
          <w:p w:rsidR="000227D5" w:rsidRPr="000227D5" w:rsidRDefault="000227D5" w:rsidP="000227D5">
            <w:pPr>
              <w:spacing w:after="0"/>
              <w:jc w:val="center"/>
              <w:rPr>
                <w:rFonts w:ascii="Times New Roman" w:hAnsi="Times New Roman"/>
                <w:sz w:val="24"/>
                <w:szCs w:val="24"/>
              </w:rPr>
            </w:pPr>
            <w:r w:rsidRPr="000227D5">
              <w:rPr>
                <w:rFonts w:ascii="Times New Roman" w:hAnsi="Times New Roman"/>
                <w:sz w:val="24"/>
                <w:szCs w:val="24"/>
              </w:rPr>
              <w:t xml:space="preserve">№ </w:t>
            </w:r>
          </w:p>
        </w:tc>
        <w:tc>
          <w:tcPr>
            <w:tcW w:w="2119" w:type="pct"/>
            <w:vAlign w:val="center"/>
          </w:tcPr>
          <w:p w:rsidR="000227D5" w:rsidRPr="000227D5" w:rsidRDefault="000227D5" w:rsidP="000227D5">
            <w:pPr>
              <w:spacing w:after="0"/>
              <w:jc w:val="center"/>
              <w:rPr>
                <w:rFonts w:ascii="Times New Roman" w:hAnsi="Times New Roman"/>
                <w:sz w:val="24"/>
                <w:szCs w:val="24"/>
              </w:rPr>
            </w:pPr>
            <w:r w:rsidRPr="000227D5">
              <w:rPr>
                <w:rFonts w:ascii="Times New Roman" w:hAnsi="Times New Roman"/>
                <w:sz w:val="24"/>
                <w:szCs w:val="24"/>
              </w:rPr>
              <w:t>Наименование предприятия</w:t>
            </w:r>
          </w:p>
        </w:tc>
        <w:tc>
          <w:tcPr>
            <w:tcW w:w="2669" w:type="pct"/>
            <w:vAlign w:val="center"/>
          </w:tcPr>
          <w:p w:rsidR="000227D5" w:rsidRPr="000227D5" w:rsidRDefault="000227D5" w:rsidP="000227D5">
            <w:pPr>
              <w:spacing w:after="0"/>
              <w:jc w:val="center"/>
              <w:rPr>
                <w:rFonts w:ascii="Times New Roman" w:hAnsi="Times New Roman"/>
                <w:sz w:val="24"/>
                <w:szCs w:val="24"/>
              </w:rPr>
            </w:pPr>
            <w:r w:rsidRPr="000227D5">
              <w:rPr>
                <w:rFonts w:ascii="Times New Roman" w:hAnsi="Times New Roman"/>
                <w:sz w:val="24"/>
                <w:szCs w:val="24"/>
              </w:rPr>
              <w:t>Продукция</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1</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АО «Лиски-сахар»</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Сахар-песок</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2</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 xml:space="preserve">ОАО «МЭЗ </w:t>
            </w:r>
            <w:proofErr w:type="spellStart"/>
            <w:r w:rsidRPr="000227D5">
              <w:rPr>
                <w:rFonts w:ascii="Times New Roman" w:hAnsi="Times New Roman"/>
                <w:sz w:val="24"/>
                <w:szCs w:val="24"/>
              </w:rPr>
              <w:t>Лискинский</w:t>
            </w:r>
            <w:proofErr w:type="spellEnd"/>
            <w:r w:rsidRPr="000227D5">
              <w:rPr>
                <w:rFonts w:ascii="Times New Roman" w:hAnsi="Times New Roman"/>
                <w:sz w:val="24"/>
                <w:szCs w:val="24"/>
              </w:rPr>
              <w:t>»</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Масло растительное, шрот подсолнечный</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3</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ЗАО «</w:t>
            </w:r>
            <w:proofErr w:type="spellStart"/>
            <w:r w:rsidRPr="000227D5">
              <w:rPr>
                <w:rFonts w:ascii="Times New Roman" w:hAnsi="Times New Roman"/>
                <w:sz w:val="24"/>
                <w:szCs w:val="24"/>
              </w:rPr>
              <w:t>Лискимонтажконструкция</w:t>
            </w:r>
            <w:proofErr w:type="spellEnd"/>
            <w:r w:rsidRPr="000227D5">
              <w:rPr>
                <w:rFonts w:ascii="Times New Roman" w:hAnsi="Times New Roman"/>
                <w:sz w:val="24"/>
                <w:szCs w:val="24"/>
              </w:rPr>
              <w:t>»</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Детали трубопроводов, отводы, фланцы, эле</w:t>
            </w:r>
            <w:r w:rsidRPr="000227D5">
              <w:rPr>
                <w:rFonts w:ascii="Times New Roman" w:hAnsi="Times New Roman"/>
                <w:sz w:val="24"/>
                <w:szCs w:val="24"/>
              </w:rPr>
              <w:t>к</w:t>
            </w:r>
            <w:r w:rsidRPr="000227D5">
              <w:rPr>
                <w:rFonts w:ascii="Times New Roman" w:hAnsi="Times New Roman"/>
                <w:sz w:val="24"/>
                <w:szCs w:val="24"/>
              </w:rPr>
              <w:t xml:space="preserve">тросварные трубы большого диаметра </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4</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ООО «</w:t>
            </w:r>
            <w:proofErr w:type="spellStart"/>
            <w:r w:rsidRPr="000227D5">
              <w:rPr>
                <w:rFonts w:ascii="Times New Roman" w:hAnsi="Times New Roman"/>
                <w:sz w:val="24"/>
                <w:szCs w:val="24"/>
              </w:rPr>
              <w:t>Гормолзавод</w:t>
            </w:r>
            <w:proofErr w:type="spellEnd"/>
            <w:r w:rsidRPr="000227D5">
              <w:rPr>
                <w:rFonts w:ascii="Times New Roman" w:hAnsi="Times New Roman"/>
                <w:sz w:val="24"/>
                <w:szCs w:val="24"/>
              </w:rPr>
              <w:t>»</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Масло сливочное, сыр</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5</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w:t>
            </w:r>
            <w:proofErr w:type="spellStart"/>
            <w:r w:rsidRPr="000227D5">
              <w:rPr>
                <w:rFonts w:ascii="Times New Roman" w:hAnsi="Times New Roman"/>
                <w:sz w:val="24"/>
                <w:szCs w:val="24"/>
              </w:rPr>
              <w:t>Лискинский</w:t>
            </w:r>
            <w:proofErr w:type="spellEnd"/>
            <w:r w:rsidRPr="000227D5">
              <w:rPr>
                <w:rFonts w:ascii="Times New Roman" w:hAnsi="Times New Roman"/>
                <w:sz w:val="24"/>
                <w:szCs w:val="24"/>
              </w:rPr>
              <w:t xml:space="preserve"> песчаный карьер» - структурное подразделение СМТ №7 ОАО «</w:t>
            </w:r>
            <w:proofErr w:type="spellStart"/>
            <w:r w:rsidRPr="000227D5">
              <w:rPr>
                <w:rFonts w:ascii="Times New Roman" w:hAnsi="Times New Roman"/>
                <w:sz w:val="24"/>
                <w:szCs w:val="24"/>
              </w:rPr>
              <w:t>Росжелдорстрой</w:t>
            </w:r>
            <w:proofErr w:type="spellEnd"/>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Кирпич силикатный, добыча песка</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6</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proofErr w:type="spellStart"/>
            <w:r w:rsidRPr="000227D5">
              <w:rPr>
                <w:rFonts w:ascii="Times New Roman" w:hAnsi="Times New Roman"/>
                <w:sz w:val="24"/>
                <w:szCs w:val="24"/>
              </w:rPr>
              <w:t>Лискинский</w:t>
            </w:r>
            <w:proofErr w:type="spellEnd"/>
            <w:r w:rsidRPr="000227D5">
              <w:rPr>
                <w:rFonts w:ascii="Times New Roman" w:hAnsi="Times New Roman"/>
                <w:sz w:val="24"/>
                <w:szCs w:val="24"/>
              </w:rPr>
              <w:t xml:space="preserve"> завод «</w:t>
            </w:r>
            <w:proofErr w:type="spellStart"/>
            <w:r w:rsidRPr="000227D5">
              <w:rPr>
                <w:rFonts w:ascii="Times New Roman" w:hAnsi="Times New Roman"/>
                <w:sz w:val="24"/>
                <w:szCs w:val="24"/>
              </w:rPr>
              <w:t>Спецжелезоб</w:t>
            </w:r>
            <w:r w:rsidRPr="000227D5">
              <w:rPr>
                <w:rFonts w:ascii="Times New Roman" w:hAnsi="Times New Roman"/>
                <w:sz w:val="24"/>
                <w:szCs w:val="24"/>
              </w:rPr>
              <w:t>е</w:t>
            </w:r>
            <w:r w:rsidRPr="000227D5">
              <w:rPr>
                <w:rFonts w:ascii="Times New Roman" w:hAnsi="Times New Roman"/>
                <w:sz w:val="24"/>
                <w:szCs w:val="24"/>
              </w:rPr>
              <w:t>тон</w:t>
            </w:r>
            <w:proofErr w:type="spellEnd"/>
            <w:r w:rsidRPr="000227D5">
              <w:rPr>
                <w:rFonts w:ascii="Times New Roman" w:hAnsi="Times New Roman"/>
                <w:sz w:val="24"/>
                <w:szCs w:val="24"/>
              </w:rPr>
              <w:t>» филиал ОАО «Бэт Эл Транс»</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Шпалы железобетонные, брусья стрелочных переводов, сборный железобетон</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7</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ЗАО «</w:t>
            </w:r>
            <w:proofErr w:type="spellStart"/>
            <w:r w:rsidRPr="000227D5">
              <w:rPr>
                <w:rFonts w:ascii="Times New Roman" w:hAnsi="Times New Roman"/>
                <w:sz w:val="24"/>
                <w:szCs w:val="24"/>
              </w:rPr>
              <w:t>Лискигазосиликат</w:t>
            </w:r>
            <w:proofErr w:type="spellEnd"/>
            <w:r w:rsidRPr="000227D5">
              <w:rPr>
                <w:rFonts w:ascii="Times New Roman" w:hAnsi="Times New Roman"/>
                <w:sz w:val="24"/>
                <w:szCs w:val="24"/>
              </w:rPr>
              <w:t>»</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Блоки из ячеистого материала</w:t>
            </w:r>
          </w:p>
        </w:tc>
      </w:tr>
      <w:tr w:rsidR="000227D5" w:rsidRPr="000227D5" w:rsidTr="00943613">
        <w:trPr>
          <w:trHeight w:val="325"/>
        </w:trPr>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8</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МУП «Водоканал»</w:t>
            </w:r>
          </w:p>
        </w:tc>
        <w:tc>
          <w:tcPr>
            <w:tcW w:w="2669" w:type="pct"/>
            <w:vAlign w:val="center"/>
          </w:tcPr>
          <w:p w:rsidR="000227D5" w:rsidRPr="000227D5" w:rsidRDefault="000227D5" w:rsidP="000227D5">
            <w:pPr>
              <w:spacing w:after="0"/>
              <w:rPr>
                <w:rFonts w:ascii="Times New Roman" w:hAnsi="Times New Roman"/>
                <w:sz w:val="24"/>
                <w:szCs w:val="24"/>
              </w:rPr>
            </w:pPr>
            <w:proofErr w:type="spellStart"/>
            <w:r w:rsidRPr="000227D5">
              <w:rPr>
                <w:rFonts w:ascii="Times New Roman" w:hAnsi="Times New Roman"/>
                <w:sz w:val="24"/>
                <w:szCs w:val="24"/>
              </w:rPr>
              <w:t>Водообеспечение</w:t>
            </w:r>
            <w:proofErr w:type="spellEnd"/>
            <w:r w:rsidRPr="000227D5">
              <w:rPr>
                <w:rFonts w:ascii="Times New Roman" w:hAnsi="Times New Roman"/>
                <w:sz w:val="24"/>
                <w:szCs w:val="24"/>
              </w:rPr>
              <w:t>, водоотведение</w:t>
            </w:r>
          </w:p>
        </w:tc>
      </w:tr>
      <w:tr w:rsidR="000227D5" w:rsidRPr="000227D5" w:rsidTr="00943613">
        <w:trPr>
          <w:trHeight w:val="325"/>
        </w:trPr>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9</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 xml:space="preserve">ООО </w:t>
            </w:r>
            <w:proofErr w:type="spellStart"/>
            <w:r w:rsidRPr="000227D5">
              <w:rPr>
                <w:rFonts w:ascii="Times New Roman" w:hAnsi="Times New Roman"/>
                <w:sz w:val="24"/>
                <w:szCs w:val="24"/>
              </w:rPr>
              <w:t>ЛискоБройлер</w:t>
            </w:r>
            <w:proofErr w:type="spellEnd"/>
            <w:r w:rsidRPr="000227D5">
              <w:rPr>
                <w:rFonts w:ascii="Times New Roman" w:hAnsi="Times New Roman"/>
                <w:sz w:val="24"/>
                <w:szCs w:val="24"/>
              </w:rPr>
              <w:t>»</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Мясо птицы, полуфабрикаты, субпродукты, комбикорма</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10</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ООО «</w:t>
            </w:r>
            <w:proofErr w:type="spellStart"/>
            <w:r w:rsidRPr="000227D5">
              <w:rPr>
                <w:rFonts w:ascii="Times New Roman" w:hAnsi="Times New Roman"/>
                <w:sz w:val="24"/>
                <w:szCs w:val="24"/>
              </w:rPr>
              <w:t>ТрауНутришенВоронеж</w:t>
            </w:r>
            <w:proofErr w:type="spellEnd"/>
            <w:r w:rsidRPr="000227D5">
              <w:rPr>
                <w:rFonts w:ascii="Times New Roman" w:hAnsi="Times New Roman"/>
                <w:sz w:val="24"/>
                <w:szCs w:val="24"/>
              </w:rPr>
              <w:t>»</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 xml:space="preserve">Концентрированные и смешанные корма, </w:t>
            </w:r>
          </w:p>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lastRenderedPageBreak/>
              <w:t>премиксы, добавки</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lastRenderedPageBreak/>
              <w:t>11</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 xml:space="preserve">ООО </w:t>
            </w:r>
            <w:proofErr w:type="spellStart"/>
            <w:r w:rsidRPr="000227D5">
              <w:rPr>
                <w:rFonts w:ascii="Times New Roman" w:hAnsi="Times New Roman"/>
                <w:sz w:val="24"/>
                <w:szCs w:val="24"/>
              </w:rPr>
              <w:t>Давыдовский</w:t>
            </w:r>
            <w:proofErr w:type="spellEnd"/>
            <w:r w:rsidRPr="000227D5">
              <w:rPr>
                <w:rFonts w:ascii="Times New Roman" w:hAnsi="Times New Roman"/>
                <w:sz w:val="24"/>
                <w:szCs w:val="24"/>
              </w:rPr>
              <w:t xml:space="preserve"> Овощесушильный завод»</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Плодоовощные и фруктовые консервы, соки</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12</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АО «</w:t>
            </w:r>
            <w:proofErr w:type="spellStart"/>
            <w:r w:rsidRPr="000227D5">
              <w:rPr>
                <w:rFonts w:ascii="Times New Roman" w:hAnsi="Times New Roman"/>
                <w:sz w:val="24"/>
                <w:szCs w:val="24"/>
              </w:rPr>
              <w:t>Эльдако</w:t>
            </w:r>
            <w:proofErr w:type="spellEnd"/>
            <w:r w:rsidRPr="000227D5">
              <w:rPr>
                <w:rFonts w:ascii="Times New Roman" w:hAnsi="Times New Roman"/>
                <w:sz w:val="24"/>
                <w:szCs w:val="24"/>
              </w:rPr>
              <w:t>»</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Мел, известь</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13</w:t>
            </w:r>
          </w:p>
        </w:tc>
        <w:tc>
          <w:tcPr>
            <w:tcW w:w="211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b/>
                <w:bCs/>
                <w:sz w:val="24"/>
                <w:szCs w:val="24"/>
              </w:rPr>
              <w:t xml:space="preserve"> </w:t>
            </w:r>
            <w:r w:rsidRPr="000227D5">
              <w:rPr>
                <w:rFonts w:ascii="Times New Roman" w:hAnsi="Times New Roman"/>
                <w:bCs/>
                <w:sz w:val="24"/>
                <w:szCs w:val="24"/>
              </w:rPr>
              <w:t>Рефрижераторное вагонное депо Лиски АО «ВРК-2»</w:t>
            </w:r>
            <w:r w:rsidRPr="000227D5">
              <w:rPr>
                <w:rFonts w:ascii="Times New Roman" w:hAnsi="Times New Roman"/>
                <w:b/>
                <w:bCs/>
                <w:sz w:val="24"/>
                <w:szCs w:val="24"/>
              </w:rPr>
              <w:t>.</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Ремонт рефрижераторных вагонов</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14</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Сервисное локомотивное депо фил</w:t>
            </w:r>
            <w:r w:rsidRPr="000227D5">
              <w:rPr>
                <w:rFonts w:ascii="Times New Roman" w:hAnsi="Times New Roman"/>
                <w:sz w:val="24"/>
                <w:szCs w:val="24"/>
              </w:rPr>
              <w:t>и</w:t>
            </w:r>
            <w:r w:rsidRPr="000227D5">
              <w:rPr>
                <w:rFonts w:ascii="Times New Roman" w:hAnsi="Times New Roman"/>
                <w:sz w:val="24"/>
                <w:szCs w:val="24"/>
              </w:rPr>
              <w:t>ал «Южный ООО «ТМХ-Сервис»</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Ремонт локомотивных вагонов</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15</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 xml:space="preserve">МУП «Городская электрическая сеть» </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Распределение электроэнергии</w:t>
            </w:r>
          </w:p>
        </w:tc>
      </w:tr>
      <w:tr w:rsidR="000227D5" w:rsidRPr="000227D5" w:rsidTr="00943613">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16</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ООО «МУП по уборке города»</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Сбор, обработка отходов</w:t>
            </w:r>
          </w:p>
        </w:tc>
      </w:tr>
      <w:tr w:rsidR="000227D5" w:rsidRPr="000227D5" w:rsidTr="00943613">
        <w:trPr>
          <w:trHeight w:val="435"/>
        </w:trPr>
        <w:tc>
          <w:tcPr>
            <w:tcW w:w="212"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17</w:t>
            </w:r>
          </w:p>
        </w:tc>
        <w:tc>
          <w:tcPr>
            <w:tcW w:w="2119" w:type="pct"/>
            <w:shd w:val="clear" w:color="auto" w:fill="auto"/>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МБУ «Благоустройство города»</w:t>
            </w:r>
          </w:p>
        </w:tc>
        <w:tc>
          <w:tcPr>
            <w:tcW w:w="2669" w:type="pct"/>
            <w:vAlign w:val="center"/>
          </w:tcPr>
          <w:p w:rsidR="000227D5" w:rsidRPr="000227D5" w:rsidRDefault="000227D5" w:rsidP="000227D5">
            <w:pPr>
              <w:spacing w:after="0"/>
              <w:rPr>
                <w:rFonts w:ascii="Times New Roman" w:hAnsi="Times New Roman"/>
                <w:sz w:val="24"/>
                <w:szCs w:val="24"/>
              </w:rPr>
            </w:pPr>
            <w:r w:rsidRPr="000227D5">
              <w:rPr>
                <w:rFonts w:ascii="Times New Roman" w:hAnsi="Times New Roman"/>
                <w:sz w:val="24"/>
                <w:szCs w:val="24"/>
              </w:rPr>
              <w:t>Утилизация отходов</w:t>
            </w:r>
          </w:p>
        </w:tc>
      </w:tr>
      <w:tr w:rsidR="000227D5" w:rsidRPr="000227D5" w:rsidTr="00943613">
        <w:tc>
          <w:tcPr>
            <w:tcW w:w="212" w:type="pct"/>
            <w:vAlign w:val="center"/>
          </w:tcPr>
          <w:p w:rsidR="000227D5" w:rsidRPr="000227D5" w:rsidRDefault="000227D5" w:rsidP="000227D5">
            <w:pPr>
              <w:spacing w:after="0"/>
              <w:rPr>
                <w:rFonts w:ascii="Times New Roman" w:hAnsi="Times New Roman"/>
                <w:color w:val="000000"/>
                <w:sz w:val="24"/>
                <w:szCs w:val="24"/>
              </w:rPr>
            </w:pPr>
            <w:r w:rsidRPr="000227D5">
              <w:rPr>
                <w:rFonts w:ascii="Times New Roman" w:hAnsi="Times New Roman"/>
                <w:color w:val="000000"/>
                <w:sz w:val="24"/>
                <w:szCs w:val="24"/>
              </w:rPr>
              <w:t>18</w:t>
            </w:r>
          </w:p>
        </w:tc>
        <w:tc>
          <w:tcPr>
            <w:tcW w:w="2119" w:type="pct"/>
            <w:shd w:val="clear" w:color="auto" w:fill="auto"/>
            <w:vAlign w:val="center"/>
          </w:tcPr>
          <w:p w:rsidR="000227D5" w:rsidRPr="000227D5" w:rsidRDefault="000227D5" w:rsidP="000227D5">
            <w:pPr>
              <w:tabs>
                <w:tab w:val="left" w:pos="5865"/>
              </w:tabs>
              <w:spacing w:after="0"/>
              <w:rPr>
                <w:rFonts w:ascii="Times New Roman" w:hAnsi="Times New Roman"/>
                <w:color w:val="000000"/>
                <w:sz w:val="24"/>
                <w:szCs w:val="24"/>
              </w:rPr>
            </w:pPr>
            <w:r w:rsidRPr="000227D5">
              <w:rPr>
                <w:rFonts w:ascii="Times New Roman" w:hAnsi="Times New Roman"/>
                <w:color w:val="000000"/>
                <w:sz w:val="24"/>
                <w:szCs w:val="24"/>
              </w:rPr>
              <w:t>ООО «</w:t>
            </w:r>
            <w:proofErr w:type="spellStart"/>
            <w:r w:rsidRPr="000227D5">
              <w:rPr>
                <w:rFonts w:ascii="Times New Roman" w:hAnsi="Times New Roman"/>
                <w:color w:val="000000"/>
                <w:sz w:val="24"/>
                <w:szCs w:val="24"/>
              </w:rPr>
              <w:t>Крупеннинский</w:t>
            </w:r>
            <w:proofErr w:type="spellEnd"/>
            <w:r w:rsidRPr="000227D5">
              <w:rPr>
                <w:rFonts w:ascii="Times New Roman" w:hAnsi="Times New Roman"/>
                <w:color w:val="000000"/>
                <w:sz w:val="24"/>
                <w:szCs w:val="24"/>
              </w:rPr>
              <w:t xml:space="preserve"> меловой кар</w:t>
            </w:r>
            <w:r w:rsidRPr="000227D5">
              <w:rPr>
                <w:rFonts w:ascii="Times New Roman" w:hAnsi="Times New Roman"/>
                <w:color w:val="000000"/>
                <w:sz w:val="24"/>
                <w:szCs w:val="24"/>
              </w:rPr>
              <w:t>ь</w:t>
            </w:r>
            <w:r w:rsidRPr="000227D5">
              <w:rPr>
                <w:rFonts w:ascii="Times New Roman" w:hAnsi="Times New Roman"/>
                <w:color w:val="000000"/>
                <w:sz w:val="24"/>
                <w:szCs w:val="24"/>
              </w:rPr>
              <w:t>ер»</w:t>
            </w:r>
          </w:p>
        </w:tc>
        <w:tc>
          <w:tcPr>
            <w:tcW w:w="2669" w:type="pct"/>
            <w:vAlign w:val="center"/>
          </w:tcPr>
          <w:p w:rsidR="000227D5" w:rsidRPr="000227D5" w:rsidRDefault="000227D5" w:rsidP="000227D5">
            <w:pPr>
              <w:spacing w:after="0"/>
              <w:rPr>
                <w:rFonts w:ascii="Times New Roman" w:hAnsi="Times New Roman"/>
                <w:color w:val="000000"/>
                <w:sz w:val="24"/>
                <w:szCs w:val="24"/>
              </w:rPr>
            </w:pPr>
            <w:r w:rsidRPr="000227D5">
              <w:rPr>
                <w:rFonts w:ascii="Times New Roman" w:hAnsi="Times New Roman"/>
                <w:color w:val="000000"/>
                <w:sz w:val="24"/>
                <w:szCs w:val="24"/>
              </w:rPr>
              <w:t>Добыча мела</w:t>
            </w:r>
          </w:p>
        </w:tc>
      </w:tr>
    </w:tbl>
    <w:p w:rsidR="000227D5" w:rsidRPr="003D6562" w:rsidRDefault="000227D5" w:rsidP="000227D5">
      <w:pPr>
        <w:spacing w:after="0" w:line="360" w:lineRule="auto"/>
        <w:jc w:val="both"/>
        <w:rPr>
          <w:rFonts w:ascii="Times New Roman" w:hAnsi="Times New Roman"/>
          <w:bCs/>
          <w:sz w:val="28"/>
          <w:szCs w:val="28"/>
        </w:rPr>
      </w:pPr>
    </w:p>
    <w:p w:rsidR="003D6562" w:rsidRPr="003D6562" w:rsidRDefault="003D6562" w:rsidP="003D6562">
      <w:pPr>
        <w:pStyle w:val="af3"/>
        <w:spacing w:line="360" w:lineRule="auto"/>
        <w:ind w:firstLine="709"/>
        <w:jc w:val="both"/>
        <w:rPr>
          <w:rFonts w:ascii="Times New Roman" w:hAnsi="Times New Roman"/>
          <w:b/>
          <w:bCs/>
          <w:sz w:val="28"/>
          <w:szCs w:val="28"/>
        </w:rPr>
      </w:pPr>
      <w:r w:rsidRPr="003D6562">
        <w:rPr>
          <w:rFonts w:ascii="Times New Roman" w:hAnsi="Times New Roman"/>
          <w:sz w:val="28"/>
          <w:szCs w:val="28"/>
        </w:rPr>
        <w:t>По итогам 2016 года темп роста промышленного производства сост</w:t>
      </w:r>
      <w:r w:rsidRPr="003D6562">
        <w:rPr>
          <w:rFonts w:ascii="Times New Roman" w:hAnsi="Times New Roman"/>
          <w:sz w:val="28"/>
          <w:szCs w:val="28"/>
        </w:rPr>
        <w:t>а</w:t>
      </w:r>
      <w:r w:rsidRPr="003D6562">
        <w:rPr>
          <w:rFonts w:ascii="Times New Roman" w:hAnsi="Times New Roman"/>
          <w:sz w:val="28"/>
          <w:szCs w:val="28"/>
        </w:rPr>
        <w:t>вил 107,6%.</w:t>
      </w:r>
      <w:r w:rsidRPr="003D6562">
        <w:rPr>
          <w:rFonts w:ascii="Times New Roman" w:hAnsi="Times New Roman"/>
          <w:szCs w:val="28"/>
        </w:rPr>
        <w:t xml:space="preserve"> </w:t>
      </w:r>
      <w:r w:rsidRPr="003D6562">
        <w:rPr>
          <w:rFonts w:ascii="Times New Roman" w:hAnsi="Times New Roman"/>
          <w:sz w:val="28"/>
          <w:szCs w:val="28"/>
        </w:rPr>
        <w:t>Крупными и средними предприятиями района за 2016 год о</w:t>
      </w:r>
      <w:r w:rsidRPr="003D6562">
        <w:rPr>
          <w:rFonts w:ascii="Times New Roman" w:hAnsi="Times New Roman"/>
          <w:sz w:val="28"/>
          <w:szCs w:val="28"/>
        </w:rPr>
        <w:t>т</w:t>
      </w:r>
      <w:r w:rsidRPr="003D6562">
        <w:rPr>
          <w:rFonts w:ascii="Times New Roman" w:hAnsi="Times New Roman"/>
          <w:sz w:val="28"/>
          <w:szCs w:val="28"/>
        </w:rPr>
        <w:t>гружено товаров собственного производства, работ и услуг, выполненных собственными силами, по промышленным видам деятельности на сумму 25,1 млрд. рублей, что составляет 112,1 %  к  уровню 2015 года.</w:t>
      </w:r>
    </w:p>
    <w:p w:rsidR="006B4B31" w:rsidRPr="00D952B2" w:rsidRDefault="006B4B31" w:rsidP="00D952B2">
      <w:pPr>
        <w:spacing w:after="0" w:line="360" w:lineRule="auto"/>
        <w:ind w:firstLine="709"/>
        <w:jc w:val="both"/>
        <w:rPr>
          <w:rStyle w:val="ac"/>
          <w:rFonts w:ascii="Times New Roman" w:hAnsi="Times New Roman"/>
          <w:b w:val="0"/>
          <w:sz w:val="28"/>
          <w:szCs w:val="28"/>
        </w:rPr>
      </w:pPr>
      <w:r w:rsidRPr="00006A45">
        <w:rPr>
          <w:rStyle w:val="ac"/>
          <w:rFonts w:ascii="Times New Roman" w:hAnsi="Times New Roman"/>
          <w:b w:val="0"/>
          <w:sz w:val="28"/>
          <w:szCs w:val="28"/>
        </w:rPr>
        <w:t xml:space="preserve">Строительный комплекс муниципального района представлен </w:t>
      </w:r>
      <w:r w:rsidR="00006A45" w:rsidRPr="00006A45">
        <w:rPr>
          <w:rStyle w:val="ac"/>
          <w:rFonts w:ascii="Times New Roman" w:hAnsi="Times New Roman"/>
          <w:b w:val="0"/>
          <w:sz w:val="28"/>
          <w:szCs w:val="28"/>
        </w:rPr>
        <w:t>следу</w:t>
      </w:r>
      <w:r w:rsidR="00006A45" w:rsidRPr="00006A45">
        <w:rPr>
          <w:rStyle w:val="ac"/>
          <w:rFonts w:ascii="Times New Roman" w:hAnsi="Times New Roman"/>
          <w:b w:val="0"/>
          <w:sz w:val="28"/>
          <w:szCs w:val="28"/>
        </w:rPr>
        <w:t>ю</w:t>
      </w:r>
      <w:r w:rsidR="00006A45" w:rsidRPr="00006A45">
        <w:rPr>
          <w:rStyle w:val="ac"/>
          <w:rFonts w:ascii="Times New Roman" w:hAnsi="Times New Roman"/>
          <w:b w:val="0"/>
          <w:sz w:val="28"/>
          <w:szCs w:val="28"/>
        </w:rPr>
        <w:t>щими</w:t>
      </w:r>
      <w:r w:rsidRPr="00006A45">
        <w:rPr>
          <w:rStyle w:val="ac"/>
          <w:rFonts w:ascii="Times New Roman" w:hAnsi="Times New Roman"/>
          <w:b w:val="0"/>
          <w:sz w:val="28"/>
          <w:szCs w:val="28"/>
        </w:rPr>
        <w:t xml:space="preserve"> предприятиями:</w:t>
      </w:r>
      <w:r w:rsidR="00006A45" w:rsidRPr="00006A45">
        <w:rPr>
          <w:rFonts w:ascii="Times New Roman" w:hAnsi="Times New Roman"/>
          <w:sz w:val="28"/>
          <w:szCs w:val="28"/>
        </w:rPr>
        <w:t xml:space="preserve"> ООО «</w:t>
      </w:r>
      <w:proofErr w:type="spellStart"/>
      <w:r w:rsidR="00006A45" w:rsidRPr="00006A45">
        <w:rPr>
          <w:rFonts w:ascii="Times New Roman" w:hAnsi="Times New Roman"/>
          <w:sz w:val="28"/>
          <w:szCs w:val="28"/>
        </w:rPr>
        <w:t>Горстрой</w:t>
      </w:r>
      <w:proofErr w:type="spellEnd"/>
      <w:r w:rsidR="00006A45" w:rsidRPr="00006A45">
        <w:rPr>
          <w:rFonts w:ascii="Times New Roman" w:hAnsi="Times New Roman"/>
          <w:sz w:val="28"/>
          <w:szCs w:val="28"/>
        </w:rPr>
        <w:t>», ООО «</w:t>
      </w:r>
      <w:proofErr w:type="spellStart"/>
      <w:r w:rsidR="00006A45" w:rsidRPr="00006A45">
        <w:rPr>
          <w:rFonts w:ascii="Times New Roman" w:hAnsi="Times New Roman"/>
          <w:sz w:val="28"/>
          <w:szCs w:val="28"/>
        </w:rPr>
        <w:t>Жилстрой</w:t>
      </w:r>
      <w:proofErr w:type="spellEnd"/>
      <w:r w:rsidR="00006A45" w:rsidRPr="00006A45">
        <w:rPr>
          <w:rFonts w:ascii="Times New Roman" w:hAnsi="Times New Roman"/>
          <w:sz w:val="28"/>
          <w:szCs w:val="28"/>
        </w:rPr>
        <w:t>», ООО «Лиски-дом», ООО «СМУ-10», ООО «</w:t>
      </w:r>
      <w:proofErr w:type="spellStart"/>
      <w:r w:rsidR="00006A45" w:rsidRPr="00006A45">
        <w:rPr>
          <w:rFonts w:ascii="Times New Roman" w:hAnsi="Times New Roman"/>
          <w:sz w:val="28"/>
          <w:szCs w:val="28"/>
        </w:rPr>
        <w:t>Стойразвитие</w:t>
      </w:r>
      <w:proofErr w:type="spellEnd"/>
      <w:r w:rsidR="00006A45" w:rsidRPr="00006A45">
        <w:rPr>
          <w:rFonts w:ascii="Times New Roman" w:hAnsi="Times New Roman"/>
          <w:sz w:val="28"/>
          <w:szCs w:val="28"/>
        </w:rPr>
        <w:t>», ООО «Лиски-строитель», ООО «</w:t>
      </w:r>
      <w:proofErr w:type="spellStart"/>
      <w:r w:rsidR="00006A45" w:rsidRPr="00006A45">
        <w:rPr>
          <w:rFonts w:ascii="Times New Roman" w:hAnsi="Times New Roman"/>
          <w:sz w:val="28"/>
          <w:szCs w:val="28"/>
        </w:rPr>
        <w:t>Воронежнефтьгазстрой</w:t>
      </w:r>
      <w:proofErr w:type="spellEnd"/>
      <w:r w:rsidR="00006A45" w:rsidRPr="00006A45">
        <w:rPr>
          <w:rFonts w:ascii="Times New Roman" w:hAnsi="Times New Roman"/>
          <w:sz w:val="28"/>
          <w:szCs w:val="28"/>
        </w:rPr>
        <w:t>», ООО «Отделочник» и другие.</w:t>
      </w:r>
      <w:r w:rsidR="00D952B2" w:rsidRPr="005C4749">
        <w:rPr>
          <w:sz w:val="28"/>
          <w:szCs w:val="28"/>
        </w:rPr>
        <w:t xml:space="preserve"> </w:t>
      </w:r>
      <w:r w:rsidR="00D952B2" w:rsidRPr="00D952B2">
        <w:rPr>
          <w:rFonts w:ascii="Times New Roman" w:hAnsi="Times New Roman"/>
          <w:sz w:val="28"/>
          <w:szCs w:val="28"/>
        </w:rPr>
        <w:t>На развитие экон</w:t>
      </w:r>
      <w:r w:rsidR="00D952B2" w:rsidRPr="00D952B2">
        <w:rPr>
          <w:rFonts w:ascii="Times New Roman" w:hAnsi="Times New Roman"/>
          <w:sz w:val="28"/>
          <w:szCs w:val="28"/>
        </w:rPr>
        <w:t>о</w:t>
      </w:r>
      <w:r w:rsidR="00D952B2" w:rsidRPr="00D952B2">
        <w:rPr>
          <w:rFonts w:ascii="Times New Roman" w:hAnsi="Times New Roman"/>
          <w:sz w:val="28"/>
          <w:szCs w:val="28"/>
        </w:rPr>
        <w:t>мики и социальной сферы района за 2016 год за счёт всех источников фина</w:t>
      </w:r>
      <w:r w:rsidR="00D952B2" w:rsidRPr="00D952B2">
        <w:rPr>
          <w:rFonts w:ascii="Times New Roman" w:hAnsi="Times New Roman"/>
          <w:sz w:val="28"/>
          <w:szCs w:val="28"/>
        </w:rPr>
        <w:t>н</w:t>
      </w:r>
      <w:r w:rsidR="00D952B2" w:rsidRPr="00D952B2">
        <w:rPr>
          <w:rFonts w:ascii="Times New Roman" w:hAnsi="Times New Roman"/>
          <w:sz w:val="28"/>
          <w:szCs w:val="28"/>
        </w:rPr>
        <w:t>сирования использовано 12,7 млрд. рублей инвестиций в основной капитал, что составляет 114,1% к уровню 2015 года.</w:t>
      </w:r>
    </w:p>
    <w:p w:rsidR="00006A45" w:rsidRPr="00006A45" w:rsidRDefault="00AF381A" w:rsidP="00006A45">
      <w:pPr>
        <w:widowControl w:val="0"/>
        <w:autoSpaceDE w:val="0"/>
        <w:autoSpaceDN w:val="0"/>
        <w:adjustRightInd w:val="0"/>
        <w:spacing w:after="0" w:line="360" w:lineRule="auto"/>
        <w:ind w:firstLine="709"/>
        <w:jc w:val="both"/>
        <w:rPr>
          <w:rFonts w:ascii="Times New Roman" w:hAnsi="Times New Roman"/>
          <w:sz w:val="28"/>
          <w:szCs w:val="28"/>
        </w:rPr>
      </w:pPr>
      <w:r w:rsidRPr="00006A45">
        <w:rPr>
          <w:rStyle w:val="ac"/>
          <w:rFonts w:ascii="Times New Roman" w:hAnsi="Times New Roman"/>
          <w:b w:val="0"/>
          <w:sz w:val="28"/>
          <w:szCs w:val="28"/>
        </w:rPr>
        <w:t>П</w:t>
      </w:r>
      <w:r w:rsidR="008536AE" w:rsidRPr="00006A45">
        <w:rPr>
          <w:rStyle w:val="ac"/>
          <w:rFonts w:ascii="Times New Roman" w:hAnsi="Times New Roman"/>
          <w:b w:val="0"/>
          <w:sz w:val="28"/>
          <w:szCs w:val="28"/>
        </w:rPr>
        <w:t>о состоянию на 01.01.2017</w:t>
      </w:r>
      <w:r w:rsidRPr="00006A45">
        <w:rPr>
          <w:rStyle w:val="ac"/>
          <w:rFonts w:ascii="Times New Roman" w:hAnsi="Times New Roman"/>
          <w:b w:val="0"/>
          <w:sz w:val="28"/>
          <w:szCs w:val="28"/>
        </w:rPr>
        <w:t xml:space="preserve"> г.</w:t>
      </w:r>
      <w:r w:rsidR="008536AE" w:rsidRPr="00006A45">
        <w:rPr>
          <w:rStyle w:val="ac"/>
          <w:rFonts w:ascii="Times New Roman" w:hAnsi="Times New Roman"/>
          <w:b w:val="0"/>
          <w:sz w:val="28"/>
          <w:szCs w:val="28"/>
        </w:rPr>
        <w:t xml:space="preserve"> </w:t>
      </w:r>
      <w:r w:rsidRPr="00006A45">
        <w:rPr>
          <w:rStyle w:val="ac"/>
          <w:rFonts w:ascii="Times New Roman" w:hAnsi="Times New Roman"/>
          <w:b w:val="0"/>
          <w:sz w:val="28"/>
          <w:szCs w:val="28"/>
        </w:rPr>
        <w:t xml:space="preserve">в районе </w:t>
      </w:r>
      <w:r w:rsidR="00006A45" w:rsidRPr="00006A45">
        <w:rPr>
          <w:rStyle w:val="ac"/>
          <w:rFonts w:ascii="Times New Roman" w:hAnsi="Times New Roman"/>
          <w:b w:val="0"/>
          <w:sz w:val="28"/>
          <w:szCs w:val="28"/>
        </w:rPr>
        <w:t>зарегистрировано 2946</w:t>
      </w:r>
      <w:r w:rsidR="008536AE" w:rsidRPr="00006A45">
        <w:rPr>
          <w:rStyle w:val="ac"/>
          <w:rFonts w:ascii="Times New Roman" w:hAnsi="Times New Roman"/>
          <w:b w:val="0"/>
          <w:sz w:val="28"/>
          <w:szCs w:val="28"/>
        </w:rPr>
        <w:t xml:space="preserve"> субъе</w:t>
      </w:r>
      <w:r w:rsidR="008536AE" w:rsidRPr="00006A45">
        <w:rPr>
          <w:rStyle w:val="ac"/>
          <w:rFonts w:ascii="Times New Roman" w:hAnsi="Times New Roman"/>
          <w:b w:val="0"/>
          <w:sz w:val="28"/>
          <w:szCs w:val="28"/>
        </w:rPr>
        <w:t>к</w:t>
      </w:r>
      <w:r w:rsidR="008536AE" w:rsidRPr="00006A45">
        <w:rPr>
          <w:rStyle w:val="ac"/>
          <w:rFonts w:ascii="Times New Roman" w:hAnsi="Times New Roman"/>
          <w:b w:val="0"/>
          <w:sz w:val="28"/>
          <w:szCs w:val="28"/>
        </w:rPr>
        <w:t xml:space="preserve">та малого и среднего предпринимательства, из них </w:t>
      </w:r>
      <w:r w:rsidR="00006A45" w:rsidRPr="00006A45">
        <w:rPr>
          <w:rStyle w:val="ac"/>
          <w:rFonts w:ascii="Times New Roman" w:hAnsi="Times New Roman"/>
          <w:b w:val="0"/>
          <w:sz w:val="28"/>
          <w:szCs w:val="28"/>
        </w:rPr>
        <w:t>7 средних, 499</w:t>
      </w:r>
      <w:r w:rsidR="008536AE" w:rsidRPr="00006A45">
        <w:rPr>
          <w:rStyle w:val="ac"/>
          <w:rFonts w:ascii="Times New Roman" w:hAnsi="Times New Roman"/>
          <w:b w:val="0"/>
          <w:sz w:val="28"/>
          <w:szCs w:val="28"/>
        </w:rPr>
        <w:t xml:space="preserve"> малых и микро предприятий и </w:t>
      </w:r>
      <w:r w:rsidR="00006A45" w:rsidRPr="00006A45">
        <w:rPr>
          <w:rStyle w:val="ac"/>
          <w:rFonts w:ascii="Times New Roman" w:hAnsi="Times New Roman"/>
          <w:b w:val="0"/>
          <w:sz w:val="28"/>
          <w:szCs w:val="28"/>
        </w:rPr>
        <w:t>2440</w:t>
      </w:r>
      <w:r w:rsidR="008536AE" w:rsidRPr="00006A45">
        <w:rPr>
          <w:rStyle w:val="ac"/>
          <w:rFonts w:ascii="Times New Roman" w:hAnsi="Times New Roman"/>
          <w:b w:val="0"/>
          <w:sz w:val="28"/>
          <w:szCs w:val="28"/>
        </w:rPr>
        <w:t xml:space="preserve"> индивидуальных предпринимателей. </w:t>
      </w:r>
      <w:r w:rsidR="00006A45" w:rsidRPr="00006A45">
        <w:rPr>
          <w:rFonts w:ascii="Times New Roman" w:hAnsi="Times New Roman"/>
          <w:sz w:val="28"/>
          <w:szCs w:val="28"/>
        </w:rPr>
        <w:t xml:space="preserve">По итогам 2016 года в малом и среднем бизнесе </w:t>
      </w:r>
      <w:proofErr w:type="spellStart"/>
      <w:r w:rsidR="00006A45" w:rsidRPr="00006A45">
        <w:rPr>
          <w:rFonts w:ascii="Times New Roman" w:hAnsi="Times New Roman"/>
          <w:sz w:val="28"/>
          <w:szCs w:val="28"/>
        </w:rPr>
        <w:t>районазанято</w:t>
      </w:r>
      <w:proofErr w:type="spellEnd"/>
      <w:r w:rsidR="00006A45" w:rsidRPr="00006A45">
        <w:rPr>
          <w:rFonts w:ascii="Times New Roman" w:hAnsi="Times New Roman"/>
          <w:sz w:val="28"/>
          <w:szCs w:val="28"/>
        </w:rPr>
        <w:t xml:space="preserve"> свыше 9 тыс. </w:t>
      </w:r>
      <w:proofErr w:type="spellStart"/>
      <w:r w:rsidR="00006A45" w:rsidRPr="00006A45">
        <w:rPr>
          <w:rFonts w:ascii="Times New Roman" w:hAnsi="Times New Roman"/>
          <w:sz w:val="28"/>
          <w:szCs w:val="28"/>
        </w:rPr>
        <w:t>человек,что</w:t>
      </w:r>
      <w:proofErr w:type="spellEnd"/>
      <w:r w:rsidR="00006A45" w:rsidRPr="00006A45">
        <w:rPr>
          <w:rFonts w:ascii="Times New Roman" w:hAnsi="Times New Roman"/>
          <w:sz w:val="28"/>
          <w:szCs w:val="28"/>
        </w:rPr>
        <w:t xml:space="preserve"> составляет 20% от общего числа занятых в экономике и социальной сфере района.</w:t>
      </w:r>
      <w:r w:rsidR="00006A45">
        <w:rPr>
          <w:rFonts w:ascii="Times New Roman" w:hAnsi="Times New Roman"/>
          <w:sz w:val="28"/>
          <w:szCs w:val="28"/>
        </w:rPr>
        <w:t xml:space="preserve"> </w:t>
      </w:r>
      <w:r w:rsidR="00006A45" w:rsidRPr="00006A45">
        <w:rPr>
          <w:rFonts w:ascii="Times New Roman" w:hAnsi="Times New Roman"/>
          <w:sz w:val="28"/>
          <w:szCs w:val="28"/>
        </w:rPr>
        <w:t>По-прежнему, наибольшая доля</w:t>
      </w:r>
      <w:r w:rsidR="00006A45">
        <w:rPr>
          <w:rFonts w:ascii="Times New Roman" w:hAnsi="Times New Roman"/>
          <w:sz w:val="28"/>
          <w:szCs w:val="28"/>
        </w:rPr>
        <w:t xml:space="preserve"> </w:t>
      </w:r>
      <w:r w:rsidR="00006A45" w:rsidRPr="00006A45">
        <w:rPr>
          <w:rFonts w:ascii="Times New Roman" w:hAnsi="Times New Roman"/>
          <w:sz w:val="28"/>
          <w:szCs w:val="28"/>
        </w:rPr>
        <w:t xml:space="preserve">занятых отмечена в сфере оптовой и розничной торговли (53%).Оборот продукции и услуг субъектов малого и </w:t>
      </w:r>
      <w:r w:rsidR="00006A45" w:rsidRPr="00006A45">
        <w:rPr>
          <w:rFonts w:ascii="Times New Roman" w:hAnsi="Times New Roman"/>
          <w:sz w:val="28"/>
          <w:szCs w:val="28"/>
        </w:rPr>
        <w:lastRenderedPageBreak/>
        <w:t xml:space="preserve">среднего предпринимательства в 2016 году увеличился на 8,5% к уровню 2015 года и составил 2167,8 </w:t>
      </w:r>
      <w:proofErr w:type="spellStart"/>
      <w:r w:rsidR="00006A45" w:rsidRPr="00006A45">
        <w:rPr>
          <w:rFonts w:ascii="Times New Roman" w:hAnsi="Times New Roman"/>
          <w:sz w:val="28"/>
          <w:szCs w:val="28"/>
        </w:rPr>
        <w:t>млн.руб</w:t>
      </w:r>
      <w:proofErr w:type="spellEnd"/>
      <w:r w:rsidR="00006A45" w:rsidRPr="00006A45">
        <w:rPr>
          <w:rFonts w:ascii="Times New Roman" w:hAnsi="Times New Roman"/>
          <w:sz w:val="28"/>
          <w:szCs w:val="28"/>
        </w:rPr>
        <w:t xml:space="preserve">. </w:t>
      </w:r>
    </w:p>
    <w:p w:rsidR="00D952B2" w:rsidRPr="00D952B2" w:rsidRDefault="008536AE" w:rsidP="00D952B2">
      <w:pPr>
        <w:spacing w:after="0" w:line="360" w:lineRule="auto"/>
        <w:ind w:left="-140" w:firstLine="700"/>
        <w:jc w:val="both"/>
        <w:rPr>
          <w:rFonts w:ascii="Times New Roman" w:hAnsi="Times New Roman"/>
          <w:sz w:val="28"/>
          <w:szCs w:val="28"/>
        </w:rPr>
      </w:pPr>
      <w:r w:rsidRPr="00D952B2">
        <w:rPr>
          <w:rStyle w:val="ac"/>
          <w:rFonts w:ascii="Times New Roman" w:hAnsi="Times New Roman"/>
          <w:b w:val="0"/>
          <w:sz w:val="28"/>
          <w:szCs w:val="28"/>
        </w:rPr>
        <w:t>П</w:t>
      </w:r>
      <w:r w:rsidR="00AF381A" w:rsidRPr="00D952B2">
        <w:rPr>
          <w:rStyle w:val="ac"/>
          <w:rFonts w:ascii="Times New Roman" w:hAnsi="Times New Roman"/>
          <w:b w:val="0"/>
          <w:sz w:val="28"/>
          <w:szCs w:val="28"/>
        </w:rPr>
        <w:t xml:space="preserve">отребительский рынок муниципального района </w:t>
      </w:r>
      <w:r w:rsidR="003F3BCF" w:rsidRPr="00D952B2">
        <w:rPr>
          <w:rStyle w:val="ac"/>
          <w:rFonts w:ascii="Times New Roman" w:hAnsi="Times New Roman"/>
          <w:b w:val="0"/>
          <w:sz w:val="28"/>
          <w:szCs w:val="28"/>
        </w:rPr>
        <w:t xml:space="preserve">состоит из </w:t>
      </w:r>
      <w:r w:rsidR="00D952B2" w:rsidRPr="00D952B2">
        <w:rPr>
          <w:rFonts w:ascii="Times New Roman" w:hAnsi="Times New Roman"/>
          <w:sz w:val="28"/>
          <w:szCs w:val="28"/>
        </w:rPr>
        <w:t>1698 пре</w:t>
      </w:r>
      <w:r w:rsidR="00D952B2" w:rsidRPr="00D952B2">
        <w:rPr>
          <w:rFonts w:ascii="Times New Roman" w:hAnsi="Times New Roman"/>
          <w:sz w:val="28"/>
          <w:szCs w:val="28"/>
        </w:rPr>
        <w:t>д</w:t>
      </w:r>
      <w:r w:rsidR="00D952B2" w:rsidRPr="00D952B2">
        <w:rPr>
          <w:rFonts w:ascii="Times New Roman" w:hAnsi="Times New Roman"/>
          <w:sz w:val="28"/>
          <w:szCs w:val="28"/>
        </w:rPr>
        <w:t xml:space="preserve">приятий, из них: 1082 - розничной торговли (670 магазина, 34 павильона, 44 киосков, 282 отделов, 52 аптечных пунктов), 222 предприятий общественного питания и 394 бытового обслуживания. </w:t>
      </w:r>
      <w:r w:rsidR="003F3BCF" w:rsidRPr="00D952B2">
        <w:rPr>
          <w:rStyle w:val="ac"/>
          <w:rFonts w:ascii="Times New Roman" w:hAnsi="Times New Roman"/>
          <w:b w:val="0"/>
          <w:sz w:val="28"/>
          <w:szCs w:val="28"/>
        </w:rPr>
        <w:t>327 точек стационарной, передвижной и мелкорозничной торговли</w:t>
      </w:r>
      <w:r w:rsidR="00AF381A" w:rsidRPr="00D952B2">
        <w:rPr>
          <w:rStyle w:val="ac"/>
          <w:rFonts w:ascii="Times New Roman" w:hAnsi="Times New Roman"/>
          <w:b w:val="0"/>
          <w:sz w:val="28"/>
          <w:szCs w:val="28"/>
        </w:rPr>
        <w:t>.</w:t>
      </w:r>
      <w:r w:rsidR="008E53D9" w:rsidRPr="00D952B2">
        <w:rPr>
          <w:rStyle w:val="ac"/>
          <w:rFonts w:ascii="Times New Roman" w:hAnsi="Times New Roman"/>
          <w:b w:val="0"/>
          <w:sz w:val="28"/>
          <w:szCs w:val="28"/>
        </w:rPr>
        <w:t xml:space="preserve"> </w:t>
      </w:r>
      <w:r w:rsidR="00D952B2" w:rsidRPr="00D952B2">
        <w:rPr>
          <w:rFonts w:ascii="Times New Roman" w:hAnsi="Times New Roman"/>
          <w:sz w:val="28"/>
          <w:szCs w:val="28"/>
        </w:rPr>
        <w:t xml:space="preserve">Оборот розничной торговли в 2016 году по </w:t>
      </w:r>
      <w:proofErr w:type="spellStart"/>
      <w:r w:rsidR="00D952B2" w:rsidRPr="00D952B2">
        <w:rPr>
          <w:rFonts w:ascii="Times New Roman" w:hAnsi="Times New Roman"/>
          <w:sz w:val="28"/>
          <w:szCs w:val="28"/>
        </w:rPr>
        <w:t>Ли</w:t>
      </w:r>
      <w:r w:rsidR="00D952B2" w:rsidRPr="00D952B2">
        <w:rPr>
          <w:rFonts w:ascii="Times New Roman" w:hAnsi="Times New Roman"/>
          <w:sz w:val="28"/>
          <w:szCs w:val="28"/>
        </w:rPr>
        <w:t>с</w:t>
      </w:r>
      <w:r w:rsidR="00D952B2" w:rsidRPr="00D952B2">
        <w:rPr>
          <w:rFonts w:ascii="Times New Roman" w:hAnsi="Times New Roman"/>
          <w:sz w:val="28"/>
          <w:szCs w:val="28"/>
        </w:rPr>
        <w:t>кинскому</w:t>
      </w:r>
      <w:proofErr w:type="spellEnd"/>
      <w:r w:rsidR="00D952B2" w:rsidRPr="00D952B2">
        <w:rPr>
          <w:rFonts w:ascii="Times New Roman" w:hAnsi="Times New Roman"/>
          <w:sz w:val="28"/>
          <w:szCs w:val="28"/>
        </w:rPr>
        <w:t xml:space="preserve"> району составил 14,6 млрд. рублей или 107,0 % в сопоставимых ц</w:t>
      </w:r>
      <w:r w:rsidR="00D952B2" w:rsidRPr="00D952B2">
        <w:rPr>
          <w:rFonts w:ascii="Times New Roman" w:hAnsi="Times New Roman"/>
          <w:sz w:val="28"/>
          <w:szCs w:val="28"/>
        </w:rPr>
        <w:t>е</w:t>
      </w:r>
      <w:r w:rsidR="00D952B2" w:rsidRPr="00D952B2">
        <w:rPr>
          <w:rFonts w:ascii="Times New Roman" w:hAnsi="Times New Roman"/>
          <w:sz w:val="28"/>
          <w:szCs w:val="28"/>
        </w:rPr>
        <w:t>нах к уровню 2015 года.  Оборот  общественного питания за 2016 год составил 919,0  млн. рублей (108,5 % к  уровню 2015года в сопоставимых ценах). За 2016 год предоставлено платных услуг населению на сумму  2,72 млрд. рублей (101 % к  уровню 2015 года).</w:t>
      </w:r>
    </w:p>
    <w:p w:rsidR="00E07A01" w:rsidRPr="00943613" w:rsidRDefault="00D952B2" w:rsidP="00943613">
      <w:pPr>
        <w:spacing w:after="0" w:line="360" w:lineRule="auto"/>
        <w:jc w:val="both"/>
        <w:rPr>
          <w:rStyle w:val="ac"/>
          <w:rFonts w:ascii="Times New Roman" w:hAnsi="Times New Roman"/>
          <w:b w:val="0"/>
          <w:sz w:val="28"/>
          <w:szCs w:val="28"/>
        </w:rPr>
      </w:pPr>
      <w:r>
        <w:rPr>
          <w:sz w:val="28"/>
          <w:szCs w:val="28"/>
        </w:rPr>
        <w:t xml:space="preserve">      </w:t>
      </w:r>
      <w:r w:rsidR="00586732" w:rsidRPr="00943613">
        <w:rPr>
          <w:rStyle w:val="ac"/>
          <w:rFonts w:ascii="Times New Roman" w:hAnsi="Times New Roman"/>
          <w:b w:val="0"/>
          <w:sz w:val="28"/>
          <w:szCs w:val="28"/>
        </w:rPr>
        <w:t>Н</w:t>
      </w:r>
      <w:r w:rsidR="00E07A01" w:rsidRPr="00943613">
        <w:rPr>
          <w:rStyle w:val="ac"/>
          <w:rFonts w:ascii="Times New Roman" w:hAnsi="Times New Roman"/>
          <w:b w:val="0"/>
          <w:sz w:val="28"/>
          <w:szCs w:val="28"/>
        </w:rPr>
        <w:t xml:space="preserve">а 01.01.2017 г. социально- культурная сфера района включает: </w:t>
      </w:r>
      <w:r w:rsidR="00943613" w:rsidRPr="00943613">
        <w:rPr>
          <w:rFonts w:ascii="Times New Roman" w:hAnsi="Times New Roman"/>
          <w:sz w:val="28"/>
          <w:szCs w:val="28"/>
        </w:rPr>
        <w:t>40 общ</w:t>
      </w:r>
      <w:r w:rsidR="00943613" w:rsidRPr="00943613">
        <w:rPr>
          <w:rFonts w:ascii="Times New Roman" w:hAnsi="Times New Roman"/>
          <w:sz w:val="28"/>
          <w:szCs w:val="28"/>
        </w:rPr>
        <w:t>е</w:t>
      </w:r>
      <w:r w:rsidR="00943613" w:rsidRPr="00943613">
        <w:rPr>
          <w:rFonts w:ascii="Times New Roman" w:hAnsi="Times New Roman"/>
          <w:sz w:val="28"/>
          <w:szCs w:val="28"/>
        </w:rPr>
        <w:t>образовательных учреждений, 20   дошкольных образовательных учрежд</w:t>
      </w:r>
      <w:r w:rsidR="00943613" w:rsidRPr="00943613">
        <w:rPr>
          <w:rFonts w:ascii="Times New Roman" w:hAnsi="Times New Roman"/>
          <w:sz w:val="28"/>
          <w:szCs w:val="28"/>
        </w:rPr>
        <w:t>е</w:t>
      </w:r>
      <w:r w:rsidR="00943613" w:rsidRPr="00943613">
        <w:rPr>
          <w:rFonts w:ascii="Times New Roman" w:hAnsi="Times New Roman"/>
          <w:sz w:val="28"/>
          <w:szCs w:val="28"/>
        </w:rPr>
        <w:t>ний</w:t>
      </w:r>
      <w:r w:rsidR="00E07A01" w:rsidRPr="00943613">
        <w:rPr>
          <w:rStyle w:val="ac"/>
          <w:rFonts w:ascii="Times New Roman" w:hAnsi="Times New Roman"/>
          <w:b w:val="0"/>
          <w:sz w:val="28"/>
          <w:szCs w:val="28"/>
        </w:rPr>
        <w:t>,</w:t>
      </w:r>
      <w:r w:rsidR="002C2371" w:rsidRPr="00943613">
        <w:rPr>
          <w:rStyle w:val="ac"/>
          <w:rFonts w:ascii="Times New Roman" w:hAnsi="Times New Roman"/>
          <w:b w:val="0"/>
          <w:sz w:val="28"/>
          <w:szCs w:val="28"/>
        </w:rPr>
        <w:t xml:space="preserve"> </w:t>
      </w:r>
      <w:r w:rsidR="00943613" w:rsidRPr="00943613">
        <w:rPr>
          <w:rFonts w:ascii="Times New Roman" w:hAnsi="Times New Roman"/>
          <w:sz w:val="28"/>
          <w:szCs w:val="28"/>
        </w:rPr>
        <w:t>19 дошкольных групп при школах и 10  учреждений дополнительного образования</w:t>
      </w:r>
      <w:r w:rsidR="00943613">
        <w:rPr>
          <w:rFonts w:ascii="Times New Roman" w:hAnsi="Times New Roman"/>
          <w:sz w:val="28"/>
          <w:szCs w:val="28"/>
        </w:rPr>
        <w:t>,</w:t>
      </w:r>
      <w:r w:rsidR="00E07A01" w:rsidRPr="00943613">
        <w:rPr>
          <w:rStyle w:val="ac"/>
          <w:rFonts w:ascii="Times New Roman" w:hAnsi="Times New Roman"/>
          <w:b w:val="0"/>
          <w:sz w:val="28"/>
          <w:szCs w:val="28"/>
        </w:rPr>
        <w:t xml:space="preserve"> </w:t>
      </w:r>
      <w:r w:rsidR="00943613" w:rsidRPr="00943613">
        <w:rPr>
          <w:rFonts w:ascii="Times New Roman" w:hAnsi="Times New Roman"/>
          <w:sz w:val="28"/>
          <w:szCs w:val="28"/>
        </w:rPr>
        <w:t>86 учреждений культуры</w:t>
      </w:r>
      <w:r w:rsidR="00E07A01" w:rsidRPr="00943613">
        <w:rPr>
          <w:rStyle w:val="ac"/>
          <w:rFonts w:ascii="Times New Roman" w:hAnsi="Times New Roman"/>
          <w:b w:val="0"/>
          <w:sz w:val="28"/>
          <w:szCs w:val="28"/>
        </w:rPr>
        <w:t xml:space="preserve">, </w:t>
      </w:r>
      <w:r w:rsidR="00943613" w:rsidRPr="00943613">
        <w:rPr>
          <w:rFonts w:ascii="Times New Roman" w:hAnsi="Times New Roman"/>
          <w:sz w:val="28"/>
          <w:szCs w:val="28"/>
        </w:rPr>
        <w:t>районн</w:t>
      </w:r>
      <w:r w:rsidR="00943613">
        <w:rPr>
          <w:rFonts w:ascii="Times New Roman" w:hAnsi="Times New Roman"/>
          <w:sz w:val="28"/>
          <w:szCs w:val="28"/>
        </w:rPr>
        <w:t>ую</w:t>
      </w:r>
      <w:r w:rsidR="00943613" w:rsidRPr="00943613">
        <w:rPr>
          <w:rFonts w:ascii="Times New Roman" w:hAnsi="Times New Roman"/>
          <w:sz w:val="28"/>
          <w:szCs w:val="28"/>
        </w:rPr>
        <w:t xml:space="preserve"> больниц</w:t>
      </w:r>
      <w:r w:rsidR="00943613">
        <w:rPr>
          <w:rFonts w:ascii="Times New Roman" w:hAnsi="Times New Roman"/>
          <w:sz w:val="28"/>
          <w:szCs w:val="28"/>
        </w:rPr>
        <w:t>у</w:t>
      </w:r>
      <w:r w:rsidR="00943613" w:rsidRPr="00943613">
        <w:rPr>
          <w:rFonts w:ascii="Times New Roman" w:hAnsi="Times New Roman"/>
          <w:sz w:val="28"/>
          <w:szCs w:val="28"/>
        </w:rPr>
        <w:t>, 4 участковых больниц</w:t>
      </w:r>
      <w:r w:rsidR="00943613">
        <w:rPr>
          <w:rFonts w:ascii="Times New Roman" w:hAnsi="Times New Roman"/>
          <w:sz w:val="28"/>
          <w:szCs w:val="28"/>
        </w:rPr>
        <w:t>ы</w:t>
      </w:r>
      <w:r w:rsidR="00943613" w:rsidRPr="00943613">
        <w:rPr>
          <w:rFonts w:ascii="Times New Roman" w:hAnsi="Times New Roman"/>
          <w:sz w:val="28"/>
          <w:szCs w:val="28"/>
        </w:rPr>
        <w:t>, 2 амбулатори</w:t>
      </w:r>
      <w:r w:rsidR="00943613">
        <w:rPr>
          <w:rFonts w:ascii="Times New Roman" w:hAnsi="Times New Roman"/>
          <w:sz w:val="28"/>
          <w:szCs w:val="28"/>
        </w:rPr>
        <w:t>и</w:t>
      </w:r>
      <w:r w:rsidR="00943613" w:rsidRPr="00943613">
        <w:rPr>
          <w:rFonts w:ascii="Times New Roman" w:hAnsi="Times New Roman"/>
          <w:sz w:val="28"/>
          <w:szCs w:val="28"/>
        </w:rPr>
        <w:t>, 36 фельдшерско-акушерских пунктов</w:t>
      </w:r>
      <w:r w:rsidR="00943613">
        <w:rPr>
          <w:rFonts w:ascii="Times New Roman" w:hAnsi="Times New Roman"/>
          <w:sz w:val="28"/>
          <w:szCs w:val="28"/>
        </w:rPr>
        <w:t>.</w:t>
      </w:r>
    </w:p>
    <w:p w:rsidR="00586732" w:rsidRDefault="00586732" w:rsidP="008E53D9">
      <w:pPr>
        <w:spacing w:after="0" w:line="360" w:lineRule="auto"/>
        <w:ind w:firstLine="709"/>
        <w:jc w:val="both"/>
        <w:rPr>
          <w:rStyle w:val="ac"/>
          <w:rFonts w:ascii="Times New Roman" w:hAnsi="Times New Roman"/>
          <w:b w:val="0"/>
          <w:sz w:val="28"/>
          <w:szCs w:val="28"/>
        </w:rPr>
      </w:pPr>
      <w:r>
        <w:rPr>
          <w:rStyle w:val="ac"/>
          <w:rFonts w:ascii="Times New Roman" w:hAnsi="Times New Roman"/>
          <w:b w:val="0"/>
          <w:sz w:val="28"/>
          <w:szCs w:val="28"/>
        </w:rPr>
        <w:t xml:space="preserve">Таким образом, </w:t>
      </w:r>
      <w:proofErr w:type="spellStart"/>
      <w:r w:rsidR="00943613">
        <w:rPr>
          <w:rStyle w:val="ac"/>
          <w:rFonts w:ascii="Times New Roman" w:hAnsi="Times New Roman"/>
          <w:b w:val="0"/>
          <w:sz w:val="28"/>
          <w:szCs w:val="28"/>
        </w:rPr>
        <w:t>Лискински</w:t>
      </w:r>
      <w:r>
        <w:rPr>
          <w:rStyle w:val="ac"/>
          <w:rFonts w:ascii="Times New Roman" w:hAnsi="Times New Roman"/>
          <w:b w:val="0"/>
          <w:sz w:val="28"/>
          <w:szCs w:val="28"/>
        </w:rPr>
        <w:t>й</w:t>
      </w:r>
      <w:proofErr w:type="spellEnd"/>
      <w:r>
        <w:rPr>
          <w:rStyle w:val="ac"/>
          <w:rFonts w:ascii="Times New Roman" w:hAnsi="Times New Roman"/>
          <w:b w:val="0"/>
          <w:sz w:val="28"/>
          <w:szCs w:val="28"/>
        </w:rPr>
        <w:t xml:space="preserve"> муниципальный район имеет аграрн</w:t>
      </w:r>
      <w:r w:rsidR="001F205A">
        <w:rPr>
          <w:rStyle w:val="ac"/>
          <w:rFonts w:ascii="Times New Roman" w:hAnsi="Times New Roman"/>
          <w:b w:val="0"/>
          <w:sz w:val="28"/>
          <w:szCs w:val="28"/>
        </w:rPr>
        <w:t>о-индустриальную</w:t>
      </w:r>
      <w:r>
        <w:rPr>
          <w:rStyle w:val="ac"/>
          <w:rFonts w:ascii="Times New Roman" w:hAnsi="Times New Roman"/>
          <w:b w:val="0"/>
          <w:sz w:val="28"/>
          <w:szCs w:val="28"/>
        </w:rPr>
        <w:t xml:space="preserve"> спе</w:t>
      </w:r>
      <w:r w:rsidR="0085042F">
        <w:rPr>
          <w:rStyle w:val="ac"/>
          <w:rFonts w:ascii="Times New Roman" w:hAnsi="Times New Roman"/>
          <w:b w:val="0"/>
          <w:sz w:val="28"/>
          <w:szCs w:val="28"/>
        </w:rPr>
        <w:t xml:space="preserve">циализацию </w:t>
      </w:r>
      <w:r w:rsidR="008045A7">
        <w:rPr>
          <w:rStyle w:val="ac"/>
          <w:rFonts w:ascii="Times New Roman" w:hAnsi="Times New Roman"/>
          <w:b w:val="0"/>
          <w:sz w:val="28"/>
          <w:szCs w:val="28"/>
        </w:rPr>
        <w:t>и</w:t>
      </w:r>
      <w:r w:rsidR="0085042F">
        <w:rPr>
          <w:rStyle w:val="ac"/>
          <w:rFonts w:ascii="Times New Roman" w:hAnsi="Times New Roman"/>
          <w:b w:val="0"/>
          <w:sz w:val="28"/>
          <w:szCs w:val="28"/>
        </w:rPr>
        <w:t xml:space="preserve"> развит</w:t>
      </w:r>
      <w:r w:rsidR="008045A7">
        <w:rPr>
          <w:rStyle w:val="ac"/>
          <w:rFonts w:ascii="Times New Roman" w:hAnsi="Times New Roman"/>
          <w:b w:val="0"/>
          <w:sz w:val="28"/>
          <w:szCs w:val="28"/>
        </w:rPr>
        <w:t>ую</w:t>
      </w:r>
      <w:r w:rsidR="00C45F94">
        <w:rPr>
          <w:rStyle w:val="ac"/>
          <w:rFonts w:ascii="Times New Roman" w:hAnsi="Times New Roman"/>
          <w:b w:val="0"/>
          <w:sz w:val="28"/>
          <w:szCs w:val="28"/>
        </w:rPr>
        <w:t xml:space="preserve"> сеть</w:t>
      </w:r>
      <w:r w:rsidR="008045A7">
        <w:rPr>
          <w:rStyle w:val="ac"/>
          <w:rFonts w:ascii="Times New Roman" w:hAnsi="Times New Roman"/>
          <w:b w:val="0"/>
          <w:sz w:val="28"/>
          <w:szCs w:val="28"/>
        </w:rPr>
        <w:t xml:space="preserve"> малого и среднего бизнеса.</w:t>
      </w:r>
    </w:p>
    <w:p w:rsidR="00C87EAA" w:rsidRDefault="00C87EAA" w:rsidP="008E53D9">
      <w:pPr>
        <w:spacing w:after="0" w:line="360" w:lineRule="auto"/>
        <w:ind w:firstLine="709"/>
        <w:jc w:val="both"/>
        <w:rPr>
          <w:rStyle w:val="ac"/>
          <w:rFonts w:ascii="Times New Roman" w:hAnsi="Times New Roman"/>
          <w:b w:val="0"/>
          <w:sz w:val="28"/>
          <w:szCs w:val="28"/>
        </w:rPr>
      </w:pPr>
    </w:p>
    <w:p w:rsidR="00E71885" w:rsidRPr="006244B8" w:rsidRDefault="00A445AB" w:rsidP="00A00C42">
      <w:pPr>
        <w:pStyle w:val="2"/>
      </w:pPr>
      <w:bookmarkStart w:id="12" w:name="_Toc487406096"/>
      <w:bookmarkStart w:id="13" w:name="_Toc515259416"/>
      <w:bookmarkStart w:id="14" w:name="_Toc515259934"/>
      <w:bookmarkStart w:id="15" w:name="_Toc524687877"/>
      <w:r w:rsidRPr="006244B8">
        <w:t xml:space="preserve">1.2. </w:t>
      </w:r>
      <w:r w:rsidR="00E71885" w:rsidRPr="006244B8">
        <w:t xml:space="preserve">Оценка достижения целей социально-экономического </w:t>
      </w:r>
      <w:r w:rsidR="006B4B31" w:rsidRPr="006244B8">
        <w:br/>
      </w:r>
      <w:r w:rsidR="00E71885" w:rsidRPr="006244B8">
        <w:t>развития района</w:t>
      </w:r>
      <w:bookmarkEnd w:id="12"/>
      <w:bookmarkEnd w:id="13"/>
      <w:bookmarkEnd w:id="14"/>
      <w:bookmarkEnd w:id="15"/>
    </w:p>
    <w:p w:rsidR="00787D9F" w:rsidRPr="0080660C" w:rsidRDefault="0080660C" w:rsidP="0080660C">
      <w:pPr>
        <w:spacing w:after="0" w:line="360" w:lineRule="auto"/>
        <w:rPr>
          <w:rFonts w:ascii="Times New Roman" w:hAnsi="Times New Roman"/>
          <w:i/>
          <w:sz w:val="28"/>
          <w:szCs w:val="28"/>
        </w:rPr>
      </w:pPr>
      <w:bookmarkStart w:id="16" w:name="_Toc515259417"/>
      <w:bookmarkStart w:id="17" w:name="_Toc515259935"/>
      <w:r>
        <w:rPr>
          <w:rFonts w:ascii="Times New Roman" w:hAnsi="Times New Roman"/>
          <w:sz w:val="28"/>
          <w:szCs w:val="28"/>
        </w:rPr>
        <w:t xml:space="preserve">      </w:t>
      </w:r>
      <w:r w:rsidR="00787D9F" w:rsidRPr="0080660C">
        <w:rPr>
          <w:rFonts w:ascii="Times New Roman" w:hAnsi="Times New Roman"/>
          <w:sz w:val="28"/>
          <w:szCs w:val="28"/>
        </w:rPr>
        <w:t>Стратегией социально-экономического развития Лискинского муниц</w:t>
      </w:r>
      <w:r w:rsidR="00787D9F" w:rsidRPr="0080660C">
        <w:rPr>
          <w:rFonts w:ascii="Times New Roman" w:hAnsi="Times New Roman"/>
          <w:sz w:val="28"/>
          <w:szCs w:val="28"/>
        </w:rPr>
        <w:t>и</w:t>
      </w:r>
      <w:r w:rsidR="00787D9F" w:rsidRPr="0080660C">
        <w:rPr>
          <w:rFonts w:ascii="Times New Roman" w:hAnsi="Times New Roman"/>
          <w:sz w:val="28"/>
          <w:szCs w:val="28"/>
        </w:rPr>
        <w:t>пального района на период до 2020 года были определены</w:t>
      </w:r>
      <w:bookmarkEnd w:id="16"/>
      <w:bookmarkEnd w:id="17"/>
      <w:r>
        <w:rPr>
          <w:rFonts w:ascii="Times New Roman" w:hAnsi="Times New Roman"/>
          <w:sz w:val="28"/>
          <w:szCs w:val="28"/>
        </w:rPr>
        <w:t xml:space="preserve"> </w:t>
      </w:r>
      <w:r w:rsidR="00787D9F" w:rsidRPr="00023E41">
        <w:rPr>
          <w:rFonts w:ascii="Times New Roman" w:hAnsi="Times New Roman"/>
          <w:sz w:val="28"/>
          <w:szCs w:val="28"/>
        </w:rPr>
        <w:t xml:space="preserve">главные цели стратегического развития – достижение высокого качества жизни населения, повышение инвестиционной привлекательности территории, устойчивое и эффективное социально-экономическое развитие района за счет развития существующих предприятий, а также внедрения инновационных технологий. </w:t>
      </w:r>
      <w:r w:rsidR="00787D9F" w:rsidRPr="00023E41">
        <w:rPr>
          <w:rStyle w:val="ac"/>
          <w:rFonts w:ascii="Times New Roman" w:hAnsi="Times New Roman"/>
          <w:b w:val="0"/>
          <w:sz w:val="28"/>
          <w:szCs w:val="28"/>
        </w:rPr>
        <w:t xml:space="preserve">Достижение главной цели предусматривалось путем реализации комплекса мероприятий по приоритетным направлениям развития района. </w:t>
      </w:r>
      <w:r w:rsidR="001F205A">
        <w:rPr>
          <w:rStyle w:val="ac"/>
          <w:rFonts w:ascii="Times New Roman" w:hAnsi="Times New Roman"/>
          <w:b w:val="0"/>
          <w:sz w:val="28"/>
          <w:szCs w:val="28"/>
        </w:rPr>
        <w:t>В соотве</w:t>
      </w:r>
      <w:r w:rsidR="001F205A">
        <w:rPr>
          <w:rStyle w:val="ac"/>
          <w:rFonts w:ascii="Times New Roman" w:hAnsi="Times New Roman"/>
          <w:b w:val="0"/>
          <w:sz w:val="28"/>
          <w:szCs w:val="28"/>
        </w:rPr>
        <w:t>т</w:t>
      </w:r>
      <w:r w:rsidR="001F205A">
        <w:rPr>
          <w:rStyle w:val="ac"/>
          <w:rFonts w:ascii="Times New Roman" w:hAnsi="Times New Roman"/>
          <w:b w:val="0"/>
          <w:sz w:val="28"/>
          <w:szCs w:val="28"/>
        </w:rPr>
        <w:lastRenderedPageBreak/>
        <w:t>ствии с по</w:t>
      </w:r>
      <w:r w:rsidR="00787D9F" w:rsidRPr="00023E41">
        <w:rPr>
          <w:rStyle w:val="ac"/>
          <w:rFonts w:ascii="Times New Roman" w:hAnsi="Times New Roman"/>
          <w:b w:val="0"/>
          <w:sz w:val="28"/>
          <w:szCs w:val="28"/>
        </w:rPr>
        <w:t>становление</w:t>
      </w:r>
      <w:r w:rsidR="001F205A">
        <w:rPr>
          <w:rStyle w:val="ac"/>
          <w:rFonts w:ascii="Times New Roman" w:hAnsi="Times New Roman"/>
          <w:b w:val="0"/>
          <w:sz w:val="28"/>
          <w:szCs w:val="28"/>
        </w:rPr>
        <w:t>м</w:t>
      </w:r>
      <w:r w:rsidR="00787D9F" w:rsidRPr="00023E41">
        <w:rPr>
          <w:rStyle w:val="ac"/>
          <w:rFonts w:ascii="Times New Roman" w:hAnsi="Times New Roman"/>
          <w:b w:val="0"/>
          <w:sz w:val="28"/>
          <w:szCs w:val="28"/>
        </w:rPr>
        <w:t xml:space="preserve"> от </w:t>
      </w:r>
      <w:r w:rsidR="00023E41" w:rsidRPr="00023E41">
        <w:rPr>
          <w:rStyle w:val="ac"/>
          <w:rFonts w:ascii="Times New Roman" w:hAnsi="Times New Roman"/>
          <w:b w:val="0"/>
          <w:sz w:val="28"/>
          <w:szCs w:val="28"/>
        </w:rPr>
        <w:t>31</w:t>
      </w:r>
      <w:r w:rsidR="00787D9F" w:rsidRPr="00023E41">
        <w:rPr>
          <w:rStyle w:val="ac"/>
          <w:rFonts w:ascii="Times New Roman" w:hAnsi="Times New Roman"/>
          <w:b w:val="0"/>
          <w:sz w:val="28"/>
          <w:szCs w:val="28"/>
        </w:rPr>
        <w:t>.10.2014 №</w:t>
      </w:r>
      <w:r w:rsidR="00023E41" w:rsidRPr="00023E41">
        <w:rPr>
          <w:rStyle w:val="ac"/>
          <w:rFonts w:ascii="Times New Roman" w:hAnsi="Times New Roman"/>
          <w:b w:val="0"/>
          <w:sz w:val="28"/>
          <w:szCs w:val="28"/>
        </w:rPr>
        <w:t>2</w:t>
      </w:r>
      <w:r w:rsidR="00787D9F" w:rsidRPr="00023E41">
        <w:rPr>
          <w:rStyle w:val="ac"/>
          <w:rFonts w:ascii="Times New Roman" w:hAnsi="Times New Roman"/>
          <w:b w:val="0"/>
          <w:sz w:val="28"/>
          <w:szCs w:val="28"/>
        </w:rPr>
        <w:t>5</w:t>
      </w:r>
      <w:r w:rsidR="00023E41" w:rsidRPr="00023E41">
        <w:rPr>
          <w:rStyle w:val="ac"/>
          <w:rFonts w:ascii="Times New Roman" w:hAnsi="Times New Roman"/>
          <w:b w:val="0"/>
          <w:sz w:val="28"/>
          <w:szCs w:val="28"/>
        </w:rPr>
        <w:t>29</w:t>
      </w:r>
      <w:r w:rsidR="00787D9F" w:rsidRPr="00023E41">
        <w:rPr>
          <w:rStyle w:val="ac"/>
          <w:rFonts w:ascii="Times New Roman" w:hAnsi="Times New Roman"/>
          <w:b w:val="0"/>
          <w:sz w:val="28"/>
          <w:szCs w:val="28"/>
        </w:rPr>
        <w:t xml:space="preserve"> «Об  утверждении плана мер</w:t>
      </w:r>
      <w:r w:rsidR="00787D9F" w:rsidRPr="00023E41">
        <w:rPr>
          <w:rStyle w:val="ac"/>
          <w:rFonts w:ascii="Times New Roman" w:hAnsi="Times New Roman"/>
          <w:b w:val="0"/>
          <w:sz w:val="28"/>
          <w:szCs w:val="28"/>
        </w:rPr>
        <w:t>о</w:t>
      </w:r>
      <w:r w:rsidR="00787D9F" w:rsidRPr="00023E41">
        <w:rPr>
          <w:rStyle w:val="ac"/>
          <w:rFonts w:ascii="Times New Roman" w:hAnsi="Times New Roman"/>
          <w:b w:val="0"/>
          <w:sz w:val="28"/>
          <w:szCs w:val="28"/>
        </w:rPr>
        <w:t>приятий по реализации Стратегии социально-экономического развития Ли</w:t>
      </w:r>
      <w:r w:rsidR="00787D9F" w:rsidRPr="00023E41">
        <w:rPr>
          <w:rStyle w:val="ac"/>
          <w:rFonts w:ascii="Times New Roman" w:hAnsi="Times New Roman"/>
          <w:b w:val="0"/>
          <w:sz w:val="28"/>
          <w:szCs w:val="28"/>
        </w:rPr>
        <w:t>с</w:t>
      </w:r>
      <w:r w:rsidR="00787D9F" w:rsidRPr="00023E41">
        <w:rPr>
          <w:rStyle w:val="ac"/>
          <w:rFonts w:ascii="Times New Roman" w:hAnsi="Times New Roman"/>
          <w:b w:val="0"/>
          <w:sz w:val="28"/>
          <w:szCs w:val="28"/>
        </w:rPr>
        <w:t>кинского муниципального района на период до 2020 года</w:t>
      </w:r>
      <w:r w:rsidR="00023E41" w:rsidRPr="00023E41">
        <w:rPr>
          <w:rStyle w:val="ac"/>
          <w:rFonts w:ascii="Times New Roman" w:hAnsi="Times New Roman"/>
          <w:b w:val="0"/>
          <w:sz w:val="28"/>
          <w:szCs w:val="28"/>
        </w:rPr>
        <w:t xml:space="preserve"> и плановых знач</w:t>
      </w:r>
      <w:r w:rsidR="00023E41" w:rsidRPr="00023E41">
        <w:rPr>
          <w:rStyle w:val="ac"/>
          <w:rFonts w:ascii="Times New Roman" w:hAnsi="Times New Roman"/>
          <w:b w:val="0"/>
          <w:sz w:val="28"/>
          <w:szCs w:val="28"/>
        </w:rPr>
        <w:t>е</w:t>
      </w:r>
      <w:r w:rsidR="00023E41" w:rsidRPr="00023E41">
        <w:rPr>
          <w:rStyle w:val="ac"/>
          <w:rFonts w:ascii="Times New Roman" w:hAnsi="Times New Roman"/>
          <w:b w:val="0"/>
          <w:sz w:val="28"/>
          <w:szCs w:val="28"/>
        </w:rPr>
        <w:t>ний целевых индикаторов социально-экономического развития района</w:t>
      </w:r>
      <w:r w:rsidR="00787D9F" w:rsidRPr="00023E41">
        <w:rPr>
          <w:rStyle w:val="ac"/>
          <w:rFonts w:ascii="Times New Roman" w:hAnsi="Times New Roman"/>
          <w:b w:val="0"/>
          <w:sz w:val="28"/>
          <w:szCs w:val="28"/>
        </w:rPr>
        <w:t xml:space="preserve">» было выделено 42 индикатора социально-экономического развития района, </w:t>
      </w:r>
      <w:r w:rsidR="00787D9F" w:rsidRPr="00023E41">
        <w:rPr>
          <w:rFonts w:ascii="Times New Roman" w:hAnsi="Times New Roman"/>
          <w:sz w:val="28"/>
          <w:szCs w:val="28"/>
        </w:rPr>
        <w:t>хара</w:t>
      </w:r>
      <w:r w:rsidR="00787D9F" w:rsidRPr="00023E41">
        <w:rPr>
          <w:rFonts w:ascii="Times New Roman" w:hAnsi="Times New Roman"/>
          <w:sz w:val="28"/>
          <w:szCs w:val="28"/>
        </w:rPr>
        <w:t>к</w:t>
      </w:r>
      <w:r w:rsidR="00787D9F" w:rsidRPr="00023E41">
        <w:rPr>
          <w:rFonts w:ascii="Times New Roman" w:hAnsi="Times New Roman"/>
          <w:sz w:val="28"/>
          <w:szCs w:val="28"/>
        </w:rPr>
        <w:t>теризующих результаты реализации Стратегии-2020</w:t>
      </w:r>
      <w:r w:rsidR="00787D9F" w:rsidRPr="00023E41">
        <w:rPr>
          <w:rStyle w:val="ac"/>
          <w:rFonts w:ascii="Times New Roman" w:hAnsi="Times New Roman"/>
          <w:b w:val="0"/>
          <w:sz w:val="28"/>
          <w:szCs w:val="28"/>
        </w:rPr>
        <w:t>.</w:t>
      </w:r>
      <w:r w:rsidR="00787D9F" w:rsidRPr="00023E41">
        <w:rPr>
          <w:rFonts w:ascii="Times New Roman" w:hAnsi="Times New Roman"/>
          <w:sz w:val="28"/>
          <w:szCs w:val="28"/>
        </w:rPr>
        <w:t xml:space="preserve">    В настоящее время большинство показателей достигнуты (47 показателей).  Не достигнуты пл</w:t>
      </w:r>
      <w:r w:rsidR="00787D9F" w:rsidRPr="00023E41">
        <w:rPr>
          <w:rFonts w:ascii="Times New Roman" w:hAnsi="Times New Roman"/>
          <w:sz w:val="28"/>
          <w:szCs w:val="28"/>
        </w:rPr>
        <w:t>а</w:t>
      </w:r>
      <w:r w:rsidR="00787D9F" w:rsidRPr="00023E41">
        <w:rPr>
          <w:rFonts w:ascii="Times New Roman" w:hAnsi="Times New Roman"/>
          <w:sz w:val="28"/>
          <w:szCs w:val="28"/>
        </w:rPr>
        <w:t>новые значения по 3-м показателям:</w:t>
      </w:r>
    </w:p>
    <w:p w:rsidR="00787D9F" w:rsidRPr="00023E41" w:rsidRDefault="00787D9F" w:rsidP="00023E41">
      <w:pPr>
        <w:pStyle w:val="aff2"/>
        <w:tabs>
          <w:tab w:val="clear" w:pos="709"/>
          <w:tab w:val="left" w:pos="0"/>
        </w:tabs>
        <w:spacing w:after="0" w:line="360" w:lineRule="auto"/>
        <w:jc w:val="both"/>
        <w:rPr>
          <w:rFonts w:ascii="Times New Roman" w:hAnsi="Times New Roman" w:cs="Times New Roman"/>
          <w:sz w:val="28"/>
          <w:szCs w:val="28"/>
        </w:rPr>
      </w:pPr>
      <w:r w:rsidRPr="00023E41">
        <w:rPr>
          <w:rFonts w:ascii="Times New Roman" w:hAnsi="Times New Roman" w:cs="Times New Roman"/>
          <w:sz w:val="28"/>
          <w:szCs w:val="28"/>
        </w:rPr>
        <w:t xml:space="preserve">     1.Доля прибыльных сельскохозяйственных предприятий по району в общем их числе составила 90% (при плане 100%), так как одно предприятие из десяти сработало с убытком (ООО 2-я Пятилетка).</w:t>
      </w:r>
    </w:p>
    <w:p w:rsidR="00787D9F" w:rsidRPr="00023E41" w:rsidRDefault="00787D9F" w:rsidP="00023E41">
      <w:pPr>
        <w:pStyle w:val="aff2"/>
        <w:tabs>
          <w:tab w:val="clear" w:pos="709"/>
          <w:tab w:val="left" w:pos="0"/>
        </w:tabs>
        <w:spacing w:after="0" w:line="360" w:lineRule="auto"/>
        <w:jc w:val="both"/>
        <w:rPr>
          <w:rFonts w:ascii="Times New Roman" w:hAnsi="Times New Roman" w:cs="Times New Roman"/>
          <w:sz w:val="28"/>
          <w:szCs w:val="28"/>
        </w:rPr>
      </w:pPr>
      <w:r w:rsidRPr="00023E41">
        <w:rPr>
          <w:rFonts w:ascii="Times New Roman" w:hAnsi="Times New Roman" w:cs="Times New Roman"/>
          <w:sz w:val="28"/>
          <w:szCs w:val="28"/>
        </w:rPr>
        <w:t xml:space="preserve">     2. Общий коэффициент рождаемости составил 11,3 на 100 человек населения, что ниже запланированного уровня на 2,7. Снижение рождаемости связано в том числе и с оттоком молодежи из района.</w:t>
      </w:r>
    </w:p>
    <w:p w:rsidR="00787D9F" w:rsidRPr="00023E41" w:rsidRDefault="00787D9F" w:rsidP="00023E41">
      <w:pPr>
        <w:pStyle w:val="aff2"/>
        <w:tabs>
          <w:tab w:val="clear" w:pos="709"/>
          <w:tab w:val="left" w:pos="0"/>
        </w:tabs>
        <w:spacing w:after="0" w:line="360" w:lineRule="auto"/>
        <w:jc w:val="both"/>
        <w:rPr>
          <w:rFonts w:ascii="Times New Roman" w:hAnsi="Times New Roman" w:cs="Times New Roman"/>
          <w:sz w:val="28"/>
          <w:szCs w:val="28"/>
        </w:rPr>
      </w:pPr>
      <w:r w:rsidRPr="00023E41">
        <w:rPr>
          <w:rFonts w:ascii="Times New Roman" w:hAnsi="Times New Roman" w:cs="Times New Roman"/>
          <w:sz w:val="28"/>
          <w:szCs w:val="28"/>
        </w:rPr>
        <w:t xml:space="preserve">    3. Среднегодовая численность населения составила 100,5 тыс.</w:t>
      </w:r>
      <w:r w:rsidR="006244B8">
        <w:rPr>
          <w:rFonts w:ascii="Times New Roman" w:hAnsi="Times New Roman" w:cs="Times New Roman"/>
          <w:sz w:val="28"/>
          <w:szCs w:val="28"/>
        </w:rPr>
        <w:t xml:space="preserve"> </w:t>
      </w:r>
      <w:r w:rsidRPr="00023E41">
        <w:rPr>
          <w:rFonts w:ascii="Times New Roman" w:hAnsi="Times New Roman" w:cs="Times New Roman"/>
          <w:sz w:val="28"/>
          <w:szCs w:val="28"/>
        </w:rPr>
        <w:t>человек, при плане – 102,5 тыс.</w:t>
      </w:r>
      <w:r w:rsidR="006244B8">
        <w:rPr>
          <w:rFonts w:ascii="Times New Roman" w:hAnsi="Times New Roman" w:cs="Times New Roman"/>
          <w:sz w:val="28"/>
          <w:szCs w:val="28"/>
        </w:rPr>
        <w:t xml:space="preserve"> </w:t>
      </w:r>
      <w:r w:rsidRPr="00023E41">
        <w:rPr>
          <w:rFonts w:ascii="Times New Roman" w:hAnsi="Times New Roman" w:cs="Times New Roman"/>
          <w:sz w:val="28"/>
          <w:szCs w:val="28"/>
        </w:rPr>
        <w:t xml:space="preserve">человек. </w:t>
      </w:r>
      <w:proofErr w:type="spellStart"/>
      <w:r w:rsidRPr="00023E41">
        <w:rPr>
          <w:rFonts w:ascii="Times New Roman" w:hAnsi="Times New Roman" w:cs="Times New Roman"/>
          <w:sz w:val="28"/>
          <w:szCs w:val="28"/>
        </w:rPr>
        <w:t>Недостижение</w:t>
      </w:r>
      <w:proofErr w:type="spellEnd"/>
      <w:r w:rsidRPr="00023E41">
        <w:rPr>
          <w:rFonts w:ascii="Times New Roman" w:hAnsi="Times New Roman" w:cs="Times New Roman"/>
          <w:sz w:val="28"/>
          <w:szCs w:val="28"/>
        </w:rPr>
        <w:t xml:space="preserve"> показателя связано с естественной убылью населения (смертность превышает рождаемость на 594 человека).</w:t>
      </w:r>
    </w:p>
    <w:p w:rsidR="003115CE" w:rsidRDefault="00787D9F" w:rsidP="00023E41">
      <w:pPr>
        <w:pStyle w:val="aff2"/>
        <w:spacing w:after="0" w:line="360" w:lineRule="auto"/>
        <w:jc w:val="both"/>
        <w:rPr>
          <w:rFonts w:ascii="Times New Roman" w:hAnsi="Times New Roman" w:cs="Times New Roman"/>
          <w:sz w:val="28"/>
          <w:szCs w:val="28"/>
        </w:rPr>
      </w:pPr>
      <w:r w:rsidRPr="00023E41">
        <w:rPr>
          <w:rFonts w:ascii="Times New Roman" w:hAnsi="Times New Roman" w:cs="Times New Roman"/>
          <w:sz w:val="28"/>
          <w:szCs w:val="28"/>
        </w:rPr>
        <w:t xml:space="preserve">      </w:t>
      </w:r>
      <w:r w:rsidR="00023E41" w:rsidRPr="00023E41">
        <w:rPr>
          <w:rFonts w:ascii="Times New Roman" w:hAnsi="Times New Roman" w:cs="Times New Roman"/>
          <w:sz w:val="28"/>
          <w:szCs w:val="28"/>
        </w:rPr>
        <w:t>В п</w:t>
      </w:r>
      <w:r w:rsidRPr="00023E41">
        <w:rPr>
          <w:rFonts w:ascii="Times New Roman" w:hAnsi="Times New Roman" w:cs="Times New Roman"/>
          <w:sz w:val="28"/>
          <w:szCs w:val="28"/>
        </w:rPr>
        <w:t>лан мероприятий по реализации стратегии</w:t>
      </w:r>
      <w:r w:rsidR="00023E41" w:rsidRPr="00023E41">
        <w:rPr>
          <w:rFonts w:ascii="Times New Roman" w:hAnsi="Times New Roman" w:cs="Times New Roman"/>
          <w:sz w:val="28"/>
          <w:szCs w:val="28"/>
        </w:rPr>
        <w:t xml:space="preserve"> было</w:t>
      </w:r>
      <w:r w:rsidRPr="00023E41">
        <w:rPr>
          <w:rFonts w:ascii="Times New Roman" w:hAnsi="Times New Roman" w:cs="Times New Roman"/>
          <w:sz w:val="28"/>
          <w:szCs w:val="28"/>
        </w:rPr>
        <w:t xml:space="preserve"> включено 59 некоммерческих (социальных) мероприятий и 11 коммерческих инвестиционных проектов. Фактический объем финансирования коммерческой и социальной части  плана за 2016 год составил 11,2 млрд. руб. (121,4% от запланированного). Все  основные плановые  значения целевых показателей  Плана,  намеченные на 2016 год,   выполнены. Уровень достижения основных результатов Плана составил 98,96%. </w:t>
      </w:r>
    </w:p>
    <w:p w:rsidR="00787D9F" w:rsidRPr="00023E41" w:rsidRDefault="003115CE" w:rsidP="00023E41">
      <w:pPr>
        <w:pStyle w:val="aff2"/>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87D9F" w:rsidRPr="00023E41">
        <w:rPr>
          <w:rFonts w:ascii="Times New Roman" w:hAnsi="Times New Roman" w:cs="Times New Roman"/>
          <w:sz w:val="28"/>
          <w:szCs w:val="28"/>
        </w:rPr>
        <w:t>Таким образом, можно сделать вывод, что стратегия социально-экономического развития района на период до 2020 года работает эффективно.</w:t>
      </w:r>
    </w:p>
    <w:p w:rsidR="00CB723D" w:rsidRDefault="00CB723D" w:rsidP="00CB723D">
      <w:pPr>
        <w:sectPr w:rsidR="00CB723D" w:rsidSect="007053F7">
          <w:footerReference w:type="default" r:id="rId9"/>
          <w:pgSz w:w="11906" w:h="16838"/>
          <w:pgMar w:top="1134" w:right="851" w:bottom="1134" w:left="1701" w:header="709" w:footer="709" w:gutter="0"/>
          <w:cols w:space="720"/>
          <w:titlePg/>
          <w:docGrid w:linePitch="299"/>
        </w:sectPr>
      </w:pPr>
    </w:p>
    <w:p w:rsidR="00BF743B" w:rsidRPr="00302B06" w:rsidRDefault="00CB723D" w:rsidP="00302B06">
      <w:pPr>
        <w:pStyle w:val="a3"/>
        <w:spacing w:before="0" w:after="0" w:line="360" w:lineRule="exact"/>
        <w:rPr>
          <w:b w:val="0"/>
          <w:sz w:val="28"/>
          <w:szCs w:val="28"/>
        </w:rPr>
      </w:pPr>
      <w:r w:rsidRPr="00185881">
        <w:rPr>
          <w:b w:val="0"/>
          <w:sz w:val="28"/>
          <w:szCs w:val="28"/>
        </w:rPr>
        <w:lastRenderedPageBreak/>
        <w:t xml:space="preserve">Таблица </w:t>
      </w:r>
      <w:r w:rsidR="00023E41">
        <w:rPr>
          <w:b w:val="0"/>
          <w:sz w:val="28"/>
          <w:szCs w:val="28"/>
        </w:rPr>
        <w:t>4</w:t>
      </w:r>
      <w:r w:rsidRPr="00185881">
        <w:rPr>
          <w:b w:val="0"/>
          <w:sz w:val="28"/>
          <w:szCs w:val="28"/>
        </w:rPr>
        <w:t xml:space="preserve">. </w:t>
      </w:r>
      <w:r w:rsidR="00BF743B" w:rsidRPr="00302B06">
        <w:rPr>
          <w:b w:val="0"/>
          <w:sz w:val="28"/>
          <w:szCs w:val="28"/>
        </w:rPr>
        <w:t xml:space="preserve">Результаты реализации стратегии социально-экономического развития </w:t>
      </w:r>
    </w:p>
    <w:p w:rsidR="00BF743B" w:rsidRPr="00302B06" w:rsidRDefault="00BF743B" w:rsidP="00BF743B">
      <w:pPr>
        <w:spacing w:line="360" w:lineRule="auto"/>
        <w:ind w:firstLine="709"/>
        <w:jc w:val="center"/>
        <w:rPr>
          <w:rFonts w:ascii="Times New Roman" w:hAnsi="Times New Roman"/>
          <w:sz w:val="28"/>
          <w:szCs w:val="28"/>
        </w:rPr>
      </w:pPr>
      <w:r w:rsidRPr="00302B06">
        <w:rPr>
          <w:rFonts w:ascii="Times New Roman" w:hAnsi="Times New Roman"/>
          <w:sz w:val="28"/>
          <w:szCs w:val="28"/>
        </w:rPr>
        <w:t xml:space="preserve">Лискинского муниципального района на период до 2020 года </w:t>
      </w:r>
    </w:p>
    <w:tbl>
      <w:tblPr>
        <w:tblStyle w:val="a8"/>
        <w:tblW w:w="15312" w:type="dxa"/>
        <w:tblInd w:w="-318" w:type="dxa"/>
        <w:tblLayout w:type="fixed"/>
        <w:tblLook w:val="04A0" w:firstRow="1" w:lastRow="0" w:firstColumn="1" w:lastColumn="0" w:noHBand="0" w:noVBand="1"/>
      </w:tblPr>
      <w:tblGrid>
        <w:gridCol w:w="568"/>
        <w:gridCol w:w="4820"/>
        <w:gridCol w:w="1417"/>
        <w:gridCol w:w="1276"/>
        <w:gridCol w:w="1417"/>
        <w:gridCol w:w="1417"/>
        <w:gridCol w:w="1135"/>
        <w:gridCol w:w="993"/>
        <w:gridCol w:w="985"/>
        <w:gridCol w:w="8"/>
        <w:gridCol w:w="1268"/>
        <w:gridCol w:w="8"/>
      </w:tblGrid>
      <w:tr w:rsidR="00302B06" w:rsidRPr="00EE300C" w:rsidTr="00EE300C">
        <w:trPr>
          <w:gridAfter w:val="1"/>
          <w:wAfter w:w="8" w:type="dxa"/>
          <w:trHeight w:val="255"/>
        </w:trPr>
        <w:tc>
          <w:tcPr>
            <w:tcW w:w="568" w:type="dxa"/>
            <w:vMerge w:val="restart"/>
            <w:vAlign w:val="center"/>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 п/п</w:t>
            </w:r>
          </w:p>
        </w:tc>
        <w:tc>
          <w:tcPr>
            <w:tcW w:w="4820" w:type="dxa"/>
            <w:vMerge w:val="restart"/>
            <w:vAlign w:val="center"/>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Наименование показателя</w:t>
            </w:r>
          </w:p>
        </w:tc>
        <w:tc>
          <w:tcPr>
            <w:tcW w:w="1417" w:type="dxa"/>
            <w:vMerge w:val="restart"/>
            <w:vAlign w:val="center"/>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Ед. изм</w:t>
            </w:r>
            <w:r w:rsidRPr="00EE300C">
              <w:rPr>
                <w:rFonts w:ascii="Times New Roman" w:hAnsi="Times New Roman"/>
                <w:sz w:val="24"/>
                <w:szCs w:val="24"/>
              </w:rPr>
              <w:t>е</w:t>
            </w:r>
            <w:r w:rsidRPr="00EE300C">
              <w:rPr>
                <w:rFonts w:ascii="Times New Roman" w:hAnsi="Times New Roman"/>
                <w:sz w:val="24"/>
                <w:szCs w:val="24"/>
              </w:rPr>
              <w:t>рения</w:t>
            </w:r>
          </w:p>
        </w:tc>
        <w:tc>
          <w:tcPr>
            <w:tcW w:w="1276" w:type="dxa"/>
            <w:vMerge w:val="restart"/>
            <w:vAlign w:val="center"/>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Факт</w:t>
            </w:r>
          </w:p>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2011 года</w:t>
            </w:r>
          </w:p>
        </w:tc>
        <w:tc>
          <w:tcPr>
            <w:tcW w:w="2834" w:type="dxa"/>
            <w:gridSpan w:val="2"/>
            <w:tcBorders>
              <w:bottom w:val="single" w:sz="4" w:space="0" w:color="auto"/>
            </w:tcBorders>
            <w:vAlign w:val="center"/>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2016 год</w:t>
            </w:r>
          </w:p>
        </w:tc>
        <w:tc>
          <w:tcPr>
            <w:tcW w:w="1135" w:type="dxa"/>
            <w:vMerge w:val="restart"/>
          </w:tcPr>
          <w:p w:rsidR="00EE300C" w:rsidRPr="00EE300C" w:rsidRDefault="00EE300C" w:rsidP="00EE300C">
            <w:pPr>
              <w:spacing w:after="0" w:line="240" w:lineRule="exact"/>
              <w:jc w:val="center"/>
              <w:rPr>
                <w:rFonts w:ascii="Times New Roman" w:eastAsia="Times New Roman" w:hAnsi="Times New Roman"/>
                <w:bCs/>
                <w:color w:val="000000"/>
                <w:sz w:val="24"/>
                <w:szCs w:val="24"/>
                <w:lang w:eastAsia="ru-RU"/>
              </w:rPr>
            </w:pPr>
            <w:r w:rsidRPr="00EE300C">
              <w:rPr>
                <w:rFonts w:ascii="Times New Roman" w:eastAsia="Times New Roman" w:hAnsi="Times New Roman"/>
                <w:bCs/>
                <w:color w:val="000000"/>
                <w:sz w:val="24"/>
                <w:szCs w:val="24"/>
                <w:lang w:eastAsia="ru-RU"/>
              </w:rPr>
              <w:t xml:space="preserve">Темп </w:t>
            </w:r>
          </w:p>
          <w:p w:rsidR="00302B06" w:rsidRPr="00EE300C" w:rsidRDefault="00EE300C" w:rsidP="00EE300C">
            <w:pPr>
              <w:jc w:val="center"/>
              <w:rPr>
                <w:rFonts w:ascii="Times New Roman" w:hAnsi="Times New Roman"/>
                <w:b/>
                <w:sz w:val="24"/>
                <w:szCs w:val="24"/>
              </w:rPr>
            </w:pPr>
            <w:r w:rsidRPr="00EE300C">
              <w:rPr>
                <w:rFonts w:ascii="Times New Roman" w:eastAsia="Times New Roman" w:hAnsi="Times New Roman"/>
                <w:bCs/>
                <w:sz w:val="24"/>
                <w:szCs w:val="24"/>
                <w:lang w:eastAsia="ru-RU"/>
              </w:rPr>
              <w:t>роста 2016/ 2011, %</w:t>
            </w:r>
          </w:p>
        </w:tc>
        <w:tc>
          <w:tcPr>
            <w:tcW w:w="993" w:type="dxa"/>
            <w:vMerge w:val="restart"/>
            <w:vAlign w:val="center"/>
          </w:tcPr>
          <w:p w:rsidR="00302B06" w:rsidRPr="00EE300C" w:rsidRDefault="00302B06" w:rsidP="00302B06">
            <w:pPr>
              <w:rPr>
                <w:rFonts w:ascii="Times New Roman" w:hAnsi="Times New Roman"/>
                <w:b/>
                <w:sz w:val="24"/>
                <w:szCs w:val="24"/>
              </w:rPr>
            </w:pPr>
            <w:r w:rsidRPr="00EE300C">
              <w:rPr>
                <w:rFonts w:ascii="Times New Roman" w:hAnsi="Times New Roman"/>
                <w:color w:val="000000"/>
                <w:sz w:val="24"/>
                <w:szCs w:val="24"/>
              </w:rPr>
              <w:t>Ур</w:t>
            </w:r>
            <w:r w:rsidRPr="00EE300C">
              <w:rPr>
                <w:rFonts w:ascii="Times New Roman" w:hAnsi="Times New Roman"/>
                <w:color w:val="000000"/>
                <w:sz w:val="24"/>
                <w:szCs w:val="24"/>
              </w:rPr>
              <w:t>о</w:t>
            </w:r>
            <w:r w:rsidRPr="00EE300C">
              <w:rPr>
                <w:rFonts w:ascii="Times New Roman" w:hAnsi="Times New Roman"/>
                <w:color w:val="000000"/>
                <w:sz w:val="24"/>
                <w:szCs w:val="24"/>
              </w:rPr>
              <w:t>вень</w:t>
            </w:r>
            <w:r w:rsidRPr="00EE300C">
              <w:rPr>
                <w:rFonts w:ascii="Times New Roman" w:hAnsi="Times New Roman"/>
                <w:color w:val="000000"/>
                <w:sz w:val="24"/>
                <w:szCs w:val="24"/>
              </w:rPr>
              <w:br/>
              <w:t>дост</w:t>
            </w:r>
            <w:r w:rsidRPr="00EE300C">
              <w:rPr>
                <w:rFonts w:ascii="Times New Roman" w:hAnsi="Times New Roman"/>
                <w:color w:val="000000"/>
                <w:sz w:val="24"/>
                <w:szCs w:val="24"/>
              </w:rPr>
              <w:t>и</w:t>
            </w:r>
            <w:r w:rsidRPr="00EE300C">
              <w:rPr>
                <w:rFonts w:ascii="Times New Roman" w:hAnsi="Times New Roman"/>
                <w:color w:val="000000"/>
                <w:sz w:val="24"/>
                <w:szCs w:val="24"/>
              </w:rPr>
              <w:t>жения цел</w:t>
            </w:r>
            <w:r w:rsidRPr="00EE300C">
              <w:rPr>
                <w:rFonts w:ascii="Times New Roman" w:hAnsi="Times New Roman"/>
                <w:color w:val="000000"/>
                <w:sz w:val="24"/>
                <w:szCs w:val="24"/>
              </w:rPr>
              <w:t>е</w:t>
            </w:r>
            <w:r w:rsidRPr="00EE300C">
              <w:rPr>
                <w:rFonts w:ascii="Times New Roman" w:hAnsi="Times New Roman"/>
                <w:color w:val="000000"/>
                <w:sz w:val="24"/>
                <w:szCs w:val="24"/>
              </w:rPr>
              <w:t>вого знач</w:t>
            </w:r>
            <w:r w:rsidRPr="00EE300C">
              <w:rPr>
                <w:rFonts w:ascii="Times New Roman" w:hAnsi="Times New Roman"/>
                <w:color w:val="000000"/>
                <w:sz w:val="24"/>
                <w:szCs w:val="24"/>
              </w:rPr>
              <w:t>е</w:t>
            </w:r>
            <w:r w:rsidRPr="00EE300C">
              <w:rPr>
                <w:rFonts w:ascii="Times New Roman" w:hAnsi="Times New Roman"/>
                <w:color w:val="000000"/>
                <w:sz w:val="24"/>
                <w:szCs w:val="24"/>
              </w:rPr>
              <w:t xml:space="preserve">ния </w:t>
            </w:r>
            <w:r w:rsidR="00EE300C">
              <w:rPr>
                <w:rFonts w:ascii="Times New Roman" w:hAnsi="Times New Roman"/>
                <w:color w:val="000000"/>
                <w:sz w:val="24"/>
                <w:szCs w:val="24"/>
              </w:rPr>
              <w:t xml:space="preserve">в  </w:t>
            </w:r>
            <w:r w:rsidRPr="00EE300C">
              <w:rPr>
                <w:rFonts w:ascii="Times New Roman" w:hAnsi="Times New Roman"/>
                <w:color w:val="000000"/>
                <w:sz w:val="24"/>
                <w:szCs w:val="24"/>
              </w:rPr>
              <w:t>2016 г, %</w:t>
            </w:r>
          </w:p>
        </w:tc>
        <w:tc>
          <w:tcPr>
            <w:tcW w:w="985" w:type="dxa"/>
            <w:vMerge w:val="restart"/>
            <w:vAlign w:val="center"/>
          </w:tcPr>
          <w:p w:rsidR="00302B06" w:rsidRPr="00EE300C" w:rsidRDefault="0020314F" w:rsidP="0020314F">
            <w:pPr>
              <w:spacing w:after="0"/>
              <w:rPr>
                <w:rFonts w:ascii="Times New Roman" w:hAnsi="Times New Roman"/>
                <w:sz w:val="24"/>
                <w:szCs w:val="24"/>
              </w:rPr>
            </w:pPr>
            <w:r>
              <w:rPr>
                <w:rFonts w:ascii="Times New Roman" w:hAnsi="Times New Roman"/>
                <w:sz w:val="24"/>
                <w:szCs w:val="24"/>
              </w:rPr>
              <w:t xml:space="preserve">  </w:t>
            </w:r>
            <w:r w:rsidR="00302B06" w:rsidRPr="00EE300C">
              <w:rPr>
                <w:rFonts w:ascii="Times New Roman" w:hAnsi="Times New Roman"/>
                <w:sz w:val="24"/>
                <w:szCs w:val="24"/>
              </w:rPr>
              <w:t xml:space="preserve">План </w:t>
            </w:r>
          </w:p>
          <w:p w:rsidR="00302B06" w:rsidRPr="00EE300C" w:rsidRDefault="00302B06" w:rsidP="00302B06">
            <w:pPr>
              <w:spacing w:after="0"/>
              <w:jc w:val="center"/>
              <w:rPr>
                <w:rFonts w:ascii="Times New Roman" w:hAnsi="Times New Roman"/>
                <w:b/>
                <w:sz w:val="24"/>
                <w:szCs w:val="24"/>
              </w:rPr>
            </w:pPr>
            <w:r w:rsidRPr="00EE300C">
              <w:rPr>
                <w:rFonts w:ascii="Times New Roman" w:hAnsi="Times New Roman"/>
                <w:sz w:val="24"/>
                <w:szCs w:val="24"/>
              </w:rPr>
              <w:t>2020 года</w:t>
            </w:r>
          </w:p>
        </w:tc>
        <w:tc>
          <w:tcPr>
            <w:tcW w:w="1276" w:type="dxa"/>
            <w:gridSpan w:val="2"/>
            <w:vMerge w:val="restart"/>
            <w:vAlign w:val="center"/>
          </w:tcPr>
          <w:p w:rsidR="00302B06" w:rsidRPr="00EE300C" w:rsidRDefault="00302B06" w:rsidP="00302B06">
            <w:pPr>
              <w:jc w:val="center"/>
              <w:rPr>
                <w:rFonts w:ascii="Times New Roman" w:hAnsi="Times New Roman"/>
                <w:b/>
                <w:sz w:val="24"/>
                <w:szCs w:val="24"/>
              </w:rPr>
            </w:pPr>
            <w:r w:rsidRPr="00EE300C">
              <w:rPr>
                <w:rFonts w:ascii="Times New Roman" w:hAnsi="Times New Roman"/>
                <w:color w:val="000000"/>
                <w:sz w:val="24"/>
                <w:szCs w:val="24"/>
              </w:rPr>
              <w:t>Уровень</w:t>
            </w:r>
            <w:r w:rsidRPr="00EE300C">
              <w:rPr>
                <w:rFonts w:ascii="Times New Roman" w:hAnsi="Times New Roman"/>
                <w:color w:val="000000"/>
                <w:sz w:val="24"/>
                <w:szCs w:val="24"/>
              </w:rPr>
              <w:br/>
              <w:t>достиж</w:t>
            </w:r>
            <w:r w:rsidRPr="00EE300C">
              <w:rPr>
                <w:rFonts w:ascii="Times New Roman" w:hAnsi="Times New Roman"/>
                <w:color w:val="000000"/>
                <w:sz w:val="24"/>
                <w:szCs w:val="24"/>
              </w:rPr>
              <w:t>е</w:t>
            </w:r>
            <w:r w:rsidRPr="00EE300C">
              <w:rPr>
                <w:rFonts w:ascii="Times New Roman" w:hAnsi="Times New Roman"/>
                <w:color w:val="000000"/>
                <w:sz w:val="24"/>
                <w:szCs w:val="24"/>
              </w:rPr>
              <w:t>ния цел</w:t>
            </w:r>
            <w:r w:rsidRPr="00EE300C">
              <w:rPr>
                <w:rFonts w:ascii="Times New Roman" w:hAnsi="Times New Roman"/>
                <w:color w:val="000000"/>
                <w:sz w:val="24"/>
                <w:szCs w:val="24"/>
              </w:rPr>
              <w:t>е</w:t>
            </w:r>
            <w:r w:rsidRPr="00EE300C">
              <w:rPr>
                <w:rFonts w:ascii="Times New Roman" w:hAnsi="Times New Roman"/>
                <w:color w:val="000000"/>
                <w:sz w:val="24"/>
                <w:szCs w:val="24"/>
              </w:rPr>
              <w:t>вого зн</w:t>
            </w:r>
            <w:r w:rsidRPr="00EE300C">
              <w:rPr>
                <w:rFonts w:ascii="Times New Roman" w:hAnsi="Times New Roman"/>
                <w:color w:val="000000"/>
                <w:sz w:val="24"/>
                <w:szCs w:val="24"/>
              </w:rPr>
              <w:t>а</w:t>
            </w:r>
            <w:r w:rsidRPr="00EE300C">
              <w:rPr>
                <w:rFonts w:ascii="Times New Roman" w:hAnsi="Times New Roman"/>
                <w:color w:val="000000"/>
                <w:sz w:val="24"/>
                <w:szCs w:val="24"/>
              </w:rPr>
              <w:t>чения 2020 г, %</w:t>
            </w:r>
          </w:p>
        </w:tc>
      </w:tr>
      <w:tr w:rsidR="00302B06" w:rsidRPr="00EE300C" w:rsidTr="00EE300C">
        <w:trPr>
          <w:gridAfter w:val="1"/>
          <w:wAfter w:w="8" w:type="dxa"/>
          <w:trHeight w:val="517"/>
        </w:trPr>
        <w:tc>
          <w:tcPr>
            <w:tcW w:w="568" w:type="dxa"/>
            <w:vMerge/>
            <w:vAlign w:val="center"/>
          </w:tcPr>
          <w:p w:rsidR="00302B06" w:rsidRPr="00EE300C" w:rsidRDefault="00302B06" w:rsidP="002B3E1E">
            <w:pPr>
              <w:jc w:val="center"/>
              <w:rPr>
                <w:rFonts w:ascii="Times New Roman" w:hAnsi="Times New Roman"/>
                <w:b/>
                <w:sz w:val="24"/>
                <w:szCs w:val="24"/>
              </w:rPr>
            </w:pPr>
          </w:p>
        </w:tc>
        <w:tc>
          <w:tcPr>
            <w:tcW w:w="4820" w:type="dxa"/>
            <w:vMerge/>
            <w:vAlign w:val="center"/>
          </w:tcPr>
          <w:p w:rsidR="00302B06" w:rsidRPr="00EE300C" w:rsidRDefault="00302B06" w:rsidP="002B3E1E">
            <w:pPr>
              <w:jc w:val="center"/>
              <w:rPr>
                <w:rFonts w:ascii="Times New Roman" w:hAnsi="Times New Roman"/>
                <w:b/>
                <w:sz w:val="24"/>
                <w:szCs w:val="24"/>
              </w:rPr>
            </w:pPr>
          </w:p>
        </w:tc>
        <w:tc>
          <w:tcPr>
            <w:tcW w:w="1417" w:type="dxa"/>
            <w:vMerge/>
            <w:vAlign w:val="center"/>
          </w:tcPr>
          <w:p w:rsidR="00302B06" w:rsidRPr="00EE300C" w:rsidRDefault="00302B06" w:rsidP="002B3E1E">
            <w:pPr>
              <w:jc w:val="center"/>
              <w:rPr>
                <w:rFonts w:ascii="Times New Roman" w:hAnsi="Times New Roman"/>
                <w:b/>
                <w:sz w:val="24"/>
                <w:szCs w:val="24"/>
              </w:rPr>
            </w:pPr>
          </w:p>
        </w:tc>
        <w:tc>
          <w:tcPr>
            <w:tcW w:w="1276" w:type="dxa"/>
            <w:vMerge/>
            <w:vAlign w:val="center"/>
          </w:tcPr>
          <w:p w:rsidR="00302B06" w:rsidRPr="00EE300C" w:rsidRDefault="00302B06" w:rsidP="002B3E1E">
            <w:pPr>
              <w:jc w:val="center"/>
              <w:rPr>
                <w:rFonts w:ascii="Times New Roman" w:hAnsi="Times New Roman"/>
                <w:b/>
                <w:sz w:val="24"/>
                <w:szCs w:val="24"/>
              </w:rPr>
            </w:pPr>
          </w:p>
        </w:tc>
        <w:tc>
          <w:tcPr>
            <w:tcW w:w="1417" w:type="dxa"/>
            <w:vMerge w:val="restart"/>
            <w:tcBorders>
              <w:top w:val="single" w:sz="4" w:space="0" w:color="auto"/>
            </w:tcBorders>
            <w:vAlign w:val="center"/>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Плановое значение</w:t>
            </w:r>
          </w:p>
        </w:tc>
        <w:tc>
          <w:tcPr>
            <w:tcW w:w="1417" w:type="dxa"/>
            <w:vMerge w:val="restart"/>
            <w:tcBorders>
              <w:top w:val="single" w:sz="4" w:space="0" w:color="auto"/>
            </w:tcBorders>
            <w:vAlign w:val="center"/>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Фактич</w:t>
            </w:r>
            <w:r w:rsidRPr="00EE300C">
              <w:rPr>
                <w:rFonts w:ascii="Times New Roman" w:hAnsi="Times New Roman"/>
                <w:sz w:val="24"/>
                <w:szCs w:val="24"/>
              </w:rPr>
              <w:t>е</w:t>
            </w:r>
            <w:r w:rsidRPr="00EE300C">
              <w:rPr>
                <w:rFonts w:ascii="Times New Roman" w:hAnsi="Times New Roman"/>
                <w:sz w:val="24"/>
                <w:szCs w:val="24"/>
              </w:rPr>
              <w:t>ское знач</w:t>
            </w:r>
            <w:r w:rsidRPr="00EE300C">
              <w:rPr>
                <w:rFonts w:ascii="Times New Roman" w:hAnsi="Times New Roman"/>
                <w:sz w:val="24"/>
                <w:szCs w:val="24"/>
              </w:rPr>
              <w:t>е</w:t>
            </w:r>
            <w:r w:rsidRPr="00EE300C">
              <w:rPr>
                <w:rFonts w:ascii="Times New Roman" w:hAnsi="Times New Roman"/>
                <w:sz w:val="24"/>
                <w:szCs w:val="24"/>
              </w:rPr>
              <w:t>ние</w:t>
            </w:r>
          </w:p>
        </w:tc>
        <w:tc>
          <w:tcPr>
            <w:tcW w:w="1135" w:type="dxa"/>
            <w:vMerge/>
          </w:tcPr>
          <w:p w:rsidR="00302B06" w:rsidRPr="00EE300C" w:rsidRDefault="00302B06" w:rsidP="002B3E1E">
            <w:pPr>
              <w:jc w:val="center"/>
              <w:rPr>
                <w:rFonts w:ascii="Times New Roman" w:hAnsi="Times New Roman"/>
                <w:b/>
                <w:sz w:val="24"/>
                <w:szCs w:val="24"/>
              </w:rPr>
            </w:pPr>
          </w:p>
        </w:tc>
        <w:tc>
          <w:tcPr>
            <w:tcW w:w="993" w:type="dxa"/>
            <w:vMerge/>
            <w:vAlign w:val="center"/>
          </w:tcPr>
          <w:p w:rsidR="00302B06" w:rsidRPr="00EE300C" w:rsidRDefault="00302B06" w:rsidP="00302B06">
            <w:pPr>
              <w:rPr>
                <w:rFonts w:ascii="Times New Roman" w:hAnsi="Times New Roman"/>
                <w:b/>
                <w:sz w:val="24"/>
                <w:szCs w:val="24"/>
              </w:rPr>
            </w:pPr>
          </w:p>
        </w:tc>
        <w:tc>
          <w:tcPr>
            <w:tcW w:w="985" w:type="dxa"/>
            <w:vMerge/>
            <w:tcBorders>
              <w:bottom w:val="nil"/>
            </w:tcBorders>
            <w:vAlign w:val="center"/>
          </w:tcPr>
          <w:p w:rsidR="00302B06" w:rsidRPr="00EE300C" w:rsidRDefault="00302B06" w:rsidP="002B3E1E">
            <w:pPr>
              <w:jc w:val="center"/>
              <w:rPr>
                <w:rFonts w:ascii="Times New Roman" w:hAnsi="Times New Roman"/>
                <w:b/>
                <w:sz w:val="24"/>
                <w:szCs w:val="24"/>
              </w:rPr>
            </w:pPr>
          </w:p>
        </w:tc>
        <w:tc>
          <w:tcPr>
            <w:tcW w:w="1276" w:type="dxa"/>
            <w:gridSpan w:val="2"/>
            <w:vMerge/>
            <w:tcBorders>
              <w:bottom w:val="nil"/>
            </w:tcBorders>
          </w:tcPr>
          <w:p w:rsidR="00302B06" w:rsidRPr="00EE300C" w:rsidRDefault="00302B06" w:rsidP="002B3E1E">
            <w:pPr>
              <w:jc w:val="center"/>
              <w:rPr>
                <w:rFonts w:ascii="Times New Roman" w:hAnsi="Times New Roman"/>
                <w:b/>
                <w:sz w:val="24"/>
                <w:szCs w:val="24"/>
              </w:rPr>
            </w:pPr>
          </w:p>
        </w:tc>
      </w:tr>
      <w:tr w:rsidR="00302B06" w:rsidRPr="00EE300C" w:rsidTr="00EE300C">
        <w:trPr>
          <w:trHeight w:val="538"/>
        </w:trPr>
        <w:tc>
          <w:tcPr>
            <w:tcW w:w="568" w:type="dxa"/>
            <w:vMerge/>
            <w:vAlign w:val="center"/>
          </w:tcPr>
          <w:p w:rsidR="00302B06" w:rsidRPr="00EE300C" w:rsidRDefault="00302B06" w:rsidP="002B3E1E">
            <w:pPr>
              <w:jc w:val="center"/>
              <w:rPr>
                <w:rFonts w:ascii="Times New Roman" w:hAnsi="Times New Roman"/>
                <w:b/>
                <w:sz w:val="24"/>
                <w:szCs w:val="24"/>
              </w:rPr>
            </w:pPr>
          </w:p>
        </w:tc>
        <w:tc>
          <w:tcPr>
            <w:tcW w:w="4820" w:type="dxa"/>
            <w:vMerge/>
            <w:vAlign w:val="center"/>
          </w:tcPr>
          <w:p w:rsidR="00302B06" w:rsidRPr="00EE300C" w:rsidRDefault="00302B06" w:rsidP="002B3E1E">
            <w:pPr>
              <w:jc w:val="center"/>
              <w:rPr>
                <w:rFonts w:ascii="Times New Roman" w:hAnsi="Times New Roman"/>
                <w:b/>
                <w:sz w:val="24"/>
                <w:szCs w:val="24"/>
              </w:rPr>
            </w:pPr>
          </w:p>
        </w:tc>
        <w:tc>
          <w:tcPr>
            <w:tcW w:w="1417" w:type="dxa"/>
            <w:vMerge/>
            <w:vAlign w:val="center"/>
          </w:tcPr>
          <w:p w:rsidR="00302B06" w:rsidRPr="00EE300C" w:rsidRDefault="00302B06" w:rsidP="002B3E1E">
            <w:pPr>
              <w:jc w:val="center"/>
              <w:rPr>
                <w:rFonts w:ascii="Times New Roman" w:hAnsi="Times New Roman"/>
                <w:b/>
                <w:sz w:val="24"/>
                <w:szCs w:val="24"/>
              </w:rPr>
            </w:pPr>
          </w:p>
        </w:tc>
        <w:tc>
          <w:tcPr>
            <w:tcW w:w="1276" w:type="dxa"/>
            <w:vMerge/>
            <w:vAlign w:val="center"/>
          </w:tcPr>
          <w:p w:rsidR="00302B06" w:rsidRPr="00EE300C" w:rsidRDefault="00302B06" w:rsidP="002B3E1E">
            <w:pPr>
              <w:jc w:val="center"/>
              <w:rPr>
                <w:rFonts w:ascii="Times New Roman" w:hAnsi="Times New Roman"/>
                <w:b/>
                <w:sz w:val="24"/>
                <w:szCs w:val="24"/>
              </w:rPr>
            </w:pPr>
          </w:p>
        </w:tc>
        <w:tc>
          <w:tcPr>
            <w:tcW w:w="1417" w:type="dxa"/>
            <w:vMerge/>
            <w:vAlign w:val="center"/>
          </w:tcPr>
          <w:p w:rsidR="00302B06" w:rsidRPr="00EE300C" w:rsidRDefault="00302B06" w:rsidP="002B3E1E">
            <w:pPr>
              <w:jc w:val="center"/>
              <w:rPr>
                <w:rFonts w:ascii="Times New Roman" w:hAnsi="Times New Roman"/>
                <w:b/>
                <w:sz w:val="24"/>
                <w:szCs w:val="24"/>
              </w:rPr>
            </w:pPr>
          </w:p>
        </w:tc>
        <w:tc>
          <w:tcPr>
            <w:tcW w:w="1417" w:type="dxa"/>
            <w:vMerge/>
            <w:vAlign w:val="center"/>
          </w:tcPr>
          <w:p w:rsidR="00302B06" w:rsidRPr="00EE300C" w:rsidRDefault="00302B06" w:rsidP="002B3E1E">
            <w:pPr>
              <w:jc w:val="center"/>
              <w:rPr>
                <w:rFonts w:ascii="Times New Roman" w:hAnsi="Times New Roman"/>
                <w:b/>
                <w:sz w:val="24"/>
                <w:szCs w:val="24"/>
              </w:rPr>
            </w:pPr>
          </w:p>
        </w:tc>
        <w:tc>
          <w:tcPr>
            <w:tcW w:w="1135" w:type="dxa"/>
            <w:vMerge/>
          </w:tcPr>
          <w:p w:rsidR="00302B06" w:rsidRPr="00EE300C" w:rsidRDefault="00302B06" w:rsidP="002B3E1E">
            <w:pPr>
              <w:jc w:val="center"/>
              <w:rPr>
                <w:rFonts w:ascii="Times New Roman" w:hAnsi="Times New Roman"/>
                <w:color w:val="000000"/>
                <w:sz w:val="24"/>
                <w:szCs w:val="24"/>
              </w:rPr>
            </w:pPr>
          </w:p>
        </w:tc>
        <w:tc>
          <w:tcPr>
            <w:tcW w:w="993" w:type="dxa"/>
            <w:vMerge/>
            <w:vAlign w:val="center"/>
          </w:tcPr>
          <w:p w:rsidR="00302B06" w:rsidRPr="00EE300C" w:rsidRDefault="00302B06" w:rsidP="00302B06">
            <w:pPr>
              <w:rPr>
                <w:rFonts w:ascii="Times New Roman" w:hAnsi="Times New Roman"/>
                <w:b/>
                <w:sz w:val="24"/>
                <w:szCs w:val="24"/>
              </w:rPr>
            </w:pPr>
          </w:p>
        </w:tc>
        <w:tc>
          <w:tcPr>
            <w:tcW w:w="993" w:type="dxa"/>
            <w:gridSpan w:val="2"/>
            <w:tcBorders>
              <w:top w:val="nil"/>
            </w:tcBorders>
            <w:vAlign w:val="center"/>
          </w:tcPr>
          <w:p w:rsidR="00302B06" w:rsidRPr="00EE300C" w:rsidRDefault="00302B06" w:rsidP="002B3E1E">
            <w:pPr>
              <w:jc w:val="center"/>
              <w:rPr>
                <w:rFonts w:ascii="Times New Roman" w:hAnsi="Times New Roman"/>
                <w:b/>
                <w:sz w:val="24"/>
                <w:szCs w:val="24"/>
              </w:rPr>
            </w:pPr>
          </w:p>
        </w:tc>
        <w:tc>
          <w:tcPr>
            <w:tcW w:w="1276" w:type="dxa"/>
            <w:gridSpan w:val="2"/>
            <w:tcBorders>
              <w:top w:val="nil"/>
            </w:tcBorders>
          </w:tcPr>
          <w:p w:rsidR="00302B06" w:rsidRPr="00EE300C" w:rsidRDefault="00302B06" w:rsidP="002B3E1E">
            <w:pPr>
              <w:jc w:val="center"/>
              <w:rPr>
                <w:rFonts w:ascii="Times New Roman" w:hAnsi="Times New Roman"/>
                <w:b/>
                <w:sz w:val="24"/>
                <w:szCs w:val="24"/>
              </w:rPr>
            </w:pPr>
          </w:p>
        </w:tc>
      </w:tr>
      <w:tr w:rsidR="00302B06" w:rsidRPr="00EE300C" w:rsidTr="00EE300C">
        <w:tc>
          <w:tcPr>
            <w:tcW w:w="568" w:type="dxa"/>
          </w:tcPr>
          <w:p w:rsidR="00302B06" w:rsidRPr="00EE300C" w:rsidRDefault="00302B06" w:rsidP="002B3E1E">
            <w:pPr>
              <w:spacing w:line="360" w:lineRule="auto"/>
              <w:rPr>
                <w:rFonts w:ascii="Times New Roman" w:hAnsi="Times New Roman"/>
                <w:sz w:val="24"/>
                <w:szCs w:val="24"/>
              </w:rPr>
            </w:pPr>
            <w:r w:rsidRPr="00EE300C">
              <w:rPr>
                <w:rFonts w:ascii="Times New Roman" w:hAnsi="Times New Roman"/>
                <w:sz w:val="24"/>
                <w:szCs w:val="24"/>
              </w:rPr>
              <w:t>1</w:t>
            </w:r>
          </w:p>
        </w:tc>
        <w:tc>
          <w:tcPr>
            <w:tcW w:w="4820" w:type="dxa"/>
          </w:tcPr>
          <w:p w:rsidR="00302B06" w:rsidRPr="00EE300C" w:rsidRDefault="00302B06" w:rsidP="002B3E1E">
            <w:pPr>
              <w:rPr>
                <w:rFonts w:ascii="Times New Roman" w:hAnsi="Times New Roman"/>
                <w:sz w:val="24"/>
                <w:szCs w:val="24"/>
              </w:rPr>
            </w:pPr>
            <w:r w:rsidRPr="00EE300C">
              <w:rPr>
                <w:rFonts w:ascii="Times New Roman" w:hAnsi="Times New Roman"/>
                <w:sz w:val="24"/>
                <w:szCs w:val="24"/>
              </w:rPr>
              <w:t>Число субъектов малого и среднего пре</w:t>
            </w:r>
            <w:r w:rsidRPr="00EE300C">
              <w:rPr>
                <w:rFonts w:ascii="Times New Roman" w:hAnsi="Times New Roman"/>
                <w:sz w:val="24"/>
                <w:szCs w:val="24"/>
              </w:rPr>
              <w:t>д</w:t>
            </w:r>
            <w:r w:rsidRPr="00EE300C">
              <w:rPr>
                <w:rFonts w:ascii="Times New Roman" w:hAnsi="Times New Roman"/>
                <w:sz w:val="24"/>
                <w:szCs w:val="24"/>
              </w:rPr>
              <w:t>принимательства</w:t>
            </w:r>
          </w:p>
        </w:tc>
        <w:tc>
          <w:tcPr>
            <w:tcW w:w="1417"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ед. на 10 тыс. чел</w:t>
            </w:r>
            <w:r w:rsidRPr="00EE300C">
              <w:rPr>
                <w:rFonts w:ascii="Times New Roman" w:hAnsi="Times New Roman"/>
                <w:sz w:val="24"/>
                <w:szCs w:val="24"/>
              </w:rPr>
              <w:t>о</w:t>
            </w:r>
            <w:r w:rsidRPr="00EE300C">
              <w:rPr>
                <w:rFonts w:ascii="Times New Roman" w:hAnsi="Times New Roman"/>
                <w:sz w:val="24"/>
                <w:szCs w:val="24"/>
              </w:rPr>
              <w:t>век насел</w:t>
            </w:r>
            <w:r w:rsidRPr="00EE300C">
              <w:rPr>
                <w:rFonts w:ascii="Times New Roman" w:hAnsi="Times New Roman"/>
                <w:sz w:val="24"/>
                <w:szCs w:val="24"/>
              </w:rPr>
              <w:t>е</w:t>
            </w:r>
            <w:r w:rsidRPr="00EE300C">
              <w:rPr>
                <w:rFonts w:ascii="Times New Roman" w:hAnsi="Times New Roman"/>
                <w:sz w:val="24"/>
                <w:szCs w:val="24"/>
              </w:rPr>
              <w:t>ния</w:t>
            </w:r>
          </w:p>
        </w:tc>
        <w:tc>
          <w:tcPr>
            <w:tcW w:w="1276"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290,29</w:t>
            </w:r>
          </w:p>
        </w:tc>
        <w:tc>
          <w:tcPr>
            <w:tcW w:w="1417"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281,82</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294,4</w:t>
            </w:r>
          </w:p>
        </w:tc>
        <w:tc>
          <w:tcPr>
            <w:tcW w:w="1135" w:type="dxa"/>
          </w:tcPr>
          <w:p w:rsidR="00302B06" w:rsidRPr="00EE300C" w:rsidRDefault="00EE300C" w:rsidP="002B3E1E">
            <w:pPr>
              <w:spacing w:line="360" w:lineRule="auto"/>
              <w:jc w:val="center"/>
              <w:rPr>
                <w:rFonts w:ascii="Times New Roman" w:hAnsi="Times New Roman"/>
                <w:sz w:val="24"/>
                <w:szCs w:val="24"/>
              </w:rPr>
            </w:pPr>
            <w:r>
              <w:rPr>
                <w:rFonts w:ascii="Times New Roman" w:hAnsi="Times New Roman"/>
                <w:sz w:val="24"/>
                <w:szCs w:val="24"/>
              </w:rPr>
              <w:t>101,4</w:t>
            </w:r>
          </w:p>
        </w:tc>
        <w:tc>
          <w:tcPr>
            <w:tcW w:w="993" w:type="dxa"/>
          </w:tcPr>
          <w:p w:rsidR="00302B06" w:rsidRPr="00EE300C" w:rsidRDefault="00744CE4" w:rsidP="002B3E1E">
            <w:pPr>
              <w:spacing w:line="360" w:lineRule="auto"/>
              <w:jc w:val="center"/>
              <w:rPr>
                <w:rFonts w:ascii="Times New Roman" w:hAnsi="Times New Roman"/>
                <w:sz w:val="24"/>
                <w:szCs w:val="24"/>
              </w:rPr>
            </w:pPr>
            <w:r>
              <w:rPr>
                <w:rFonts w:ascii="Times New Roman" w:hAnsi="Times New Roman"/>
                <w:sz w:val="24"/>
                <w:szCs w:val="24"/>
              </w:rPr>
              <w:t>104,5</w:t>
            </w:r>
          </w:p>
        </w:tc>
        <w:tc>
          <w:tcPr>
            <w:tcW w:w="993" w:type="dxa"/>
            <w:gridSpan w:val="2"/>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294,8</w:t>
            </w:r>
          </w:p>
        </w:tc>
        <w:tc>
          <w:tcPr>
            <w:tcW w:w="1276" w:type="dxa"/>
            <w:gridSpan w:val="2"/>
          </w:tcPr>
          <w:p w:rsidR="00302B06" w:rsidRPr="00EE300C" w:rsidRDefault="00744CE4" w:rsidP="002B3E1E">
            <w:pPr>
              <w:spacing w:line="360" w:lineRule="auto"/>
              <w:jc w:val="center"/>
              <w:rPr>
                <w:rFonts w:ascii="Times New Roman" w:hAnsi="Times New Roman"/>
                <w:sz w:val="24"/>
                <w:szCs w:val="24"/>
              </w:rPr>
            </w:pPr>
            <w:r>
              <w:rPr>
                <w:rFonts w:ascii="Times New Roman" w:hAnsi="Times New Roman"/>
                <w:sz w:val="24"/>
                <w:szCs w:val="24"/>
              </w:rPr>
              <w:t>99,9</w:t>
            </w:r>
          </w:p>
        </w:tc>
      </w:tr>
      <w:tr w:rsidR="00302B06" w:rsidRPr="00EE300C" w:rsidTr="00EE300C">
        <w:tc>
          <w:tcPr>
            <w:tcW w:w="568" w:type="dxa"/>
          </w:tcPr>
          <w:p w:rsidR="00302B06" w:rsidRPr="00EE300C" w:rsidRDefault="00302B06" w:rsidP="002B3E1E">
            <w:pPr>
              <w:jc w:val="both"/>
              <w:rPr>
                <w:rFonts w:ascii="Times New Roman" w:hAnsi="Times New Roman"/>
                <w:sz w:val="24"/>
                <w:szCs w:val="24"/>
              </w:rPr>
            </w:pPr>
            <w:r w:rsidRPr="00EE300C">
              <w:rPr>
                <w:rFonts w:ascii="Times New Roman" w:hAnsi="Times New Roman"/>
                <w:sz w:val="24"/>
                <w:szCs w:val="24"/>
              </w:rPr>
              <w:t>2</w:t>
            </w:r>
          </w:p>
        </w:tc>
        <w:tc>
          <w:tcPr>
            <w:tcW w:w="4820" w:type="dxa"/>
          </w:tcPr>
          <w:p w:rsidR="00302B06" w:rsidRPr="00EE300C" w:rsidRDefault="00302B06" w:rsidP="002B3E1E">
            <w:pPr>
              <w:pStyle w:val="ConsPlusNormal0"/>
              <w:widowControl/>
              <w:ind w:firstLine="0"/>
              <w:jc w:val="both"/>
              <w:rPr>
                <w:rFonts w:ascii="Times New Roman" w:hAnsi="Times New Roman" w:cs="Times New Roman"/>
                <w:sz w:val="24"/>
                <w:szCs w:val="24"/>
              </w:rPr>
            </w:pPr>
            <w:r w:rsidRPr="00EE300C">
              <w:rPr>
                <w:rFonts w:ascii="Times New Roman" w:hAnsi="Times New Roman" w:cs="Times New Roman"/>
                <w:sz w:val="24"/>
                <w:szCs w:val="24"/>
              </w:rPr>
              <w:t xml:space="preserve">Объем инвестиций в основной капитал (за исключением бюджетных средств) в расчете на 1 жителя </w:t>
            </w:r>
          </w:p>
        </w:tc>
        <w:tc>
          <w:tcPr>
            <w:tcW w:w="1417"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рублей</w:t>
            </w:r>
          </w:p>
        </w:tc>
        <w:tc>
          <w:tcPr>
            <w:tcW w:w="1276"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52825</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26372</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118537</w:t>
            </w:r>
          </w:p>
          <w:p w:rsidR="00302B06" w:rsidRPr="00EE300C" w:rsidRDefault="00302B06" w:rsidP="002B3E1E">
            <w:pPr>
              <w:spacing w:line="360" w:lineRule="auto"/>
              <w:rPr>
                <w:rFonts w:ascii="Times New Roman" w:hAnsi="Times New Roman"/>
                <w:sz w:val="24"/>
                <w:szCs w:val="24"/>
              </w:rPr>
            </w:pPr>
          </w:p>
        </w:tc>
        <w:tc>
          <w:tcPr>
            <w:tcW w:w="1135" w:type="dxa"/>
          </w:tcPr>
          <w:p w:rsidR="00302B06" w:rsidRPr="00EE300C" w:rsidRDefault="00EE300C" w:rsidP="002B3E1E">
            <w:pPr>
              <w:spacing w:line="360" w:lineRule="auto"/>
              <w:jc w:val="center"/>
              <w:rPr>
                <w:rFonts w:ascii="Times New Roman" w:hAnsi="Times New Roman"/>
                <w:sz w:val="24"/>
                <w:szCs w:val="24"/>
              </w:rPr>
            </w:pPr>
            <w:r>
              <w:rPr>
                <w:rFonts w:ascii="Times New Roman" w:hAnsi="Times New Roman"/>
                <w:sz w:val="24"/>
                <w:szCs w:val="24"/>
              </w:rPr>
              <w:t>224,4</w:t>
            </w:r>
          </w:p>
        </w:tc>
        <w:tc>
          <w:tcPr>
            <w:tcW w:w="993" w:type="dxa"/>
          </w:tcPr>
          <w:p w:rsidR="00302B06" w:rsidRPr="00EE300C" w:rsidRDefault="00744CE4" w:rsidP="00744CE4">
            <w:pPr>
              <w:spacing w:line="360" w:lineRule="auto"/>
              <w:jc w:val="center"/>
              <w:rPr>
                <w:rFonts w:ascii="Times New Roman" w:hAnsi="Times New Roman"/>
                <w:sz w:val="24"/>
                <w:szCs w:val="24"/>
              </w:rPr>
            </w:pPr>
            <w:r>
              <w:rPr>
                <w:rFonts w:ascii="Times New Roman" w:hAnsi="Times New Roman"/>
                <w:sz w:val="24"/>
                <w:szCs w:val="24"/>
              </w:rPr>
              <w:t>В 4,5 раз</w:t>
            </w:r>
          </w:p>
        </w:tc>
        <w:tc>
          <w:tcPr>
            <w:tcW w:w="993" w:type="dxa"/>
            <w:gridSpan w:val="2"/>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47111</w:t>
            </w:r>
          </w:p>
        </w:tc>
        <w:tc>
          <w:tcPr>
            <w:tcW w:w="1276" w:type="dxa"/>
            <w:gridSpan w:val="2"/>
          </w:tcPr>
          <w:p w:rsidR="00302B06" w:rsidRPr="00EE300C" w:rsidRDefault="0020314F" w:rsidP="002B3E1E">
            <w:pPr>
              <w:spacing w:line="360" w:lineRule="auto"/>
              <w:jc w:val="center"/>
              <w:rPr>
                <w:rFonts w:ascii="Times New Roman" w:hAnsi="Times New Roman"/>
                <w:sz w:val="24"/>
                <w:szCs w:val="24"/>
              </w:rPr>
            </w:pPr>
            <w:r>
              <w:rPr>
                <w:rFonts w:ascii="Times New Roman" w:hAnsi="Times New Roman"/>
                <w:sz w:val="24"/>
                <w:szCs w:val="24"/>
              </w:rPr>
              <w:t>251,6</w:t>
            </w:r>
          </w:p>
        </w:tc>
      </w:tr>
      <w:tr w:rsidR="00302B06" w:rsidRPr="00EE300C" w:rsidTr="00EE300C">
        <w:tc>
          <w:tcPr>
            <w:tcW w:w="568" w:type="dxa"/>
          </w:tcPr>
          <w:p w:rsidR="00302B06" w:rsidRPr="00EE300C" w:rsidRDefault="00302B06" w:rsidP="002B3E1E">
            <w:pPr>
              <w:jc w:val="both"/>
              <w:rPr>
                <w:rFonts w:ascii="Times New Roman" w:hAnsi="Times New Roman"/>
                <w:sz w:val="24"/>
                <w:szCs w:val="24"/>
              </w:rPr>
            </w:pPr>
            <w:r w:rsidRPr="00EE300C">
              <w:rPr>
                <w:rFonts w:ascii="Times New Roman" w:hAnsi="Times New Roman"/>
                <w:sz w:val="24"/>
                <w:szCs w:val="24"/>
              </w:rPr>
              <w:t>3</w:t>
            </w:r>
          </w:p>
        </w:tc>
        <w:tc>
          <w:tcPr>
            <w:tcW w:w="4820" w:type="dxa"/>
          </w:tcPr>
          <w:p w:rsidR="00302B06" w:rsidRPr="00EE300C" w:rsidRDefault="00302B06" w:rsidP="002B3E1E">
            <w:pPr>
              <w:rPr>
                <w:rFonts w:ascii="Times New Roman" w:hAnsi="Times New Roman"/>
                <w:sz w:val="24"/>
                <w:szCs w:val="24"/>
              </w:rPr>
            </w:pPr>
            <w:r w:rsidRPr="00EE300C">
              <w:rPr>
                <w:rFonts w:ascii="Times New Roman" w:hAnsi="Times New Roman"/>
                <w:sz w:val="24"/>
                <w:szCs w:val="24"/>
              </w:rPr>
              <w:t>Доля прибыльных сельскохозяйственных организаций в общем их числе</w:t>
            </w:r>
          </w:p>
        </w:tc>
        <w:tc>
          <w:tcPr>
            <w:tcW w:w="1417"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процентов</w:t>
            </w:r>
          </w:p>
        </w:tc>
        <w:tc>
          <w:tcPr>
            <w:tcW w:w="1276"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92,86</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100,0</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90</w:t>
            </w:r>
          </w:p>
        </w:tc>
        <w:tc>
          <w:tcPr>
            <w:tcW w:w="1135" w:type="dxa"/>
          </w:tcPr>
          <w:p w:rsidR="00302B06" w:rsidRPr="00EE300C" w:rsidRDefault="00EE300C" w:rsidP="002B3E1E">
            <w:pPr>
              <w:spacing w:line="360" w:lineRule="auto"/>
              <w:jc w:val="center"/>
              <w:rPr>
                <w:rFonts w:ascii="Times New Roman" w:hAnsi="Times New Roman"/>
                <w:sz w:val="24"/>
                <w:szCs w:val="24"/>
              </w:rPr>
            </w:pPr>
            <w:r>
              <w:rPr>
                <w:rFonts w:ascii="Times New Roman" w:hAnsi="Times New Roman"/>
                <w:sz w:val="24"/>
                <w:szCs w:val="24"/>
              </w:rPr>
              <w:t>96,9</w:t>
            </w:r>
          </w:p>
        </w:tc>
        <w:tc>
          <w:tcPr>
            <w:tcW w:w="993" w:type="dxa"/>
          </w:tcPr>
          <w:p w:rsidR="00302B06" w:rsidRPr="00EE300C" w:rsidRDefault="00744CE4" w:rsidP="002B3E1E">
            <w:pPr>
              <w:spacing w:line="360" w:lineRule="auto"/>
              <w:jc w:val="center"/>
              <w:rPr>
                <w:rFonts w:ascii="Times New Roman" w:hAnsi="Times New Roman"/>
                <w:sz w:val="24"/>
                <w:szCs w:val="24"/>
              </w:rPr>
            </w:pPr>
            <w:r>
              <w:rPr>
                <w:rFonts w:ascii="Times New Roman" w:hAnsi="Times New Roman"/>
                <w:sz w:val="24"/>
                <w:szCs w:val="24"/>
              </w:rPr>
              <w:t>90</w:t>
            </w:r>
          </w:p>
        </w:tc>
        <w:tc>
          <w:tcPr>
            <w:tcW w:w="993" w:type="dxa"/>
            <w:gridSpan w:val="2"/>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100</w:t>
            </w:r>
          </w:p>
        </w:tc>
        <w:tc>
          <w:tcPr>
            <w:tcW w:w="1276" w:type="dxa"/>
            <w:gridSpan w:val="2"/>
          </w:tcPr>
          <w:p w:rsidR="00302B06" w:rsidRPr="00EE300C" w:rsidRDefault="0020314F" w:rsidP="002B3E1E">
            <w:pPr>
              <w:spacing w:line="360" w:lineRule="auto"/>
              <w:jc w:val="center"/>
              <w:rPr>
                <w:rFonts w:ascii="Times New Roman" w:hAnsi="Times New Roman"/>
                <w:sz w:val="24"/>
                <w:szCs w:val="24"/>
              </w:rPr>
            </w:pPr>
            <w:r>
              <w:rPr>
                <w:rFonts w:ascii="Times New Roman" w:hAnsi="Times New Roman"/>
                <w:sz w:val="24"/>
                <w:szCs w:val="24"/>
              </w:rPr>
              <w:t>90</w:t>
            </w:r>
          </w:p>
        </w:tc>
      </w:tr>
      <w:tr w:rsidR="00302B06" w:rsidRPr="00EE300C" w:rsidTr="00EE300C">
        <w:tc>
          <w:tcPr>
            <w:tcW w:w="568" w:type="dxa"/>
          </w:tcPr>
          <w:p w:rsidR="00302B06" w:rsidRPr="00EE300C" w:rsidRDefault="00302B06" w:rsidP="002B3E1E">
            <w:pPr>
              <w:jc w:val="both"/>
              <w:rPr>
                <w:rFonts w:ascii="Times New Roman" w:hAnsi="Times New Roman"/>
                <w:sz w:val="24"/>
                <w:szCs w:val="24"/>
              </w:rPr>
            </w:pPr>
            <w:r w:rsidRPr="00EE300C">
              <w:rPr>
                <w:rFonts w:ascii="Times New Roman" w:hAnsi="Times New Roman"/>
                <w:sz w:val="24"/>
                <w:szCs w:val="24"/>
              </w:rPr>
              <w:t>4</w:t>
            </w:r>
          </w:p>
        </w:tc>
        <w:tc>
          <w:tcPr>
            <w:tcW w:w="4820" w:type="dxa"/>
          </w:tcPr>
          <w:p w:rsidR="00302B06" w:rsidRPr="00EE300C" w:rsidRDefault="00302B06" w:rsidP="002B3E1E">
            <w:pPr>
              <w:rPr>
                <w:rFonts w:ascii="Times New Roman" w:hAnsi="Times New Roman"/>
                <w:sz w:val="24"/>
                <w:szCs w:val="24"/>
              </w:rPr>
            </w:pPr>
            <w:r w:rsidRPr="00EE300C">
              <w:rPr>
                <w:rFonts w:ascii="Times New Roman" w:hAnsi="Times New Roman"/>
                <w:sz w:val="24"/>
                <w:szCs w:val="24"/>
              </w:rPr>
              <w:t>Среднемесячная номинальная начисленная заработная плата работников</w:t>
            </w:r>
          </w:p>
        </w:tc>
        <w:tc>
          <w:tcPr>
            <w:tcW w:w="1417" w:type="dxa"/>
          </w:tcPr>
          <w:p w:rsidR="00302B06" w:rsidRPr="00EE300C" w:rsidRDefault="00302B06" w:rsidP="002B3E1E">
            <w:pPr>
              <w:jc w:val="center"/>
              <w:rPr>
                <w:rFonts w:ascii="Times New Roman" w:hAnsi="Times New Roman"/>
                <w:sz w:val="24"/>
                <w:szCs w:val="24"/>
              </w:rPr>
            </w:pPr>
          </w:p>
        </w:tc>
        <w:tc>
          <w:tcPr>
            <w:tcW w:w="1276"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18101,0</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27369,2</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28595,1</w:t>
            </w:r>
          </w:p>
        </w:tc>
        <w:tc>
          <w:tcPr>
            <w:tcW w:w="1135" w:type="dxa"/>
          </w:tcPr>
          <w:p w:rsidR="00302B06" w:rsidRPr="00EE300C" w:rsidRDefault="00EE300C" w:rsidP="002B3E1E">
            <w:pPr>
              <w:spacing w:line="360" w:lineRule="auto"/>
              <w:jc w:val="center"/>
              <w:rPr>
                <w:rFonts w:ascii="Times New Roman" w:hAnsi="Times New Roman"/>
                <w:sz w:val="24"/>
                <w:szCs w:val="24"/>
              </w:rPr>
            </w:pPr>
            <w:r>
              <w:rPr>
                <w:rFonts w:ascii="Times New Roman" w:hAnsi="Times New Roman"/>
                <w:sz w:val="24"/>
                <w:szCs w:val="24"/>
              </w:rPr>
              <w:t>158,0</w:t>
            </w:r>
          </w:p>
        </w:tc>
        <w:tc>
          <w:tcPr>
            <w:tcW w:w="993" w:type="dxa"/>
          </w:tcPr>
          <w:p w:rsidR="00302B06" w:rsidRPr="00EE300C" w:rsidRDefault="00744CE4" w:rsidP="002B3E1E">
            <w:pPr>
              <w:spacing w:line="360" w:lineRule="auto"/>
              <w:jc w:val="center"/>
              <w:rPr>
                <w:rFonts w:ascii="Times New Roman" w:hAnsi="Times New Roman"/>
                <w:sz w:val="24"/>
                <w:szCs w:val="24"/>
              </w:rPr>
            </w:pPr>
            <w:r>
              <w:rPr>
                <w:rFonts w:ascii="Times New Roman" w:hAnsi="Times New Roman"/>
                <w:sz w:val="24"/>
                <w:szCs w:val="24"/>
              </w:rPr>
              <w:t>104,5</w:t>
            </w:r>
          </w:p>
        </w:tc>
        <w:tc>
          <w:tcPr>
            <w:tcW w:w="993" w:type="dxa"/>
            <w:gridSpan w:val="2"/>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36742</w:t>
            </w:r>
          </w:p>
        </w:tc>
        <w:tc>
          <w:tcPr>
            <w:tcW w:w="1276" w:type="dxa"/>
            <w:gridSpan w:val="2"/>
          </w:tcPr>
          <w:p w:rsidR="00302B06" w:rsidRPr="00EE300C" w:rsidRDefault="0020314F" w:rsidP="0020314F">
            <w:pPr>
              <w:spacing w:line="360" w:lineRule="auto"/>
              <w:rPr>
                <w:rFonts w:ascii="Times New Roman" w:hAnsi="Times New Roman"/>
                <w:sz w:val="24"/>
                <w:szCs w:val="24"/>
              </w:rPr>
            </w:pPr>
            <w:r>
              <w:rPr>
                <w:rFonts w:ascii="Times New Roman" w:hAnsi="Times New Roman"/>
                <w:sz w:val="24"/>
                <w:szCs w:val="24"/>
              </w:rPr>
              <w:t xml:space="preserve">     77,8</w:t>
            </w:r>
          </w:p>
        </w:tc>
      </w:tr>
      <w:tr w:rsidR="00302B06" w:rsidRPr="00EE300C" w:rsidTr="00EE300C">
        <w:tc>
          <w:tcPr>
            <w:tcW w:w="568" w:type="dxa"/>
          </w:tcPr>
          <w:p w:rsidR="00302B06" w:rsidRPr="00EE300C" w:rsidRDefault="00302B06" w:rsidP="002B3E1E">
            <w:pPr>
              <w:jc w:val="both"/>
              <w:rPr>
                <w:rFonts w:ascii="Times New Roman" w:hAnsi="Times New Roman"/>
                <w:sz w:val="24"/>
                <w:szCs w:val="24"/>
              </w:rPr>
            </w:pPr>
            <w:r w:rsidRPr="00EE300C">
              <w:rPr>
                <w:rFonts w:ascii="Times New Roman" w:hAnsi="Times New Roman"/>
                <w:sz w:val="24"/>
                <w:szCs w:val="24"/>
              </w:rPr>
              <w:lastRenderedPageBreak/>
              <w:t>5</w:t>
            </w:r>
          </w:p>
        </w:tc>
        <w:tc>
          <w:tcPr>
            <w:tcW w:w="4820" w:type="dxa"/>
          </w:tcPr>
          <w:p w:rsidR="00302B06" w:rsidRPr="00EE300C" w:rsidRDefault="00302B06" w:rsidP="002B3E1E">
            <w:pPr>
              <w:rPr>
                <w:rFonts w:ascii="Times New Roman" w:hAnsi="Times New Roman"/>
                <w:sz w:val="24"/>
                <w:szCs w:val="24"/>
              </w:rPr>
            </w:pPr>
            <w:r w:rsidRPr="00EE300C">
              <w:rPr>
                <w:rFonts w:ascii="Times New Roman" w:hAnsi="Times New Roman"/>
                <w:sz w:val="24"/>
                <w:szCs w:val="24"/>
              </w:rPr>
              <w:t>Общий коэффициент рождаемости</w:t>
            </w:r>
          </w:p>
        </w:tc>
        <w:tc>
          <w:tcPr>
            <w:tcW w:w="1417"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число р</w:t>
            </w:r>
            <w:r w:rsidRPr="00EE300C">
              <w:rPr>
                <w:rFonts w:ascii="Times New Roman" w:hAnsi="Times New Roman"/>
                <w:sz w:val="24"/>
                <w:szCs w:val="24"/>
              </w:rPr>
              <w:t>о</w:t>
            </w:r>
            <w:r w:rsidRPr="00EE300C">
              <w:rPr>
                <w:rFonts w:ascii="Times New Roman" w:hAnsi="Times New Roman"/>
                <w:sz w:val="24"/>
                <w:szCs w:val="24"/>
              </w:rPr>
              <w:t>дившихся на 100 чел. населения</w:t>
            </w:r>
          </w:p>
        </w:tc>
        <w:tc>
          <w:tcPr>
            <w:tcW w:w="1276"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10,5</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14,0</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11,3</w:t>
            </w:r>
          </w:p>
        </w:tc>
        <w:tc>
          <w:tcPr>
            <w:tcW w:w="1135" w:type="dxa"/>
          </w:tcPr>
          <w:p w:rsidR="00302B06" w:rsidRPr="00EE300C" w:rsidRDefault="00EE300C" w:rsidP="002B3E1E">
            <w:pPr>
              <w:spacing w:line="360" w:lineRule="auto"/>
              <w:jc w:val="center"/>
              <w:rPr>
                <w:rFonts w:ascii="Times New Roman" w:hAnsi="Times New Roman"/>
                <w:sz w:val="24"/>
                <w:szCs w:val="24"/>
              </w:rPr>
            </w:pPr>
            <w:r>
              <w:rPr>
                <w:rFonts w:ascii="Times New Roman" w:hAnsi="Times New Roman"/>
                <w:sz w:val="24"/>
                <w:szCs w:val="24"/>
              </w:rPr>
              <w:t>107,6</w:t>
            </w:r>
          </w:p>
        </w:tc>
        <w:tc>
          <w:tcPr>
            <w:tcW w:w="993" w:type="dxa"/>
          </w:tcPr>
          <w:p w:rsidR="00302B06" w:rsidRPr="00EE300C" w:rsidRDefault="00744CE4" w:rsidP="002B3E1E">
            <w:pPr>
              <w:spacing w:line="360" w:lineRule="auto"/>
              <w:jc w:val="center"/>
              <w:rPr>
                <w:rFonts w:ascii="Times New Roman" w:hAnsi="Times New Roman"/>
                <w:sz w:val="24"/>
                <w:szCs w:val="24"/>
              </w:rPr>
            </w:pPr>
            <w:r>
              <w:rPr>
                <w:rFonts w:ascii="Times New Roman" w:hAnsi="Times New Roman"/>
                <w:sz w:val="24"/>
                <w:szCs w:val="24"/>
              </w:rPr>
              <w:t>80,7</w:t>
            </w:r>
          </w:p>
        </w:tc>
        <w:tc>
          <w:tcPr>
            <w:tcW w:w="993" w:type="dxa"/>
            <w:gridSpan w:val="2"/>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12,0</w:t>
            </w:r>
          </w:p>
        </w:tc>
        <w:tc>
          <w:tcPr>
            <w:tcW w:w="1276" w:type="dxa"/>
            <w:gridSpan w:val="2"/>
          </w:tcPr>
          <w:p w:rsidR="00302B06" w:rsidRPr="00EE300C" w:rsidRDefault="0020314F" w:rsidP="002B3E1E">
            <w:pPr>
              <w:spacing w:line="360" w:lineRule="auto"/>
              <w:jc w:val="center"/>
              <w:rPr>
                <w:rFonts w:ascii="Times New Roman" w:hAnsi="Times New Roman"/>
                <w:sz w:val="24"/>
                <w:szCs w:val="24"/>
              </w:rPr>
            </w:pPr>
            <w:r>
              <w:rPr>
                <w:rFonts w:ascii="Times New Roman" w:hAnsi="Times New Roman"/>
                <w:sz w:val="24"/>
                <w:szCs w:val="24"/>
              </w:rPr>
              <w:t>94,2</w:t>
            </w:r>
          </w:p>
        </w:tc>
      </w:tr>
      <w:tr w:rsidR="00302B06" w:rsidRPr="00EE300C" w:rsidTr="00EE300C">
        <w:tc>
          <w:tcPr>
            <w:tcW w:w="568" w:type="dxa"/>
          </w:tcPr>
          <w:p w:rsidR="00302B06" w:rsidRPr="00EE300C" w:rsidRDefault="00302B06" w:rsidP="002B3E1E">
            <w:pPr>
              <w:pStyle w:val="ConsPlusNormal0"/>
              <w:widowControl/>
              <w:ind w:firstLine="0"/>
              <w:rPr>
                <w:rFonts w:ascii="Times New Roman" w:hAnsi="Times New Roman" w:cs="Times New Roman"/>
                <w:sz w:val="24"/>
                <w:szCs w:val="24"/>
              </w:rPr>
            </w:pPr>
            <w:r w:rsidRPr="00EE300C">
              <w:rPr>
                <w:rFonts w:ascii="Times New Roman" w:hAnsi="Times New Roman" w:cs="Times New Roman"/>
                <w:sz w:val="24"/>
                <w:szCs w:val="24"/>
              </w:rPr>
              <w:t>6</w:t>
            </w:r>
          </w:p>
        </w:tc>
        <w:tc>
          <w:tcPr>
            <w:tcW w:w="4820" w:type="dxa"/>
          </w:tcPr>
          <w:p w:rsidR="00302B06" w:rsidRPr="00EE300C" w:rsidRDefault="00302B06" w:rsidP="002B3E1E">
            <w:pPr>
              <w:rPr>
                <w:rFonts w:ascii="Times New Roman" w:hAnsi="Times New Roman"/>
                <w:sz w:val="24"/>
                <w:szCs w:val="24"/>
              </w:rPr>
            </w:pPr>
            <w:r w:rsidRPr="00EE300C">
              <w:rPr>
                <w:rFonts w:ascii="Times New Roman" w:hAnsi="Times New Roman"/>
                <w:sz w:val="24"/>
                <w:szCs w:val="24"/>
              </w:rPr>
              <w:t>Доля детей в возрасте 1-6 лет, получающих дошкольную образовательную услугу и (или) услугу по их содержанию в муниц</w:t>
            </w:r>
            <w:r w:rsidRPr="00EE300C">
              <w:rPr>
                <w:rFonts w:ascii="Times New Roman" w:hAnsi="Times New Roman"/>
                <w:sz w:val="24"/>
                <w:szCs w:val="24"/>
              </w:rPr>
              <w:t>и</w:t>
            </w:r>
            <w:r w:rsidRPr="00EE300C">
              <w:rPr>
                <w:rFonts w:ascii="Times New Roman" w:hAnsi="Times New Roman"/>
                <w:sz w:val="24"/>
                <w:szCs w:val="24"/>
              </w:rPr>
              <w:t>пальных образовательных учреждениях в общей численности детей в возрасте 1-6 лет</w:t>
            </w:r>
          </w:p>
        </w:tc>
        <w:tc>
          <w:tcPr>
            <w:tcW w:w="1417"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процентов</w:t>
            </w:r>
          </w:p>
        </w:tc>
        <w:tc>
          <w:tcPr>
            <w:tcW w:w="1276"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49,19</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66,8</w:t>
            </w:r>
          </w:p>
        </w:tc>
        <w:tc>
          <w:tcPr>
            <w:tcW w:w="1417" w:type="dxa"/>
          </w:tcPr>
          <w:p w:rsidR="00302B06" w:rsidRPr="00EE300C" w:rsidRDefault="00130B67" w:rsidP="00130B67">
            <w:pPr>
              <w:spacing w:line="360" w:lineRule="auto"/>
              <w:jc w:val="center"/>
              <w:rPr>
                <w:rFonts w:ascii="Times New Roman" w:hAnsi="Times New Roman"/>
                <w:sz w:val="24"/>
                <w:szCs w:val="24"/>
              </w:rPr>
            </w:pPr>
            <w:r>
              <w:rPr>
                <w:rFonts w:ascii="Times New Roman" w:hAnsi="Times New Roman"/>
                <w:sz w:val="24"/>
                <w:szCs w:val="24"/>
              </w:rPr>
              <w:t>69</w:t>
            </w:r>
            <w:r w:rsidR="00302B06" w:rsidRPr="00EE300C">
              <w:rPr>
                <w:rFonts w:ascii="Times New Roman" w:hAnsi="Times New Roman"/>
                <w:sz w:val="24"/>
                <w:szCs w:val="24"/>
              </w:rPr>
              <w:t>,</w:t>
            </w:r>
            <w:r>
              <w:rPr>
                <w:rFonts w:ascii="Times New Roman" w:hAnsi="Times New Roman"/>
                <w:sz w:val="24"/>
                <w:szCs w:val="24"/>
              </w:rPr>
              <w:t>3</w:t>
            </w:r>
          </w:p>
        </w:tc>
        <w:tc>
          <w:tcPr>
            <w:tcW w:w="1135" w:type="dxa"/>
          </w:tcPr>
          <w:p w:rsidR="00302B06" w:rsidRPr="00EE300C" w:rsidRDefault="00EE300C" w:rsidP="00130B67">
            <w:pPr>
              <w:spacing w:line="360" w:lineRule="auto"/>
              <w:jc w:val="center"/>
              <w:rPr>
                <w:rFonts w:ascii="Times New Roman" w:hAnsi="Times New Roman"/>
                <w:sz w:val="24"/>
                <w:szCs w:val="24"/>
              </w:rPr>
            </w:pPr>
            <w:r>
              <w:rPr>
                <w:rFonts w:ascii="Times New Roman" w:hAnsi="Times New Roman"/>
                <w:sz w:val="24"/>
                <w:szCs w:val="24"/>
              </w:rPr>
              <w:t>1</w:t>
            </w:r>
            <w:r w:rsidR="0001738A">
              <w:rPr>
                <w:rFonts w:ascii="Times New Roman" w:hAnsi="Times New Roman"/>
                <w:sz w:val="24"/>
                <w:szCs w:val="24"/>
              </w:rPr>
              <w:t>4</w:t>
            </w:r>
            <w:r w:rsidR="00130B67">
              <w:rPr>
                <w:rFonts w:ascii="Times New Roman" w:hAnsi="Times New Roman"/>
                <w:sz w:val="24"/>
                <w:szCs w:val="24"/>
              </w:rPr>
              <w:t>0</w:t>
            </w:r>
            <w:r>
              <w:rPr>
                <w:rFonts w:ascii="Times New Roman" w:hAnsi="Times New Roman"/>
                <w:sz w:val="24"/>
                <w:szCs w:val="24"/>
              </w:rPr>
              <w:t>,</w:t>
            </w:r>
            <w:r w:rsidR="00130B67">
              <w:rPr>
                <w:rFonts w:ascii="Times New Roman" w:hAnsi="Times New Roman"/>
                <w:sz w:val="24"/>
                <w:szCs w:val="24"/>
              </w:rPr>
              <w:t>9</w:t>
            </w:r>
          </w:p>
        </w:tc>
        <w:tc>
          <w:tcPr>
            <w:tcW w:w="993" w:type="dxa"/>
          </w:tcPr>
          <w:p w:rsidR="00302B06" w:rsidRPr="00EE300C" w:rsidRDefault="0001738A" w:rsidP="002B3E1E">
            <w:pPr>
              <w:spacing w:line="360" w:lineRule="auto"/>
              <w:jc w:val="center"/>
              <w:rPr>
                <w:rFonts w:ascii="Times New Roman" w:hAnsi="Times New Roman"/>
                <w:sz w:val="24"/>
                <w:szCs w:val="24"/>
              </w:rPr>
            </w:pPr>
            <w:r>
              <w:rPr>
                <w:rFonts w:ascii="Times New Roman" w:hAnsi="Times New Roman"/>
                <w:sz w:val="24"/>
                <w:szCs w:val="24"/>
              </w:rPr>
              <w:t>103,7</w:t>
            </w:r>
          </w:p>
        </w:tc>
        <w:tc>
          <w:tcPr>
            <w:tcW w:w="993" w:type="dxa"/>
            <w:gridSpan w:val="2"/>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76,0</w:t>
            </w:r>
          </w:p>
        </w:tc>
        <w:tc>
          <w:tcPr>
            <w:tcW w:w="1276" w:type="dxa"/>
            <w:gridSpan w:val="2"/>
          </w:tcPr>
          <w:p w:rsidR="00302B06" w:rsidRPr="00EE300C" w:rsidRDefault="0001738A" w:rsidP="002B3E1E">
            <w:pPr>
              <w:spacing w:line="360" w:lineRule="auto"/>
              <w:jc w:val="center"/>
              <w:rPr>
                <w:rFonts w:ascii="Times New Roman" w:hAnsi="Times New Roman"/>
                <w:sz w:val="24"/>
                <w:szCs w:val="24"/>
              </w:rPr>
            </w:pPr>
            <w:r>
              <w:rPr>
                <w:rFonts w:ascii="Times New Roman" w:hAnsi="Times New Roman"/>
                <w:sz w:val="24"/>
                <w:szCs w:val="24"/>
              </w:rPr>
              <w:t>91,2</w:t>
            </w:r>
          </w:p>
        </w:tc>
      </w:tr>
      <w:tr w:rsidR="00302B06" w:rsidRPr="00EE300C" w:rsidTr="00EE300C">
        <w:tc>
          <w:tcPr>
            <w:tcW w:w="568" w:type="dxa"/>
          </w:tcPr>
          <w:p w:rsidR="00302B06" w:rsidRPr="00EE300C" w:rsidRDefault="00302B06" w:rsidP="002B3E1E">
            <w:pPr>
              <w:jc w:val="both"/>
              <w:rPr>
                <w:rFonts w:ascii="Times New Roman" w:hAnsi="Times New Roman"/>
                <w:sz w:val="24"/>
                <w:szCs w:val="24"/>
              </w:rPr>
            </w:pPr>
            <w:r w:rsidRPr="00EE300C">
              <w:rPr>
                <w:rFonts w:ascii="Times New Roman" w:hAnsi="Times New Roman"/>
                <w:sz w:val="24"/>
                <w:szCs w:val="24"/>
              </w:rPr>
              <w:t>7</w:t>
            </w:r>
          </w:p>
        </w:tc>
        <w:tc>
          <w:tcPr>
            <w:tcW w:w="4820" w:type="dxa"/>
          </w:tcPr>
          <w:p w:rsidR="00302B06" w:rsidRPr="00EE300C" w:rsidRDefault="00302B06" w:rsidP="002B3E1E">
            <w:pPr>
              <w:pStyle w:val="ConsPlusNormal0"/>
              <w:widowControl/>
              <w:ind w:firstLine="0"/>
              <w:jc w:val="both"/>
              <w:rPr>
                <w:rFonts w:ascii="Times New Roman" w:hAnsi="Times New Roman" w:cs="Times New Roman"/>
                <w:sz w:val="24"/>
                <w:szCs w:val="24"/>
              </w:rPr>
            </w:pPr>
            <w:r w:rsidRPr="00EE300C">
              <w:rPr>
                <w:rFonts w:ascii="Times New Roman" w:hAnsi="Times New Roman" w:cs="Times New Roman"/>
                <w:sz w:val="24"/>
                <w:szCs w:val="24"/>
              </w:rPr>
              <w:t>Доля лиц, систематически занимающихся физической культурой и спортом</w:t>
            </w:r>
          </w:p>
          <w:p w:rsidR="00302B06" w:rsidRPr="00EE300C" w:rsidRDefault="00302B06" w:rsidP="002B3E1E">
            <w:pPr>
              <w:pStyle w:val="ConsPlusNormal0"/>
              <w:widowControl/>
              <w:ind w:firstLine="0"/>
              <w:jc w:val="both"/>
              <w:rPr>
                <w:rFonts w:ascii="Times New Roman" w:hAnsi="Times New Roman" w:cs="Times New Roman"/>
                <w:sz w:val="24"/>
                <w:szCs w:val="24"/>
              </w:rPr>
            </w:pPr>
          </w:p>
        </w:tc>
        <w:tc>
          <w:tcPr>
            <w:tcW w:w="1417"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процентов</w:t>
            </w:r>
          </w:p>
        </w:tc>
        <w:tc>
          <w:tcPr>
            <w:tcW w:w="1276"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28,34</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33,95</w:t>
            </w:r>
          </w:p>
        </w:tc>
        <w:tc>
          <w:tcPr>
            <w:tcW w:w="1417" w:type="dxa"/>
          </w:tcPr>
          <w:p w:rsidR="00302B06" w:rsidRPr="00EE300C" w:rsidRDefault="00130B67" w:rsidP="002B3E1E">
            <w:pPr>
              <w:spacing w:line="360" w:lineRule="auto"/>
              <w:jc w:val="center"/>
              <w:rPr>
                <w:rFonts w:ascii="Times New Roman" w:hAnsi="Times New Roman"/>
                <w:sz w:val="24"/>
                <w:szCs w:val="24"/>
              </w:rPr>
            </w:pPr>
            <w:r>
              <w:rPr>
                <w:rFonts w:ascii="Times New Roman" w:hAnsi="Times New Roman"/>
                <w:sz w:val="24"/>
                <w:szCs w:val="24"/>
              </w:rPr>
              <w:t>40,11</w:t>
            </w:r>
          </w:p>
        </w:tc>
        <w:tc>
          <w:tcPr>
            <w:tcW w:w="1135" w:type="dxa"/>
          </w:tcPr>
          <w:p w:rsidR="00302B06" w:rsidRPr="00EE300C" w:rsidRDefault="00130B67" w:rsidP="00130B67">
            <w:pPr>
              <w:spacing w:line="360" w:lineRule="auto"/>
              <w:jc w:val="center"/>
              <w:rPr>
                <w:rFonts w:ascii="Times New Roman" w:hAnsi="Times New Roman"/>
                <w:sz w:val="24"/>
                <w:szCs w:val="24"/>
              </w:rPr>
            </w:pPr>
            <w:r>
              <w:rPr>
                <w:rFonts w:ascii="Times New Roman" w:hAnsi="Times New Roman"/>
                <w:sz w:val="24"/>
                <w:szCs w:val="24"/>
              </w:rPr>
              <w:t>141</w:t>
            </w:r>
            <w:r w:rsidR="00EE300C">
              <w:rPr>
                <w:rFonts w:ascii="Times New Roman" w:hAnsi="Times New Roman"/>
                <w:sz w:val="24"/>
                <w:szCs w:val="24"/>
              </w:rPr>
              <w:t>,</w:t>
            </w:r>
            <w:r>
              <w:rPr>
                <w:rFonts w:ascii="Times New Roman" w:hAnsi="Times New Roman"/>
                <w:sz w:val="24"/>
                <w:szCs w:val="24"/>
              </w:rPr>
              <w:t>5</w:t>
            </w:r>
          </w:p>
        </w:tc>
        <w:tc>
          <w:tcPr>
            <w:tcW w:w="993" w:type="dxa"/>
          </w:tcPr>
          <w:p w:rsidR="00302B06" w:rsidRPr="00EE300C" w:rsidRDefault="0001738A" w:rsidP="002B3E1E">
            <w:pPr>
              <w:spacing w:line="360" w:lineRule="auto"/>
              <w:jc w:val="center"/>
              <w:rPr>
                <w:rFonts w:ascii="Times New Roman" w:hAnsi="Times New Roman"/>
                <w:sz w:val="24"/>
                <w:szCs w:val="24"/>
              </w:rPr>
            </w:pPr>
            <w:r>
              <w:rPr>
                <w:rFonts w:ascii="Times New Roman" w:hAnsi="Times New Roman"/>
                <w:sz w:val="24"/>
                <w:szCs w:val="24"/>
              </w:rPr>
              <w:t>118,1</w:t>
            </w:r>
          </w:p>
        </w:tc>
        <w:tc>
          <w:tcPr>
            <w:tcW w:w="993" w:type="dxa"/>
            <w:gridSpan w:val="2"/>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36,7</w:t>
            </w:r>
          </w:p>
        </w:tc>
        <w:tc>
          <w:tcPr>
            <w:tcW w:w="1276" w:type="dxa"/>
            <w:gridSpan w:val="2"/>
          </w:tcPr>
          <w:p w:rsidR="00302B06" w:rsidRPr="00EE300C" w:rsidRDefault="0001738A" w:rsidP="002B3E1E">
            <w:pPr>
              <w:spacing w:line="360" w:lineRule="auto"/>
              <w:jc w:val="center"/>
              <w:rPr>
                <w:rFonts w:ascii="Times New Roman" w:hAnsi="Times New Roman"/>
                <w:sz w:val="24"/>
                <w:szCs w:val="24"/>
              </w:rPr>
            </w:pPr>
            <w:r>
              <w:rPr>
                <w:rFonts w:ascii="Times New Roman" w:hAnsi="Times New Roman"/>
                <w:sz w:val="24"/>
                <w:szCs w:val="24"/>
              </w:rPr>
              <w:t>109,3</w:t>
            </w:r>
          </w:p>
        </w:tc>
      </w:tr>
      <w:tr w:rsidR="00302B06" w:rsidRPr="00EE300C" w:rsidTr="00EE300C">
        <w:tc>
          <w:tcPr>
            <w:tcW w:w="568" w:type="dxa"/>
          </w:tcPr>
          <w:p w:rsidR="00302B06" w:rsidRPr="00EE300C" w:rsidRDefault="00302B06" w:rsidP="002B3E1E">
            <w:pPr>
              <w:jc w:val="both"/>
              <w:rPr>
                <w:rFonts w:ascii="Times New Roman" w:hAnsi="Times New Roman"/>
                <w:sz w:val="24"/>
                <w:szCs w:val="24"/>
              </w:rPr>
            </w:pPr>
            <w:r w:rsidRPr="00EE300C">
              <w:rPr>
                <w:rFonts w:ascii="Times New Roman" w:hAnsi="Times New Roman"/>
                <w:sz w:val="24"/>
                <w:szCs w:val="24"/>
              </w:rPr>
              <w:t>8</w:t>
            </w:r>
          </w:p>
        </w:tc>
        <w:tc>
          <w:tcPr>
            <w:tcW w:w="4820" w:type="dxa"/>
          </w:tcPr>
          <w:p w:rsidR="00302B06" w:rsidRPr="00EE300C" w:rsidRDefault="00302B06" w:rsidP="002B3E1E">
            <w:pPr>
              <w:rPr>
                <w:rFonts w:ascii="Times New Roman" w:hAnsi="Times New Roman"/>
                <w:sz w:val="24"/>
                <w:szCs w:val="24"/>
              </w:rPr>
            </w:pPr>
            <w:r w:rsidRPr="00EE300C">
              <w:rPr>
                <w:rFonts w:ascii="Times New Roman" w:hAnsi="Times New Roman"/>
                <w:sz w:val="24"/>
                <w:szCs w:val="24"/>
              </w:rPr>
              <w:t>Общая площадь жилых помещений, прих</w:t>
            </w:r>
            <w:r w:rsidRPr="00EE300C">
              <w:rPr>
                <w:rFonts w:ascii="Times New Roman" w:hAnsi="Times New Roman"/>
                <w:sz w:val="24"/>
                <w:szCs w:val="24"/>
              </w:rPr>
              <w:t>о</w:t>
            </w:r>
            <w:r w:rsidRPr="00EE300C">
              <w:rPr>
                <w:rFonts w:ascii="Times New Roman" w:hAnsi="Times New Roman"/>
                <w:sz w:val="24"/>
                <w:szCs w:val="24"/>
              </w:rPr>
              <w:t>дящаяся в среднем на одного жителя, всего</w:t>
            </w:r>
          </w:p>
        </w:tc>
        <w:tc>
          <w:tcPr>
            <w:tcW w:w="1417"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кв. м</w:t>
            </w:r>
          </w:p>
        </w:tc>
        <w:tc>
          <w:tcPr>
            <w:tcW w:w="1276"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26,9</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30,03</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30,4</w:t>
            </w:r>
          </w:p>
        </w:tc>
        <w:tc>
          <w:tcPr>
            <w:tcW w:w="1135" w:type="dxa"/>
          </w:tcPr>
          <w:p w:rsidR="00302B06" w:rsidRPr="00EE300C" w:rsidRDefault="00EE300C" w:rsidP="002B3E1E">
            <w:pPr>
              <w:spacing w:line="360" w:lineRule="auto"/>
              <w:jc w:val="center"/>
              <w:rPr>
                <w:rFonts w:ascii="Times New Roman" w:hAnsi="Times New Roman"/>
                <w:sz w:val="24"/>
                <w:szCs w:val="24"/>
              </w:rPr>
            </w:pPr>
            <w:r>
              <w:rPr>
                <w:rFonts w:ascii="Times New Roman" w:hAnsi="Times New Roman"/>
                <w:sz w:val="24"/>
                <w:szCs w:val="24"/>
              </w:rPr>
              <w:t>113,0</w:t>
            </w:r>
          </w:p>
        </w:tc>
        <w:tc>
          <w:tcPr>
            <w:tcW w:w="993" w:type="dxa"/>
          </w:tcPr>
          <w:p w:rsidR="00302B06" w:rsidRPr="00EE300C" w:rsidRDefault="00744CE4" w:rsidP="002B3E1E">
            <w:pPr>
              <w:spacing w:line="360" w:lineRule="auto"/>
              <w:jc w:val="center"/>
              <w:rPr>
                <w:rFonts w:ascii="Times New Roman" w:hAnsi="Times New Roman"/>
                <w:sz w:val="24"/>
                <w:szCs w:val="24"/>
              </w:rPr>
            </w:pPr>
            <w:r>
              <w:rPr>
                <w:rFonts w:ascii="Times New Roman" w:hAnsi="Times New Roman"/>
                <w:sz w:val="24"/>
                <w:szCs w:val="24"/>
              </w:rPr>
              <w:t>101,2</w:t>
            </w:r>
          </w:p>
        </w:tc>
        <w:tc>
          <w:tcPr>
            <w:tcW w:w="993" w:type="dxa"/>
            <w:gridSpan w:val="2"/>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30,1</w:t>
            </w:r>
          </w:p>
        </w:tc>
        <w:tc>
          <w:tcPr>
            <w:tcW w:w="1276" w:type="dxa"/>
            <w:gridSpan w:val="2"/>
          </w:tcPr>
          <w:p w:rsidR="00302B06" w:rsidRPr="00EE300C" w:rsidRDefault="0020314F" w:rsidP="002B3E1E">
            <w:pPr>
              <w:spacing w:line="360" w:lineRule="auto"/>
              <w:jc w:val="center"/>
              <w:rPr>
                <w:rFonts w:ascii="Times New Roman" w:hAnsi="Times New Roman"/>
                <w:sz w:val="24"/>
                <w:szCs w:val="24"/>
              </w:rPr>
            </w:pPr>
            <w:r>
              <w:rPr>
                <w:rFonts w:ascii="Times New Roman" w:hAnsi="Times New Roman"/>
                <w:sz w:val="24"/>
                <w:szCs w:val="24"/>
              </w:rPr>
              <w:t>101,0</w:t>
            </w:r>
          </w:p>
        </w:tc>
      </w:tr>
      <w:tr w:rsidR="00302B06" w:rsidRPr="00EE300C" w:rsidTr="00EE300C">
        <w:tc>
          <w:tcPr>
            <w:tcW w:w="568" w:type="dxa"/>
          </w:tcPr>
          <w:p w:rsidR="00302B06" w:rsidRPr="00EE300C" w:rsidRDefault="00302B06" w:rsidP="002B3E1E">
            <w:pPr>
              <w:jc w:val="both"/>
              <w:rPr>
                <w:rFonts w:ascii="Times New Roman" w:hAnsi="Times New Roman"/>
                <w:sz w:val="24"/>
                <w:szCs w:val="24"/>
              </w:rPr>
            </w:pPr>
            <w:r w:rsidRPr="00EE300C">
              <w:rPr>
                <w:rFonts w:ascii="Times New Roman" w:hAnsi="Times New Roman"/>
                <w:sz w:val="24"/>
                <w:szCs w:val="24"/>
              </w:rPr>
              <w:t>9</w:t>
            </w:r>
          </w:p>
        </w:tc>
        <w:tc>
          <w:tcPr>
            <w:tcW w:w="4820" w:type="dxa"/>
          </w:tcPr>
          <w:p w:rsidR="00302B06" w:rsidRPr="00EE300C" w:rsidRDefault="00302B06" w:rsidP="002B3E1E">
            <w:pPr>
              <w:pStyle w:val="ConsPlusNonformat"/>
              <w:rPr>
                <w:rFonts w:ascii="Times New Roman" w:hAnsi="Times New Roman" w:cs="Times New Roman"/>
                <w:sz w:val="24"/>
                <w:szCs w:val="24"/>
              </w:rPr>
            </w:pPr>
            <w:r w:rsidRPr="00EE300C">
              <w:rPr>
                <w:rFonts w:ascii="Times New Roman" w:hAnsi="Times New Roman" w:cs="Times New Roman"/>
                <w:sz w:val="24"/>
                <w:szCs w:val="24"/>
              </w:rPr>
              <w:t>Доля доходов бюджета района, без учета субвенций и дотаций на выравнивание уровня бюджетной обеспеченности, в о</w:t>
            </w:r>
            <w:r w:rsidRPr="00EE300C">
              <w:rPr>
                <w:rFonts w:ascii="Times New Roman" w:hAnsi="Times New Roman" w:cs="Times New Roman"/>
                <w:sz w:val="24"/>
                <w:szCs w:val="24"/>
              </w:rPr>
              <w:t>б</w:t>
            </w:r>
            <w:r w:rsidRPr="00EE300C">
              <w:rPr>
                <w:rFonts w:ascii="Times New Roman" w:hAnsi="Times New Roman" w:cs="Times New Roman"/>
                <w:sz w:val="24"/>
                <w:szCs w:val="24"/>
              </w:rPr>
              <w:t>щем объеме доходов консолидированного бюджета района</w:t>
            </w:r>
          </w:p>
        </w:tc>
        <w:tc>
          <w:tcPr>
            <w:tcW w:w="1417"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процентов</w:t>
            </w:r>
          </w:p>
        </w:tc>
        <w:tc>
          <w:tcPr>
            <w:tcW w:w="1276"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80,54</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56,8</w:t>
            </w:r>
          </w:p>
        </w:tc>
        <w:tc>
          <w:tcPr>
            <w:tcW w:w="1417" w:type="dxa"/>
          </w:tcPr>
          <w:p w:rsidR="00302B06" w:rsidRPr="00EE300C" w:rsidRDefault="00130B67" w:rsidP="002B3E1E">
            <w:pPr>
              <w:spacing w:line="360" w:lineRule="auto"/>
              <w:jc w:val="center"/>
              <w:rPr>
                <w:rFonts w:ascii="Times New Roman" w:hAnsi="Times New Roman"/>
                <w:sz w:val="24"/>
                <w:szCs w:val="24"/>
              </w:rPr>
            </w:pPr>
            <w:r>
              <w:rPr>
                <w:rFonts w:ascii="Times New Roman" w:hAnsi="Times New Roman"/>
                <w:sz w:val="24"/>
                <w:szCs w:val="24"/>
              </w:rPr>
              <w:t>41,7</w:t>
            </w:r>
          </w:p>
        </w:tc>
        <w:tc>
          <w:tcPr>
            <w:tcW w:w="1135" w:type="dxa"/>
          </w:tcPr>
          <w:p w:rsidR="00302B06" w:rsidRPr="00EE300C" w:rsidRDefault="00130B67" w:rsidP="002B3E1E">
            <w:pPr>
              <w:spacing w:line="360" w:lineRule="auto"/>
              <w:jc w:val="center"/>
              <w:rPr>
                <w:rFonts w:ascii="Times New Roman" w:hAnsi="Times New Roman"/>
                <w:sz w:val="24"/>
                <w:szCs w:val="24"/>
              </w:rPr>
            </w:pPr>
            <w:r>
              <w:rPr>
                <w:rFonts w:ascii="Times New Roman" w:hAnsi="Times New Roman"/>
                <w:sz w:val="24"/>
                <w:szCs w:val="24"/>
              </w:rPr>
              <w:t>51,8</w:t>
            </w:r>
          </w:p>
        </w:tc>
        <w:tc>
          <w:tcPr>
            <w:tcW w:w="993" w:type="dxa"/>
          </w:tcPr>
          <w:p w:rsidR="00302B06" w:rsidRPr="00EE300C" w:rsidRDefault="0001738A" w:rsidP="00744CE4">
            <w:pPr>
              <w:spacing w:line="360" w:lineRule="auto"/>
              <w:rPr>
                <w:rFonts w:ascii="Times New Roman" w:hAnsi="Times New Roman"/>
                <w:sz w:val="24"/>
                <w:szCs w:val="24"/>
              </w:rPr>
            </w:pPr>
            <w:r>
              <w:rPr>
                <w:rFonts w:ascii="Times New Roman" w:hAnsi="Times New Roman"/>
                <w:sz w:val="24"/>
                <w:szCs w:val="24"/>
              </w:rPr>
              <w:t>73,4</w:t>
            </w:r>
          </w:p>
        </w:tc>
        <w:tc>
          <w:tcPr>
            <w:tcW w:w="993" w:type="dxa"/>
            <w:gridSpan w:val="2"/>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58,5</w:t>
            </w:r>
          </w:p>
        </w:tc>
        <w:tc>
          <w:tcPr>
            <w:tcW w:w="1276" w:type="dxa"/>
            <w:gridSpan w:val="2"/>
          </w:tcPr>
          <w:p w:rsidR="00302B06" w:rsidRPr="00EE300C" w:rsidRDefault="0001738A" w:rsidP="002B3E1E">
            <w:pPr>
              <w:spacing w:line="360" w:lineRule="auto"/>
              <w:jc w:val="center"/>
              <w:rPr>
                <w:rFonts w:ascii="Times New Roman" w:hAnsi="Times New Roman"/>
                <w:sz w:val="24"/>
                <w:szCs w:val="24"/>
              </w:rPr>
            </w:pPr>
            <w:r>
              <w:rPr>
                <w:rFonts w:ascii="Times New Roman" w:hAnsi="Times New Roman"/>
                <w:sz w:val="24"/>
                <w:szCs w:val="24"/>
              </w:rPr>
              <w:t>71,3</w:t>
            </w:r>
          </w:p>
        </w:tc>
      </w:tr>
      <w:tr w:rsidR="00302B06" w:rsidRPr="00EE300C" w:rsidTr="00EE300C">
        <w:tc>
          <w:tcPr>
            <w:tcW w:w="568" w:type="dxa"/>
          </w:tcPr>
          <w:p w:rsidR="00302B06" w:rsidRPr="00EE300C" w:rsidRDefault="00302B06" w:rsidP="002B3E1E">
            <w:pPr>
              <w:jc w:val="both"/>
              <w:rPr>
                <w:rFonts w:ascii="Times New Roman" w:hAnsi="Times New Roman"/>
                <w:sz w:val="24"/>
                <w:szCs w:val="24"/>
              </w:rPr>
            </w:pPr>
            <w:r w:rsidRPr="00EE300C">
              <w:rPr>
                <w:rFonts w:ascii="Times New Roman" w:hAnsi="Times New Roman"/>
                <w:sz w:val="24"/>
                <w:szCs w:val="24"/>
              </w:rPr>
              <w:t>10</w:t>
            </w:r>
          </w:p>
        </w:tc>
        <w:tc>
          <w:tcPr>
            <w:tcW w:w="4820" w:type="dxa"/>
          </w:tcPr>
          <w:p w:rsidR="00302B06" w:rsidRPr="00EE300C" w:rsidRDefault="00302B06" w:rsidP="002B3E1E">
            <w:pPr>
              <w:rPr>
                <w:rFonts w:ascii="Times New Roman" w:hAnsi="Times New Roman"/>
                <w:sz w:val="24"/>
                <w:szCs w:val="24"/>
              </w:rPr>
            </w:pPr>
            <w:r w:rsidRPr="00EE300C">
              <w:rPr>
                <w:rFonts w:ascii="Times New Roman" w:hAnsi="Times New Roman"/>
                <w:sz w:val="24"/>
                <w:szCs w:val="24"/>
              </w:rPr>
              <w:t>Среднегодовая численность постоянного населения</w:t>
            </w:r>
          </w:p>
        </w:tc>
        <w:tc>
          <w:tcPr>
            <w:tcW w:w="1417"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тыс. чел.</w:t>
            </w:r>
          </w:p>
        </w:tc>
        <w:tc>
          <w:tcPr>
            <w:tcW w:w="1276"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104,6</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102,5</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100,5</w:t>
            </w:r>
          </w:p>
        </w:tc>
        <w:tc>
          <w:tcPr>
            <w:tcW w:w="1135" w:type="dxa"/>
          </w:tcPr>
          <w:p w:rsidR="00302B06" w:rsidRPr="00EE300C" w:rsidRDefault="00EE300C" w:rsidP="002B3E1E">
            <w:pPr>
              <w:spacing w:line="360" w:lineRule="auto"/>
              <w:jc w:val="center"/>
              <w:rPr>
                <w:rFonts w:ascii="Times New Roman" w:hAnsi="Times New Roman"/>
                <w:sz w:val="24"/>
                <w:szCs w:val="24"/>
              </w:rPr>
            </w:pPr>
            <w:r>
              <w:rPr>
                <w:rFonts w:ascii="Times New Roman" w:hAnsi="Times New Roman"/>
                <w:sz w:val="24"/>
                <w:szCs w:val="24"/>
              </w:rPr>
              <w:t>96,1</w:t>
            </w:r>
          </w:p>
        </w:tc>
        <w:tc>
          <w:tcPr>
            <w:tcW w:w="993" w:type="dxa"/>
          </w:tcPr>
          <w:p w:rsidR="00302B06" w:rsidRPr="00EE300C" w:rsidRDefault="00744CE4" w:rsidP="002B3E1E">
            <w:pPr>
              <w:spacing w:line="360" w:lineRule="auto"/>
              <w:jc w:val="center"/>
              <w:rPr>
                <w:rFonts w:ascii="Times New Roman" w:hAnsi="Times New Roman"/>
                <w:sz w:val="24"/>
                <w:szCs w:val="24"/>
              </w:rPr>
            </w:pPr>
            <w:r>
              <w:rPr>
                <w:rFonts w:ascii="Times New Roman" w:hAnsi="Times New Roman"/>
                <w:sz w:val="24"/>
                <w:szCs w:val="24"/>
              </w:rPr>
              <w:t>98,0</w:t>
            </w:r>
          </w:p>
        </w:tc>
        <w:tc>
          <w:tcPr>
            <w:tcW w:w="993" w:type="dxa"/>
            <w:gridSpan w:val="2"/>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100,0</w:t>
            </w:r>
          </w:p>
        </w:tc>
        <w:tc>
          <w:tcPr>
            <w:tcW w:w="1276" w:type="dxa"/>
            <w:gridSpan w:val="2"/>
          </w:tcPr>
          <w:p w:rsidR="00302B06" w:rsidRPr="00EE300C" w:rsidRDefault="0020314F" w:rsidP="002B3E1E">
            <w:pPr>
              <w:spacing w:line="360" w:lineRule="auto"/>
              <w:jc w:val="center"/>
              <w:rPr>
                <w:rFonts w:ascii="Times New Roman" w:hAnsi="Times New Roman"/>
                <w:sz w:val="24"/>
                <w:szCs w:val="24"/>
              </w:rPr>
            </w:pPr>
            <w:r>
              <w:rPr>
                <w:rFonts w:ascii="Times New Roman" w:hAnsi="Times New Roman"/>
                <w:sz w:val="24"/>
                <w:szCs w:val="24"/>
              </w:rPr>
              <w:t>100,5</w:t>
            </w:r>
          </w:p>
        </w:tc>
      </w:tr>
      <w:tr w:rsidR="00302B06" w:rsidRPr="00EE300C" w:rsidTr="00EE300C">
        <w:tc>
          <w:tcPr>
            <w:tcW w:w="568" w:type="dxa"/>
          </w:tcPr>
          <w:p w:rsidR="00302B06" w:rsidRPr="00EE300C" w:rsidRDefault="00302B06" w:rsidP="002B3E1E">
            <w:pPr>
              <w:jc w:val="both"/>
              <w:rPr>
                <w:rFonts w:ascii="Times New Roman" w:hAnsi="Times New Roman"/>
                <w:sz w:val="24"/>
                <w:szCs w:val="24"/>
              </w:rPr>
            </w:pPr>
            <w:r w:rsidRPr="00EE300C">
              <w:rPr>
                <w:rFonts w:ascii="Times New Roman" w:hAnsi="Times New Roman"/>
                <w:sz w:val="24"/>
                <w:szCs w:val="24"/>
              </w:rPr>
              <w:t>11</w:t>
            </w:r>
          </w:p>
        </w:tc>
        <w:tc>
          <w:tcPr>
            <w:tcW w:w="4820" w:type="dxa"/>
          </w:tcPr>
          <w:p w:rsidR="00302B06" w:rsidRPr="00EE300C" w:rsidRDefault="00302B06" w:rsidP="002B3E1E">
            <w:pPr>
              <w:rPr>
                <w:rFonts w:ascii="Times New Roman" w:hAnsi="Times New Roman"/>
                <w:sz w:val="24"/>
                <w:szCs w:val="24"/>
              </w:rPr>
            </w:pPr>
            <w:r w:rsidRPr="00EE300C">
              <w:rPr>
                <w:rFonts w:ascii="Times New Roman" w:hAnsi="Times New Roman"/>
                <w:sz w:val="24"/>
                <w:szCs w:val="24"/>
              </w:rPr>
              <w:t>Удовлетворенность населения деятельн</w:t>
            </w:r>
            <w:r w:rsidRPr="00EE300C">
              <w:rPr>
                <w:rFonts w:ascii="Times New Roman" w:hAnsi="Times New Roman"/>
                <w:sz w:val="24"/>
                <w:szCs w:val="24"/>
              </w:rPr>
              <w:t>о</w:t>
            </w:r>
            <w:r w:rsidRPr="00EE300C">
              <w:rPr>
                <w:rFonts w:ascii="Times New Roman" w:hAnsi="Times New Roman"/>
                <w:sz w:val="24"/>
                <w:szCs w:val="24"/>
              </w:rPr>
              <w:t>стью органов местного самоуправления м</w:t>
            </w:r>
            <w:r w:rsidRPr="00EE300C">
              <w:rPr>
                <w:rFonts w:ascii="Times New Roman" w:hAnsi="Times New Roman"/>
                <w:sz w:val="24"/>
                <w:szCs w:val="24"/>
              </w:rPr>
              <w:t>у</w:t>
            </w:r>
            <w:r w:rsidRPr="00EE300C">
              <w:rPr>
                <w:rFonts w:ascii="Times New Roman" w:hAnsi="Times New Roman"/>
                <w:sz w:val="24"/>
                <w:szCs w:val="24"/>
              </w:rPr>
              <w:t>ниципального района</w:t>
            </w:r>
          </w:p>
        </w:tc>
        <w:tc>
          <w:tcPr>
            <w:tcW w:w="1417" w:type="dxa"/>
          </w:tcPr>
          <w:p w:rsidR="00302B06" w:rsidRPr="00EE300C" w:rsidRDefault="00302B06" w:rsidP="002B3E1E">
            <w:pPr>
              <w:jc w:val="center"/>
              <w:rPr>
                <w:rFonts w:ascii="Times New Roman" w:hAnsi="Times New Roman"/>
                <w:sz w:val="24"/>
                <w:szCs w:val="24"/>
              </w:rPr>
            </w:pPr>
            <w:r w:rsidRPr="00EE300C">
              <w:rPr>
                <w:rFonts w:ascii="Times New Roman" w:hAnsi="Times New Roman"/>
                <w:sz w:val="24"/>
                <w:szCs w:val="24"/>
              </w:rPr>
              <w:t>процентов от числа опроше</w:t>
            </w:r>
            <w:r w:rsidRPr="00EE300C">
              <w:rPr>
                <w:rFonts w:ascii="Times New Roman" w:hAnsi="Times New Roman"/>
                <w:sz w:val="24"/>
                <w:szCs w:val="24"/>
              </w:rPr>
              <w:t>н</w:t>
            </w:r>
            <w:r w:rsidRPr="00EE300C">
              <w:rPr>
                <w:rFonts w:ascii="Times New Roman" w:hAnsi="Times New Roman"/>
                <w:sz w:val="24"/>
                <w:szCs w:val="24"/>
              </w:rPr>
              <w:t>ных</w:t>
            </w:r>
          </w:p>
        </w:tc>
        <w:tc>
          <w:tcPr>
            <w:tcW w:w="1276"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37,0</w:t>
            </w:r>
          </w:p>
        </w:tc>
        <w:tc>
          <w:tcPr>
            <w:tcW w:w="1417" w:type="dxa"/>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70,0</w:t>
            </w:r>
          </w:p>
        </w:tc>
        <w:tc>
          <w:tcPr>
            <w:tcW w:w="1417" w:type="dxa"/>
          </w:tcPr>
          <w:p w:rsidR="00302B06" w:rsidRPr="00EE300C" w:rsidRDefault="00130B67" w:rsidP="002B3E1E">
            <w:pPr>
              <w:spacing w:line="360" w:lineRule="auto"/>
              <w:jc w:val="center"/>
              <w:rPr>
                <w:rFonts w:ascii="Times New Roman" w:hAnsi="Times New Roman"/>
                <w:sz w:val="24"/>
                <w:szCs w:val="24"/>
              </w:rPr>
            </w:pPr>
            <w:r>
              <w:rPr>
                <w:rFonts w:ascii="Times New Roman" w:hAnsi="Times New Roman"/>
                <w:sz w:val="24"/>
                <w:szCs w:val="24"/>
              </w:rPr>
              <w:t>64,3</w:t>
            </w:r>
          </w:p>
        </w:tc>
        <w:tc>
          <w:tcPr>
            <w:tcW w:w="1135" w:type="dxa"/>
          </w:tcPr>
          <w:p w:rsidR="00302B06" w:rsidRPr="00EE300C" w:rsidRDefault="00130B67" w:rsidP="002B3E1E">
            <w:pPr>
              <w:spacing w:line="360" w:lineRule="auto"/>
              <w:jc w:val="center"/>
              <w:rPr>
                <w:rFonts w:ascii="Times New Roman" w:hAnsi="Times New Roman"/>
                <w:sz w:val="24"/>
                <w:szCs w:val="24"/>
              </w:rPr>
            </w:pPr>
            <w:r>
              <w:rPr>
                <w:rFonts w:ascii="Times New Roman" w:hAnsi="Times New Roman"/>
                <w:sz w:val="24"/>
                <w:szCs w:val="24"/>
              </w:rPr>
              <w:t>173,8</w:t>
            </w:r>
          </w:p>
        </w:tc>
        <w:tc>
          <w:tcPr>
            <w:tcW w:w="993" w:type="dxa"/>
          </w:tcPr>
          <w:p w:rsidR="00302B06" w:rsidRPr="00EE300C" w:rsidRDefault="0001738A" w:rsidP="00744CE4">
            <w:pPr>
              <w:spacing w:line="360" w:lineRule="auto"/>
              <w:jc w:val="center"/>
              <w:rPr>
                <w:rFonts w:ascii="Times New Roman" w:hAnsi="Times New Roman"/>
                <w:sz w:val="24"/>
                <w:szCs w:val="24"/>
              </w:rPr>
            </w:pPr>
            <w:r>
              <w:rPr>
                <w:rFonts w:ascii="Times New Roman" w:hAnsi="Times New Roman"/>
                <w:sz w:val="24"/>
                <w:szCs w:val="24"/>
              </w:rPr>
              <w:t>91,9</w:t>
            </w:r>
          </w:p>
        </w:tc>
        <w:tc>
          <w:tcPr>
            <w:tcW w:w="993" w:type="dxa"/>
            <w:gridSpan w:val="2"/>
          </w:tcPr>
          <w:p w:rsidR="00302B06" w:rsidRPr="00EE300C" w:rsidRDefault="00302B06" w:rsidP="002B3E1E">
            <w:pPr>
              <w:spacing w:line="360" w:lineRule="auto"/>
              <w:jc w:val="center"/>
              <w:rPr>
                <w:rFonts w:ascii="Times New Roman" w:hAnsi="Times New Roman"/>
                <w:sz w:val="24"/>
                <w:szCs w:val="24"/>
              </w:rPr>
            </w:pPr>
            <w:r w:rsidRPr="00EE300C">
              <w:rPr>
                <w:rFonts w:ascii="Times New Roman" w:hAnsi="Times New Roman"/>
                <w:sz w:val="24"/>
                <w:szCs w:val="24"/>
              </w:rPr>
              <w:t>72,0</w:t>
            </w:r>
          </w:p>
        </w:tc>
        <w:tc>
          <w:tcPr>
            <w:tcW w:w="1276" w:type="dxa"/>
            <w:gridSpan w:val="2"/>
          </w:tcPr>
          <w:p w:rsidR="00302B06" w:rsidRPr="00EE300C" w:rsidRDefault="0001738A" w:rsidP="00A577CB">
            <w:pPr>
              <w:spacing w:line="360" w:lineRule="auto"/>
              <w:jc w:val="center"/>
              <w:rPr>
                <w:rFonts w:ascii="Times New Roman" w:hAnsi="Times New Roman"/>
                <w:sz w:val="24"/>
                <w:szCs w:val="24"/>
              </w:rPr>
            </w:pPr>
            <w:r>
              <w:rPr>
                <w:rFonts w:ascii="Times New Roman" w:hAnsi="Times New Roman"/>
                <w:sz w:val="24"/>
                <w:szCs w:val="24"/>
              </w:rPr>
              <w:t>89,3</w:t>
            </w:r>
          </w:p>
        </w:tc>
      </w:tr>
    </w:tbl>
    <w:p w:rsidR="0085042F" w:rsidRDefault="0085042F" w:rsidP="00164666"/>
    <w:p w:rsidR="000D5DD6" w:rsidRDefault="000D5DD6" w:rsidP="00164666">
      <w:pPr>
        <w:sectPr w:rsidR="000D5DD6" w:rsidSect="00CB723D">
          <w:pgSz w:w="16838" w:h="11906" w:orient="landscape"/>
          <w:pgMar w:top="851" w:right="1134" w:bottom="1701" w:left="1134" w:header="709" w:footer="709" w:gutter="0"/>
          <w:cols w:space="720"/>
          <w:docGrid w:linePitch="299"/>
        </w:sectPr>
      </w:pPr>
    </w:p>
    <w:p w:rsidR="00427AFA" w:rsidRDefault="003E69A7" w:rsidP="00BB1E6B">
      <w:pPr>
        <w:spacing w:after="0" w:line="360" w:lineRule="auto"/>
        <w:ind w:firstLine="709"/>
        <w:jc w:val="both"/>
        <w:rPr>
          <w:sz w:val="32"/>
          <w:szCs w:val="32"/>
        </w:rPr>
      </w:pPr>
      <w:r>
        <w:rPr>
          <w:rStyle w:val="ac"/>
          <w:rFonts w:ascii="Times New Roman" w:hAnsi="Times New Roman"/>
          <w:b w:val="0"/>
          <w:sz w:val="28"/>
          <w:szCs w:val="28"/>
        </w:rPr>
        <w:lastRenderedPageBreak/>
        <w:t xml:space="preserve">В сфере развития экономического потенциала выполнены показатели, связанные с ростом </w:t>
      </w:r>
      <w:r w:rsidR="0085042F" w:rsidRPr="003E69A7">
        <w:rPr>
          <w:rStyle w:val="ac"/>
          <w:rFonts w:ascii="Times New Roman" w:hAnsi="Times New Roman"/>
          <w:b w:val="0"/>
          <w:sz w:val="28"/>
          <w:szCs w:val="28"/>
        </w:rPr>
        <w:t>инвестиций</w:t>
      </w:r>
      <w:r w:rsidR="0085042F">
        <w:rPr>
          <w:rStyle w:val="ac"/>
          <w:rFonts w:ascii="Times New Roman" w:hAnsi="Times New Roman"/>
          <w:b w:val="0"/>
          <w:sz w:val="28"/>
          <w:szCs w:val="28"/>
        </w:rPr>
        <w:t xml:space="preserve"> и </w:t>
      </w:r>
      <w:r>
        <w:rPr>
          <w:rStyle w:val="ac"/>
          <w:rFonts w:ascii="Times New Roman" w:hAnsi="Times New Roman"/>
          <w:b w:val="0"/>
          <w:sz w:val="28"/>
          <w:szCs w:val="28"/>
        </w:rPr>
        <w:t xml:space="preserve">числа функционирующих </w:t>
      </w:r>
      <w:r w:rsidRPr="003E69A7">
        <w:rPr>
          <w:rStyle w:val="ac"/>
          <w:rFonts w:ascii="Times New Roman" w:hAnsi="Times New Roman"/>
          <w:b w:val="0"/>
          <w:sz w:val="28"/>
          <w:szCs w:val="28"/>
        </w:rPr>
        <w:t>субъектов мал</w:t>
      </w:r>
      <w:r w:rsidRPr="003E69A7">
        <w:rPr>
          <w:rStyle w:val="ac"/>
          <w:rFonts w:ascii="Times New Roman" w:hAnsi="Times New Roman"/>
          <w:b w:val="0"/>
          <w:sz w:val="28"/>
          <w:szCs w:val="28"/>
        </w:rPr>
        <w:t>о</w:t>
      </w:r>
      <w:r w:rsidRPr="003E69A7">
        <w:rPr>
          <w:rStyle w:val="ac"/>
          <w:rFonts w:ascii="Times New Roman" w:hAnsi="Times New Roman"/>
          <w:b w:val="0"/>
          <w:sz w:val="28"/>
          <w:szCs w:val="28"/>
        </w:rPr>
        <w:t>го</w:t>
      </w:r>
      <w:r w:rsidR="0085042F">
        <w:rPr>
          <w:rStyle w:val="ac"/>
          <w:rFonts w:ascii="Times New Roman" w:hAnsi="Times New Roman"/>
          <w:b w:val="0"/>
          <w:sz w:val="28"/>
          <w:szCs w:val="28"/>
        </w:rPr>
        <w:t xml:space="preserve"> и среднего предпринимательства</w:t>
      </w:r>
      <w:r w:rsidRPr="003E69A7">
        <w:rPr>
          <w:rStyle w:val="ac"/>
          <w:rFonts w:ascii="Times New Roman" w:hAnsi="Times New Roman"/>
          <w:b w:val="0"/>
          <w:sz w:val="28"/>
          <w:szCs w:val="28"/>
        </w:rPr>
        <w:t xml:space="preserve">. </w:t>
      </w:r>
      <w:r w:rsidR="0085042F">
        <w:rPr>
          <w:rStyle w:val="ac"/>
          <w:rFonts w:ascii="Times New Roman" w:hAnsi="Times New Roman"/>
          <w:b w:val="0"/>
          <w:sz w:val="28"/>
          <w:szCs w:val="28"/>
        </w:rPr>
        <w:t>Р</w:t>
      </w:r>
      <w:r w:rsidRPr="003E69A7">
        <w:rPr>
          <w:rStyle w:val="ac"/>
          <w:rFonts w:ascii="Times New Roman" w:hAnsi="Times New Roman"/>
          <w:b w:val="0"/>
          <w:sz w:val="28"/>
          <w:szCs w:val="28"/>
        </w:rPr>
        <w:t>ост объема инвестиций в основной к</w:t>
      </w:r>
      <w:r w:rsidRPr="003E69A7">
        <w:rPr>
          <w:rStyle w:val="ac"/>
          <w:rFonts w:ascii="Times New Roman" w:hAnsi="Times New Roman"/>
          <w:b w:val="0"/>
          <w:sz w:val="28"/>
          <w:szCs w:val="28"/>
        </w:rPr>
        <w:t>а</w:t>
      </w:r>
      <w:r w:rsidRPr="003E69A7">
        <w:rPr>
          <w:rStyle w:val="ac"/>
          <w:rFonts w:ascii="Times New Roman" w:hAnsi="Times New Roman"/>
          <w:b w:val="0"/>
          <w:sz w:val="28"/>
          <w:szCs w:val="28"/>
        </w:rPr>
        <w:t xml:space="preserve">питал </w:t>
      </w:r>
      <w:r w:rsidRPr="00427AFA">
        <w:rPr>
          <w:rStyle w:val="ac"/>
          <w:rFonts w:ascii="Times New Roman" w:hAnsi="Times New Roman"/>
          <w:b w:val="0"/>
          <w:sz w:val="28"/>
          <w:szCs w:val="28"/>
        </w:rPr>
        <w:t>за 201</w:t>
      </w:r>
      <w:r w:rsidR="00427AFA" w:rsidRPr="00427AFA">
        <w:rPr>
          <w:rStyle w:val="ac"/>
          <w:rFonts w:ascii="Times New Roman" w:hAnsi="Times New Roman"/>
          <w:b w:val="0"/>
          <w:sz w:val="28"/>
          <w:szCs w:val="28"/>
        </w:rPr>
        <w:t>1</w:t>
      </w:r>
      <w:r w:rsidRPr="00427AFA">
        <w:rPr>
          <w:rStyle w:val="ac"/>
          <w:rFonts w:ascii="Times New Roman" w:hAnsi="Times New Roman"/>
          <w:b w:val="0"/>
          <w:sz w:val="28"/>
          <w:szCs w:val="28"/>
        </w:rPr>
        <w:t xml:space="preserve">-2016 </w:t>
      </w:r>
      <w:r>
        <w:rPr>
          <w:rStyle w:val="ac"/>
          <w:rFonts w:ascii="Times New Roman" w:hAnsi="Times New Roman"/>
          <w:b w:val="0"/>
          <w:sz w:val="28"/>
          <w:szCs w:val="28"/>
        </w:rPr>
        <w:t>гг.</w:t>
      </w:r>
      <w:r w:rsidRPr="003E69A7">
        <w:rPr>
          <w:rStyle w:val="ac"/>
          <w:rFonts w:ascii="Times New Roman" w:hAnsi="Times New Roman"/>
          <w:b w:val="0"/>
          <w:sz w:val="28"/>
          <w:szCs w:val="28"/>
        </w:rPr>
        <w:t xml:space="preserve"> увеличился в </w:t>
      </w:r>
      <w:r w:rsidR="00650FBF">
        <w:rPr>
          <w:rStyle w:val="ac"/>
          <w:rFonts w:ascii="Times New Roman" w:hAnsi="Times New Roman"/>
          <w:b w:val="0"/>
          <w:sz w:val="28"/>
          <w:szCs w:val="28"/>
        </w:rPr>
        <w:t>4</w:t>
      </w:r>
      <w:r>
        <w:rPr>
          <w:rStyle w:val="ac"/>
          <w:rFonts w:ascii="Times New Roman" w:hAnsi="Times New Roman"/>
          <w:b w:val="0"/>
          <w:sz w:val="28"/>
          <w:szCs w:val="28"/>
        </w:rPr>
        <w:t>,</w:t>
      </w:r>
      <w:r w:rsidR="00650FBF">
        <w:rPr>
          <w:rStyle w:val="ac"/>
          <w:rFonts w:ascii="Times New Roman" w:hAnsi="Times New Roman"/>
          <w:b w:val="0"/>
          <w:sz w:val="28"/>
          <w:szCs w:val="28"/>
        </w:rPr>
        <w:t>5</w:t>
      </w:r>
      <w:r>
        <w:rPr>
          <w:rStyle w:val="ac"/>
          <w:rFonts w:ascii="Times New Roman" w:hAnsi="Times New Roman"/>
          <w:b w:val="0"/>
          <w:sz w:val="28"/>
          <w:szCs w:val="28"/>
        </w:rPr>
        <w:t xml:space="preserve"> </w:t>
      </w:r>
      <w:r w:rsidRPr="003E69A7">
        <w:rPr>
          <w:rStyle w:val="ac"/>
          <w:rFonts w:ascii="Times New Roman" w:hAnsi="Times New Roman"/>
          <w:b w:val="0"/>
          <w:sz w:val="28"/>
          <w:szCs w:val="28"/>
        </w:rPr>
        <w:t>раз</w:t>
      </w:r>
      <w:r w:rsidR="0085042F">
        <w:rPr>
          <w:rStyle w:val="ac"/>
          <w:rFonts w:ascii="Times New Roman" w:hAnsi="Times New Roman"/>
          <w:b w:val="0"/>
          <w:sz w:val="28"/>
          <w:szCs w:val="28"/>
        </w:rPr>
        <w:t>, чему способствовала р</w:t>
      </w:r>
      <w:r w:rsidRPr="003E69A7">
        <w:rPr>
          <w:rStyle w:val="ac"/>
          <w:rFonts w:ascii="Times New Roman" w:hAnsi="Times New Roman"/>
          <w:b w:val="0"/>
          <w:sz w:val="28"/>
          <w:szCs w:val="28"/>
        </w:rPr>
        <w:t xml:space="preserve">еализация </w:t>
      </w:r>
      <w:r w:rsidR="00204230">
        <w:rPr>
          <w:rStyle w:val="ac"/>
          <w:rFonts w:ascii="Times New Roman" w:hAnsi="Times New Roman"/>
          <w:b w:val="0"/>
          <w:sz w:val="28"/>
          <w:szCs w:val="28"/>
        </w:rPr>
        <w:t>следующих инвестиционных</w:t>
      </w:r>
      <w:r w:rsidRPr="002B3E1E">
        <w:rPr>
          <w:rStyle w:val="ac"/>
          <w:rFonts w:ascii="Times New Roman" w:hAnsi="Times New Roman"/>
          <w:b w:val="0"/>
          <w:sz w:val="28"/>
          <w:szCs w:val="28"/>
        </w:rPr>
        <w:t xml:space="preserve"> проект</w:t>
      </w:r>
      <w:r w:rsidR="00204230">
        <w:rPr>
          <w:rStyle w:val="ac"/>
          <w:rFonts w:ascii="Times New Roman" w:hAnsi="Times New Roman"/>
          <w:b w:val="0"/>
          <w:sz w:val="28"/>
          <w:szCs w:val="28"/>
        </w:rPr>
        <w:t xml:space="preserve">ов: строительство </w:t>
      </w:r>
      <w:r w:rsidR="003B5F70" w:rsidRPr="002B3E1E">
        <w:rPr>
          <w:rFonts w:ascii="Times New Roman" w:hAnsi="Times New Roman"/>
          <w:sz w:val="28"/>
          <w:szCs w:val="28"/>
        </w:rPr>
        <w:t>завода по произво</w:t>
      </w:r>
      <w:r w:rsidR="003B5F70" w:rsidRPr="002B3E1E">
        <w:rPr>
          <w:rFonts w:ascii="Times New Roman" w:hAnsi="Times New Roman"/>
          <w:sz w:val="28"/>
          <w:szCs w:val="28"/>
        </w:rPr>
        <w:t>д</w:t>
      </w:r>
      <w:r w:rsidR="003B5F70" w:rsidRPr="002B3E1E">
        <w:rPr>
          <w:rFonts w:ascii="Times New Roman" w:hAnsi="Times New Roman"/>
          <w:sz w:val="28"/>
          <w:szCs w:val="28"/>
        </w:rPr>
        <w:t xml:space="preserve">ству высокопрочных </w:t>
      </w:r>
      <w:proofErr w:type="spellStart"/>
      <w:r w:rsidR="003B5F70" w:rsidRPr="002B3E1E">
        <w:rPr>
          <w:rFonts w:ascii="Times New Roman" w:hAnsi="Times New Roman"/>
          <w:sz w:val="28"/>
          <w:szCs w:val="28"/>
        </w:rPr>
        <w:t>прямошовных</w:t>
      </w:r>
      <w:proofErr w:type="spellEnd"/>
      <w:r w:rsidR="003B5F70" w:rsidRPr="002B3E1E">
        <w:rPr>
          <w:rFonts w:ascii="Times New Roman" w:hAnsi="Times New Roman"/>
          <w:sz w:val="28"/>
          <w:szCs w:val="28"/>
        </w:rPr>
        <w:t xml:space="preserve"> электросварных труб большого диаметра мощностью 120 тыс. тонн в год (ЗАО «</w:t>
      </w:r>
      <w:proofErr w:type="spellStart"/>
      <w:r w:rsidR="003B5F70" w:rsidRPr="002B3E1E">
        <w:rPr>
          <w:rFonts w:ascii="Times New Roman" w:hAnsi="Times New Roman"/>
          <w:sz w:val="28"/>
          <w:szCs w:val="28"/>
        </w:rPr>
        <w:t>Лискимонтажконструкция</w:t>
      </w:r>
      <w:proofErr w:type="spellEnd"/>
      <w:r w:rsidR="003B5F70" w:rsidRPr="002B3E1E">
        <w:rPr>
          <w:rFonts w:ascii="Times New Roman" w:hAnsi="Times New Roman"/>
          <w:sz w:val="28"/>
          <w:szCs w:val="28"/>
        </w:rPr>
        <w:t>»),</w:t>
      </w:r>
      <w:r w:rsidR="00BB1E6B" w:rsidRPr="002B3E1E">
        <w:rPr>
          <w:rFonts w:ascii="Times New Roman" w:hAnsi="Times New Roman"/>
          <w:sz w:val="28"/>
          <w:szCs w:val="28"/>
        </w:rPr>
        <w:t xml:space="preserve"> завод</w:t>
      </w:r>
      <w:r w:rsidR="00204230">
        <w:rPr>
          <w:rFonts w:ascii="Times New Roman" w:hAnsi="Times New Roman"/>
          <w:sz w:val="28"/>
          <w:szCs w:val="28"/>
        </w:rPr>
        <w:t>а</w:t>
      </w:r>
      <w:r w:rsidR="00BB1E6B" w:rsidRPr="002B3E1E">
        <w:rPr>
          <w:rFonts w:ascii="Times New Roman" w:hAnsi="Times New Roman"/>
          <w:sz w:val="28"/>
          <w:szCs w:val="28"/>
        </w:rPr>
        <w:t xml:space="preserve"> по производству премиксов, концентратов и ЗЦМ мощностью 168 тыс. тонн (ООО «</w:t>
      </w:r>
      <w:proofErr w:type="spellStart"/>
      <w:r w:rsidR="00BB1E6B" w:rsidRPr="002B3E1E">
        <w:rPr>
          <w:rFonts w:ascii="Times New Roman" w:hAnsi="Times New Roman"/>
          <w:sz w:val="28"/>
          <w:szCs w:val="28"/>
        </w:rPr>
        <w:t>Трау</w:t>
      </w:r>
      <w:proofErr w:type="spellEnd"/>
      <w:r w:rsidR="00BB1E6B" w:rsidRPr="002B3E1E">
        <w:rPr>
          <w:rFonts w:ascii="Times New Roman" w:hAnsi="Times New Roman"/>
          <w:sz w:val="28"/>
          <w:szCs w:val="28"/>
        </w:rPr>
        <w:t xml:space="preserve"> </w:t>
      </w:r>
      <w:proofErr w:type="spellStart"/>
      <w:r w:rsidR="00BB1E6B" w:rsidRPr="002B3E1E">
        <w:rPr>
          <w:rFonts w:ascii="Times New Roman" w:hAnsi="Times New Roman"/>
          <w:sz w:val="28"/>
          <w:szCs w:val="28"/>
        </w:rPr>
        <w:t>Нутришен</w:t>
      </w:r>
      <w:proofErr w:type="spellEnd"/>
      <w:r w:rsidR="00BB1E6B" w:rsidRPr="002B3E1E">
        <w:rPr>
          <w:rFonts w:ascii="Times New Roman" w:hAnsi="Times New Roman"/>
          <w:sz w:val="28"/>
          <w:szCs w:val="28"/>
        </w:rPr>
        <w:t xml:space="preserve"> Воронеж»)</w:t>
      </w:r>
      <w:r w:rsidR="002B3E1E" w:rsidRPr="002B3E1E">
        <w:rPr>
          <w:rFonts w:ascii="Times New Roman" w:hAnsi="Times New Roman"/>
          <w:sz w:val="28"/>
          <w:szCs w:val="28"/>
        </w:rPr>
        <w:t>,</w:t>
      </w:r>
      <w:r w:rsidR="00BB1E6B" w:rsidRPr="002B3E1E">
        <w:rPr>
          <w:rStyle w:val="ac"/>
          <w:rFonts w:ascii="Times New Roman" w:hAnsi="Times New Roman"/>
          <w:b w:val="0"/>
          <w:sz w:val="28"/>
          <w:szCs w:val="28"/>
        </w:rPr>
        <w:t xml:space="preserve"> </w:t>
      </w:r>
      <w:r w:rsidR="002B3E1E" w:rsidRPr="002B3E1E">
        <w:rPr>
          <w:rFonts w:ascii="Times New Roman" w:hAnsi="Times New Roman"/>
          <w:sz w:val="28"/>
          <w:szCs w:val="28"/>
        </w:rPr>
        <w:t>ООО «</w:t>
      </w:r>
      <w:proofErr w:type="spellStart"/>
      <w:r w:rsidR="002B3E1E" w:rsidRPr="002B3E1E">
        <w:rPr>
          <w:rFonts w:ascii="Times New Roman" w:hAnsi="Times New Roman"/>
          <w:sz w:val="28"/>
          <w:szCs w:val="28"/>
        </w:rPr>
        <w:t>ЛИСКо</w:t>
      </w:r>
      <w:proofErr w:type="spellEnd"/>
      <w:r w:rsidR="002B3E1E" w:rsidRPr="002B3E1E">
        <w:rPr>
          <w:rFonts w:ascii="Times New Roman" w:hAnsi="Times New Roman"/>
          <w:sz w:val="28"/>
          <w:szCs w:val="28"/>
        </w:rPr>
        <w:t xml:space="preserve"> Бройлер» мощностью 65 тыс. тонн мяса птицы в год, </w:t>
      </w:r>
      <w:r w:rsidR="003B5F70" w:rsidRPr="002B3E1E">
        <w:rPr>
          <w:rFonts w:ascii="Times New Roman" w:hAnsi="Times New Roman"/>
          <w:sz w:val="28"/>
          <w:szCs w:val="28"/>
        </w:rPr>
        <w:t>элеватор</w:t>
      </w:r>
      <w:r w:rsidR="00204230">
        <w:rPr>
          <w:rFonts w:ascii="Times New Roman" w:hAnsi="Times New Roman"/>
          <w:sz w:val="28"/>
          <w:szCs w:val="28"/>
        </w:rPr>
        <w:t>а</w:t>
      </w:r>
      <w:r w:rsidR="003B5F70" w:rsidRPr="002B3E1E">
        <w:rPr>
          <w:rFonts w:ascii="Times New Roman" w:hAnsi="Times New Roman"/>
          <w:sz w:val="28"/>
          <w:szCs w:val="28"/>
        </w:rPr>
        <w:t xml:space="preserve"> в с. Высокое на 15 тыс. тонн, </w:t>
      </w:r>
      <w:r w:rsidR="002B3E1E" w:rsidRPr="002B3E1E">
        <w:rPr>
          <w:rFonts w:ascii="Times New Roman" w:hAnsi="Times New Roman"/>
          <w:sz w:val="28"/>
          <w:szCs w:val="28"/>
        </w:rPr>
        <w:t>молок</w:t>
      </w:r>
      <w:r w:rsidR="002B3E1E" w:rsidRPr="002B3E1E">
        <w:rPr>
          <w:rFonts w:ascii="Times New Roman" w:hAnsi="Times New Roman"/>
          <w:sz w:val="28"/>
          <w:szCs w:val="28"/>
        </w:rPr>
        <w:t>о</w:t>
      </w:r>
      <w:r w:rsidR="002B3E1E" w:rsidRPr="002B3E1E">
        <w:rPr>
          <w:rFonts w:ascii="Times New Roman" w:hAnsi="Times New Roman"/>
          <w:sz w:val="28"/>
          <w:szCs w:val="28"/>
        </w:rPr>
        <w:t>перерабатывающ</w:t>
      </w:r>
      <w:r w:rsidR="00204230">
        <w:rPr>
          <w:rFonts w:ascii="Times New Roman" w:hAnsi="Times New Roman"/>
          <w:sz w:val="28"/>
          <w:szCs w:val="28"/>
        </w:rPr>
        <w:t>его</w:t>
      </w:r>
      <w:r w:rsidR="002B3E1E" w:rsidRPr="002B3E1E">
        <w:rPr>
          <w:rFonts w:ascii="Times New Roman" w:hAnsi="Times New Roman"/>
          <w:sz w:val="28"/>
          <w:szCs w:val="28"/>
        </w:rPr>
        <w:t xml:space="preserve"> завод</w:t>
      </w:r>
      <w:r w:rsidR="00204230">
        <w:rPr>
          <w:rFonts w:ascii="Times New Roman" w:hAnsi="Times New Roman"/>
          <w:sz w:val="28"/>
          <w:szCs w:val="28"/>
        </w:rPr>
        <w:t>а</w:t>
      </w:r>
      <w:r w:rsidR="002B3E1E" w:rsidRPr="002B3E1E">
        <w:rPr>
          <w:rFonts w:ascii="Times New Roman" w:hAnsi="Times New Roman"/>
          <w:sz w:val="28"/>
          <w:szCs w:val="28"/>
        </w:rPr>
        <w:t xml:space="preserve"> в с. Щучье мощностью 30 тонн в сутки, 3 живо</w:t>
      </w:r>
      <w:r w:rsidR="002B3E1E" w:rsidRPr="002B3E1E">
        <w:rPr>
          <w:rFonts w:ascii="Times New Roman" w:hAnsi="Times New Roman"/>
          <w:sz w:val="28"/>
          <w:szCs w:val="28"/>
        </w:rPr>
        <w:t>т</w:t>
      </w:r>
      <w:r w:rsidR="002B3E1E" w:rsidRPr="002B3E1E">
        <w:rPr>
          <w:rFonts w:ascii="Times New Roman" w:hAnsi="Times New Roman"/>
          <w:sz w:val="28"/>
          <w:szCs w:val="28"/>
        </w:rPr>
        <w:t>новодческих комплекс</w:t>
      </w:r>
      <w:r w:rsidR="00204230">
        <w:rPr>
          <w:rFonts w:ascii="Times New Roman" w:hAnsi="Times New Roman"/>
          <w:sz w:val="28"/>
          <w:szCs w:val="28"/>
        </w:rPr>
        <w:t>ов</w:t>
      </w:r>
      <w:r w:rsidR="002B3E1E" w:rsidRPr="002B3E1E">
        <w:rPr>
          <w:rFonts w:ascii="Times New Roman" w:hAnsi="Times New Roman"/>
          <w:sz w:val="28"/>
          <w:szCs w:val="28"/>
        </w:rPr>
        <w:t xml:space="preserve"> (</w:t>
      </w:r>
      <w:proofErr w:type="spellStart"/>
      <w:r w:rsidR="002B3E1E" w:rsidRPr="002B3E1E">
        <w:rPr>
          <w:rFonts w:ascii="Times New Roman" w:hAnsi="Times New Roman"/>
          <w:sz w:val="28"/>
          <w:szCs w:val="28"/>
        </w:rPr>
        <w:t>с.Колыбелка</w:t>
      </w:r>
      <w:proofErr w:type="spellEnd"/>
      <w:r w:rsidR="002B3E1E" w:rsidRPr="002B3E1E">
        <w:rPr>
          <w:rFonts w:ascii="Times New Roman" w:hAnsi="Times New Roman"/>
          <w:sz w:val="28"/>
          <w:szCs w:val="28"/>
        </w:rPr>
        <w:t xml:space="preserve">, </w:t>
      </w:r>
      <w:proofErr w:type="spellStart"/>
      <w:r w:rsidR="002B3E1E" w:rsidRPr="002B3E1E">
        <w:rPr>
          <w:rFonts w:ascii="Times New Roman" w:hAnsi="Times New Roman"/>
          <w:sz w:val="28"/>
          <w:szCs w:val="28"/>
        </w:rPr>
        <w:t>с.Залужное</w:t>
      </w:r>
      <w:proofErr w:type="spellEnd"/>
      <w:r w:rsidR="002B3E1E" w:rsidRPr="002B3E1E">
        <w:rPr>
          <w:rFonts w:ascii="Times New Roman" w:hAnsi="Times New Roman"/>
          <w:sz w:val="28"/>
          <w:szCs w:val="28"/>
        </w:rPr>
        <w:t xml:space="preserve">, </w:t>
      </w:r>
      <w:proofErr w:type="spellStart"/>
      <w:r w:rsidR="002B3E1E" w:rsidRPr="002B3E1E">
        <w:rPr>
          <w:rFonts w:ascii="Times New Roman" w:hAnsi="Times New Roman"/>
          <w:sz w:val="28"/>
          <w:szCs w:val="28"/>
        </w:rPr>
        <w:t>с.Петровское</w:t>
      </w:r>
      <w:proofErr w:type="spellEnd"/>
      <w:r w:rsidR="002B3E1E" w:rsidRPr="002B3E1E">
        <w:rPr>
          <w:rFonts w:ascii="Times New Roman" w:hAnsi="Times New Roman"/>
          <w:sz w:val="28"/>
          <w:szCs w:val="28"/>
        </w:rPr>
        <w:t>) на 6900 голов КРС</w:t>
      </w:r>
      <w:r w:rsidR="003B5F70" w:rsidRPr="002B3E1E">
        <w:rPr>
          <w:rFonts w:ascii="Times New Roman" w:hAnsi="Times New Roman"/>
          <w:sz w:val="28"/>
          <w:szCs w:val="28"/>
        </w:rPr>
        <w:t xml:space="preserve"> (ООО «</w:t>
      </w:r>
      <w:proofErr w:type="spellStart"/>
      <w:r w:rsidR="003B5F70" w:rsidRPr="002B3E1E">
        <w:rPr>
          <w:rFonts w:ascii="Times New Roman" w:hAnsi="Times New Roman"/>
          <w:sz w:val="28"/>
          <w:szCs w:val="28"/>
        </w:rPr>
        <w:t>ЭкоНиваАгро</w:t>
      </w:r>
      <w:proofErr w:type="spellEnd"/>
      <w:r w:rsidR="003B5F70" w:rsidRPr="002B3E1E">
        <w:rPr>
          <w:rFonts w:ascii="Times New Roman" w:hAnsi="Times New Roman"/>
          <w:sz w:val="28"/>
          <w:szCs w:val="28"/>
        </w:rPr>
        <w:t>»)</w:t>
      </w:r>
      <w:r w:rsidR="002B3E1E" w:rsidRPr="002B3E1E">
        <w:rPr>
          <w:rFonts w:ascii="Times New Roman" w:hAnsi="Times New Roman"/>
          <w:sz w:val="28"/>
          <w:szCs w:val="28"/>
        </w:rPr>
        <w:t xml:space="preserve"> и други</w:t>
      </w:r>
      <w:r w:rsidR="00204230">
        <w:rPr>
          <w:rFonts w:ascii="Times New Roman" w:hAnsi="Times New Roman"/>
          <w:sz w:val="28"/>
          <w:szCs w:val="28"/>
        </w:rPr>
        <w:t>х</w:t>
      </w:r>
      <w:r w:rsidR="002B3E1E" w:rsidRPr="002B3E1E">
        <w:rPr>
          <w:rFonts w:ascii="Times New Roman" w:hAnsi="Times New Roman"/>
          <w:sz w:val="28"/>
          <w:szCs w:val="28"/>
        </w:rPr>
        <w:t xml:space="preserve"> объект</w:t>
      </w:r>
      <w:r w:rsidR="00204230">
        <w:rPr>
          <w:rFonts w:ascii="Times New Roman" w:hAnsi="Times New Roman"/>
          <w:sz w:val="28"/>
          <w:szCs w:val="28"/>
        </w:rPr>
        <w:t>ов</w:t>
      </w:r>
      <w:r w:rsidR="002B3E1E" w:rsidRPr="002B3E1E">
        <w:rPr>
          <w:rFonts w:ascii="Times New Roman" w:hAnsi="Times New Roman"/>
          <w:sz w:val="28"/>
          <w:szCs w:val="28"/>
        </w:rPr>
        <w:t>.</w:t>
      </w:r>
    </w:p>
    <w:p w:rsidR="00427AFA" w:rsidRDefault="00427AFA" w:rsidP="00EB11DE">
      <w:pPr>
        <w:spacing w:after="0"/>
      </w:pPr>
    </w:p>
    <w:p w:rsidR="002B3E1E" w:rsidRDefault="002B3E1E" w:rsidP="00427AFA">
      <w:pPr>
        <w:spacing w:after="0"/>
        <w:jc w:val="center"/>
      </w:pPr>
      <w:r>
        <w:rPr>
          <w:noProof/>
          <w:lang w:eastAsia="ru-RU"/>
        </w:rPr>
        <w:drawing>
          <wp:inline distT="0" distB="0" distL="0" distR="0" wp14:anchorId="3F16E273" wp14:editId="6BFA27D2">
            <wp:extent cx="5798371" cy="3055172"/>
            <wp:effectExtent l="0" t="0" r="12065" b="12065"/>
            <wp:docPr id="76" name="Диаграмма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27AFA" w:rsidRPr="00427AFA" w:rsidRDefault="00427AFA" w:rsidP="00397F4C">
      <w:pPr>
        <w:pStyle w:val="a3"/>
        <w:spacing w:before="0" w:after="0"/>
        <w:rPr>
          <w:b w:val="0"/>
          <w:sz w:val="28"/>
          <w:szCs w:val="28"/>
        </w:rPr>
      </w:pPr>
      <w:r w:rsidRPr="00427AFA">
        <w:rPr>
          <w:b w:val="0"/>
          <w:sz w:val="28"/>
          <w:szCs w:val="28"/>
        </w:rPr>
        <w:t xml:space="preserve">Рис. </w:t>
      </w:r>
      <w:r w:rsidRPr="00427AFA">
        <w:rPr>
          <w:b w:val="0"/>
          <w:sz w:val="28"/>
          <w:szCs w:val="28"/>
        </w:rPr>
        <w:fldChar w:fldCharType="begin"/>
      </w:r>
      <w:r w:rsidRPr="00427AFA">
        <w:rPr>
          <w:b w:val="0"/>
          <w:sz w:val="28"/>
          <w:szCs w:val="28"/>
        </w:rPr>
        <w:instrText xml:space="preserve"> SEQ Рис. \* ARABIC </w:instrText>
      </w:r>
      <w:r w:rsidRPr="00427AFA">
        <w:rPr>
          <w:b w:val="0"/>
          <w:sz w:val="28"/>
          <w:szCs w:val="28"/>
        </w:rPr>
        <w:fldChar w:fldCharType="separate"/>
      </w:r>
      <w:r w:rsidR="00BC21B7">
        <w:rPr>
          <w:b w:val="0"/>
          <w:noProof/>
          <w:sz w:val="28"/>
          <w:szCs w:val="28"/>
        </w:rPr>
        <w:t>1</w:t>
      </w:r>
      <w:r w:rsidRPr="00427AFA">
        <w:rPr>
          <w:b w:val="0"/>
          <w:sz w:val="28"/>
          <w:szCs w:val="28"/>
        </w:rPr>
        <w:fldChar w:fldCharType="end"/>
      </w:r>
      <w:r w:rsidRPr="00427AFA">
        <w:rPr>
          <w:b w:val="0"/>
          <w:sz w:val="28"/>
          <w:szCs w:val="28"/>
        </w:rPr>
        <w:t xml:space="preserve">. Размер инвестиций в основной капитал на 1 жителя </w:t>
      </w:r>
      <w:r>
        <w:rPr>
          <w:b w:val="0"/>
          <w:sz w:val="28"/>
          <w:szCs w:val="28"/>
        </w:rPr>
        <w:br/>
      </w:r>
      <w:r w:rsidR="00EB11DE">
        <w:rPr>
          <w:b w:val="0"/>
          <w:sz w:val="28"/>
          <w:szCs w:val="28"/>
        </w:rPr>
        <w:t>Лискин</w:t>
      </w:r>
      <w:r w:rsidRPr="00427AFA">
        <w:rPr>
          <w:b w:val="0"/>
          <w:sz w:val="28"/>
          <w:szCs w:val="28"/>
        </w:rPr>
        <w:t>ского муниципального района, руб.</w:t>
      </w:r>
    </w:p>
    <w:p w:rsidR="00754B32" w:rsidRDefault="007454D0" w:rsidP="00397F4C">
      <w:pPr>
        <w:spacing w:before="60" w:after="0" w:line="360" w:lineRule="auto"/>
        <w:ind w:firstLine="709"/>
        <w:jc w:val="both"/>
        <w:rPr>
          <w:rFonts w:ascii="Times New Roman" w:eastAsia="+mn-ea" w:hAnsi="Times New Roman"/>
          <w:sz w:val="28"/>
          <w:szCs w:val="28"/>
        </w:rPr>
      </w:pPr>
      <w:r>
        <w:rPr>
          <w:rStyle w:val="ac"/>
          <w:rFonts w:ascii="Times New Roman" w:hAnsi="Times New Roman"/>
          <w:b w:val="0"/>
          <w:sz w:val="28"/>
          <w:szCs w:val="28"/>
        </w:rPr>
        <w:t>С</w:t>
      </w:r>
      <w:r w:rsidR="0085042F">
        <w:rPr>
          <w:rStyle w:val="ac"/>
          <w:rFonts w:ascii="Times New Roman" w:hAnsi="Times New Roman"/>
          <w:b w:val="0"/>
          <w:sz w:val="28"/>
          <w:szCs w:val="28"/>
        </w:rPr>
        <w:t xml:space="preserve">ледствием </w:t>
      </w:r>
      <w:r w:rsidR="00701871">
        <w:rPr>
          <w:rStyle w:val="ac"/>
          <w:rFonts w:ascii="Times New Roman" w:hAnsi="Times New Roman"/>
          <w:b w:val="0"/>
          <w:sz w:val="28"/>
          <w:szCs w:val="28"/>
        </w:rPr>
        <w:t xml:space="preserve">реализации указанных </w:t>
      </w:r>
      <w:r w:rsidR="00EB11DE">
        <w:rPr>
          <w:rStyle w:val="ac"/>
          <w:rFonts w:ascii="Times New Roman" w:hAnsi="Times New Roman"/>
          <w:b w:val="0"/>
          <w:sz w:val="28"/>
          <w:szCs w:val="28"/>
        </w:rPr>
        <w:t>инвестиционных проектов</w:t>
      </w:r>
      <w:r w:rsidR="0085042F">
        <w:rPr>
          <w:rStyle w:val="ac"/>
          <w:rFonts w:ascii="Times New Roman" w:hAnsi="Times New Roman"/>
          <w:b w:val="0"/>
          <w:sz w:val="28"/>
          <w:szCs w:val="28"/>
        </w:rPr>
        <w:t xml:space="preserve"> явилось </w:t>
      </w:r>
      <w:r w:rsidR="003E69A7" w:rsidRPr="003E69A7">
        <w:rPr>
          <w:rStyle w:val="ac"/>
          <w:rFonts w:ascii="Times New Roman" w:hAnsi="Times New Roman"/>
          <w:b w:val="0"/>
          <w:sz w:val="28"/>
          <w:szCs w:val="28"/>
        </w:rPr>
        <w:t>создани</w:t>
      </w:r>
      <w:r w:rsidR="0085042F">
        <w:rPr>
          <w:rStyle w:val="ac"/>
          <w:rFonts w:ascii="Times New Roman" w:hAnsi="Times New Roman"/>
          <w:b w:val="0"/>
          <w:sz w:val="28"/>
          <w:szCs w:val="28"/>
        </w:rPr>
        <w:t xml:space="preserve">е </w:t>
      </w:r>
      <w:r w:rsidR="003E69A7" w:rsidRPr="003E69A7">
        <w:rPr>
          <w:rStyle w:val="ac"/>
          <w:rFonts w:ascii="Times New Roman" w:hAnsi="Times New Roman"/>
          <w:b w:val="0"/>
          <w:sz w:val="28"/>
          <w:szCs w:val="28"/>
        </w:rPr>
        <w:t>новых рабочих мест, транспортной инфраструктуры, увеличени</w:t>
      </w:r>
      <w:r w:rsidR="0085042F">
        <w:rPr>
          <w:rStyle w:val="ac"/>
          <w:rFonts w:ascii="Times New Roman" w:hAnsi="Times New Roman"/>
          <w:b w:val="0"/>
          <w:sz w:val="28"/>
          <w:szCs w:val="28"/>
        </w:rPr>
        <w:t>е</w:t>
      </w:r>
      <w:r w:rsidR="003E69A7" w:rsidRPr="003E69A7">
        <w:rPr>
          <w:rStyle w:val="ac"/>
          <w:rFonts w:ascii="Times New Roman" w:hAnsi="Times New Roman"/>
          <w:b w:val="0"/>
          <w:sz w:val="28"/>
          <w:szCs w:val="28"/>
        </w:rPr>
        <w:t xml:space="preserve"> доходной ча</w:t>
      </w:r>
      <w:r w:rsidR="0085042F">
        <w:rPr>
          <w:rStyle w:val="ac"/>
          <w:rFonts w:ascii="Times New Roman" w:hAnsi="Times New Roman"/>
          <w:b w:val="0"/>
          <w:sz w:val="28"/>
          <w:szCs w:val="28"/>
        </w:rPr>
        <w:t xml:space="preserve">сти </w:t>
      </w:r>
      <w:r w:rsidR="003E69A7" w:rsidRPr="003E69A7">
        <w:rPr>
          <w:rStyle w:val="ac"/>
          <w:rFonts w:ascii="Times New Roman" w:hAnsi="Times New Roman"/>
          <w:b w:val="0"/>
          <w:sz w:val="28"/>
          <w:szCs w:val="28"/>
        </w:rPr>
        <w:t>бюдже</w:t>
      </w:r>
      <w:r w:rsidR="0085042F">
        <w:rPr>
          <w:rStyle w:val="ac"/>
          <w:rFonts w:ascii="Times New Roman" w:hAnsi="Times New Roman"/>
          <w:b w:val="0"/>
          <w:sz w:val="28"/>
          <w:szCs w:val="28"/>
        </w:rPr>
        <w:t>та за счет</w:t>
      </w:r>
      <w:r w:rsidR="003E69A7" w:rsidRPr="003E69A7">
        <w:rPr>
          <w:rStyle w:val="ac"/>
          <w:rFonts w:ascii="Times New Roman" w:hAnsi="Times New Roman"/>
          <w:b w:val="0"/>
          <w:sz w:val="28"/>
          <w:szCs w:val="28"/>
        </w:rPr>
        <w:t xml:space="preserve"> поступления НДФЛ</w:t>
      </w:r>
      <w:r w:rsidR="00701871">
        <w:rPr>
          <w:rStyle w:val="ac"/>
          <w:rFonts w:ascii="Times New Roman" w:hAnsi="Times New Roman"/>
          <w:b w:val="0"/>
          <w:sz w:val="28"/>
          <w:szCs w:val="28"/>
        </w:rPr>
        <w:t xml:space="preserve"> и других видов налогов</w:t>
      </w:r>
      <w:r>
        <w:rPr>
          <w:rStyle w:val="ac"/>
          <w:rFonts w:ascii="Times New Roman" w:hAnsi="Times New Roman"/>
          <w:b w:val="0"/>
          <w:sz w:val="28"/>
          <w:szCs w:val="28"/>
        </w:rPr>
        <w:t xml:space="preserve">. </w:t>
      </w:r>
      <w:r w:rsidR="00397F4C">
        <w:rPr>
          <w:rStyle w:val="ac"/>
          <w:rFonts w:ascii="Times New Roman" w:hAnsi="Times New Roman"/>
          <w:b w:val="0"/>
          <w:sz w:val="28"/>
          <w:szCs w:val="28"/>
        </w:rPr>
        <w:lastRenderedPageBreak/>
        <w:t>Но з</w:t>
      </w:r>
      <w:r w:rsidR="00397F4C">
        <w:rPr>
          <w:rFonts w:ascii="Times New Roman" w:eastAsia="+mn-ea" w:hAnsi="Times New Roman"/>
          <w:sz w:val="28"/>
          <w:szCs w:val="28"/>
        </w:rPr>
        <w:t xml:space="preserve">начительное увеличение объема инвестиций в основной капитал требует корректировки плановых значений данного показателя в 2020 г. </w:t>
      </w:r>
    </w:p>
    <w:p w:rsidR="004D565E" w:rsidRDefault="004D565E" w:rsidP="00397F4C">
      <w:pPr>
        <w:spacing w:before="60" w:after="0" w:line="360" w:lineRule="auto"/>
        <w:ind w:firstLine="709"/>
        <w:jc w:val="both"/>
        <w:rPr>
          <w:rFonts w:ascii="Times New Roman" w:eastAsia="+mn-ea" w:hAnsi="Times New Roman"/>
          <w:sz w:val="28"/>
          <w:szCs w:val="28"/>
        </w:rPr>
      </w:pPr>
      <w:r>
        <w:rPr>
          <w:rFonts w:ascii="Times New Roman" w:eastAsia="+mn-ea" w:hAnsi="Times New Roman"/>
          <w:sz w:val="28"/>
          <w:szCs w:val="28"/>
        </w:rPr>
        <w:t xml:space="preserve">Помимо этого, </w:t>
      </w:r>
      <w:r w:rsidR="00AB194F">
        <w:rPr>
          <w:rFonts w:ascii="Times New Roman" w:eastAsia="+mn-ea" w:hAnsi="Times New Roman"/>
          <w:sz w:val="28"/>
          <w:szCs w:val="28"/>
        </w:rPr>
        <w:t xml:space="preserve">с 2013 года </w:t>
      </w:r>
      <w:r>
        <w:rPr>
          <w:rFonts w:ascii="Times New Roman" w:eastAsia="+mn-ea" w:hAnsi="Times New Roman"/>
          <w:sz w:val="28"/>
          <w:szCs w:val="28"/>
        </w:rPr>
        <w:t>возрастает предпринимательская</w:t>
      </w:r>
      <w:r w:rsidRPr="00D85A38">
        <w:rPr>
          <w:rFonts w:ascii="Times New Roman" w:eastAsia="+mn-ea" w:hAnsi="Times New Roman"/>
          <w:sz w:val="28"/>
          <w:szCs w:val="28"/>
        </w:rPr>
        <w:t xml:space="preserve"> активност</w:t>
      </w:r>
      <w:r>
        <w:rPr>
          <w:rFonts w:ascii="Times New Roman" w:eastAsia="+mn-ea" w:hAnsi="Times New Roman"/>
          <w:sz w:val="28"/>
          <w:szCs w:val="28"/>
        </w:rPr>
        <w:t>ь</w:t>
      </w:r>
      <w:r w:rsidR="00427AFA">
        <w:rPr>
          <w:rFonts w:ascii="Times New Roman" w:eastAsia="+mn-ea" w:hAnsi="Times New Roman"/>
          <w:sz w:val="28"/>
          <w:szCs w:val="28"/>
        </w:rPr>
        <w:t xml:space="preserve"> </w:t>
      </w:r>
      <w:r w:rsidR="00397F4C">
        <w:rPr>
          <w:rFonts w:ascii="Times New Roman" w:eastAsia="+mn-ea" w:hAnsi="Times New Roman"/>
          <w:sz w:val="28"/>
          <w:szCs w:val="28"/>
        </w:rPr>
        <w:t xml:space="preserve">населения </w:t>
      </w:r>
      <w:r w:rsidR="00427AFA">
        <w:rPr>
          <w:rFonts w:ascii="Times New Roman" w:eastAsia="+mn-ea" w:hAnsi="Times New Roman"/>
          <w:sz w:val="28"/>
          <w:szCs w:val="28"/>
        </w:rPr>
        <w:t>(рис. 2)</w:t>
      </w:r>
      <w:r>
        <w:rPr>
          <w:rFonts w:ascii="Times New Roman" w:eastAsia="+mn-ea" w:hAnsi="Times New Roman"/>
          <w:sz w:val="28"/>
          <w:szCs w:val="28"/>
        </w:rPr>
        <w:t>, что говорит об благоприятных условиях развития ма</w:t>
      </w:r>
      <w:r w:rsidR="00427AFA">
        <w:rPr>
          <w:rFonts w:ascii="Times New Roman" w:eastAsia="+mn-ea" w:hAnsi="Times New Roman"/>
          <w:sz w:val="28"/>
          <w:szCs w:val="28"/>
        </w:rPr>
        <w:t>лого бизнеса в районе.</w:t>
      </w:r>
      <w:r w:rsidR="00691FEB">
        <w:rPr>
          <w:rFonts w:ascii="Times New Roman" w:eastAsia="+mn-ea" w:hAnsi="Times New Roman"/>
          <w:sz w:val="28"/>
          <w:szCs w:val="28"/>
        </w:rPr>
        <w:t xml:space="preserve"> </w:t>
      </w:r>
    </w:p>
    <w:p w:rsidR="00754B32" w:rsidRDefault="00754B32" w:rsidP="00397F4C">
      <w:pPr>
        <w:spacing w:before="60" w:after="0" w:line="360" w:lineRule="auto"/>
        <w:ind w:firstLine="709"/>
        <w:jc w:val="both"/>
        <w:rPr>
          <w:rFonts w:ascii="Times New Roman" w:eastAsia="+mn-ea" w:hAnsi="Times New Roman"/>
          <w:sz w:val="28"/>
          <w:szCs w:val="28"/>
        </w:rPr>
      </w:pPr>
      <w:r>
        <w:rPr>
          <w:rFonts w:ascii="Times New Roman" w:eastAsia="+mn-ea" w:hAnsi="Times New Roman"/>
          <w:noProof/>
          <w:sz w:val="28"/>
          <w:szCs w:val="28"/>
          <w:lang w:eastAsia="ru-RU"/>
        </w:rPr>
        <w:drawing>
          <wp:inline distT="0" distB="0" distL="0" distR="0" wp14:anchorId="76D69F84" wp14:editId="22B2914D">
            <wp:extent cx="5389581" cy="2936838"/>
            <wp:effectExtent l="0" t="0" r="20955" b="16510"/>
            <wp:docPr id="77" name="Диаграмма 7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97F4C" w:rsidRDefault="00427AFA" w:rsidP="00AB194F">
      <w:pPr>
        <w:pStyle w:val="a3"/>
        <w:spacing w:before="0" w:after="0"/>
        <w:rPr>
          <w:b w:val="0"/>
          <w:sz w:val="28"/>
          <w:szCs w:val="28"/>
        </w:rPr>
      </w:pPr>
      <w:r w:rsidRPr="00924E97">
        <w:rPr>
          <w:b w:val="0"/>
          <w:sz w:val="28"/>
          <w:szCs w:val="28"/>
        </w:rPr>
        <w:t xml:space="preserve">Рис. </w:t>
      </w:r>
      <w:r w:rsidRPr="00924E97">
        <w:rPr>
          <w:b w:val="0"/>
          <w:sz w:val="28"/>
          <w:szCs w:val="28"/>
        </w:rPr>
        <w:fldChar w:fldCharType="begin"/>
      </w:r>
      <w:r w:rsidRPr="00924E97">
        <w:rPr>
          <w:b w:val="0"/>
          <w:sz w:val="28"/>
          <w:szCs w:val="28"/>
        </w:rPr>
        <w:instrText xml:space="preserve"> SEQ Рис. \* ARABIC </w:instrText>
      </w:r>
      <w:r w:rsidRPr="00924E97">
        <w:rPr>
          <w:b w:val="0"/>
          <w:sz w:val="28"/>
          <w:szCs w:val="28"/>
        </w:rPr>
        <w:fldChar w:fldCharType="separate"/>
      </w:r>
      <w:r w:rsidR="00BC21B7">
        <w:rPr>
          <w:b w:val="0"/>
          <w:noProof/>
          <w:sz w:val="28"/>
          <w:szCs w:val="28"/>
        </w:rPr>
        <w:t>2</w:t>
      </w:r>
      <w:r w:rsidRPr="00924E97">
        <w:rPr>
          <w:b w:val="0"/>
          <w:sz w:val="28"/>
          <w:szCs w:val="28"/>
        </w:rPr>
        <w:fldChar w:fldCharType="end"/>
      </w:r>
      <w:r w:rsidRPr="00924E97">
        <w:rPr>
          <w:b w:val="0"/>
          <w:sz w:val="28"/>
          <w:szCs w:val="28"/>
        </w:rPr>
        <w:t xml:space="preserve">. Число субъектов малого и среднего предпринимательства в расчете </w:t>
      </w:r>
      <w:r w:rsidR="00924E97">
        <w:rPr>
          <w:b w:val="0"/>
          <w:sz w:val="28"/>
          <w:szCs w:val="28"/>
        </w:rPr>
        <w:br/>
      </w:r>
      <w:r w:rsidRPr="00924E97">
        <w:rPr>
          <w:b w:val="0"/>
          <w:sz w:val="28"/>
          <w:szCs w:val="28"/>
        </w:rPr>
        <w:t>на 10000 человек населения, ед.</w:t>
      </w:r>
    </w:p>
    <w:p w:rsidR="005B059C" w:rsidRPr="005B059C" w:rsidRDefault="005B059C" w:rsidP="005B059C"/>
    <w:p w:rsidR="00202536" w:rsidRDefault="007E24FD" w:rsidP="002320AD">
      <w:pPr>
        <w:spacing w:after="0" w:line="360" w:lineRule="auto"/>
        <w:ind w:firstLine="709"/>
        <w:jc w:val="both"/>
        <w:rPr>
          <w:rStyle w:val="ac"/>
          <w:rFonts w:ascii="Times New Roman" w:hAnsi="Times New Roman"/>
          <w:b w:val="0"/>
          <w:sz w:val="28"/>
          <w:szCs w:val="28"/>
        </w:rPr>
      </w:pPr>
      <w:r w:rsidRPr="007E24FD">
        <w:rPr>
          <w:rFonts w:ascii="Times New Roman" w:hAnsi="Times New Roman"/>
          <w:bCs/>
          <w:color w:val="000000"/>
          <w:sz w:val="28"/>
          <w:szCs w:val="28"/>
        </w:rPr>
        <w:t>На протяжении последних лет отмечается значительное повышение уровня жизни населения Лискинского муниципального района</w:t>
      </w:r>
      <w:r>
        <w:rPr>
          <w:rFonts w:ascii="Times New Roman" w:hAnsi="Times New Roman"/>
          <w:bCs/>
          <w:color w:val="000000"/>
          <w:sz w:val="28"/>
          <w:szCs w:val="28"/>
        </w:rPr>
        <w:t>, о чем свид</w:t>
      </w:r>
      <w:r>
        <w:rPr>
          <w:rFonts w:ascii="Times New Roman" w:hAnsi="Times New Roman"/>
          <w:bCs/>
          <w:color w:val="000000"/>
          <w:sz w:val="28"/>
          <w:szCs w:val="28"/>
        </w:rPr>
        <w:t>е</w:t>
      </w:r>
      <w:r>
        <w:rPr>
          <w:rFonts w:ascii="Times New Roman" w:hAnsi="Times New Roman"/>
          <w:bCs/>
          <w:color w:val="000000"/>
          <w:sz w:val="28"/>
          <w:szCs w:val="28"/>
        </w:rPr>
        <w:t>тельствует у</w:t>
      </w:r>
      <w:r w:rsidR="00202536" w:rsidRPr="007E24FD">
        <w:rPr>
          <w:rStyle w:val="ac"/>
          <w:rFonts w:ascii="Times New Roman" w:hAnsi="Times New Roman"/>
          <w:b w:val="0"/>
          <w:sz w:val="28"/>
          <w:szCs w:val="28"/>
        </w:rPr>
        <w:t>ров</w:t>
      </w:r>
      <w:r w:rsidR="00AB0D1B" w:rsidRPr="007E24FD">
        <w:rPr>
          <w:rStyle w:val="ac"/>
          <w:rFonts w:ascii="Times New Roman" w:hAnsi="Times New Roman"/>
          <w:b w:val="0"/>
          <w:sz w:val="28"/>
          <w:szCs w:val="28"/>
        </w:rPr>
        <w:t>ень</w:t>
      </w:r>
      <w:r w:rsidR="00202536">
        <w:rPr>
          <w:rStyle w:val="ac"/>
          <w:rFonts w:ascii="Times New Roman" w:hAnsi="Times New Roman"/>
          <w:b w:val="0"/>
          <w:sz w:val="28"/>
          <w:szCs w:val="28"/>
        </w:rPr>
        <w:t xml:space="preserve"> среднемесячной начисленной номинальной заработной платы по всем категориям работников </w:t>
      </w:r>
      <w:r w:rsidR="00397F4C">
        <w:rPr>
          <w:rStyle w:val="ac"/>
          <w:rFonts w:ascii="Times New Roman" w:hAnsi="Times New Roman"/>
          <w:b w:val="0"/>
          <w:sz w:val="28"/>
          <w:szCs w:val="28"/>
        </w:rPr>
        <w:t>(рис. 3</w:t>
      </w:r>
      <w:r w:rsidR="00A92B54">
        <w:rPr>
          <w:rStyle w:val="ac"/>
          <w:rFonts w:ascii="Times New Roman" w:hAnsi="Times New Roman"/>
          <w:b w:val="0"/>
          <w:sz w:val="28"/>
          <w:szCs w:val="28"/>
        </w:rPr>
        <w:t>)</w:t>
      </w:r>
      <w:r>
        <w:rPr>
          <w:rStyle w:val="ac"/>
          <w:rFonts w:ascii="Times New Roman" w:hAnsi="Times New Roman"/>
          <w:b w:val="0"/>
          <w:sz w:val="28"/>
          <w:szCs w:val="28"/>
        </w:rPr>
        <w:t>. Однако для достижения пл</w:t>
      </w:r>
      <w:r>
        <w:rPr>
          <w:rStyle w:val="ac"/>
          <w:rFonts w:ascii="Times New Roman" w:hAnsi="Times New Roman"/>
          <w:b w:val="0"/>
          <w:sz w:val="28"/>
          <w:szCs w:val="28"/>
        </w:rPr>
        <w:t>а</w:t>
      </w:r>
      <w:r>
        <w:rPr>
          <w:rStyle w:val="ac"/>
          <w:rFonts w:ascii="Times New Roman" w:hAnsi="Times New Roman"/>
          <w:b w:val="0"/>
          <w:sz w:val="28"/>
          <w:szCs w:val="28"/>
        </w:rPr>
        <w:t>нового значения 2020 года необх</w:t>
      </w:r>
      <w:r w:rsidR="00D22E6E">
        <w:rPr>
          <w:rStyle w:val="ac"/>
          <w:rFonts w:ascii="Times New Roman" w:hAnsi="Times New Roman"/>
          <w:b w:val="0"/>
          <w:sz w:val="28"/>
          <w:szCs w:val="28"/>
        </w:rPr>
        <w:t>одимо сохранение существующих темпов роста данного показателя.</w:t>
      </w:r>
    </w:p>
    <w:p w:rsidR="001951D4" w:rsidRPr="00061358" w:rsidRDefault="00D2370A" w:rsidP="00061358">
      <w:pPr>
        <w:spacing w:after="0" w:line="360" w:lineRule="auto"/>
        <w:ind w:firstLine="709"/>
        <w:jc w:val="both"/>
        <w:rPr>
          <w:rFonts w:ascii="Times New Roman" w:hAnsi="Times New Roman"/>
          <w:bCs/>
          <w:sz w:val="28"/>
          <w:szCs w:val="28"/>
        </w:rPr>
      </w:pPr>
      <w:r>
        <w:rPr>
          <w:rFonts w:ascii="Times New Roman" w:hAnsi="Times New Roman"/>
          <w:bCs/>
          <w:noProof/>
          <w:sz w:val="28"/>
          <w:szCs w:val="28"/>
          <w:lang w:eastAsia="ru-RU"/>
        </w:rPr>
        <w:lastRenderedPageBreak/>
        <w:drawing>
          <wp:inline distT="0" distB="0" distL="0" distR="0" wp14:anchorId="377D04AD" wp14:editId="5229222F">
            <wp:extent cx="5626249" cy="3313356"/>
            <wp:effectExtent l="0" t="0" r="12700" b="20955"/>
            <wp:docPr id="78" name="Диаграмма 7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951D4" w:rsidRPr="00243BE1" w:rsidRDefault="00361260" w:rsidP="00243BE1">
      <w:pPr>
        <w:spacing w:after="0" w:line="360" w:lineRule="auto"/>
        <w:ind w:firstLine="709"/>
        <w:jc w:val="center"/>
        <w:rPr>
          <w:rFonts w:ascii="Times New Roman" w:eastAsia="Times New Roman" w:hAnsi="Times New Roman"/>
          <w:bCs/>
          <w:sz w:val="28"/>
          <w:szCs w:val="28"/>
        </w:rPr>
      </w:pPr>
      <w:r w:rsidRPr="00361260">
        <w:rPr>
          <w:rFonts w:ascii="Times New Roman" w:eastAsia="Times New Roman" w:hAnsi="Times New Roman"/>
          <w:bCs/>
          <w:sz w:val="28"/>
          <w:szCs w:val="28"/>
        </w:rPr>
        <w:t xml:space="preserve">Рис. </w:t>
      </w:r>
      <w:r w:rsidRPr="00361260">
        <w:rPr>
          <w:rFonts w:ascii="Times New Roman" w:eastAsia="Times New Roman" w:hAnsi="Times New Roman"/>
          <w:bCs/>
          <w:sz w:val="28"/>
          <w:szCs w:val="28"/>
        </w:rPr>
        <w:fldChar w:fldCharType="begin"/>
      </w:r>
      <w:r w:rsidRPr="00361260">
        <w:rPr>
          <w:rFonts w:ascii="Times New Roman" w:eastAsia="Times New Roman" w:hAnsi="Times New Roman"/>
          <w:bCs/>
          <w:sz w:val="28"/>
          <w:szCs w:val="28"/>
        </w:rPr>
        <w:instrText xml:space="preserve"> SEQ Рис. \* ARABIC </w:instrText>
      </w:r>
      <w:r w:rsidRPr="00361260">
        <w:rPr>
          <w:rFonts w:ascii="Times New Roman" w:eastAsia="Times New Roman" w:hAnsi="Times New Roman"/>
          <w:bCs/>
          <w:sz w:val="28"/>
          <w:szCs w:val="28"/>
        </w:rPr>
        <w:fldChar w:fldCharType="separate"/>
      </w:r>
      <w:r w:rsidR="00BC21B7">
        <w:rPr>
          <w:rFonts w:ascii="Times New Roman" w:eastAsia="Times New Roman" w:hAnsi="Times New Roman"/>
          <w:bCs/>
          <w:noProof/>
          <w:sz w:val="28"/>
          <w:szCs w:val="28"/>
        </w:rPr>
        <w:t>3</w:t>
      </w:r>
      <w:r w:rsidRPr="00361260">
        <w:rPr>
          <w:rFonts w:ascii="Times New Roman" w:eastAsia="Times New Roman" w:hAnsi="Times New Roman"/>
          <w:bCs/>
          <w:sz w:val="28"/>
          <w:szCs w:val="28"/>
        </w:rPr>
        <w:fldChar w:fldCharType="end"/>
      </w:r>
      <w:r w:rsidR="00A92B54">
        <w:rPr>
          <w:rFonts w:ascii="Times New Roman" w:eastAsia="Times New Roman" w:hAnsi="Times New Roman"/>
          <w:bCs/>
          <w:sz w:val="28"/>
          <w:szCs w:val="28"/>
        </w:rPr>
        <w:t>.</w:t>
      </w:r>
      <w:r w:rsidRPr="00361260">
        <w:rPr>
          <w:rFonts w:ascii="Times New Roman" w:eastAsia="Times New Roman" w:hAnsi="Times New Roman"/>
          <w:bCs/>
          <w:sz w:val="28"/>
          <w:szCs w:val="28"/>
        </w:rPr>
        <w:t xml:space="preserve"> Среднемесячная номинальная начисленная заработная плата</w:t>
      </w:r>
      <w:r w:rsidR="00902DD2">
        <w:rPr>
          <w:rFonts w:ascii="Times New Roman" w:eastAsia="Times New Roman" w:hAnsi="Times New Roman"/>
          <w:bCs/>
          <w:sz w:val="28"/>
          <w:szCs w:val="28"/>
        </w:rPr>
        <w:t xml:space="preserve"> </w:t>
      </w:r>
      <w:r w:rsidRPr="00361260">
        <w:rPr>
          <w:rFonts w:ascii="Times New Roman" w:eastAsia="Times New Roman" w:hAnsi="Times New Roman"/>
          <w:bCs/>
          <w:sz w:val="28"/>
          <w:szCs w:val="28"/>
        </w:rPr>
        <w:t xml:space="preserve"> работнико</w:t>
      </w:r>
      <w:r w:rsidR="00902DD2">
        <w:rPr>
          <w:rFonts w:ascii="Times New Roman" w:eastAsia="Times New Roman" w:hAnsi="Times New Roman"/>
          <w:bCs/>
          <w:sz w:val="28"/>
          <w:szCs w:val="28"/>
        </w:rPr>
        <w:t>в</w:t>
      </w:r>
      <w:r w:rsidR="000869B9">
        <w:rPr>
          <w:rFonts w:ascii="Times New Roman" w:eastAsia="Times New Roman" w:hAnsi="Times New Roman"/>
          <w:bCs/>
          <w:sz w:val="28"/>
          <w:szCs w:val="28"/>
        </w:rPr>
        <w:t xml:space="preserve">, </w:t>
      </w:r>
      <w:r w:rsidR="00902DD2">
        <w:rPr>
          <w:rFonts w:ascii="Times New Roman" w:eastAsia="Times New Roman" w:hAnsi="Times New Roman"/>
          <w:bCs/>
          <w:sz w:val="28"/>
          <w:szCs w:val="28"/>
        </w:rPr>
        <w:t xml:space="preserve"> руб</w:t>
      </w:r>
      <w:r w:rsidR="00E130EA">
        <w:rPr>
          <w:rFonts w:ascii="Times New Roman" w:eastAsia="Times New Roman" w:hAnsi="Times New Roman"/>
          <w:bCs/>
          <w:sz w:val="28"/>
          <w:szCs w:val="28"/>
        </w:rPr>
        <w:t>.</w:t>
      </w:r>
    </w:p>
    <w:p w:rsidR="00894A05" w:rsidRDefault="005B059C" w:rsidP="00894A05">
      <w:pPr>
        <w:spacing w:after="0" w:line="360" w:lineRule="auto"/>
        <w:ind w:firstLine="709"/>
        <w:jc w:val="both"/>
        <w:rPr>
          <w:rStyle w:val="ac"/>
          <w:rFonts w:ascii="Times New Roman" w:hAnsi="Times New Roman"/>
          <w:b w:val="0"/>
          <w:sz w:val="28"/>
          <w:szCs w:val="28"/>
        </w:rPr>
      </w:pPr>
      <w:r>
        <w:rPr>
          <w:rStyle w:val="ac"/>
          <w:rFonts w:ascii="Times New Roman" w:hAnsi="Times New Roman"/>
          <w:b w:val="0"/>
          <w:sz w:val="28"/>
          <w:szCs w:val="28"/>
        </w:rPr>
        <w:t xml:space="preserve">В качестве </w:t>
      </w:r>
      <w:r w:rsidR="006A6625" w:rsidRPr="00E5462F">
        <w:rPr>
          <w:rStyle w:val="ac"/>
          <w:rFonts w:ascii="Times New Roman" w:hAnsi="Times New Roman"/>
          <w:b w:val="0"/>
          <w:sz w:val="28"/>
          <w:szCs w:val="28"/>
        </w:rPr>
        <w:t>индикатора</w:t>
      </w:r>
      <w:r>
        <w:rPr>
          <w:rStyle w:val="ac"/>
          <w:rFonts w:ascii="Times New Roman" w:hAnsi="Times New Roman"/>
          <w:b w:val="0"/>
          <w:sz w:val="28"/>
          <w:szCs w:val="28"/>
        </w:rPr>
        <w:t xml:space="preserve">, </w:t>
      </w:r>
      <w:r w:rsidRPr="00023E41">
        <w:rPr>
          <w:rFonts w:ascii="Times New Roman" w:hAnsi="Times New Roman"/>
          <w:sz w:val="28"/>
          <w:szCs w:val="28"/>
        </w:rPr>
        <w:t>характеризующ</w:t>
      </w:r>
      <w:r>
        <w:rPr>
          <w:rFonts w:ascii="Times New Roman" w:hAnsi="Times New Roman"/>
          <w:sz w:val="28"/>
          <w:szCs w:val="28"/>
        </w:rPr>
        <w:t>его</w:t>
      </w:r>
      <w:r w:rsidRPr="00023E41">
        <w:rPr>
          <w:rFonts w:ascii="Times New Roman" w:hAnsi="Times New Roman"/>
          <w:sz w:val="28"/>
          <w:szCs w:val="28"/>
        </w:rPr>
        <w:t xml:space="preserve"> результаты реализации Стратегии-2020</w:t>
      </w:r>
      <w:r w:rsidR="00701871">
        <w:rPr>
          <w:rFonts w:ascii="Times New Roman" w:hAnsi="Times New Roman"/>
          <w:sz w:val="28"/>
          <w:szCs w:val="28"/>
        </w:rPr>
        <w:t>,</w:t>
      </w:r>
      <w:r w:rsidR="003E69A7" w:rsidRPr="00E5462F">
        <w:rPr>
          <w:rStyle w:val="ac"/>
          <w:rFonts w:ascii="Times New Roman" w:hAnsi="Times New Roman"/>
          <w:b w:val="0"/>
          <w:sz w:val="28"/>
          <w:szCs w:val="28"/>
        </w:rPr>
        <w:t xml:space="preserve"> </w:t>
      </w:r>
      <w:r>
        <w:rPr>
          <w:rStyle w:val="ac"/>
          <w:rFonts w:ascii="Times New Roman" w:hAnsi="Times New Roman"/>
          <w:b w:val="0"/>
          <w:sz w:val="28"/>
          <w:szCs w:val="28"/>
        </w:rPr>
        <w:t xml:space="preserve">также </w:t>
      </w:r>
      <w:r w:rsidR="003E69A7" w:rsidRPr="00E5462F">
        <w:rPr>
          <w:rStyle w:val="ac"/>
          <w:rFonts w:ascii="Times New Roman" w:hAnsi="Times New Roman"/>
          <w:b w:val="0"/>
          <w:sz w:val="28"/>
          <w:szCs w:val="28"/>
        </w:rPr>
        <w:t xml:space="preserve">выделен </w:t>
      </w:r>
      <w:r w:rsidRPr="005B059C">
        <w:rPr>
          <w:rStyle w:val="ac"/>
          <w:rFonts w:ascii="Times New Roman" w:hAnsi="Times New Roman"/>
          <w:b w:val="0"/>
          <w:sz w:val="28"/>
          <w:szCs w:val="28"/>
        </w:rPr>
        <w:t>о</w:t>
      </w:r>
      <w:r w:rsidRPr="005B059C">
        <w:rPr>
          <w:rFonts w:ascii="Times New Roman" w:hAnsi="Times New Roman"/>
          <w:sz w:val="28"/>
          <w:szCs w:val="28"/>
        </w:rPr>
        <w:t>бщий коэффициент рождаемости</w:t>
      </w:r>
      <w:r w:rsidR="001F16F0">
        <w:rPr>
          <w:rStyle w:val="ac"/>
          <w:rFonts w:ascii="Times New Roman" w:hAnsi="Times New Roman"/>
          <w:b w:val="0"/>
          <w:sz w:val="28"/>
          <w:szCs w:val="28"/>
        </w:rPr>
        <w:t xml:space="preserve"> (рис. </w:t>
      </w:r>
      <w:r w:rsidR="00871CA9">
        <w:rPr>
          <w:rStyle w:val="ac"/>
          <w:rFonts w:ascii="Times New Roman" w:hAnsi="Times New Roman"/>
          <w:b w:val="0"/>
          <w:sz w:val="28"/>
          <w:szCs w:val="28"/>
        </w:rPr>
        <w:t>4</w:t>
      </w:r>
      <w:r w:rsidR="001F16F0">
        <w:rPr>
          <w:rStyle w:val="ac"/>
          <w:rFonts w:ascii="Times New Roman" w:hAnsi="Times New Roman"/>
          <w:b w:val="0"/>
          <w:sz w:val="28"/>
          <w:szCs w:val="28"/>
        </w:rPr>
        <w:t>).</w:t>
      </w:r>
      <w:r w:rsidR="00701871">
        <w:rPr>
          <w:rStyle w:val="ac"/>
          <w:rFonts w:ascii="Times New Roman" w:hAnsi="Times New Roman"/>
          <w:b w:val="0"/>
          <w:sz w:val="28"/>
          <w:szCs w:val="28"/>
        </w:rPr>
        <w:t xml:space="preserve"> Невыполнение показателя</w:t>
      </w:r>
      <w:r w:rsidR="00894A05" w:rsidRPr="00E5462F">
        <w:rPr>
          <w:rStyle w:val="ac"/>
          <w:rFonts w:ascii="Times New Roman" w:hAnsi="Times New Roman"/>
          <w:b w:val="0"/>
          <w:sz w:val="28"/>
          <w:szCs w:val="28"/>
        </w:rPr>
        <w:t xml:space="preserve"> связано с общей тенденцией «старения» сельского населения. </w:t>
      </w:r>
      <w:r w:rsidR="00894A05" w:rsidRPr="00F56AF2">
        <w:rPr>
          <w:rStyle w:val="ac"/>
          <w:rFonts w:ascii="Times New Roman" w:hAnsi="Times New Roman"/>
          <w:b w:val="0"/>
          <w:sz w:val="28"/>
          <w:szCs w:val="28"/>
        </w:rPr>
        <w:t>В связи с этим заявленный в Стратегии-2020 уровень рождаем</w:t>
      </w:r>
      <w:r w:rsidR="00894A05" w:rsidRPr="00F56AF2">
        <w:rPr>
          <w:rStyle w:val="ac"/>
          <w:rFonts w:ascii="Times New Roman" w:hAnsi="Times New Roman"/>
          <w:b w:val="0"/>
          <w:sz w:val="28"/>
          <w:szCs w:val="28"/>
        </w:rPr>
        <w:t>о</w:t>
      </w:r>
      <w:r w:rsidR="00894A05" w:rsidRPr="00F56AF2">
        <w:rPr>
          <w:rStyle w:val="ac"/>
          <w:rFonts w:ascii="Times New Roman" w:hAnsi="Times New Roman"/>
          <w:b w:val="0"/>
          <w:sz w:val="28"/>
          <w:szCs w:val="28"/>
        </w:rPr>
        <w:t>сти, смертности и естественной убыли должны быть скорректированы.</w:t>
      </w:r>
    </w:p>
    <w:p w:rsidR="00871CA9" w:rsidRPr="00F56AF2" w:rsidRDefault="00871CA9" w:rsidP="00894A05">
      <w:pPr>
        <w:spacing w:after="0" w:line="360" w:lineRule="auto"/>
        <w:ind w:firstLine="709"/>
        <w:jc w:val="both"/>
        <w:rPr>
          <w:rStyle w:val="ac"/>
          <w:rFonts w:ascii="Times New Roman" w:hAnsi="Times New Roman"/>
          <w:b w:val="0"/>
          <w:sz w:val="28"/>
          <w:szCs w:val="28"/>
        </w:rPr>
      </w:pPr>
      <w:r>
        <w:rPr>
          <w:rFonts w:ascii="Times New Roman" w:hAnsi="Times New Roman"/>
          <w:bCs/>
          <w:noProof/>
          <w:sz w:val="28"/>
          <w:szCs w:val="28"/>
          <w:lang w:eastAsia="ru-RU"/>
        </w:rPr>
        <w:drawing>
          <wp:inline distT="0" distB="0" distL="0" distR="0" wp14:anchorId="0F114DE7" wp14:editId="25E64ED1">
            <wp:extent cx="5486400" cy="2538805"/>
            <wp:effectExtent l="0" t="0" r="19050" b="1397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F16F0" w:rsidRDefault="001F16F0" w:rsidP="00243BE1">
      <w:pPr>
        <w:spacing w:after="0"/>
      </w:pPr>
    </w:p>
    <w:p w:rsidR="001F16F0" w:rsidRDefault="001F16F0" w:rsidP="001F16F0">
      <w:pPr>
        <w:pStyle w:val="a3"/>
        <w:spacing w:before="0" w:after="0"/>
        <w:rPr>
          <w:b w:val="0"/>
          <w:sz w:val="28"/>
          <w:szCs w:val="28"/>
        </w:rPr>
      </w:pPr>
      <w:r w:rsidRPr="001F16F0">
        <w:rPr>
          <w:b w:val="0"/>
          <w:sz w:val="28"/>
          <w:szCs w:val="28"/>
        </w:rPr>
        <w:t xml:space="preserve">Рис. </w:t>
      </w:r>
      <w:r w:rsidR="00243BE1">
        <w:rPr>
          <w:b w:val="0"/>
          <w:sz w:val="28"/>
          <w:szCs w:val="28"/>
        </w:rPr>
        <w:t>4</w:t>
      </w:r>
      <w:r w:rsidR="00894A05">
        <w:rPr>
          <w:b w:val="0"/>
          <w:sz w:val="28"/>
          <w:szCs w:val="28"/>
        </w:rPr>
        <w:t>. Общий</w:t>
      </w:r>
      <w:r>
        <w:rPr>
          <w:b w:val="0"/>
          <w:sz w:val="28"/>
          <w:szCs w:val="28"/>
        </w:rPr>
        <w:t xml:space="preserve"> коэффициент рождаемости</w:t>
      </w:r>
      <w:r w:rsidR="00243BE1">
        <w:rPr>
          <w:b w:val="0"/>
          <w:sz w:val="28"/>
          <w:szCs w:val="28"/>
        </w:rPr>
        <w:t xml:space="preserve"> в </w:t>
      </w:r>
      <w:proofErr w:type="spellStart"/>
      <w:r w:rsidR="00243BE1">
        <w:rPr>
          <w:b w:val="0"/>
          <w:sz w:val="28"/>
          <w:szCs w:val="28"/>
        </w:rPr>
        <w:t>Лискинском</w:t>
      </w:r>
      <w:proofErr w:type="spellEnd"/>
      <w:r w:rsidRPr="001F16F0">
        <w:rPr>
          <w:b w:val="0"/>
          <w:sz w:val="28"/>
          <w:szCs w:val="28"/>
        </w:rPr>
        <w:t xml:space="preserve"> районе, промилле</w:t>
      </w:r>
    </w:p>
    <w:p w:rsidR="001F16F0" w:rsidRDefault="007454D0" w:rsidP="00894A05">
      <w:pPr>
        <w:spacing w:before="60" w:after="0" w:line="360" w:lineRule="auto"/>
        <w:ind w:firstLine="709"/>
        <w:jc w:val="both"/>
        <w:rPr>
          <w:rStyle w:val="ac"/>
          <w:rFonts w:ascii="Times New Roman" w:hAnsi="Times New Roman"/>
          <w:b w:val="0"/>
          <w:sz w:val="28"/>
          <w:szCs w:val="28"/>
        </w:rPr>
      </w:pPr>
      <w:r>
        <w:rPr>
          <w:rStyle w:val="ac"/>
          <w:rFonts w:ascii="Times New Roman" w:hAnsi="Times New Roman"/>
          <w:b w:val="0"/>
          <w:sz w:val="28"/>
          <w:szCs w:val="28"/>
        </w:rPr>
        <w:t>За период 201</w:t>
      </w:r>
      <w:r w:rsidR="001F16F0">
        <w:rPr>
          <w:rStyle w:val="ac"/>
          <w:rFonts w:ascii="Times New Roman" w:hAnsi="Times New Roman"/>
          <w:b w:val="0"/>
          <w:sz w:val="28"/>
          <w:szCs w:val="28"/>
        </w:rPr>
        <w:t>1</w:t>
      </w:r>
      <w:r>
        <w:rPr>
          <w:rStyle w:val="ac"/>
          <w:rFonts w:ascii="Times New Roman" w:hAnsi="Times New Roman"/>
          <w:b w:val="0"/>
          <w:sz w:val="28"/>
          <w:szCs w:val="28"/>
        </w:rPr>
        <w:t>-2016 гг</w:t>
      </w:r>
      <w:r w:rsidR="004D2B67">
        <w:rPr>
          <w:rStyle w:val="ac"/>
          <w:rFonts w:ascii="Times New Roman" w:hAnsi="Times New Roman"/>
          <w:b w:val="0"/>
          <w:sz w:val="28"/>
          <w:szCs w:val="28"/>
        </w:rPr>
        <w:t>.</w:t>
      </w:r>
      <w:r>
        <w:rPr>
          <w:rStyle w:val="ac"/>
          <w:rFonts w:ascii="Times New Roman" w:hAnsi="Times New Roman"/>
          <w:b w:val="0"/>
          <w:sz w:val="28"/>
          <w:szCs w:val="28"/>
        </w:rPr>
        <w:t xml:space="preserve"> в районе</w:t>
      </w:r>
      <w:r w:rsidR="006A6625" w:rsidRPr="007454D0">
        <w:rPr>
          <w:rStyle w:val="ac"/>
          <w:rFonts w:ascii="Times New Roman" w:hAnsi="Times New Roman"/>
          <w:b w:val="0"/>
          <w:sz w:val="28"/>
          <w:szCs w:val="28"/>
        </w:rPr>
        <w:t xml:space="preserve"> были созданы  объекты</w:t>
      </w:r>
      <w:r w:rsidR="00EC7541">
        <w:rPr>
          <w:rStyle w:val="ac"/>
          <w:rFonts w:ascii="Times New Roman" w:hAnsi="Times New Roman"/>
          <w:b w:val="0"/>
          <w:sz w:val="28"/>
          <w:szCs w:val="28"/>
        </w:rPr>
        <w:t xml:space="preserve"> образования и спорта</w:t>
      </w:r>
      <w:r w:rsidR="006A6625" w:rsidRPr="007454D0">
        <w:rPr>
          <w:rStyle w:val="ac"/>
          <w:rFonts w:ascii="Times New Roman" w:hAnsi="Times New Roman"/>
          <w:b w:val="0"/>
          <w:sz w:val="28"/>
          <w:szCs w:val="28"/>
        </w:rPr>
        <w:t>, проводил</w:t>
      </w:r>
      <w:r w:rsidR="00EC7541">
        <w:rPr>
          <w:rStyle w:val="ac"/>
          <w:rFonts w:ascii="Times New Roman" w:hAnsi="Times New Roman"/>
          <w:b w:val="0"/>
          <w:sz w:val="28"/>
          <w:szCs w:val="28"/>
        </w:rPr>
        <w:t>ся капитальный ремонт</w:t>
      </w:r>
      <w:r w:rsidR="0034168B">
        <w:rPr>
          <w:rStyle w:val="ac"/>
          <w:rFonts w:ascii="Times New Roman" w:hAnsi="Times New Roman"/>
          <w:b w:val="0"/>
          <w:sz w:val="28"/>
          <w:szCs w:val="28"/>
        </w:rPr>
        <w:t xml:space="preserve"> учреждений</w:t>
      </w:r>
      <w:r w:rsidR="006A6625" w:rsidRPr="007454D0">
        <w:rPr>
          <w:rStyle w:val="ac"/>
          <w:rFonts w:ascii="Times New Roman" w:hAnsi="Times New Roman"/>
          <w:b w:val="0"/>
          <w:sz w:val="28"/>
          <w:szCs w:val="28"/>
        </w:rPr>
        <w:t>, открыты  дополн</w:t>
      </w:r>
      <w:r w:rsidR="006A6625" w:rsidRPr="007454D0">
        <w:rPr>
          <w:rStyle w:val="ac"/>
          <w:rFonts w:ascii="Times New Roman" w:hAnsi="Times New Roman"/>
          <w:b w:val="0"/>
          <w:sz w:val="28"/>
          <w:szCs w:val="28"/>
        </w:rPr>
        <w:t>и</w:t>
      </w:r>
      <w:r>
        <w:rPr>
          <w:rStyle w:val="ac"/>
          <w:rFonts w:ascii="Times New Roman" w:hAnsi="Times New Roman"/>
          <w:b w:val="0"/>
          <w:sz w:val="28"/>
          <w:szCs w:val="28"/>
        </w:rPr>
        <w:lastRenderedPageBreak/>
        <w:t>тельные места в</w:t>
      </w:r>
      <w:r w:rsidR="006A6625" w:rsidRPr="007454D0">
        <w:rPr>
          <w:rStyle w:val="ac"/>
          <w:rFonts w:ascii="Times New Roman" w:hAnsi="Times New Roman"/>
          <w:b w:val="0"/>
          <w:sz w:val="28"/>
          <w:szCs w:val="28"/>
        </w:rPr>
        <w:t xml:space="preserve"> дошкольных учреждениях. В связи с этим </w:t>
      </w:r>
      <w:r w:rsidRPr="007454D0">
        <w:rPr>
          <w:rStyle w:val="ac"/>
          <w:rFonts w:ascii="Times New Roman" w:hAnsi="Times New Roman"/>
          <w:b w:val="0"/>
          <w:sz w:val="28"/>
          <w:szCs w:val="28"/>
        </w:rPr>
        <w:t>запланированны</w:t>
      </w:r>
      <w:r w:rsidR="00EC7541">
        <w:rPr>
          <w:rStyle w:val="ac"/>
          <w:rFonts w:ascii="Times New Roman" w:hAnsi="Times New Roman"/>
          <w:b w:val="0"/>
          <w:sz w:val="28"/>
          <w:szCs w:val="28"/>
        </w:rPr>
        <w:t>е</w:t>
      </w:r>
      <w:r w:rsidR="006A6625" w:rsidRPr="007454D0">
        <w:rPr>
          <w:rStyle w:val="ac"/>
          <w:rFonts w:ascii="Times New Roman" w:hAnsi="Times New Roman"/>
          <w:b w:val="0"/>
          <w:sz w:val="28"/>
          <w:szCs w:val="28"/>
        </w:rPr>
        <w:t xml:space="preserve"> индикатор</w:t>
      </w:r>
      <w:r w:rsidR="00EC7541">
        <w:rPr>
          <w:rStyle w:val="ac"/>
          <w:rFonts w:ascii="Times New Roman" w:hAnsi="Times New Roman"/>
          <w:b w:val="0"/>
          <w:sz w:val="28"/>
          <w:szCs w:val="28"/>
        </w:rPr>
        <w:t>ы</w:t>
      </w:r>
      <w:r w:rsidR="006A6625" w:rsidRPr="007454D0">
        <w:rPr>
          <w:rStyle w:val="ac"/>
          <w:rFonts w:ascii="Times New Roman" w:hAnsi="Times New Roman"/>
          <w:b w:val="0"/>
          <w:sz w:val="28"/>
          <w:szCs w:val="28"/>
        </w:rPr>
        <w:t xml:space="preserve"> </w:t>
      </w:r>
      <w:r>
        <w:rPr>
          <w:rStyle w:val="ac"/>
          <w:rFonts w:ascii="Times New Roman" w:hAnsi="Times New Roman"/>
          <w:b w:val="0"/>
          <w:sz w:val="28"/>
          <w:szCs w:val="28"/>
        </w:rPr>
        <w:t xml:space="preserve">реализации Стратегии-2020 </w:t>
      </w:r>
      <w:r w:rsidR="006A6625" w:rsidRPr="007454D0">
        <w:rPr>
          <w:rStyle w:val="ac"/>
          <w:rFonts w:ascii="Times New Roman" w:hAnsi="Times New Roman"/>
          <w:b w:val="0"/>
          <w:sz w:val="28"/>
          <w:szCs w:val="28"/>
        </w:rPr>
        <w:t>в сфере образовани</w:t>
      </w:r>
      <w:r>
        <w:rPr>
          <w:rStyle w:val="ac"/>
          <w:rFonts w:ascii="Times New Roman" w:hAnsi="Times New Roman"/>
          <w:b w:val="0"/>
          <w:sz w:val="28"/>
          <w:szCs w:val="28"/>
        </w:rPr>
        <w:t>я</w:t>
      </w:r>
      <w:r w:rsidR="001F16F0">
        <w:rPr>
          <w:rStyle w:val="ac"/>
          <w:rFonts w:ascii="Times New Roman" w:hAnsi="Times New Roman"/>
          <w:b w:val="0"/>
          <w:sz w:val="28"/>
          <w:szCs w:val="28"/>
        </w:rPr>
        <w:t xml:space="preserve"> и </w:t>
      </w:r>
      <w:r w:rsidR="00EC7541">
        <w:rPr>
          <w:rStyle w:val="ac"/>
          <w:rFonts w:ascii="Times New Roman" w:hAnsi="Times New Roman"/>
          <w:b w:val="0"/>
          <w:sz w:val="28"/>
          <w:szCs w:val="28"/>
        </w:rPr>
        <w:t xml:space="preserve">физической </w:t>
      </w:r>
      <w:r w:rsidR="001F16F0">
        <w:rPr>
          <w:rStyle w:val="ac"/>
          <w:rFonts w:ascii="Times New Roman" w:hAnsi="Times New Roman"/>
          <w:b w:val="0"/>
          <w:sz w:val="28"/>
          <w:szCs w:val="28"/>
        </w:rPr>
        <w:t xml:space="preserve">культуры выполнены (рис. </w:t>
      </w:r>
      <w:r w:rsidR="00EC7541">
        <w:rPr>
          <w:rStyle w:val="ac"/>
          <w:rFonts w:ascii="Times New Roman" w:hAnsi="Times New Roman"/>
          <w:b w:val="0"/>
          <w:sz w:val="28"/>
          <w:szCs w:val="28"/>
        </w:rPr>
        <w:t>5</w:t>
      </w:r>
      <w:r w:rsidR="005E25A7">
        <w:rPr>
          <w:rStyle w:val="ac"/>
          <w:rFonts w:ascii="Times New Roman" w:hAnsi="Times New Roman"/>
          <w:b w:val="0"/>
          <w:sz w:val="28"/>
          <w:szCs w:val="28"/>
        </w:rPr>
        <w:t>,</w:t>
      </w:r>
      <w:r w:rsidR="001F16F0">
        <w:rPr>
          <w:rStyle w:val="ac"/>
          <w:rFonts w:ascii="Times New Roman" w:hAnsi="Times New Roman"/>
          <w:b w:val="0"/>
          <w:sz w:val="28"/>
          <w:szCs w:val="28"/>
        </w:rPr>
        <w:t xml:space="preserve"> рис. </w:t>
      </w:r>
      <w:r w:rsidR="00EC7541">
        <w:rPr>
          <w:rStyle w:val="ac"/>
          <w:rFonts w:ascii="Times New Roman" w:hAnsi="Times New Roman"/>
          <w:b w:val="0"/>
          <w:sz w:val="28"/>
          <w:szCs w:val="28"/>
        </w:rPr>
        <w:t>6</w:t>
      </w:r>
      <w:r w:rsidR="001F16F0">
        <w:rPr>
          <w:rStyle w:val="ac"/>
          <w:rFonts w:ascii="Times New Roman" w:hAnsi="Times New Roman"/>
          <w:b w:val="0"/>
          <w:sz w:val="28"/>
          <w:szCs w:val="28"/>
        </w:rPr>
        <w:t>)</w:t>
      </w:r>
      <w:r w:rsidR="003305C5">
        <w:rPr>
          <w:rStyle w:val="ac"/>
          <w:rFonts w:ascii="Times New Roman" w:hAnsi="Times New Roman"/>
          <w:b w:val="0"/>
          <w:sz w:val="28"/>
          <w:szCs w:val="28"/>
        </w:rPr>
        <w:t>.</w:t>
      </w:r>
    </w:p>
    <w:p w:rsidR="00EC7541" w:rsidRDefault="00EC7541" w:rsidP="00894A05">
      <w:pPr>
        <w:spacing w:before="60" w:after="0" w:line="360" w:lineRule="auto"/>
        <w:ind w:firstLine="709"/>
        <w:jc w:val="both"/>
        <w:rPr>
          <w:rStyle w:val="ac"/>
          <w:rFonts w:ascii="Times New Roman" w:hAnsi="Times New Roman"/>
          <w:b w:val="0"/>
          <w:sz w:val="28"/>
          <w:szCs w:val="28"/>
        </w:rPr>
      </w:pPr>
      <w:r>
        <w:rPr>
          <w:rFonts w:ascii="Times New Roman" w:hAnsi="Times New Roman"/>
          <w:bCs/>
          <w:noProof/>
          <w:sz w:val="28"/>
          <w:szCs w:val="28"/>
          <w:lang w:eastAsia="ru-RU"/>
        </w:rPr>
        <w:drawing>
          <wp:inline distT="0" distB="0" distL="0" distR="0" wp14:anchorId="0F6A6EBC" wp14:editId="0126EEBA">
            <wp:extent cx="5249732" cy="3173506"/>
            <wp:effectExtent l="0" t="0" r="27305" b="2730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83182" w:rsidRDefault="00283182" w:rsidP="00902DD2">
      <w:pPr>
        <w:pStyle w:val="a3"/>
        <w:spacing w:before="0" w:after="0"/>
        <w:rPr>
          <w:b w:val="0"/>
          <w:sz w:val="28"/>
          <w:szCs w:val="28"/>
        </w:rPr>
      </w:pPr>
      <w:r w:rsidRPr="00283182">
        <w:rPr>
          <w:b w:val="0"/>
          <w:sz w:val="28"/>
          <w:szCs w:val="28"/>
        </w:rPr>
        <w:t>Рис.</w:t>
      </w:r>
      <w:r w:rsidR="007C2B6D">
        <w:rPr>
          <w:b w:val="0"/>
          <w:sz w:val="28"/>
          <w:szCs w:val="28"/>
        </w:rPr>
        <w:t>5</w:t>
      </w:r>
      <w:r w:rsidRPr="00283182">
        <w:rPr>
          <w:b w:val="0"/>
          <w:sz w:val="28"/>
          <w:szCs w:val="28"/>
        </w:rPr>
        <w:t xml:space="preserve">. Доля детей в возрасте 1-6 лет, </w:t>
      </w:r>
      <w:r w:rsidR="00EC7541" w:rsidRPr="00EC7541">
        <w:rPr>
          <w:b w:val="0"/>
          <w:sz w:val="28"/>
          <w:szCs w:val="28"/>
        </w:rPr>
        <w:t>получающих дошкольную образов</w:t>
      </w:r>
      <w:r w:rsidR="00EC7541" w:rsidRPr="00EC7541">
        <w:rPr>
          <w:b w:val="0"/>
          <w:sz w:val="28"/>
          <w:szCs w:val="28"/>
        </w:rPr>
        <w:t>а</w:t>
      </w:r>
      <w:r w:rsidR="00EC7541" w:rsidRPr="00EC7541">
        <w:rPr>
          <w:b w:val="0"/>
          <w:sz w:val="28"/>
          <w:szCs w:val="28"/>
        </w:rPr>
        <w:t>тельную услугу и (или) услугу по их содержанию в муниципальных образ</w:t>
      </w:r>
      <w:r w:rsidR="00EC7541" w:rsidRPr="00EC7541">
        <w:rPr>
          <w:b w:val="0"/>
          <w:sz w:val="28"/>
          <w:szCs w:val="28"/>
        </w:rPr>
        <w:t>о</w:t>
      </w:r>
      <w:r w:rsidR="00EC7541" w:rsidRPr="00EC7541">
        <w:rPr>
          <w:b w:val="0"/>
          <w:sz w:val="28"/>
          <w:szCs w:val="28"/>
        </w:rPr>
        <w:t>вательных учреждениях в общей численности детей в возрасте 1-6 лет</w:t>
      </w:r>
      <w:r w:rsidR="00EC7541">
        <w:rPr>
          <w:b w:val="0"/>
          <w:sz w:val="28"/>
          <w:szCs w:val="28"/>
        </w:rPr>
        <w:t>,%</w:t>
      </w:r>
      <w:r w:rsidR="00D451A5">
        <w:rPr>
          <w:b w:val="0"/>
          <w:sz w:val="28"/>
          <w:szCs w:val="28"/>
        </w:rPr>
        <w:t>.</w:t>
      </w:r>
    </w:p>
    <w:p w:rsidR="00283182" w:rsidRPr="00283182" w:rsidRDefault="00D451A5" w:rsidP="00465E38">
      <w:r>
        <w:rPr>
          <w:noProof/>
          <w:lang w:eastAsia="ru-RU"/>
        </w:rPr>
        <w:drawing>
          <wp:inline distT="0" distB="0" distL="0" distR="0" wp14:anchorId="4DA11389" wp14:editId="377750ED">
            <wp:extent cx="5486400" cy="2581836"/>
            <wp:effectExtent l="0" t="0" r="19050"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65E38" w:rsidRDefault="00283182" w:rsidP="00465E38">
      <w:pPr>
        <w:pStyle w:val="ConsPlusNormal0"/>
        <w:widowControl/>
        <w:spacing w:line="360" w:lineRule="auto"/>
        <w:ind w:firstLine="0"/>
        <w:jc w:val="both"/>
        <w:rPr>
          <w:rFonts w:ascii="Times New Roman" w:hAnsi="Times New Roman" w:cs="Times New Roman"/>
          <w:sz w:val="28"/>
          <w:szCs w:val="28"/>
        </w:rPr>
      </w:pPr>
      <w:r w:rsidRPr="00465E38">
        <w:rPr>
          <w:rFonts w:ascii="Times New Roman" w:hAnsi="Times New Roman" w:cs="Times New Roman"/>
          <w:sz w:val="28"/>
          <w:szCs w:val="28"/>
        </w:rPr>
        <w:t>Рис.</w:t>
      </w:r>
      <w:r w:rsidR="00465E38" w:rsidRPr="00465E38">
        <w:rPr>
          <w:rFonts w:ascii="Times New Roman" w:hAnsi="Times New Roman" w:cs="Times New Roman"/>
          <w:sz w:val="28"/>
          <w:szCs w:val="28"/>
        </w:rPr>
        <w:t>6</w:t>
      </w:r>
      <w:r w:rsidRPr="00465E38">
        <w:rPr>
          <w:rFonts w:ascii="Times New Roman" w:hAnsi="Times New Roman" w:cs="Times New Roman"/>
          <w:sz w:val="28"/>
          <w:szCs w:val="28"/>
        </w:rPr>
        <w:t>.</w:t>
      </w:r>
      <w:r w:rsidRPr="00465E38">
        <w:rPr>
          <w:rFonts w:ascii="Times New Roman" w:hAnsi="Times New Roman" w:cs="Times New Roman"/>
          <w:b/>
          <w:sz w:val="28"/>
          <w:szCs w:val="28"/>
        </w:rPr>
        <w:t xml:space="preserve"> </w:t>
      </w:r>
      <w:r w:rsidR="00465E38" w:rsidRPr="00465E38">
        <w:rPr>
          <w:rFonts w:ascii="Times New Roman" w:hAnsi="Times New Roman" w:cs="Times New Roman"/>
          <w:sz w:val="28"/>
          <w:szCs w:val="28"/>
        </w:rPr>
        <w:t>Доля лиц, систематически занимающихся физической культурой и спортом</w:t>
      </w:r>
      <w:r w:rsidR="00465E38">
        <w:rPr>
          <w:rFonts w:ascii="Times New Roman" w:hAnsi="Times New Roman" w:cs="Times New Roman"/>
          <w:sz w:val="28"/>
          <w:szCs w:val="28"/>
        </w:rPr>
        <w:t>,%.</w:t>
      </w:r>
    </w:p>
    <w:p w:rsidR="00465E38" w:rsidRPr="00465E38" w:rsidRDefault="00465E38" w:rsidP="00465E38">
      <w:pPr>
        <w:pStyle w:val="ConsPlusNormal0"/>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           В связи с достижением планируемого уровня 2020 года необходима корректировка данного показателя. </w:t>
      </w:r>
    </w:p>
    <w:p w:rsidR="00283182" w:rsidRDefault="00921C88" w:rsidP="007454D0">
      <w:pPr>
        <w:spacing w:after="0" w:line="360" w:lineRule="auto"/>
        <w:ind w:firstLine="709"/>
        <w:jc w:val="both"/>
        <w:rPr>
          <w:rFonts w:ascii="Times New Roman" w:eastAsia="Times New Roman" w:hAnsi="Times New Roman"/>
          <w:sz w:val="28"/>
          <w:szCs w:val="28"/>
          <w:lang w:eastAsia="ru-RU"/>
        </w:rPr>
      </w:pPr>
      <w:r w:rsidRPr="004D2B67">
        <w:rPr>
          <w:rFonts w:ascii="Times New Roman" w:eastAsia="Times New Roman" w:hAnsi="Times New Roman"/>
          <w:sz w:val="28"/>
          <w:szCs w:val="28"/>
          <w:lang w:eastAsia="ru-RU"/>
        </w:rPr>
        <w:lastRenderedPageBreak/>
        <w:t>В области обеспечения жильем населения индикато</w:t>
      </w:r>
      <w:r w:rsidR="00DD6869">
        <w:rPr>
          <w:rFonts w:ascii="Times New Roman" w:eastAsia="Times New Roman" w:hAnsi="Times New Roman"/>
          <w:sz w:val="28"/>
          <w:szCs w:val="28"/>
          <w:lang w:eastAsia="ru-RU"/>
        </w:rPr>
        <w:t xml:space="preserve">р выполнен </w:t>
      </w:r>
      <w:r w:rsidR="00283182">
        <w:rPr>
          <w:rFonts w:ascii="Times New Roman" w:eastAsia="Times New Roman" w:hAnsi="Times New Roman"/>
          <w:sz w:val="28"/>
          <w:szCs w:val="28"/>
          <w:lang w:eastAsia="ru-RU"/>
        </w:rPr>
        <w:t xml:space="preserve">(рис. </w:t>
      </w:r>
      <w:r w:rsidR="00DD6869">
        <w:rPr>
          <w:rFonts w:ascii="Times New Roman" w:eastAsia="Times New Roman" w:hAnsi="Times New Roman"/>
          <w:sz w:val="28"/>
          <w:szCs w:val="28"/>
          <w:lang w:eastAsia="ru-RU"/>
        </w:rPr>
        <w:t>7</w:t>
      </w:r>
      <w:r w:rsidR="00283182">
        <w:rPr>
          <w:rFonts w:ascii="Times New Roman" w:eastAsia="Times New Roman" w:hAnsi="Times New Roman"/>
          <w:sz w:val="28"/>
          <w:szCs w:val="28"/>
          <w:lang w:eastAsia="ru-RU"/>
        </w:rPr>
        <w:t>).</w:t>
      </w:r>
      <w:r w:rsidR="00DD6869">
        <w:rPr>
          <w:rFonts w:ascii="Times New Roman" w:eastAsia="Times New Roman" w:hAnsi="Times New Roman"/>
          <w:sz w:val="28"/>
          <w:szCs w:val="28"/>
          <w:lang w:eastAsia="ru-RU"/>
        </w:rPr>
        <w:t xml:space="preserve"> По показателю «</w:t>
      </w:r>
      <w:r w:rsidR="00DD6869" w:rsidRPr="00DD6869">
        <w:rPr>
          <w:rFonts w:ascii="Times New Roman" w:eastAsia="Times New Roman" w:hAnsi="Times New Roman"/>
          <w:sz w:val="28"/>
          <w:szCs w:val="28"/>
          <w:lang w:eastAsia="ru-RU"/>
        </w:rPr>
        <w:t>О</w:t>
      </w:r>
      <w:r w:rsidR="00DD6869" w:rsidRPr="00DD6869">
        <w:rPr>
          <w:rFonts w:ascii="Times New Roman" w:hAnsi="Times New Roman"/>
          <w:sz w:val="28"/>
          <w:szCs w:val="28"/>
        </w:rPr>
        <w:t>бщая площадь жилых помещений, приходящаяся в сре</w:t>
      </w:r>
      <w:r w:rsidR="00DD6869" w:rsidRPr="00DD6869">
        <w:rPr>
          <w:rFonts w:ascii="Times New Roman" w:hAnsi="Times New Roman"/>
          <w:sz w:val="28"/>
          <w:szCs w:val="28"/>
        </w:rPr>
        <w:t>д</w:t>
      </w:r>
      <w:r w:rsidR="00DD6869" w:rsidRPr="00DD6869">
        <w:rPr>
          <w:rFonts w:ascii="Times New Roman" w:hAnsi="Times New Roman"/>
          <w:sz w:val="28"/>
          <w:szCs w:val="28"/>
        </w:rPr>
        <w:t>нем на одного жителя»</w:t>
      </w:r>
      <w:r w:rsidR="00DD6869">
        <w:rPr>
          <w:rFonts w:ascii="Times New Roman" w:eastAsia="Times New Roman" w:hAnsi="Times New Roman"/>
          <w:sz w:val="28"/>
          <w:szCs w:val="28"/>
          <w:lang w:eastAsia="ru-RU"/>
        </w:rPr>
        <w:t xml:space="preserve"> в 2016 году достигнут уровень выше, чем планиров</w:t>
      </w:r>
      <w:r w:rsidR="00DD6869">
        <w:rPr>
          <w:rFonts w:ascii="Times New Roman" w:eastAsia="Times New Roman" w:hAnsi="Times New Roman"/>
          <w:sz w:val="28"/>
          <w:szCs w:val="28"/>
          <w:lang w:eastAsia="ru-RU"/>
        </w:rPr>
        <w:t>а</w:t>
      </w:r>
      <w:r w:rsidR="00DD6869">
        <w:rPr>
          <w:rFonts w:ascii="Times New Roman" w:eastAsia="Times New Roman" w:hAnsi="Times New Roman"/>
          <w:sz w:val="28"/>
          <w:szCs w:val="28"/>
          <w:lang w:eastAsia="ru-RU"/>
        </w:rPr>
        <w:t>лось на 2020 год. В связи с этим необходима корректировка плановых знач</w:t>
      </w:r>
      <w:r w:rsidR="00DD6869">
        <w:rPr>
          <w:rFonts w:ascii="Times New Roman" w:eastAsia="Times New Roman" w:hAnsi="Times New Roman"/>
          <w:sz w:val="28"/>
          <w:szCs w:val="28"/>
          <w:lang w:eastAsia="ru-RU"/>
        </w:rPr>
        <w:t>е</w:t>
      </w:r>
      <w:r w:rsidR="00DD6869">
        <w:rPr>
          <w:rFonts w:ascii="Times New Roman" w:eastAsia="Times New Roman" w:hAnsi="Times New Roman"/>
          <w:sz w:val="28"/>
          <w:szCs w:val="28"/>
          <w:lang w:eastAsia="ru-RU"/>
        </w:rPr>
        <w:t>ний данного показателя.</w:t>
      </w:r>
    </w:p>
    <w:p w:rsidR="00DD6869" w:rsidRDefault="00DD6869" w:rsidP="007454D0">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drawing>
          <wp:inline distT="0" distB="0" distL="0" distR="0" wp14:anchorId="77687773" wp14:editId="7DBB716E">
            <wp:extent cx="5486400" cy="2915322"/>
            <wp:effectExtent l="0" t="0" r="19050" b="1841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83182" w:rsidRDefault="00283182" w:rsidP="006244B8">
      <w:pPr>
        <w:pStyle w:val="a3"/>
        <w:spacing w:before="0" w:after="0" w:line="400" w:lineRule="exact"/>
        <w:rPr>
          <w:b w:val="0"/>
          <w:sz w:val="28"/>
          <w:szCs w:val="28"/>
        </w:rPr>
      </w:pPr>
      <w:r w:rsidRPr="00283182">
        <w:rPr>
          <w:b w:val="0"/>
          <w:sz w:val="28"/>
          <w:szCs w:val="28"/>
        </w:rPr>
        <w:t>Рис.</w:t>
      </w:r>
      <w:r w:rsidR="00AC1871">
        <w:rPr>
          <w:b w:val="0"/>
          <w:sz w:val="28"/>
          <w:szCs w:val="28"/>
        </w:rPr>
        <w:t>7</w:t>
      </w:r>
      <w:r w:rsidRPr="00283182">
        <w:rPr>
          <w:b w:val="0"/>
          <w:sz w:val="28"/>
          <w:szCs w:val="28"/>
        </w:rPr>
        <w:t>. Общая площадь жил</w:t>
      </w:r>
      <w:r>
        <w:rPr>
          <w:b w:val="0"/>
          <w:sz w:val="28"/>
          <w:szCs w:val="28"/>
        </w:rPr>
        <w:t>ых помещений на одного жителя</w:t>
      </w:r>
      <w:r w:rsidR="00894A05">
        <w:rPr>
          <w:b w:val="0"/>
          <w:sz w:val="28"/>
          <w:szCs w:val="28"/>
        </w:rPr>
        <w:br/>
      </w:r>
      <w:r w:rsidR="00AC1871">
        <w:rPr>
          <w:b w:val="0"/>
          <w:sz w:val="28"/>
          <w:szCs w:val="28"/>
        </w:rPr>
        <w:t>Лискин</w:t>
      </w:r>
      <w:r w:rsidRPr="00283182">
        <w:rPr>
          <w:b w:val="0"/>
          <w:sz w:val="28"/>
          <w:szCs w:val="28"/>
        </w:rPr>
        <w:t>ского муниципального района, кв. м</w:t>
      </w:r>
    </w:p>
    <w:p w:rsidR="0085039D" w:rsidRDefault="0085039D" w:rsidP="00AC1871">
      <w:pPr>
        <w:spacing w:before="120" w:after="0" w:line="360" w:lineRule="auto"/>
      </w:pPr>
    </w:p>
    <w:p w:rsidR="00894A05" w:rsidRDefault="00894A05" w:rsidP="00894A05">
      <w:pPr>
        <w:spacing w:after="0" w:line="360" w:lineRule="auto"/>
        <w:ind w:firstLine="709"/>
        <w:jc w:val="both"/>
        <w:rPr>
          <w:rStyle w:val="ac"/>
          <w:rFonts w:ascii="Times New Roman" w:hAnsi="Times New Roman"/>
          <w:b w:val="0"/>
          <w:sz w:val="28"/>
          <w:szCs w:val="28"/>
        </w:rPr>
      </w:pPr>
      <w:r w:rsidRPr="00EF7E67">
        <w:rPr>
          <w:rStyle w:val="ac"/>
          <w:rFonts w:ascii="Times New Roman" w:hAnsi="Times New Roman"/>
          <w:b w:val="0"/>
          <w:sz w:val="28"/>
          <w:szCs w:val="28"/>
        </w:rPr>
        <w:t>Таким образом, можно сделать вывод, что есть общая положи</w:t>
      </w:r>
      <w:r>
        <w:rPr>
          <w:rStyle w:val="ac"/>
          <w:rFonts w:ascii="Times New Roman" w:hAnsi="Times New Roman"/>
          <w:b w:val="0"/>
          <w:sz w:val="28"/>
          <w:szCs w:val="28"/>
        </w:rPr>
        <w:t>тельная тенденция в реализации С</w:t>
      </w:r>
      <w:r w:rsidRPr="00EF7E67">
        <w:rPr>
          <w:rStyle w:val="ac"/>
          <w:rFonts w:ascii="Times New Roman" w:hAnsi="Times New Roman"/>
          <w:b w:val="0"/>
          <w:sz w:val="28"/>
          <w:szCs w:val="28"/>
        </w:rPr>
        <w:t>тратегии-2020. Большая часть</w:t>
      </w:r>
      <w:r w:rsidR="00AC1871">
        <w:rPr>
          <w:rStyle w:val="ac"/>
          <w:rFonts w:ascii="Times New Roman" w:hAnsi="Times New Roman"/>
          <w:b w:val="0"/>
          <w:sz w:val="28"/>
          <w:szCs w:val="28"/>
        </w:rPr>
        <w:t xml:space="preserve"> показателей выпо</w:t>
      </w:r>
      <w:r w:rsidR="00AC1871">
        <w:rPr>
          <w:rStyle w:val="ac"/>
          <w:rFonts w:ascii="Times New Roman" w:hAnsi="Times New Roman"/>
          <w:b w:val="0"/>
          <w:sz w:val="28"/>
          <w:szCs w:val="28"/>
        </w:rPr>
        <w:t>л</w:t>
      </w:r>
      <w:r w:rsidR="00AC1871">
        <w:rPr>
          <w:rStyle w:val="ac"/>
          <w:rFonts w:ascii="Times New Roman" w:hAnsi="Times New Roman"/>
          <w:b w:val="0"/>
          <w:sz w:val="28"/>
          <w:szCs w:val="28"/>
        </w:rPr>
        <w:t>нена</w:t>
      </w:r>
      <w:r w:rsidRPr="00EF7E67">
        <w:rPr>
          <w:rStyle w:val="ac"/>
          <w:rFonts w:ascii="Times New Roman" w:hAnsi="Times New Roman"/>
          <w:b w:val="0"/>
          <w:sz w:val="28"/>
          <w:szCs w:val="28"/>
        </w:rPr>
        <w:t>, часть  показателей нуждаются в корректировке</w:t>
      </w:r>
      <w:r w:rsidR="00AC1871">
        <w:rPr>
          <w:rStyle w:val="ac"/>
          <w:rFonts w:ascii="Times New Roman" w:hAnsi="Times New Roman"/>
          <w:b w:val="0"/>
          <w:sz w:val="28"/>
          <w:szCs w:val="28"/>
        </w:rPr>
        <w:t xml:space="preserve"> в связи с достижением уровня, планируемого на 2020 год</w:t>
      </w:r>
      <w:r w:rsidRPr="00EF7E67">
        <w:rPr>
          <w:rStyle w:val="ac"/>
          <w:rFonts w:ascii="Times New Roman" w:hAnsi="Times New Roman"/>
          <w:b w:val="0"/>
          <w:sz w:val="28"/>
          <w:szCs w:val="28"/>
        </w:rPr>
        <w:t>.</w:t>
      </w:r>
    </w:p>
    <w:p w:rsidR="00AC1871" w:rsidRPr="00EF7E67" w:rsidRDefault="00AC1871" w:rsidP="00894A05">
      <w:pPr>
        <w:spacing w:after="0" w:line="360" w:lineRule="auto"/>
        <w:ind w:firstLine="709"/>
        <w:jc w:val="both"/>
        <w:rPr>
          <w:rStyle w:val="ac"/>
          <w:rFonts w:ascii="Times New Roman" w:hAnsi="Times New Roman"/>
          <w:b w:val="0"/>
          <w:sz w:val="28"/>
          <w:szCs w:val="28"/>
        </w:rPr>
      </w:pPr>
    </w:p>
    <w:p w:rsidR="00E71885" w:rsidRPr="006244B8" w:rsidRDefault="00A445AB" w:rsidP="00A00C42">
      <w:pPr>
        <w:pStyle w:val="2"/>
        <w:rPr>
          <w:lang w:eastAsia="ru-RU"/>
        </w:rPr>
      </w:pPr>
      <w:bookmarkStart w:id="18" w:name="_Toc487406097"/>
      <w:bookmarkStart w:id="19" w:name="_Toc515259418"/>
      <w:bookmarkStart w:id="20" w:name="_Toc515259936"/>
      <w:bookmarkStart w:id="21" w:name="_Toc524687878"/>
      <w:r w:rsidRPr="006244B8">
        <w:rPr>
          <w:lang w:eastAsia="ru-RU"/>
        </w:rPr>
        <w:t xml:space="preserve">1.3. </w:t>
      </w:r>
      <w:r w:rsidR="00E71885" w:rsidRPr="006244B8">
        <w:rPr>
          <w:lang w:eastAsia="ru-RU"/>
        </w:rPr>
        <w:t xml:space="preserve">Анализ тенденций развития </w:t>
      </w:r>
      <w:r w:rsidR="00CA3E19" w:rsidRPr="006244B8">
        <w:rPr>
          <w:lang w:eastAsia="ru-RU"/>
        </w:rPr>
        <w:t>Лискинс</w:t>
      </w:r>
      <w:r w:rsidR="00D76E01" w:rsidRPr="006244B8">
        <w:rPr>
          <w:lang w:eastAsia="ru-RU"/>
        </w:rPr>
        <w:t xml:space="preserve">кого </w:t>
      </w:r>
      <w:r w:rsidR="00E71885" w:rsidRPr="006244B8">
        <w:rPr>
          <w:lang w:eastAsia="ru-RU"/>
        </w:rPr>
        <w:t>муниципального района</w:t>
      </w:r>
      <w:bookmarkEnd w:id="18"/>
      <w:bookmarkEnd w:id="19"/>
      <w:bookmarkEnd w:id="20"/>
      <w:bookmarkEnd w:id="21"/>
    </w:p>
    <w:p w:rsidR="00B21CBB" w:rsidRDefault="00B21CBB" w:rsidP="00B21CBB">
      <w:pPr>
        <w:spacing w:after="0" w:line="360" w:lineRule="auto"/>
        <w:ind w:firstLine="709"/>
        <w:jc w:val="both"/>
        <w:rPr>
          <w:rFonts w:ascii="Times New Roman" w:eastAsia="Times New Roman" w:hAnsi="Times New Roman"/>
          <w:sz w:val="28"/>
          <w:szCs w:val="28"/>
          <w:lang w:eastAsia="ru-RU"/>
        </w:rPr>
      </w:pPr>
      <w:r w:rsidRPr="00B21CBB">
        <w:rPr>
          <w:rFonts w:ascii="Times New Roman" w:eastAsia="Times New Roman" w:hAnsi="Times New Roman"/>
          <w:sz w:val="28"/>
          <w:szCs w:val="28"/>
          <w:lang w:eastAsia="ru-RU"/>
        </w:rPr>
        <w:t>Достигнутые уровни индикаторов соц</w:t>
      </w:r>
      <w:r w:rsidR="00CA3E19">
        <w:rPr>
          <w:rFonts w:ascii="Times New Roman" w:eastAsia="Times New Roman" w:hAnsi="Times New Roman"/>
          <w:sz w:val="28"/>
          <w:szCs w:val="28"/>
          <w:lang w:eastAsia="ru-RU"/>
        </w:rPr>
        <w:t>иально-экономического развития Лискин</w:t>
      </w:r>
      <w:r w:rsidRPr="00B21CBB">
        <w:rPr>
          <w:rFonts w:ascii="Times New Roman" w:eastAsia="Times New Roman" w:hAnsi="Times New Roman"/>
          <w:sz w:val="28"/>
          <w:szCs w:val="28"/>
          <w:lang w:eastAsia="ru-RU"/>
        </w:rPr>
        <w:t>ского муниципального района являются отражением общих тенде</w:t>
      </w:r>
      <w:r w:rsidRPr="00B21CBB">
        <w:rPr>
          <w:rFonts w:ascii="Times New Roman" w:eastAsia="Times New Roman" w:hAnsi="Times New Roman"/>
          <w:sz w:val="28"/>
          <w:szCs w:val="28"/>
          <w:lang w:eastAsia="ru-RU"/>
        </w:rPr>
        <w:t>н</w:t>
      </w:r>
      <w:r w:rsidRPr="00B21CBB">
        <w:rPr>
          <w:rFonts w:ascii="Times New Roman" w:eastAsia="Times New Roman" w:hAnsi="Times New Roman"/>
          <w:sz w:val="28"/>
          <w:szCs w:val="28"/>
          <w:lang w:eastAsia="ru-RU"/>
        </w:rPr>
        <w:t xml:space="preserve">ций развития </w:t>
      </w:r>
      <w:r>
        <w:rPr>
          <w:rFonts w:ascii="Times New Roman" w:eastAsia="Times New Roman" w:hAnsi="Times New Roman"/>
          <w:sz w:val="28"/>
          <w:szCs w:val="28"/>
          <w:lang w:eastAsia="ru-RU"/>
        </w:rPr>
        <w:t xml:space="preserve"> района (табл. 5). </w:t>
      </w:r>
    </w:p>
    <w:p w:rsidR="0034168B" w:rsidRDefault="0034168B" w:rsidP="00B21CBB">
      <w:pPr>
        <w:spacing w:after="0" w:line="360" w:lineRule="auto"/>
        <w:ind w:firstLine="709"/>
        <w:jc w:val="both"/>
        <w:rPr>
          <w:rFonts w:ascii="Times New Roman" w:eastAsia="Times New Roman" w:hAnsi="Times New Roman"/>
          <w:sz w:val="28"/>
          <w:szCs w:val="28"/>
          <w:lang w:eastAsia="ru-RU"/>
        </w:rPr>
      </w:pPr>
    </w:p>
    <w:p w:rsidR="0034168B" w:rsidRDefault="0034168B" w:rsidP="00B21CBB">
      <w:pPr>
        <w:spacing w:after="0" w:line="360" w:lineRule="auto"/>
        <w:ind w:firstLine="709"/>
        <w:jc w:val="both"/>
        <w:rPr>
          <w:rFonts w:ascii="Times New Roman" w:eastAsia="Times New Roman" w:hAnsi="Times New Roman"/>
          <w:sz w:val="28"/>
          <w:szCs w:val="28"/>
          <w:lang w:eastAsia="ru-RU"/>
        </w:rPr>
      </w:pPr>
    </w:p>
    <w:p w:rsidR="00AC1871" w:rsidRDefault="00AC1871" w:rsidP="00764B5E">
      <w:pPr>
        <w:pStyle w:val="a3"/>
        <w:spacing w:before="0" w:after="0"/>
        <w:rPr>
          <w:b w:val="0"/>
          <w:sz w:val="28"/>
          <w:szCs w:val="28"/>
        </w:rPr>
      </w:pPr>
    </w:p>
    <w:p w:rsidR="00110497" w:rsidRPr="00764B5E" w:rsidRDefault="00B2314F" w:rsidP="00AC1871">
      <w:pPr>
        <w:pStyle w:val="a3"/>
        <w:spacing w:before="0" w:after="0"/>
        <w:rPr>
          <w:b w:val="0"/>
          <w:sz w:val="28"/>
          <w:szCs w:val="28"/>
        </w:rPr>
      </w:pPr>
      <w:r w:rsidRPr="00764B5E">
        <w:rPr>
          <w:b w:val="0"/>
          <w:sz w:val="28"/>
          <w:szCs w:val="28"/>
        </w:rPr>
        <w:lastRenderedPageBreak/>
        <w:t xml:space="preserve">Таблица </w:t>
      </w:r>
      <w:r w:rsidR="004A47DB">
        <w:rPr>
          <w:b w:val="0"/>
          <w:sz w:val="28"/>
          <w:szCs w:val="28"/>
        </w:rPr>
        <w:t>5</w:t>
      </w:r>
      <w:r w:rsidRPr="00764B5E">
        <w:rPr>
          <w:b w:val="0"/>
          <w:sz w:val="28"/>
          <w:szCs w:val="28"/>
        </w:rPr>
        <w:t>.</w:t>
      </w:r>
      <w:r w:rsidR="00764B5E">
        <w:rPr>
          <w:b w:val="0"/>
          <w:sz w:val="28"/>
          <w:szCs w:val="28"/>
        </w:rPr>
        <w:t xml:space="preserve"> </w:t>
      </w:r>
      <w:r w:rsidR="00110497" w:rsidRPr="00764B5E">
        <w:rPr>
          <w:b w:val="0"/>
          <w:sz w:val="28"/>
          <w:szCs w:val="28"/>
        </w:rPr>
        <w:t xml:space="preserve">Динамика показателей экономического развития </w:t>
      </w:r>
    </w:p>
    <w:p w:rsidR="00110497" w:rsidRDefault="00110497" w:rsidP="00110497">
      <w:pPr>
        <w:pStyle w:val="a3"/>
        <w:spacing w:before="0" w:after="0"/>
        <w:rPr>
          <w:b w:val="0"/>
          <w:sz w:val="28"/>
          <w:szCs w:val="28"/>
        </w:rPr>
      </w:pPr>
      <w:r>
        <w:rPr>
          <w:b w:val="0"/>
          <w:sz w:val="28"/>
          <w:szCs w:val="28"/>
        </w:rPr>
        <w:t>Лискинс</w:t>
      </w:r>
      <w:r w:rsidRPr="00764B5E">
        <w:rPr>
          <w:b w:val="0"/>
          <w:sz w:val="28"/>
          <w:szCs w:val="28"/>
        </w:rPr>
        <w:t>кого муниципального района</w:t>
      </w:r>
    </w:p>
    <w:tbl>
      <w:tblPr>
        <w:tblW w:w="4923" w:type="pct"/>
        <w:tblLayout w:type="fixed"/>
        <w:tblCellMar>
          <w:left w:w="0" w:type="dxa"/>
          <w:right w:w="0" w:type="dxa"/>
        </w:tblCellMar>
        <w:tblLook w:val="04A0" w:firstRow="1" w:lastRow="0" w:firstColumn="1" w:lastColumn="0" w:noHBand="0" w:noVBand="1"/>
      </w:tblPr>
      <w:tblGrid>
        <w:gridCol w:w="2416"/>
        <w:gridCol w:w="994"/>
        <w:gridCol w:w="994"/>
        <w:gridCol w:w="992"/>
        <w:gridCol w:w="994"/>
        <w:gridCol w:w="852"/>
        <w:gridCol w:w="990"/>
        <w:gridCol w:w="988"/>
      </w:tblGrid>
      <w:tr w:rsidR="00110497" w:rsidRPr="003612FC" w:rsidTr="00873654">
        <w:trPr>
          <w:trHeight w:val="630"/>
        </w:trPr>
        <w:tc>
          <w:tcPr>
            <w:tcW w:w="131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Показатель</w:t>
            </w:r>
          </w:p>
        </w:tc>
        <w:tc>
          <w:tcPr>
            <w:tcW w:w="539" w:type="pct"/>
            <w:tcBorders>
              <w:top w:val="single" w:sz="4" w:space="0" w:color="auto"/>
              <w:left w:val="nil"/>
              <w:bottom w:val="single" w:sz="4" w:space="0" w:color="auto"/>
              <w:right w:val="single" w:sz="4" w:space="0" w:color="auto"/>
            </w:tcBorders>
            <w:shd w:val="clear" w:color="000000" w:fill="FFFFFF"/>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2012</w:t>
            </w:r>
          </w:p>
        </w:tc>
        <w:tc>
          <w:tcPr>
            <w:tcW w:w="539" w:type="pct"/>
            <w:tcBorders>
              <w:top w:val="single" w:sz="4" w:space="0" w:color="auto"/>
              <w:left w:val="nil"/>
              <w:bottom w:val="single" w:sz="4" w:space="0" w:color="auto"/>
              <w:right w:val="single" w:sz="4" w:space="0" w:color="auto"/>
            </w:tcBorders>
            <w:shd w:val="clear" w:color="000000" w:fill="FFFFFF"/>
            <w:vAlign w:val="center"/>
            <w:hideMark/>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2013г.</w:t>
            </w:r>
          </w:p>
        </w:tc>
        <w:tc>
          <w:tcPr>
            <w:tcW w:w="538" w:type="pct"/>
            <w:tcBorders>
              <w:top w:val="single" w:sz="4" w:space="0" w:color="auto"/>
              <w:left w:val="nil"/>
              <w:bottom w:val="single" w:sz="4" w:space="0" w:color="auto"/>
              <w:right w:val="single" w:sz="4" w:space="0" w:color="auto"/>
            </w:tcBorders>
            <w:shd w:val="clear" w:color="000000" w:fill="FFFFFF"/>
            <w:noWrap/>
            <w:vAlign w:val="center"/>
            <w:hideMark/>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2014г.</w:t>
            </w:r>
          </w:p>
        </w:tc>
        <w:tc>
          <w:tcPr>
            <w:tcW w:w="539" w:type="pct"/>
            <w:tcBorders>
              <w:top w:val="single" w:sz="4" w:space="0" w:color="auto"/>
              <w:left w:val="nil"/>
              <w:bottom w:val="single" w:sz="4" w:space="0" w:color="auto"/>
              <w:right w:val="single" w:sz="4" w:space="0" w:color="auto"/>
            </w:tcBorders>
            <w:shd w:val="clear" w:color="000000" w:fill="FFFFFF"/>
            <w:noWrap/>
            <w:vAlign w:val="center"/>
            <w:hideMark/>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2015г.</w:t>
            </w:r>
          </w:p>
        </w:tc>
        <w:tc>
          <w:tcPr>
            <w:tcW w:w="462" w:type="pct"/>
            <w:tcBorders>
              <w:top w:val="single" w:sz="4" w:space="0" w:color="auto"/>
              <w:left w:val="nil"/>
              <w:bottom w:val="single" w:sz="4" w:space="0" w:color="auto"/>
              <w:right w:val="single" w:sz="4" w:space="0" w:color="auto"/>
            </w:tcBorders>
            <w:shd w:val="clear" w:color="000000" w:fill="FFFFFF"/>
            <w:vAlign w:val="center"/>
            <w:hideMark/>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2016г.</w:t>
            </w:r>
          </w:p>
        </w:tc>
        <w:tc>
          <w:tcPr>
            <w:tcW w:w="537" w:type="pct"/>
            <w:tcBorders>
              <w:top w:val="single" w:sz="4" w:space="0" w:color="auto"/>
              <w:left w:val="nil"/>
              <w:bottom w:val="single" w:sz="4" w:space="0" w:color="auto"/>
              <w:right w:val="single" w:sz="4" w:space="0" w:color="auto"/>
            </w:tcBorders>
            <w:shd w:val="clear" w:color="000000" w:fill="FFFFFF"/>
            <w:vAlign w:val="center"/>
            <w:hideMark/>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Темп</w:t>
            </w:r>
            <w:r w:rsidRPr="00AC1871">
              <w:rPr>
                <w:rFonts w:ascii="Times New Roman" w:hAnsi="Times New Roman"/>
                <w:color w:val="000000"/>
                <w:sz w:val="24"/>
                <w:szCs w:val="24"/>
              </w:rPr>
              <w:br/>
              <w:t xml:space="preserve"> роста 2016/</w:t>
            </w:r>
            <w:r w:rsidRPr="00AC1871">
              <w:rPr>
                <w:rFonts w:ascii="Times New Roman" w:hAnsi="Times New Roman"/>
                <w:color w:val="000000"/>
                <w:sz w:val="24"/>
                <w:szCs w:val="24"/>
              </w:rPr>
              <w:br/>
              <w:t>2012, %</w:t>
            </w:r>
          </w:p>
        </w:tc>
        <w:tc>
          <w:tcPr>
            <w:tcW w:w="537" w:type="pct"/>
            <w:tcBorders>
              <w:top w:val="single" w:sz="4" w:space="0" w:color="auto"/>
              <w:left w:val="nil"/>
              <w:bottom w:val="single" w:sz="4" w:space="0" w:color="auto"/>
              <w:right w:val="single" w:sz="4" w:space="0" w:color="auto"/>
            </w:tcBorders>
            <w:shd w:val="clear" w:color="000000" w:fill="FFFFFF"/>
            <w:vAlign w:val="center"/>
            <w:hideMark/>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Средн</w:t>
            </w:r>
            <w:r w:rsidRPr="00AC1871">
              <w:rPr>
                <w:rFonts w:ascii="Times New Roman" w:hAnsi="Times New Roman"/>
                <w:color w:val="000000"/>
                <w:sz w:val="24"/>
                <w:szCs w:val="24"/>
              </w:rPr>
              <w:t>е</w:t>
            </w:r>
            <w:r w:rsidRPr="00AC1871">
              <w:rPr>
                <w:rFonts w:ascii="Times New Roman" w:hAnsi="Times New Roman"/>
                <w:color w:val="000000"/>
                <w:sz w:val="24"/>
                <w:szCs w:val="24"/>
              </w:rPr>
              <w:t xml:space="preserve">годовой темп </w:t>
            </w:r>
            <w:r w:rsidRPr="00AC1871">
              <w:rPr>
                <w:rFonts w:ascii="Times New Roman" w:hAnsi="Times New Roman"/>
                <w:color w:val="000000"/>
                <w:sz w:val="24"/>
                <w:szCs w:val="24"/>
              </w:rPr>
              <w:br/>
              <w:t>роста, %</w:t>
            </w:r>
          </w:p>
        </w:tc>
      </w:tr>
      <w:tr w:rsidR="00110497" w:rsidRPr="003612FC" w:rsidTr="00873654">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10497" w:rsidRPr="00AC1871" w:rsidRDefault="00110497" w:rsidP="00011247">
            <w:pPr>
              <w:rPr>
                <w:rFonts w:ascii="Times New Roman" w:hAnsi="Times New Roman"/>
                <w:sz w:val="24"/>
                <w:szCs w:val="24"/>
              </w:rPr>
            </w:pPr>
            <w:r w:rsidRPr="00AC1871">
              <w:rPr>
                <w:rFonts w:ascii="Times New Roman" w:hAnsi="Times New Roman"/>
                <w:sz w:val="24"/>
                <w:szCs w:val="24"/>
              </w:rPr>
              <w:t>Инвестиции в осно</w:t>
            </w:r>
            <w:r w:rsidRPr="00AC1871">
              <w:rPr>
                <w:rFonts w:ascii="Times New Roman" w:hAnsi="Times New Roman"/>
                <w:sz w:val="24"/>
                <w:szCs w:val="24"/>
              </w:rPr>
              <w:t>в</w:t>
            </w:r>
            <w:r w:rsidRPr="00AC1871">
              <w:rPr>
                <w:rFonts w:ascii="Times New Roman" w:hAnsi="Times New Roman"/>
                <w:sz w:val="24"/>
                <w:szCs w:val="24"/>
              </w:rPr>
              <w:t>ной капитал, млн. руб.</w:t>
            </w:r>
          </w:p>
        </w:tc>
        <w:tc>
          <w:tcPr>
            <w:tcW w:w="539"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5748,2</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6346,4</w:t>
            </w:r>
          </w:p>
        </w:tc>
        <w:tc>
          <w:tcPr>
            <w:tcW w:w="538"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6340,7</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9094,8</w:t>
            </w:r>
          </w:p>
        </w:tc>
        <w:tc>
          <w:tcPr>
            <w:tcW w:w="462"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13248,3</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230,5</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117,8</w:t>
            </w:r>
          </w:p>
        </w:tc>
      </w:tr>
      <w:tr w:rsidR="00110497" w:rsidRPr="003612FC" w:rsidTr="00873654">
        <w:trPr>
          <w:trHeight w:val="78"/>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10497" w:rsidRPr="00AC1871" w:rsidRDefault="00110497" w:rsidP="00011247">
            <w:pPr>
              <w:rPr>
                <w:rFonts w:ascii="Times New Roman" w:hAnsi="Times New Roman"/>
                <w:sz w:val="24"/>
                <w:szCs w:val="24"/>
              </w:rPr>
            </w:pPr>
            <w:r w:rsidRPr="00AC1871">
              <w:rPr>
                <w:rFonts w:ascii="Times New Roman" w:hAnsi="Times New Roman"/>
                <w:sz w:val="24"/>
                <w:szCs w:val="24"/>
              </w:rPr>
              <w:t xml:space="preserve">Оборот организаций, млн.. руб. </w:t>
            </w:r>
          </w:p>
        </w:tc>
        <w:tc>
          <w:tcPr>
            <w:tcW w:w="539"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29918,9</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30836,8</w:t>
            </w:r>
          </w:p>
        </w:tc>
        <w:tc>
          <w:tcPr>
            <w:tcW w:w="538"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45217,2</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48061,8</w:t>
            </w:r>
          </w:p>
        </w:tc>
        <w:tc>
          <w:tcPr>
            <w:tcW w:w="462"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52769,3</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176,4</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114,9</w:t>
            </w:r>
          </w:p>
        </w:tc>
      </w:tr>
      <w:tr w:rsidR="00110497" w:rsidRPr="003612FC" w:rsidTr="00873654">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10497" w:rsidRPr="00AC1871" w:rsidRDefault="00110497" w:rsidP="00011247">
            <w:pPr>
              <w:rPr>
                <w:rFonts w:ascii="Times New Roman" w:hAnsi="Times New Roman"/>
                <w:sz w:val="24"/>
                <w:szCs w:val="24"/>
              </w:rPr>
            </w:pPr>
            <w:r w:rsidRPr="00AC1871">
              <w:rPr>
                <w:rFonts w:ascii="Times New Roman" w:hAnsi="Times New Roman"/>
                <w:sz w:val="24"/>
                <w:szCs w:val="24"/>
              </w:rPr>
              <w:t xml:space="preserve">Отгружено продукции промышленных </w:t>
            </w:r>
            <w:r w:rsidRPr="00AC1871">
              <w:rPr>
                <w:rFonts w:ascii="Times New Roman" w:hAnsi="Times New Roman"/>
                <w:sz w:val="24"/>
                <w:szCs w:val="24"/>
              </w:rPr>
              <w:br/>
              <w:t xml:space="preserve">предприятий, </w:t>
            </w:r>
            <w:proofErr w:type="spellStart"/>
            <w:r w:rsidRPr="00AC1871">
              <w:rPr>
                <w:rFonts w:ascii="Times New Roman" w:hAnsi="Times New Roman"/>
                <w:sz w:val="24"/>
                <w:szCs w:val="24"/>
              </w:rPr>
              <w:t>млн.руб</w:t>
            </w:r>
            <w:proofErr w:type="spellEnd"/>
            <w:r w:rsidRPr="00AC1871">
              <w:rPr>
                <w:rFonts w:ascii="Times New Roman" w:hAnsi="Times New Roman"/>
                <w:sz w:val="24"/>
                <w:szCs w:val="24"/>
              </w:rPr>
              <w:t>.</w:t>
            </w:r>
          </w:p>
        </w:tc>
        <w:tc>
          <w:tcPr>
            <w:tcW w:w="539"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16804,0</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16961,6</w:t>
            </w:r>
          </w:p>
        </w:tc>
        <w:tc>
          <w:tcPr>
            <w:tcW w:w="538"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20257,4</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23977,6</w:t>
            </w:r>
          </w:p>
        </w:tc>
        <w:tc>
          <w:tcPr>
            <w:tcW w:w="462"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27279,2</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162,3</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111,4</w:t>
            </w:r>
          </w:p>
        </w:tc>
      </w:tr>
      <w:tr w:rsidR="00110497" w:rsidRPr="003612FC" w:rsidTr="00873654">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10497" w:rsidRPr="00AC1871" w:rsidRDefault="00110497" w:rsidP="00011247">
            <w:pPr>
              <w:rPr>
                <w:rFonts w:ascii="Times New Roman" w:hAnsi="Times New Roman"/>
                <w:sz w:val="24"/>
                <w:szCs w:val="24"/>
              </w:rPr>
            </w:pPr>
            <w:r w:rsidRPr="00AC1871">
              <w:rPr>
                <w:rFonts w:ascii="Times New Roman" w:hAnsi="Times New Roman"/>
                <w:sz w:val="24"/>
                <w:szCs w:val="24"/>
              </w:rPr>
              <w:t>Отгружено продукции сельского хозяйства,</w:t>
            </w:r>
            <w:r w:rsidRPr="00AC1871">
              <w:rPr>
                <w:rFonts w:ascii="Times New Roman" w:hAnsi="Times New Roman"/>
                <w:sz w:val="24"/>
                <w:szCs w:val="24"/>
              </w:rPr>
              <w:br/>
              <w:t xml:space="preserve"> млн.. руб.</w:t>
            </w:r>
          </w:p>
        </w:tc>
        <w:tc>
          <w:tcPr>
            <w:tcW w:w="539"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3693,8</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4191,9</w:t>
            </w:r>
          </w:p>
        </w:tc>
        <w:tc>
          <w:tcPr>
            <w:tcW w:w="538"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4759,7</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5980,3</w:t>
            </w:r>
          </w:p>
        </w:tc>
        <w:tc>
          <w:tcPr>
            <w:tcW w:w="462"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6744,7</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182,6</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117,9</w:t>
            </w:r>
          </w:p>
        </w:tc>
      </w:tr>
      <w:tr w:rsidR="00110497" w:rsidRPr="003612FC" w:rsidTr="00873654">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10497" w:rsidRPr="00AC1871" w:rsidRDefault="00110497" w:rsidP="00011247">
            <w:pPr>
              <w:rPr>
                <w:rFonts w:ascii="Times New Roman" w:hAnsi="Times New Roman"/>
                <w:sz w:val="24"/>
                <w:szCs w:val="24"/>
              </w:rPr>
            </w:pPr>
            <w:r w:rsidRPr="00AC1871">
              <w:rPr>
                <w:rFonts w:ascii="Times New Roman" w:hAnsi="Times New Roman"/>
                <w:sz w:val="24"/>
                <w:szCs w:val="24"/>
              </w:rPr>
              <w:t xml:space="preserve">Оборот розничной </w:t>
            </w:r>
            <w:r w:rsidRPr="00AC1871">
              <w:rPr>
                <w:rFonts w:ascii="Times New Roman" w:hAnsi="Times New Roman"/>
                <w:sz w:val="24"/>
                <w:szCs w:val="24"/>
              </w:rPr>
              <w:br/>
              <w:t xml:space="preserve">торговли, </w:t>
            </w:r>
            <w:proofErr w:type="spellStart"/>
            <w:r w:rsidRPr="00AC1871">
              <w:rPr>
                <w:rFonts w:ascii="Times New Roman" w:hAnsi="Times New Roman"/>
                <w:sz w:val="24"/>
                <w:szCs w:val="24"/>
              </w:rPr>
              <w:t>млн.руб</w:t>
            </w:r>
            <w:proofErr w:type="spellEnd"/>
            <w:r w:rsidRPr="00AC1871">
              <w:rPr>
                <w:rFonts w:ascii="Times New Roman" w:hAnsi="Times New Roman"/>
                <w:sz w:val="24"/>
                <w:szCs w:val="24"/>
              </w:rPr>
              <w:t>.</w:t>
            </w:r>
          </w:p>
        </w:tc>
        <w:tc>
          <w:tcPr>
            <w:tcW w:w="539"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2812,9</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2903,1</w:t>
            </w:r>
          </w:p>
        </w:tc>
        <w:tc>
          <w:tcPr>
            <w:tcW w:w="538"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3691,8</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4245,9</w:t>
            </w:r>
          </w:p>
        </w:tc>
        <w:tc>
          <w:tcPr>
            <w:tcW w:w="462"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4398,5</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156,4</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113,4</w:t>
            </w:r>
          </w:p>
        </w:tc>
      </w:tr>
      <w:tr w:rsidR="00110497" w:rsidRPr="003612FC" w:rsidTr="00873654">
        <w:trPr>
          <w:trHeight w:val="359"/>
        </w:trPr>
        <w:tc>
          <w:tcPr>
            <w:tcW w:w="1310" w:type="pct"/>
            <w:tcBorders>
              <w:top w:val="nil"/>
              <w:left w:val="single" w:sz="4" w:space="0" w:color="auto"/>
              <w:bottom w:val="single" w:sz="4" w:space="0" w:color="auto"/>
              <w:right w:val="single" w:sz="4" w:space="0" w:color="auto"/>
            </w:tcBorders>
            <w:shd w:val="clear" w:color="auto" w:fill="auto"/>
            <w:vAlign w:val="bottom"/>
          </w:tcPr>
          <w:p w:rsidR="00110497" w:rsidRPr="00AC1871" w:rsidRDefault="00110497" w:rsidP="00011247">
            <w:pPr>
              <w:rPr>
                <w:rFonts w:ascii="Times New Roman" w:hAnsi="Times New Roman"/>
                <w:sz w:val="24"/>
                <w:szCs w:val="24"/>
              </w:rPr>
            </w:pPr>
            <w:r w:rsidRPr="00AC1871">
              <w:rPr>
                <w:rFonts w:ascii="Times New Roman" w:hAnsi="Times New Roman"/>
                <w:sz w:val="24"/>
                <w:szCs w:val="24"/>
              </w:rPr>
              <w:t xml:space="preserve">Объем платных услуг населению, </w:t>
            </w:r>
            <w:proofErr w:type="spellStart"/>
            <w:r w:rsidRPr="00AC1871">
              <w:rPr>
                <w:rFonts w:ascii="Times New Roman" w:hAnsi="Times New Roman"/>
                <w:sz w:val="24"/>
                <w:szCs w:val="24"/>
              </w:rPr>
              <w:t>млн.руб</w:t>
            </w:r>
            <w:proofErr w:type="spellEnd"/>
            <w:r w:rsidRPr="00AC1871">
              <w:rPr>
                <w:rFonts w:ascii="Times New Roman" w:hAnsi="Times New Roman"/>
                <w:sz w:val="24"/>
                <w:szCs w:val="24"/>
              </w:rPr>
              <w:t>.</w:t>
            </w:r>
          </w:p>
        </w:tc>
        <w:tc>
          <w:tcPr>
            <w:tcW w:w="539"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704,1</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726,3</w:t>
            </w:r>
          </w:p>
        </w:tc>
        <w:tc>
          <w:tcPr>
            <w:tcW w:w="538"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809,7</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837,3</w:t>
            </w:r>
          </w:p>
        </w:tc>
        <w:tc>
          <w:tcPr>
            <w:tcW w:w="462"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823,9</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130,1</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color w:val="000000"/>
                <w:sz w:val="24"/>
                <w:szCs w:val="24"/>
              </w:rPr>
            </w:pPr>
            <w:r w:rsidRPr="00AC1871">
              <w:rPr>
                <w:rFonts w:ascii="Times New Roman" w:hAnsi="Times New Roman"/>
                <w:color w:val="000000"/>
                <w:sz w:val="24"/>
                <w:szCs w:val="24"/>
              </w:rPr>
              <w:t>105,5</w:t>
            </w:r>
          </w:p>
        </w:tc>
      </w:tr>
      <w:tr w:rsidR="00110497" w:rsidRPr="003612FC" w:rsidTr="00873654">
        <w:trPr>
          <w:trHeight w:val="630"/>
        </w:trPr>
        <w:tc>
          <w:tcPr>
            <w:tcW w:w="1310" w:type="pct"/>
            <w:tcBorders>
              <w:top w:val="nil"/>
              <w:left w:val="single" w:sz="4" w:space="0" w:color="auto"/>
              <w:bottom w:val="single" w:sz="4" w:space="0" w:color="auto"/>
              <w:right w:val="single" w:sz="4" w:space="0" w:color="auto"/>
            </w:tcBorders>
            <w:shd w:val="clear" w:color="auto" w:fill="auto"/>
            <w:vAlign w:val="bottom"/>
            <w:hideMark/>
          </w:tcPr>
          <w:p w:rsidR="00110497" w:rsidRPr="00AC1871" w:rsidRDefault="00110497" w:rsidP="00011247">
            <w:pPr>
              <w:rPr>
                <w:rFonts w:ascii="Times New Roman" w:hAnsi="Times New Roman"/>
                <w:sz w:val="24"/>
                <w:szCs w:val="24"/>
              </w:rPr>
            </w:pPr>
            <w:r w:rsidRPr="00AC1871">
              <w:rPr>
                <w:rFonts w:ascii="Times New Roman" w:hAnsi="Times New Roman"/>
                <w:sz w:val="24"/>
                <w:szCs w:val="24"/>
              </w:rPr>
              <w:t>Количество субъектов малого и среднего предпринимательства с учетом ИП и КФХ</w:t>
            </w:r>
          </w:p>
        </w:tc>
        <w:tc>
          <w:tcPr>
            <w:tcW w:w="539"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3087</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2828</w:t>
            </w:r>
          </w:p>
        </w:tc>
        <w:tc>
          <w:tcPr>
            <w:tcW w:w="538"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2904</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2939</w:t>
            </w:r>
          </w:p>
        </w:tc>
        <w:tc>
          <w:tcPr>
            <w:tcW w:w="462"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2946</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97,8</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99,6</w:t>
            </w:r>
          </w:p>
        </w:tc>
      </w:tr>
      <w:tr w:rsidR="00110497" w:rsidRPr="003612FC" w:rsidTr="00873654">
        <w:trPr>
          <w:trHeight w:val="315"/>
        </w:trPr>
        <w:tc>
          <w:tcPr>
            <w:tcW w:w="1310" w:type="pct"/>
            <w:tcBorders>
              <w:top w:val="nil"/>
              <w:left w:val="single" w:sz="4" w:space="0" w:color="auto"/>
              <w:bottom w:val="single" w:sz="4" w:space="0" w:color="auto"/>
              <w:right w:val="single" w:sz="4" w:space="0" w:color="auto"/>
            </w:tcBorders>
            <w:shd w:val="clear" w:color="auto" w:fill="auto"/>
            <w:noWrap/>
            <w:vAlign w:val="bottom"/>
            <w:hideMark/>
          </w:tcPr>
          <w:p w:rsidR="00110497" w:rsidRPr="00AC1871" w:rsidRDefault="00110497" w:rsidP="00011247">
            <w:pPr>
              <w:rPr>
                <w:rFonts w:ascii="Times New Roman" w:hAnsi="Times New Roman"/>
                <w:sz w:val="24"/>
                <w:szCs w:val="24"/>
              </w:rPr>
            </w:pPr>
            <w:r w:rsidRPr="00AC1871">
              <w:rPr>
                <w:rFonts w:ascii="Times New Roman" w:hAnsi="Times New Roman"/>
                <w:sz w:val="24"/>
                <w:szCs w:val="24"/>
              </w:rPr>
              <w:t>Среднегодовая чи</w:t>
            </w:r>
            <w:r w:rsidRPr="00AC1871">
              <w:rPr>
                <w:rFonts w:ascii="Times New Roman" w:hAnsi="Times New Roman"/>
                <w:sz w:val="24"/>
                <w:szCs w:val="24"/>
              </w:rPr>
              <w:t>с</w:t>
            </w:r>
            <w:r w:rsidRPr="00AC1871">
              <w:rPr>
                <w:rFonts w:ascii="Times New Roman" w:hAnsi="Times New Roman"/>
                <w:sz w:val="24"/>
                <w:szCs w:val="24"/>
              </w:rPr>
              <w:t xml:space="preserve">ленность населения, </w:t>
            </w:r>
            <w:proofErr w:type="spellStart"/>
            <w:r w:rsidRPr="00AC1871">
              <w:rPr>
                <w:rFonts w:ascii="Times New Roman" w:hAnsi="Times New Roman"/>
                <w:sz w:val="24"/>
                <w:szCs w:val="24"/>
              </w:rPr>
              <w:t>тыс.чел</w:t>
            </w:r>
            <w:proofErr w:type="spellEnd"/>
            <w:r w:rsidRPr="00AC1871">
              <w:rPr>
                <w:rFonts w:ascii="Times New Roman" w:hAnsi="Times New Roman"/>
                <w:sz w:val="24"/>
                <w:szCs w:val="24"/>
              </w:rPr>
              <w:t>.</w:t>
            </w:r>
          </w:p>
        </w:tc>
        <w:tc>
          <w:tcPr>
            <w:tcW w:w="539"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103,4</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102,7</w:t>
            </w:r>
          </w:p>
        </w:tc>
        <w:tc>
          <w:tcPr>
            <w:tcW w:w="538"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102,1</w:t>
            </w:r>
          </w:p>
        </w:tc>
        <w:tc>
          <w:tcPr>
            <w:tcW w:w="539"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101,4</w:t>
            </w:r>
          </w:p>
        </w:tc>
        <w:tc>
          <w:tcPr>
            <w:tcW w:w="462"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100,5</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97,2</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99,2</w:t>
            </w:r>
          </w:p>
        </w:tc>
      </w:tr>
      <w:tr w:rsidR="00110497" w:rsidRPr="003612FC" w:rsidTr="00873654">
        <w:trPr>
          <w:trHeight w:val="945"/>
        </w:trPr>
        <w:tc>
          <w:tcPr>
            <w:tcW w:w="1310" w:type="pct"/>
            <w:tcBorders>
              <w:top w:val="nil"/>
              <w:left w:val="single" w:sz="4" w:space="0" w:color="auto"/>
              <w:bottom w:val="single" w:sz="4" w:space="0" w:color="auto"/>
              <w:right w:val="single" w:sz="4" w:space="0" w:color="auto"/>
            </w:tcBorders>
            <w:shd w:val="clear" w:color="auto" w:fill="auto"/>
            <w:vAlign w:val="bottom"/>
            <w:hideMark/>
          </w:tcPr>
          <w:p w:rsidR="00110497" w:rsidRPr="00AC1871" w:rsidRDefault="00110497" w:rsidP="00011247">
            <w:pPr>
              <w:rPr>
                <w:rFonts w:ascii="Times New Roman" w:hAnsi="Times New Roman"/>
                <w:sz w:val="24"/>
                <w:szCs w:val="24"/>
              </w:rPr>
            </w:pPr>
            <w:r w:rsidRPr="00AC1871">
              <w:rPr>
                <w:rFonts w:ascii="Times New Roman" w:hAnsi="Times New Roman"/>
                <w:sz w:val="24"/>
                <w:szCs w:val="24"/>
              </w:rPr>
              <w:t>Среднесписочная чи</w:t>
            </w:r>
            <w:r w:rsidRPr="00AC1871">
              <w:rPr>
                <w:rFonts w:ascii="Times New Roman" w:hAnsi="Times New Roman"/>
                <w:sz w:val="24"/>
                <w:szCs w:val="24"/>
              </w:rPr>
              <w:t>с</w:t>
            </w:r>
            <w:r w:rsidRPr="00AC1871">
              <w:rPr>
                <w:rFonts w:ascii="Times New Roman" w:hAnsi="Times New Roman"/>
                <w:sz w:val="24"/>
                <w:szCs w:val="24"/>
              </w:rPr>
              <w:t>ленность работников, без внешних совмест</w:t>
            </w:r>
            <w:r w:rsidRPr="00AC1871">
              <w:rPr>
                <w:rFonts w:ascii="Times New Roman" w:hAnsi="Times New Roman"/>
                <w:sz w:val="24"/>
                <w:szCs w:val="24"/>
              </w:rPr>
              <w:t>и</w:t>
            </w:r>
            <w:r w:rsidRPr="00AC1871">
              <w:rPr>
                <w:rFonts w:ascii="Times New Roman" w:hAnsi="Times New Roman"/>
                <w:sz w:val="24"/>
                <w:szCs w:val="24"/>
              </w:rPr>
              <w:t>телей  (по крупным и средним предприятиям и некоммерческим о</w:t>
            </w:r>
            <w:r w:rsidRPr="00AC1871">
              <w:rPr>
                <w:rFonts w:ascii="Times New Roman" w:hAnsi="Times New Roman"/>
                <w:sz w:val="24"/>
                <w:szCs w:val="24"/>
              </w:rPr>
              <w:t>р</w:t>
            </w:r>
            <w:r w:rsidRPr="00AC1871">
              <w:rPr>
                <w:rFonts w:ascii="Times New Roman" w:hAnsi="Times New Roman"/>
                <w:sz w:val="24"/>
                <w:szCs w:val="24"/>
              </w:rPr>
              <w:t>ганизациям, без суб</w:t>
            </w:r>
            <w:r w:rsidRPr="00AC1871">
              <w:rPr>
                <w:rFonts w:ascii="Times New Roman" w:hAnsi="Times New Roman"/>
                <w:sz w:val="24"/>
                <w:szCs w:val="24"/>
              </w:rPr>
              <w:t>ъ</w:t>
            </w:r>
            <w:r w:rsidRPr="00AC1871">
              <w:rPr>
                <w:rFonts w:ascii="Times New Roman" w:hAnsi="Times New Roman"/>
                <w:sz w:val="24"/>
                <w:szCs w:val="24"/>
              </w:rPr>
              <w:t>ектов малого предпр</w:t>
            </w:r>
            <w:r w:rsidRPr="00AC1871">
              <w:rPr>
                <w:rFonts w:ascii="Times New Roman" w:hAnsi="Times New Roman"/>
                <w:sz w:val="24"/>
                <w:szCs w:val="24"/>
              </w:rPr>
              <w:t>и</w:t>
            </w:r>
            <w:r w:rsidRPr="00AC1871">
              <w:rPr>
                <w:rFonts w:ascii="Times New Roman" w:hAnsi="Times New Roman"/>
                <w:sz w:val="24"/>
                <w:szCs w:val="24"/>
              </w:rPr>
              <w:t>нимательства)</w:t>
            </w:r>
          </w:p>
        </w:tc>
        <w:tc>
          <w:tcPr>
            <w:tcW w:w="539"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25875</w:t>
            </w:r>
          </w:p>
        </w:tc>
        <w:tc>
          <w:tcPr>
            <w:tcW w:w="539"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25223</w:t>
            </w:r>
          </w:p>
        </w:tc>
        <w:tc>
          <w:tcPr>
            <w:tcW w:w="538"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26200</w:t>
            </w:r>
          </w:p>
        </w:tc>
        <w:tc>
          <w:tcPr>
            <w:tcW w:w="539"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25882</w:t>
            </w:r>
          </w:p>
        </w:tc>
        <w:tc>
          <w:tcPr>
            <w:tcW w:w="462" w:type="pct"/>
            <w:tcBorders>
              <w:top w:val="nil"/>
              <w:left w:val="nil"/>
              <w:bottom w:val="single" w:sz="4" w:space="0" w:color="auto"/>
              <w:right w:val="single" w:sz="4" w:space="0" w:color="auto"/>
            </w:tcBorders>
            <w:shd w:val="clear" w:color="auto" w:fill="auto"/>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25137</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97,1</w:t>
            </w:r>
          </w:p>
        </w:tc>
        <w:tc>
          <w:tcPr>
            <w:tcW w:w="537" w:type="pct"/>
            <w:tcBorders>
              <w:top w:val="nil"/>
              <w:left w:val="nil"/>
              <w:bottom w:val="single" w:sz="4" w:space="0" w:color="auto"/>
              <w:right w:val="single" w:sz="4" w:space="0" w:color="auto"/>
            </w:tcBorders>
            <w:shd w:val="clear" w:color="auto" w:fill="auto"/>
            <w:noWrap/>
            <w:vAlign w:val="center"/>
          </w:tcPr>
          <w:p w:rsidR="00110497" w:rsidRPr="00AC1871" w:rsidRDefault="00110497" w:rsidP="00011247">
            <w:pPr>
              <w:jc w:val="center"/>
              <w:rPr>
                <w:rFonts w:ascii="Times New Roman" w:hAnsi="Times New Roman"/>
                <w:sz w:val="24"/>
                <w:szCs w:val="24"/>
              </w:rPr>
            </w:pPr>
          </w:p>
          <w:p w:rsidR="00110497" w:rsidRPr="00AC1871" w:rsidRDefault="00110497" w:rsidP="00011247">
            <w:pPr>
              <w:jc w:val="center"/>
              <w:rPr>
                <w:rFonts w:ascii="Times New Roman" w:hAnsi="Times New Roman"/>
                <w:sz w:val="24"/>
                <w:szCs w:val="24"/>
              </w:rPr>
            </w:pPr>
            <w:r w:rsidRPr="00AC1871">
              <w:rPr>
                <w:rFonts w:ascii="Times New Roman" w:hAnsi="Times New Roman"/>
                <w:sz w:val="24"/>
                <w:szCs w:val="24"/>
              </w:rPr>
              <w:t>97,6</w:t>
            </w:r>
          </w:p>
          <w:p w:rsidR="00110497" w:rsidRPr="00AC1871" w:rsidRDefault="00110497" w:rsidP="00011247">
            <w:pPr>
              <w:jc w:val="center"/>
              <w:rPr>
                <w:rFonts w:ascii="Times New Roman" w:hAnsi="Times New Roman"/>
                <w:sz w:val="24"/>
                <w:szCs w:val="24"/>
              </w:rPr>
            </w:pPr>
          </w:p>
        </w:tc>
      </w:tr>
    </w:tbl>
    <w:p w:rsidR="00110497" w:rsidRPr="00110497" w:rsidRDefault="00110497" w:rsidP="00110497"/>
    <w:p w:rsidR="007145A1" w:rsidRDefault="00764B5E" w:rsidP="00D76E01">
      <w:pPr>
        <w:spacing w:before="120" w:after="0" w:line="360" w:lineRule="auto"/>
        <w:ind w:firstLine="709"/>
        <w:jc w:val="both"/>
        <w:rPr>
          <w:rFonts w:ascii="Times New Roman" w:eastAsia="Times New Roman" w:hAnsi="Times New Roman"/>
          <w:sz w:val="28"/>
          <w:szCs w:val="28"/>
          <w:lang w:eastAsia="ru-RU"/>
        </w:rPr>
      </w:pPr>
      <w:r w:rsidRPr="00D76E01">
        <w:rPr>
          <w:rFonts w:ascii="Times New Roman" w:eastAsia="Times New Roman" w:hAnsi="Times New Roman"/>
          <w:sz w:val="28"/>
          <w:szCs w:val="28"/>
          <w:lang w:eastAsia="ru-RU"/>
        </w:rPr>
        <w:lastRenderedPageBreak/>
        <w:t xml:space="preserve">Данные приведенной таблицы свидетельствуют о том, что </w:t>
      </w:r>
      <w:r w:rsidR="00902DD2" w:rsidRPr="00D76E01">
        <w:rPr>
          <w:rFonts w:ascii="Times New Roman" w:eastAsia="Times New Roman" w:hAnsi="Times New Roman"/>
          <w:sz w:val="28"/>
          <w:szCs w:val="28"/>
          <w:lang w:eastAsia="ru-RU"/>
        </w:rPr>
        <w:t xml:space="preserve">в </w:t>
      </w:r>
      <w:r w:rsidRPr="00D76E01">
        <w:rPr>
          <w:rFonts w:ascii="Times New Roman" w:eastAsia="Times New Roman" w:hAnsi="Times New Roman"/>
          <w:sz w:val="28"/>
          <w:szCs w:val="28"/>
          <w:lang w:eastAsia="ru-RU"/>
        </w:rPr>
        <w:t xml:space="preserve">районе </w:t>
      </w:r>
      <w:r w:rsidR="00902DD2" w:rsidRPr="00D76E01">
        <w:rPr>
          <w:rFonts w:ascii="Times New Roman" w:eastAsia="Times New Roman" w:hAnsi="Times New Roman"/>
          <w:sz w:val="28"/>
          <w:szCs w:val="28"/>
          <w:lang w:eastAsia="ru-RU"/>
        </w:rPr>
        <w:t xml:space="preserve"> </w:t>
      </w:r>
      <w:r w:rsidRPr="00D76E01">
        <w:rPr>
          <w:rFonts w:ascii="Times New Roman" w:eastAsia="Times New Roman" w:hAnsi="Times New Roman"/>
          <w:sz w:val="28"/>
          <w:szCs w:val="28"/>
          <w:lang w:eastAsia="ru-RU"/>
        </w:rPr>
        <w:t>успешно</w:t>
      </w:r>
      <w:r w:rsidR="007D2497">
        <w:rPr>
          <w:rFonts w:ascii="Times New Roman" w:eastAsia="Times New Roman" w:hAnsi="Times New Roman"/>
          <w:sz w:val="28"/>
          <w:szCs w:val="28"/>
          <w:lang w:eastAsia="ru-RU"/>
        </w:rPr>
        <w:t xml:space="preserve"> развивается </w:t>
      </w:r>
      <w:r w:rsidRPr="00D76E01">
        <w:rPr>
          <w:rFonts w:ascii="Times New Roman" w:eastAsia="Times New Roman" w:hAnsi="Times New Roman"/>
          <w:sz w:val="28"/>
          <w:szCs w:val="28"/>
          <w:lang w:eastAsia="ru-RU"/>
        </w:rPr>
        <w:t>сельское хозяйство</w:t>
      </w:r>
      <w:r w:rsidR="007D2497">
        <w:rPr>
          <w:rFonts w:ascii="Times New Roman" w:eastAsia="Times New Roman" w:hAnsi="Times New Roman"/>
          <w:sz w:val="28"/>
          <w:szCs w:val="28"/>
          <w:lang w:eastAsia="ru-RU"/>
        </w:rPr>
        <w:t xml:space="preserve"> и промышленность</w:t>
      </w:r>
      <w:r w:rsidRPr="00D76E01">
        <w:rPr>
          <w:rFonts w:ascii="Times New Roman" w:eastAsia="Times New Roman" w:hAnsi="Times New Roman"/>
          <w:sz w:val="28"/>
          <w:szCs w:val="28"/>
          <w:lang w:eastAsia="ru-RU"/>
        </w:rPr>
        <w:t>. Объем отгр</w:t>
      </w:r>
      <w:r w:rsidRPr="00D76E01">
        <w:rPr>
          <w:rFonts w:ascii="Times New Roman" w:eastAsia="Times New Roman" w:hAnsi="Times New Roman"/>
          <w:sz w:val="28"/>
          <w:szCs w:val="28"/>
          <w:lang w:eastAsia="ru-RU"/>
        </w:rPr>
        <w:t>у</w:t>
      </w:r>
      <w:r w:rsidRPr="00D76E01">
        <w:rPr>
          <w:rFonts w:ascii="Times New Roman" w:eastAsia="Times New Roman" w:hAnsi="Times New Roman"/>
          <w:sz w:val="28"/>
          <w:szCs w:val="28"/>
          <w:lang w:eastAsia="ru-RU"/>
        </w:rPr>
        <w:t xml:space="preserve">женной продукции </w:t>
      </w:r>
      <w:r w:rsidR="007D2497">
        <w:rPr>
          <w:rFonts w:ascii="Times New Roman" w:eastAsia="Times New Roman" w:hAnsi="Times New Roman"/>
          <w:sz w:val="28"/>
          <w:szCs w:val="28"/>
          <w:lang w:eastAsia="ru-RU"/>
        </w:rPr>
        <w:t>по данным видам деятельности</w:t>
      </w:r>
      <w:r w:rsidRPr="00D76E01">
        <w:rPr>
          <w:rFonts w:ascii="Times New Roman" w:eastAsia="Times New Roman" w:hAnsi="Times New Roman"/>
          <w:sz w:val="28"/>
          <w:szCs w:val="28"/>
          <w:lang w:eastAsia="ru-RU"/>
        </w:rPr>
        <w:t xml:space="preserve"> за 2012-2016 гг. вырос б</w:t>
      </w:r>
      <w:r w:rsidRPr="00D76E01">
        <w:rPr>
          <w:rFonts w:ascii="Times New Roman" w:eastAsia="Times New Roman" w:hAnsi="Times New Roman"/>
          <w:sz w:val="28"/>
          <w:szCs w:val="28"/>
          <w:lang w:eastAsia="ru-RU"/>
        </w:rPr>
        <w:t>о</w:t>
      </w:r>
      <w:r w:rsidRPr="00D76E01">
        <w:rPr>
          <w:rFonts w:ascii="Times New Roman" w:eastAsia="Times New Roman" w:hAnsi="Times New Roman"/>
          <w:sz w:val="28"/>
          <w:szCs w:val="28"/>
          <w:lang w:eastAsia="ru-RU"/>
        </w:rPr>
        <w:t xml:space="preserve">лее чем в </w:t>
      </w:r>
      <w:r w:rsidR="007D2497">
        <w:rPr>
          <w:rFonts w:ascii="Times New Roman" w:eastAsia="Times New Roman" w:hAnsi="Times New Roman"/>
          <w:sz w:val="28"/>
          <w:szCs w:val="28"/>
          <w:lang w:eastAsia="ru-RU"/>
        </w:rPr>
        <w:t>1,5</w:t>
      </w:r>
      <w:r w:rsidRPr="00D76E01">
        <w:rPr>
          <w:rFonts w:ascii="Times New Roman" w:eastAsia="Times New Roman" w:hAnsi="Times New Roman"/>
          <w:sz w:val="28"/>
          <w:szCs w:val="28"/>
          <w:lang w:eastAsia="ru-RU"/>
        </w:rPr>
        <w:t xml:space="preserve"> раз</w:t>
      </w:r>
      <w:r w:rsidR="007D2497">
        <w:rPr>
          <w:rFonts w:ascii="Times New Roman" w:eastAsia="Times New Roman" w:hAnsi="Times New Roman"/>
          <w:sz w:val="28"/>
          <w:szCs w:val="28"/>
          <w:lang w:eastAsia="ru-RU"/>
        </w:rPr>
        <w:t>а</w:t>
      </w:r>
      <w:r w:rsidRPr="00D76E01">
        <w:rPr>
          <w:rFonts w:ascii="Times New Roman" w:eastAsia="Times New Roman" w:hAnsi="Times New Roman"/>
          <w:sz w:val="28"/>
          <w:szCs w:val="28"/>
          <w:lang w:eastAsia="ru-RU"/>
        </w:rPr>
        <w:t xml:space="preserve"> при среднегодовом темпе роста 1</w:t>
      </w:r>
      <w:r w:rsidR="007D2497">
        <w:rPr>
          <w:rFonts w:ascii="Times New Roman" w:eastAsia="Times New Roman" w:hAnsi="Times New Roman"/>
          <w:sz w:val="28"/>
          <w:szCs w:val="28"/>
          <w:lang w:eastAsia="ru-RU"/>
        </w:rPr>
        <w:t>17,9 и 117,8</w:t>
      </w:r>
      <w:r w:rsidR="00902DD2">
        <w:rPr>
          <w:rFonts w:ascii="Times New Roman" w:eastAsia="Times New Roman" w:hAnsi="Times New Roman"/>
          <w:sz w:val="28"/>
          <w:szCs w:val="28"/>
          <w:lang w:eastAsia="ru-RU"/>
        </w:rPr>
        <w:t> </w:t>
      </w:r>
      <w:r w:rsidRPr="00D76E01">
        <w:rPr>
          <w:rFonts w:ascii="Times New Roman" w:eastAsia="Times New Roman" w:hAnsi="Times New Roman"/>
          <w:sz w:val="28"/>
          <w:szCs w:val="28"/>
          <w:lang w:eastAsia="ru-RU"/>
        </w:rPr>
        <w:t>%</w:t>
      </w:r>
      <w:r w:rsidR="007D2497">
        <w:rPr>
          <w:rFonts w:ascii="Times New Roman" w:eastAsia="Times New Roman" w:hAnsi="Times New Roman"/>
          <w:sz w:val="28"/>
          <w:szCs w:val="28"/>
          <w:lang w:eastAsia="ru-RU"/>
        </w:rPr>
        <w:t xml:space="preserve"> соотве</w:t>
      </w:r>
      <w:r w:rsidR="007D2497">
        <w:rPr>
          <w:rFonts w:ascii="Times New Roman" w:eastAsia="Times New Roman" w:hAnsi="Times New Roman"/>
          <w:sz w:val="28"/>
          <w:szCs w:val="28"/>
          <w:lang w:eastAsia="ru-RU"/>
        </w:rPr>
        <w:t>т</w:t>
      </w:r>
      <w:r w:rsidR="007D2497">
        <w:rPr>
          <w:rFonts w:ascii="Times New Roman" w:eastAsia="Times New Roman" w:hAnsi="Times New Roman"/>
          <w:sz w:val="28"/>
          <w:szCs w:val="28"/>
          <w:lang w:eastAsia="ru-RU"/>
        </w:rPr>
        <w:t>ственно</w:t>
      </w:r>
      <w:r w:rsidRPr="00D76E01">
        <w:rPr>
          <w:rFonts w:ascii="Times New Roman" w:eastAsia="Times New Roman" w:hAnsi="Times New Roman"/>
          <w:sz w:val="28"/>
          <w:szCs w:val="28"/>
          <w:lang w:eastAsia="ru-RU"/>
        </w:rPr>
        <w:t xml:space="preserve">. </w:t>
      </w:r>
      <w:r w:rsidR="00D76E01" w:rsidRPr="00D76E01">
        <w:rPr>
          <w:rFonts w:ascii="Times New Roman" w:eastAsia="Times New Roman" w:hAnsi="Times New Roman"/>
          <w:sz w:val="28"/>
          <w:szCs w:val="28"/>
          <w:lang w:eastAsia="ru-RU"/>
        </w:rPr>
        <w:t xml:space="preserve">Это подтверждает статус </w:t>
      </w:r>
      <w:r w:rsidR="00C87EAA">
        <w:rPr>
          <w:rFonts w:ascii="Times New Roman" w:eastAsia="Times New Roman" w:hAnsi="Times New Roman"/>
          <w:sz w:val="28"/>
          <w:szCs w:val="28"/>
          <w:lang w:eastAsia="ru-RU"/>
        </w:rPr>
        <w:t>Лискинског</w:t>
      </w:r>
      <w:r w:rsidR="00C87EAA" w:rsidRPr="00D76E01">
        <w:rPr>
          <w:rFonts w:ascii="Times New Roman" w:eastAsia="Times New Roman" w:hAnsi="Times New Roman"/>
          <w:sz w:val="28"/>
          <w:szCs w:val="28"/>
          <w:lang w:eastAsia="ru-RU"/>
        </w:rPr>
        <w:t>о</w:t>
      </w:r>
      <w:r w:rsidR="00D76E01" w:rsidRPr="00D76E01">
        <w:rPr>
          <w:rFonts w:ascii="Times New Roman" w:eastAsia="Times New Roman" w:hAnsi="Times New Roman"/>
          <w:sz w:val="28"/>
          <w:szCs w:val="28"/>
          <w:lang w:eastAsia="ru-RU"/>
        </w:rPr>
        <w:t xml:space="preserve"> муниц</w:t>
      </w:r>
      <w:r w:rsidR="007145A1">
        <w:rPr>
          <w:rFonts w:ascii="Times New Roman" w:eastAsia="Times New Roman" w:hAnsi="Times New Roman"/>
          <w:sz w:val="28"/>
          <w:szCs w:val="28"/>
          <w:lang w:eastAsia="ru-RU"/>
        </w:rPr>
        <w:t xml:space="preserve">ипального района как </w:t>
      </w:r>
      <w:r w:rsidR="007D2497">
        <w:rPr>
          <w:rFonts w:ascii="Times New Roman" w:eastAsia="Times New Roman" w:hAnsi="Times New Roman"/>
          <w:sz w:val="28"/>
          <w:szCs w:val="28"/>
          <w:lang w:eastAsia="ru-RU"/>
        </w:rPr>
        <w:t>аграрно</w:t>
      </w:r>
      <w:r w:rsidR="0034168B">
        <w:rPr>
          <w:rFonts w:ascii="Times New Roman" w:eastAsia="Times New Roman" w:hAnsi="Times New Roman"/>
          <w:sz w:val="28"/>
          <w:szCs w:val="28"/>
          <w:lang w:eastAsia="ru-RU"/>
        </w:rPr>
        <w:t>-индустриального</w:t>
      </w:r>
      <w:r w:rsidR="007145A1">
        <w:rPr>
          <w:rFonts w:ascii="Times New Roman" w:eastAsia="Times New Roman" w:hAnsi="Times New Roman"/>
          <w:sz w:val="28"/>
          <w:szCs w:val="28"/>
          <w:lang w:eastAsia="ru-RU"/>
        </w:rPr>
        <w:t>.</w:t>
      </w:r>
    </w:p>
    <w:p w:rsidR="007145A1" w:rsidRDefault="00764B5E" w:rsidP="00D5621E">
      <w:pPr>
        <w:spacing w:after="0" w:line="360" w:lineRule="auto"/>
        <w:ind w:firstLine="709"/>
        <w:jc w:val="both"/>
        <w:rPr>
          <w:rFonts w:ascii="Times New Roman" w:eastAsia="Times New Roman" w:hAnsi="Times New Roman"/>
          <w:sz w:val="28"/>
          <w:szCs w:val="28"/>
          <w:lang w:eastAsia="ru-RU"/>
        </w:rPr>
      </w:pPr>
      <w:r w:rsidRPr="00D76E01">
        <w:rPr>
          <w:rFonts w:ascii="Times New Roman" w:eastAsia="Times New Roman" w:hAnsi="Times New Roman"/>
          <w:sz w:val="28"/>
          <w:szCs w:val="28"/>
          <w:lang w:eastAsia="ru-RU"/>
        </w:rPr>
        <w:t>Увеличивается оборот розничной торговли за исследуемый период –</w:t>
      </w:r>
      <w:r w:rsidR="00D76E01">
        <w:rPr>
          <w:rFonts w:ascii="Times New Roman" w:eastAsia="Times New Roman" w:hAnsi="Times New Roman"/>
          <w:sz w:val="28"/>
          <w:szCs w:val="28"/>
          <w:lang w:eastAsia="ru-RU"/>
        </w:rPr>
        <w:t xml:space="preserve"> </w:t>
      </w:r>
      <w:r w:rsidRPr="00D76E01">
        <w:rPr>
          <w:rFonts w:ascii="Times New Roman" w:eastAsia="Times New Roman" w:hAnsi="Times New Roman"/>
          <w:sz w:val="28"/>
          <w:szCs w:val="28"/>
          <w:lang w:eastAsia="ru-RU"/>
        </w:rPr>
        <w:t xml:space="preserve">в среднем ежегодно на </w:t>
      </w:r>
      <w:r w:rsidR="007D2497">
        <w:rPr>
          <w:rFonts w:ascii="Times New Roman" w:eastAsia="Times New Roman" w:hAnsi="Times New Roman"/>
          <w:sz w:val="28"/>
          <w:szCs w:val="28"/>
          <w:lang w:eastAsia="ru-RU"/>
        </w:rPr>
        <w:t>1</w:t>
      </w:r>
      <w:r w:rsidRPr="00D76E01">
        <w:rPr>
          <w:rFonts w:ascii="Times New Roman" w:eastAsia="Times New Roman" w:hAnsi="Times New Roman"/>
          <w:sz w:val="28"/>
          <w:szCs w:val="28"/>
          <w:lang w:eastAsia="ru-RU"/>
        </w:rPr>
        <w:t>3,</w:t>
      </w:r>
      <w:r w:rsidR="007D2497">
        <w:rPr>
          <w:rFonts w:ascii="Times New Roman" w:eastAsia="Times New Roman" w:hAnsi="Times New Roman"/>
          <w:sz w:val="28"/>
          <w:szCs w:val="28"/>
          <w:lang w:eastAsia="ru-RU"/>
        </w:rPr>
        <w:t>4</w:t>
      </w:r>
      <w:r w:rsidRPr="00D76E01">
        <w:rPr>
          <w:rFonts w:ascii="Times New Roman" w:eastAsia="Times New Roman" w:hAnsi="Times New Roman"/>
          <w:sz w:val="28"/>
          <w:szCs w:val="28"/>
          <w:lang w:eastAsia="ru-RU"/>
        </w:rPr>
        <w:t> %, в целом за пять лет – в 1</w:t>
      </w:r>
      <w:r w:rsidR="007D2497">
        <w:rPr>
          <w:rFonts w:ascii="Times New Roman" w:eastAsia="Times New Roman" w:hAnsi="Times New Roman"/>
          <w:sz w:val="28"/>
          <w:szCs w:val="28"/>
          <w:lang w:eastAsia="ru-RU"/>
        </w:rPr>
        <w:t>,5</w:t>
      </w:r>
      <w:r w:rsidRPr="00D76E01">
        <w:rPr>
          <w:rFonts w:ascii="Times New Roman" w:eastAsia="Times New Roman" w:hAnsi="Times New Roman"/>
          <w:sz w:val="28"/>
          <w:szCs w:val="28"/>
          <w:lang w:eastAsia="ru-RU"/>
        </w:rPr>
        <w:t xml:space="preserve"> раза.</w:t>
      </w:r>
      <w:r w:rsidR="00D76E01" w:rsidRPr="00D76E01">
        <w:rPr>
          <w:rFonts w:ascii="Times New Roman" w:eastAsia="Times New Roman" w:hAnsi="Times New Roman"/>
          <w:sz w:val="28"/>
          <w:szCs w:val="28"/>
          <w:lang w:eastAsia="ru-RU"/>
        </w:rPr>
        <w:t xml:space="preserve"> </w:t>
      </w:r>
      <w:r w:rsidR="007D2497">
        <w:rPr>
          <w:rFonts w:ascii="Times New Roman" w:eastAsia="Times New Roman" w:hAnsi="Times New Roman"/>
          <w:sz w:val="28"/>
          <w:szCs w:val="28"/>
          <w:lang w:eastAsia="ru-RU"/>
        </w:rPr>
        <w:t>На 30%</w:t>
      </w:r>
      <w:r w:rsidR="00D76E01">
        <w:rPr>
          <w:rFonts w:ascii="Times New Roman" w:eastAsia="Times New Roman" w:hAnsi="Times New Roman"/>
          <w:sz w:val="28"/>
          <w:szCs w:val="28"/>
          <w:lang w:eastAsia="ru-RU"/>
        </w:rPr>
        <w:t xml:space="preserve"> возра</w:t>
      </w:r>
      <w:r w:rsidR="00D76E01">
        <w:rPr>
          <w:rFonts w:ascii="Times New Roman" w:eastAsia="Times New Roman" w:hAnsi="Times New Roman"/>
          <w:sz w:val="28"/>
          <w:szCs w:val="28"/>
          <w:lang w:eastAsia="ru-RU"/>
        </w:rPr>
        <w:t>с</w:t>
      </w:r>
      <w:r w:rsidR="00D76E01">
        <w:rPr>
          <w:rFonts w:ascii="Times New Roman" w:eastAsia="Times New Roman" w:hAnsi="Times New Roman"/>
          <w:sz w:val="28"/>
          <w:szCs w:val="28"/>
          <w:lang w:eastAsia="ru-RU"/>
        </w:rPr>
        <w:t xml:space="preserve">тает объем платных услуг, оказываемых населению. </w:t>
      </w:r>
      <w:r w:rsidR="00902DD2">
        <w:rPr>
          <w:rFonts w:ascii="Times New Roman" w:eastAsia="Times New Roman" w:hAnsi="Times New Roman"/>
          <w:sz w:val="28"/>
          <w:szCs w:val="28"/>
          <w:lang w:eastAsia="ru-RU"/>
        </w:rPr>
        <w:t>К</w:t>
      </w:r>
      <w:r w:rsidR="00D76E01" w:rsidRPr="00D76E01">
        <w:rPr>
          <w:rFonts w:ascii="Times New Roman" w:eastAsia="Times New Roman" w:hAnsi="Times New Roman"/>
          <w:sz w:val="28"/>
          <w:szCs w:val="28"/>
          <w:lang w:eastAsia="ru-RU"/>
        </w:rPr>
        <w:t xml:space="preserve">оличество субъектов малого и среднего предпринимательства с учетом </w:t>
      </w:r>
      <w:r w:rsidR="00D76E01">
        <w:rPr>
          <w:rFonts w:ascii="Times New Roman" w:eastAsia="Times New Roman" w:hAnsi="Times New Roman"/>
          <w:sz w:val="28"/>
          <w:szCs w:val="28"/>
          <w:lang w:eastAsia="ru-RU"/>
        </w:rPr>
        <w:t>индивидуальных предпр</w:t>
      </w:r>
      <w:r w:rsidR="00D76E01">
        <w:rPr>
          <w:rFonts w:ascii="Times New Roman" w:eastAsia="Times New Roman" w:hAnsi="Times New Roman"/>
          <w:sz w:val="28"/>
          <w:szCs w:val="28"/>
          <w:lang w:eastAsia="ru-RU"/>
        </w:rPr>
        <w:t>и</w:t>
      </w:r>
      <w:r w:rsidR="00D76E01">
        <w:rPr>
          <w:rFonts w:ascii="Times New Roman" w:eastAsia="Times New Roman" w:hAnsi="Times New Roman"/>
          <w:sz w:val="28"/>
          <w:szCs w:val="28"/>
          <w:lang w:eastAsia="ru-RU"/>
        </w:rPr>
        <w:t xml:space="preserve">нимателей </w:t>
      </w:r>
      <w:r w:rsidR="00D76E01" w:rsidRPr="00D76E01">
        <w:rPr>
          <w:rFonts w:ascii="Times New Roman" w:eastAsia="Times New Roman" w:hAnsi="Times New Roman"/>
          <w:sz w:val="28"/>
          <w:szCs w:val="28"/>
          <w:lang w:eastAsia="ru-RU"/>
        </w:rPr>
        <w:t xml:space="preserve">и </w:t>
      </w:r>
      <w:r w:rsidR="00D76E01">
        <w:rPr>
          <w:rFonts w:ascii="Times New Roman" w:eastAsia="Times New Roman" w:hAnsi="Times New Roman"/>
          <w:sz w:val="28"/>
          <w:szCs w:val="28"/>
          <w:lang w:eastAsia="ru-RU"/>
        </w:rPr>
        <w:t>крестьянских (фермерских) хозяйств</w:t>
      </w:r>
      <w:r w:rsidR="00D76E01" w:rsidRPr="00D76E01">
        <w:rPr>
          <w:rFonts w:ascii="Times New Roman" w:eastAsia="Times New Roman" w:hAnsi="Times New Roman"/>
          <w:sz w:val="28"/>
          <w:szCs w:val="28"/>
          <w:lang w:eastAsia="ru-RU"/>
        </w:rPr>
        <w:t xml:space="preserve"> к 2016 г. </w:t>
      </w:r>
      <w:r w:rsidR="00D76E01">
        <w:rPr>
          <w:rFonts w:ascii="Times New Roman" w:eastAsia="Times New Roman" w:hAnsi="Times New Roman"/>
          <w:sz w:val="28"/>
          <w:szCs w:val="28"/>
          <w:lang w:eastAsia="ru-RU"/>
        </w:rPr>
        <w:t>п</w:t>
      </w:r>
      <w:r w:rsidR="00D76E01" w:rsidRPr="00D76E01">
        <w:rPr>
          <w:rFonts w:ascii="Times New Roman" w:eastAsia="Times New Roman" w:hAnsi="Times New Roman"/>
          <w:sz w:val="28"/>
          <w:szCs w:val="28"/>
          <w:lang w:eastAsia="ru-RU"/>
        </w:rPr>
        <w:t>рактически ост</w:t>
      </w:r>
      <w:r w:rsidR="00D76E01" w:rsidRPr="00D76E01">
        <w:rPr>
          <w:rFonts w:ascii="Times New Roman" w:eastAsia="Times New Roman" w:hAnsi="Times New Roman"/>
          <w:sz w:val="28"/>
          <w:szCs w:val="28"/>
          <w:lang w:eastAsia="ru-RU"/>
        </w:rPr>
        <w:t>а</w:t>
      </w:r>
      <w:r w:rsidR="00D76E01" w:rsidRPr="00D76E01">
        <w:rPr>
          <w:rFonts w:ascii="Times New Roman" w:eastAsia="Times New Roman" w:hAnsi="Times New Roman"/>
          <w:sz w:val="28"/>
          <w:szCs w:val="28"/>
          <w:lang w:eastAsia="ru-RU"/>
        </w:rPr>
        <w:t xml:space="preserve">ется на уровне 2012 г. – </w:t>
      </w:r>
      <w:r w:rsidR="007D2497">
        <w:rPr>
          <w:rFonts w:ascii="Times New Roman" w:eastAsia="Times New Roman" w:hAnsi="Times New Roman"/>
          <w:sz w:val="28"/>
          <w:szCs w:val="28"/>
          <w:lang w:eastAsia="ru-RU"/>
        </w:rPr>
        <w:t>2946</w:t>
      </w:r>
      <w:r w:rsidR="00D76E01" w:rsidRPr="00D76E01">
        <w:rPr>
          <w:rFonts w:ascii="Times New Roman" w:eastAsia="Times New Roman" w:hAnsi="Times New Roman"/>
          <w:sz w:val="28"/>
          <w:szCs w:val="28"/>
          <w:lang w:eastAsia="ru-RU"/>
        </w:rPr>
        <w:t xml:space="preserve"> проти</w:t>
      </w:r>
      <w:r w:rsidR="007D2497">
        <w:rPr>
          <w:rFonts w:ascii="Times New Roman" w:eastAsia="Times New Roman" w:hAnsi="Times New Roman"/>
          <w:sz w:val="28"/>
          <w:szCs w:val="28"/>
          <w:lang w:eastAsia="ru-RU"/>
        </w:rPr>
        <w:t>в 3087</w:t>
      </w:r>
      <w:r w:rsidR="00D76E01" w:rsidRPr="00D76E01">
        <w:rPr>
          <w:rFonts w:ascii="Times New Roman" w:eastAsia="Times New Roman" w:hAnsi="Times New Roman"/>
          <w:sz w:val="28"/>
          <w:szCs w:val="28"/>
          <w:lang w:eastAsia="ru-RU"/>
        </w:rPr>
        <w:t xml:space="preserve"> соответственно. </w:t>
      </w:r>
    </w:p>
    <w:p w:rsidR="007145A1" w:rsidRDefault="007145A1" w:rsidP="00D76E01">
      <w:pPr>
        <w:spacing w:after="0" w:line="360" w:lineRule="auto"/>
        <w:ind w:firstLine="709"/>
        <w:jc w:val="both"/>
        <w:rPr>
          <w:rStyle w:val="ac"/>
          <w:rFonts w:ascii="Times New Roman" w:hAnsi="Times New Roman"/>
          <w:b w:val="0"/>
          <w:sz w:val="28"/>
          <w:szCs w:val="28"/>
        </w:rPr>
      </w:pPr>
      <w:r>
        <w:rPr>
          <w:rFonts w:ascii="Times New Roman" w:eastAsia="Times New Roman" w:hAnsi="Times New Roman"/>
          <w:sz w:val="28"/>
          <w:szCs w:val="28"/>
          <w:lang w:eastAsia="ru-RU"/>
        </w:rPr>
        <w:t xml:space="preserve">В целом оборот организаций </w:t>
      </w:r>
      <w:r w:rsidR="00D5621E">
        <w:rPr>
          <w:rFonts w:ascii="Times New Roman" w:eastAsia="Times New Roman" w:hAnsi="Times New Roman"/>
          <w:sz w:val="28"/>
          <w:szCs w:val="28"/>
          <w:lang w:eastAsia="ru-RU"/>
        </w:rPr>
        <w:t>Лискинс</w:t>
      </w:r>
      <w:r>
        <w:rPr>
          <w:rFonts w:ascii="Times New Roman" w:eastAsia="Times New Roman" w:hAnsi="Times New Roman"/>
          <w:sz w:val="28"/>
          <w:szCs w:val="28"/>
          <w:lang w:eastAsia="ru-RU"/>
        </w:rPr>
        <w:t xml:space="preserve">кого муниципального района за последние пять лет вырос </w:t>
      </w:r>
      <w:r w:rsidR="00D5621E">
        <w:rPr>
          <w:rFonts w:ascii="Times New Roman" w:eastAsia="Times New Roman" w:hAnsi="Times New Roman"/>
          <w:sz w:val="28"/>
          <w:szCs w:val="28"/>
          <w:lang w:eastAsia="ru-RU"/>
        </w:rPr>
        <w:t>в 1,8 раз</w:t>
      </w:r>
      <w:r>
        <w:rPr>
          <w:rFonts w:ascii="Times New Roman" w:eastAsia="Times New Roman" w:hAnsi="Times New Roman"/>
          <w:sz w:val="28"/>
          <w:szCs w:val="28"/>
          <w:lang w:eastAsia="ru-RU"/>
        </w:rPr>
        <w:t xml:space="preserve">, ежегодно приращивая в среднем </w:t>
      </w:r>
      <w:r w:rsidR="00D5621E">
        <w:rPr>
          <w:rFonts w:ascii="Times New Roman" w:eastAsia="Times New Roman" w:hAnsi="Times New Roman"/>
          <w:sz w:val="28"/>
          <w:szCs w:val="28"/>
          <w:lang w:eastAsia="ru-RU"/>
        </w:rPr>
        <w:t>14,9</w:t>
      </w:r>
      <w:r>
        <w:rPr>
          <w:rFonts w:ascii="Times New Roman" w:eastAsia="Times New Roman" w:hAnsi="Times New Roman"/>
          <w:sz w:val="28"/>
          <w:szCs w:val="28"/>
          <w:lang w:eastAsia="ru-RU"/>
        </w:rPr>
        <w:t xml:space="preserve"> %. Инвестиции в основной капитал в абсолютном выражении увеличились в </w:t>
      </w:r>
      <w:r w:rsidR="00D5621E">
        <w:rPr>
          <w:rFonts w:ascii="Times New Roman" w:eastAsia="Times New Roman" w:hAnsi="Times New Roman"/>
          <w:sz w:val="28"/>
          <w:szCs w:val="28"/>
          <w:lang w:eastAsia="ru-RU"/>
        </w:rPr>
        <w:t>2,3</w:t>
      </w:r>
      <w:r>
        <w:rPr>
          <w:rFonts w:ascii="Times New Roman" w:eastAsia="Times New Roman" w:hAnsi="Times New Roman"/>
          <w:sz w:val="28"/>
          <w:szCs w:val="28"/>
          <w:lang w:eastAsia="ru-RU"/>
        </w:rPr>
        <w:t xml:space="preserve"> раз</w:t>
      </w:r>
      <w:r w:rsidR="00D5621E">
        <w:rPr>
          <w:rFonts w:ascii="Times New Roman" w:eastAsia="Times New Roman" w:hAnsi="Times New Roman"/>
          <w:sz w:val="28"/>
          <w:szCs w:val="28"/>
          <w:lang w:eastAsia="ru-RU"/>
        </w:rPr>
        <w:t>а</w:t>
      </w:r>
      <w:r>
        <w:rPr>
          <w:rFonts w:ascii="Times New Roman" w:eastAsia="Times New Roman" w:hAnsi="Times New Roman"/>
          <w:sz w:val="28"/>
          <w:szCs w:val="28"/>
          <w:lang w:eastAsia="ru-RU"/>
        </w:rPr>
        <w:t xml:space="preserve">, что большей частью связано с реализацией инвестиционных проектов </w:t>
      </w:r>
      <w:r w:rsidR="00D5621E">
        <w:rPr>
          <w:rFonts w:ascii="Times New Roman" w:eastAsia="Times New Roman" w:hAnsi="Times New Roman"/>
          <w:sz w:val="28"/>
          <w:szCs w:val="28"/>
          <w:lang w:eastAsia="ru-RU"/>
        </w:rPr>
        <w:t>ООО «</w:t>
      </w:r>
      <w:proofErr w:type="spellStart"/>
      <w:r w:rsidR="00D5621E">
        <w:rPr>
          <w:rFonts w:ascii="Times New Roman" w:eastAsia="Times New Roman" w:hAnsi="Times New Roman"/>
          <w:sz w:val="28"/>
          <w:szCs w:val="28"/>
          <w:lang w:eastAsia="ru-RU"/>
        </w:rPr>
        <w:t>ЭкоНиваАгро</w:t>
      </w:r>
      <w:proofErr w:type="spellEnd"/>
      <w:r w:rsidR="00D5621E">
        <w:rPr>
          <w:rFonts w:ascii="Times New Roman" w:eastAsia="Times New Roman" w:hAnsi="Times New Roman"/>
          <w:sz w:val="28"/>
          <w:szCs w:val="28"/>
          <w:lang w:eastAsia="ru-RU"/>
        </w:rPr>
        <w:t>»</w:t>
      </w:r>
      <w:r>
        <w:rPr>
          <w:rStyle w:val="ac"/>
          <w:rFonts w:ascii="Times New Roman" w:hAnsi="Times New Roman"/>
          <w:b w:val="0"/>
          <w:sz w:val="28"/>
          <w:szCs w:val="28"/>
        </w:rPr>
        <w:t>.</w:t>
      </w:r>
    </w:p>
    <w:p w:rsidR="007145A1" w:rsidRDefault="007145A1" w:rsidP="00D76E01">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то же время демографическая ситуация в муниципальном районе ежегодно ухудшается. За 2012-2016 гг. среднегодовая численность населения снизилась с </w:t>
      </w:r>
      <w:r w:rsidR="00510732">
        <w:rPr>
          <w:rFonts w:ascii="Times New Roman" w:eastAsia="Times New Roman" w:hAnsi="Times New Roman"/>
          <w:sz w:val="28"/>
          <w:szCs w:val="28"/>
          <w:lang w:eastAsia="ru-RU"/>
        </w:rPr>
        <w:t>103,4</w:t>
      </w:r>
      <w:r>
        <w:rPr>
          <w:rFonts w:ascii="Times New Roman" w:eastAsia="Times New Roman" w:hAnsi="Times New Roman"/>
          <w:sz w:val="28"/>
          <w:szCs w:val="28"/>
          <w:lang w:eastAsia="ru-RU"/>
        </w:rPr>
        <w:t xml:space="preserve"> тыс. чел. до </w:t>
      </w:r>
      <w:r w:rsidR="00510732">
        <w:rPr>
          <w:rFonts w:ascii="Times New Roman" w:eastAsia="Times New Roman" w:hAnsi="Times New Roman"/>
          <w:sz w:val="28"/>
          <w:szCs w:val="28"/>
          <w:lang w:eastAsia="ru-RU"/>
        </w:rPr>
        <w:t>100,5</w:t>
      </w:r>
      <w:r>
        <w:rPr>
          <w:rFonts w:ascii="Times New Roman" w:eastAsia="Times New Roman" w:hAnsi="Times New Roman"/>
          <w:sz w:val="28"/>
          <w:szCs w:val="28"/>
          <w:lang w:eastAsia="ru-RU"/>
        </w:rPr>
        <w:t xml:space="preserve"> тыс. чел. или на </w:t>
      </w:r>
      <w:r w:rsidR="00510732">
        <w:rPr>
          <w:rFonts w:ascii="Times New Roman" w:eastAsia="Times New Roman" w:hAnsi="Times New Roman"/>
          <w:sz w:val="28"/>
          <w:szCs w:val="28"/>
          <w:lang w:eastAsia="ru-RU"/>
        </w:rPr>
        <w:t>2,8</w:t>
      </w:r>
      <w:r>
        <w:rPr>
          <w:rFonts w:ascii="Times New Roman" w:eastAsia="Times New Roman" w:hAnsi="Times New Roman"/>
          <w:sz w:val="28"/>
          <w:szCs w:val="28"/>
          <w:lang w:eastAsia="ru-RU"/>
        </w:rPr>
        <w:t xml:space="preserve"> %. Естественная убыль с -9,4 </w:t>
      </w:r>
      <w:r w:rsidR="00236163">
        <w:rPr>
          <w:rFonts w:ascii="Times New Roman" w:eastAsia="Times New Roman" w:hAnsi="Times New Roman"/>
          <w:sz w:val="28"/>
          <w:szCs w:val="28"/>
          <w:lang w:eastAsia="ru-RU"/>
        </w:rPr>
        <w:t>промилле в 2011 г. уменьшилась</w:t>
      </w:r>
      <w:r w:rsidR="00CB101E">
        <w:rPr>
          <w:rFonts w:ascii="Times New Roman" w:eastAsia="Times New Roman" w:hAnsi="Times New Roman"/>
          <w:sz w:val="28"/>
          <w:szCs w:val="28"/>
          <w:lang w:eastAsia="ru-RU"/>
        </w:rPr>
        <w:t xml:space="preserve"> до -11,1 промилле в 2016 г., тем самым показывая тенденцию к снижению данного показателя в перспективе (рис.</w:t>
      </w:r>
      <w:r w:rsidR="00236163">
        <w:rPr>
          <w:rFonts w:ascii="Times New Roman" w:eastAsia="Times New Roman" w:hAnsi="Times New Roman"/>
          <w:sz w:val="28"/>
          <w:szCs w:val="28"/>
          <w:lang w:eastAsia="ru-RU"/>
        </w:rPr>
        <w:t> </w:t>
      </w:r>
      <w:r w:rsidR="00CB101E">
        <w:rPr>
          <w:rFonts w:ascii="Times New Roman" w:eastAsia="Times New Roman" w:hAnsi="Times New Roman"/>
          <w:sz w:val="28"/>
          <w:szCs w:val="28"/>
          <w:lang w:eastAsia="ru-RU"/>
        </w:rPr>
        <w:t>18).</w:t>
      </w:r>
    </w:p>
    <w:p w:rsidR="007145A1" w:rsidRDefault="007145A1" w:rsidP="00D76E01">
      <w:pPr>
        <w:spacing w:after="0" w:line="360" w:lineRule="auto"/>
        <w:ind w:firstLine="709"/>
        <w:jc w:val="both"/>
        <w:rPr>
          <w:rFonts w:ascii="Times New Roman" w:eastAsia="Times New Roman" w:hAnsi="Times New Roman"/>
          <w:sz w:val="28"/>
          <w:szCs w:val="28"/>
          <w:lang w:eastAsia="ru-RU"/>
        </w:rPr>
      </w:pPr>
      <w:r w:rsidRPr="007145A1">
        <w:rPr>
          <w:rFonts w:ascii="Times New Roman" w:eastAsia="Times New Roman" w:hAnsi="Times New Roman"/>
          <w:sz w:val="28"/>
          <w:szCs w:val="28"/>
          <w:lang w:eastAsia="ru-RU"/>
        </w:rPr>
        <w:t>Среднесписочная численность работников без внешних совместителей  (по крупным и средним предприятиям и некоммерческим организациям, без субъектов малого предпринимательства) за период увеличилась незнач</w:t>
      </w:r>
      <w:r w:rsidRPr="007145A1">
        <w:rPr>
          <w:rFonts w:ascii="Times New Roman" w:eastAsia="Times New Roman" w:hAnsi="Times New Roman"/>
          <w:sz w:val="28"/>
          <w:szCs w:val="28"/>
          <w:lang w:eastAsia="ru-RU"/>
        </w:rPr>
        <w:t>и</w:t>
      </w:r>
      <w:r w:rsidRPr="007145A1">
        <w:rPr>
          <w:rFonts w:ascii="Times New Roman" w:eastAsia="Times New Roman" w:hAnsi="Times New Roman"/>
          <w:sz w:val="28"/>
          <w:szCs w:val="28"/>
          <w:lang w:eastAsia="ru-RU"/>
        </w:rPr>
        <w:t>тельно (на 0,5</w:t>
      </w:r>
      <w:r>
        <w:rPr>
          <w:rFonts w:ascii="Times New Roman" w:eastAsia="Times New Roman" w:hAnsi="Times New Roman"/>
          <w:sz w:val="28"/>
          <w:szCs w:val="28"/>
          <w:lang w:eastAsia="ru-RU"/>
        </w:rPr>
        <w:t> %).</w:t>
      </w:r>
    </w:p>
    <w:p w:rsidR="00510732" w:rsidRDefault="00510732" w:rsidP="00D76E01">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lastRenderedPageBreak/>
        <w:drawing>
          <wp:inline distT="0" distB="0" distL="0" distR="0" wp14:anchorId="1AFB9681" wp14:editId="40C98AFC">
            <wp:extent cx="5486400" cy="2506532"/>
            <wp:effectExtent l="0" t="0" r="19050" b="2730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35D87" w:rsidRDefault="00A35D87" w:rsidP="00236163">
      <w:pPr>
        <w:spacing w:after="0"/>
        <w:jc w:val="center"/>
      </w:pPr>
    </w:p>
    <w:p w:rsidR="00A35D87" w:rsidRDefault="00A35D87" w:rsidP="00236163">
      <w:pPr>
        <w:pStyle w:val="a3"/>
        <w:spacing w:before="120" w:after="0"/>
        <w:rPr>
          <w:b w:val="0"/>
          <w:sz w:val="28"/>
          <w:szCs w:val="28"/>
        </w:rPr>
      </w:pPr>
      <w:r w:rsidRPr="00CB101E">
        <w:rPr>
          <w:b w:val="0"/>
          <w:sz w:val="28"/>
          <w:szCs w:val="28"/>
        </w:rPr>
        <w:t xml:space="preserve">Рис. </w:t>
      </w:r>
      <w:r w:rsidR="00BB3D76">
        <w:rPr>
          <w:b w:val="0"/>
          <w:sz w:val="28"/>
          <w:szCs w:val="28"/>
        </w:rPr>
        <w:t>8</w:t>
      </w:r>
      <w:r w:rsidRPr="00CB101E">
        <w:rPr>
          <w:b w:val="0"/>
          <w:sz w:val="28"/>
          <w:szCs w:val="28"/>
        </w:rPr>
        <w:t xml:space="preserve">. Естественная убыль населения в </w:t>
      </w:r>
      <w:proofErr w:type="spellStart"/>
      <w:r w:rsidR="00BB3D76">
        <w:rPr>
          <w:b w:val="0"/>
          <w:sz w:val="28"/>
          <w:szCs w:val="28"/>
        </w:rPr>
        <w:t>Лискинск</w:t>
      </w:r>
      <w:r w:rsidRPr="00CB101E">
        <w:rPr>
          <w:b w:val="0"/>
          <w:sz w:val="28"/>
          <w:szCs w:val="28"/>
        </w:rPr>
        <w:t>ом</w:t>
      </w:r>
      <w:proofErr w:type="spellEnd"/>
      <w:r w:rsidRPr="00CB101E">
        <w:rPr>
          <w:b w:val="0"/>
          <w:sz w:val="28"/>
          <w:szCs w:val="28"/>
        </w:rPr>
        <w:t xml:space="preserve"> муниципальном районе</w:t>
      </w:r>
    </w:p>
    <w:p w:rsidR="00CB101E" w:rsidRDefault="00CB101E" w:rsidP="00CB101E">
      <w:pPr>
        <w:spacing w:after="0" w:line="360" w:lineRule="auto"/>
        <w:ind w:firstLine="709"/>
        <w:jc w:val="both"/>
        <w:rPr>
          <w:rFonts w:ascii="Times New Roman" w:eastAsia="Times New Roman" w:hAnsi="Times New Roman"/>
          <w:sz w:val="28"/>
          <w:szCs w:val="28"/>
          <w:lang w:eastAsia="ru-RU"/>
        </w:rPr>
      </w:pPr>
      <w:r w:rsidRPr="00CB101E">
        <w:rPr>
          <w:rFonts w:ascii="Times New Roman" w:eastAsia="Times New Roman" w:hAnsi="Times New Roman"/>
          <w:sz w:val="28"/>
          <w:szCs w:val="28"/>
          <w:lang w:eastAsia="ru-RU"/>
        </w:rPr>
        <w:t>Основной причиной тенденции снижения численности населения, кр</w:t>
      </w:r>
      <w:r w:rsidRPr="00CB101E">
        <w:rPr>
          <w:rFonts w:ascii="Times New Roman" w:eastAsia="Times New Roman" w:hAnsi="Times New Roman"/>
          <w:sz w:val="28"/>
          <w:szCs w:val="28"/>
          <w:lang w:eastAsia="ru-RU"/>
        </w:rPr>
        <w:t>о</w:t>
      </w:r>
      <w:r w:rsidRPr="00CB101E">
        <w:rPr>
          <w:rFonts w:ascii="Times New Roman" w:eastAsia="Times New Roman" w:hAnsi="Times New Roman"/>
          <w:sz w:val="28"/>
          <w:szCs w:val="28"/>
          <w:lang w:eastAsia="ru-RU"/>
        </w:rPr>
        <w:t>ме повышения уровня смертности и снижения уровня рождаемости</w:t>
      </w:r>
      <w:r>
        <w:rPr>
          <w:rFonts w:ascii="Times New Roman" w:eastAsia="Times New Roman" w:hAnsi="Times New Roman"/>
          <w:sz w:val="28"/>
          <w:szCs w:val="28"/>
          <w:lang w:eastAsia="ru-RU"/>
        </w:rPr>
        <w:t xml:space="preserve">, является миграция трудоспособного населения </w:t>
      </w:r>
      <w:r w:rsidR="00BB3D76">
        <w:rPr>
          <w:rFonts w:ascii="Times New Roman" w:eastAsia="Times New Roman" w:hAnsi="Times New Roman"/>
          <w:sz w:val="28"/>
          <w:szCs w:val="28"/>
          <w:lang w:eastAsia="ru-RU"/>
        </w:rPr>
        <w:t>в более крупные города</w:t>
      </w:r>
      <w:r w:rsidR="00DA4188">
        <w:rPr>
          <w:rFonts w:ascii="Times New Roman" w:eastAsia="Times New Roman" w:hAnsi="Times New Roman"/>
          <w:sz w:val="28"/>
          <w:szCs w:val="28"/>
          <w:lang w:eastAsia="ru-RU"/>
        </w:rPr>
        <w:t xml:space="preserve"> </w:t>
      </w:r>
      <w:r w:rsidR="00BB3D76">
        <w:rPr>
          <w:rFonts w:ascii="Times New Roman" w:eastAsia="Times New Roman" w:hAnsi="Times New Roman"/>
          <w:sz w:val="28"/>
          <w:szCs w:val="28"/>
          <w:lang w:eastAsia="ru-RU"/>
        </w:rPr>
        <w:t>в поисках р</w:t>
      </w:r>
      <w:r w:rsidR="00BB3D76">
        <w:rPr>
          <w:rFonts w:ascii="Times New Roman" w:eastAsia="Times New Roman" w:hAnsi="Times New Roman"/>
          <w:sz w:val="28"/>
          <w:szCs w:val="28"/>
          <w:lang w:eastAsia="ru-RU"/>
        </w:rPr>
        <w:t>а</w:t>
      </w:r>
      <w:r w:rsidR="00BB3D76">
        <w:rPr>
          <w:rFonts w:ascii="Times New Roman" w:eastAsia="Times New Roman" w:hAnsi="Times New Roman"/>
          <w:sz w:val="28"/>
          <w:szCs w:val="28"/>
          <w:lang w:eastAsia="ru-RU"/>
        </w:rPr>
        <w:t xml:space="preserve">боты </w:t>
      </w:r>
      <w:r>
        <w:rPr>
          <w:rFonts w:ascii="Times New Roman" w:eastAsia="Times New Roman" w:hAnsi="Times New Roman"/>
          <w:sz w:val="28"/>
          <w:szCs w:val="28"/>
          <w:lang w:eastAsia="ru-RU"/>
        </w:rPr>
        <w:t xml:space="preserve"> с более высокой заработной платой. </w:t>
      </w:r>
      <w:r w:rsidR="00BB3D76">
        <w:rPr>
          <w:rFonts w:ascii="Times New Roman" w:eastAsia="Times New Roman" w:hAnsi="Times New Roman"/>
          <w:sz w:val="28"/>
          <w:szCs w:val="28"/>
          <w:lang w:eastAsia="ru-RU"/>
        </w:rPr>
        <w:t xml:space="preserve">Уровень заработной платы в </w:t>
      </w:r>
      <w:proofErr w:type="spellStart"/>
      <w:r w:rsidR="00BB3D76">
        <w:rPr>
          <w:rFonts w:ascii="Times New Roman" w:eastAsia="Times New Roman" w:hAnsi="Times New Roman"/>
          <w:sz w:val="28"/>
          <w:szCs w:val="28"/>
          <w:lang w:eastAsia="ru-RU"/>
        </w:rPr>
        <w:t>Ли</w:t>
      </w:r>
      <w:r w:rsidR="00BB3D76">
        <w:rPr>
          <w:rFonts w:ascii="Times New Roman" w:eastAsia="Times New Roman" w:hAnsi="Times New Roman"/>
          <w:sz w:val="28"/>
          <w:szCs w:val="28"/>
          <w:lang w:eastAsia="ru-RU"/>
        </w:rPr>
        <w:t>с</w:t>
      </w:r>
      <w:r w:rsidR="00BB3D76">
        <w:rPr>
          <w:rFonts w:ascii="Times New Roman" w:eastAsia="Times New Roman" w:hAnsi="Times New Roman"/>
          <w:sz w:val="28"/>
          <w:szCs w:val="28"/>
          <w:lang w:eastAsia="ru-RU"/>
        </w:rPr>
        <w:t>кинском</w:t>
      </w:r>
      <w:proofErr w:type="spellEnd"/>
      <w:r w:rsidR="00BB3D76">
        <w:rPr>
          <w:rFonts w:ascii="Times New Roman" w:eastAsia="Times New Roman" w:hAnsi="Times New Roman"/>
          <w:sz w:val="28"/>
          <w:szCs w:val="28"/>
          <w:lang w:eastAsia="ru-RU"/>
        </w:rPr>
        <w:t xml:space="preserve"> муниципальном</w:t>
      </w:r>
      <w:r>
        <w:rPr>
          <w:rFonts w:ascii="Times New Roman" w:eastAsia="Times New Roman" w:hAnsi="Times New Roman"/>
          <w:sz w:val="28"/>
          <w:szCs w:val="28"/>
          <w:lang w:eastAsia="ru-RU"/>
        </w:rPr>
        <w:t xml:space="preserve"> районе </w:t>
      </w:r>
      <w:r w:rsidR="00BB3D76">
        <w:rPr>
          <w:rFonts w:ascii="Times New Roman" w:eastAsia="Times New Roman" w:hAnsi="Times New Roman"/>
          <w:sz w:val="28"/>
          <w:szCs w:val="28"/>
          <w:lang w:eastAsia="ru-RU"/>
        </w:rPr>
        <w:t>незначительно ниже</w:t>
      </w:r>
      <w:r>
        <w:rPr>
          <w:rFonts w:ascii="Times New Roman" w:eastAsia="Times New Roman" w:hAnsi="Times New Roman"/>
          <w:sz w:val="28"/>
          <w:szCs w:val="28"/>
          <w:lang w:eastAsia="ru-RU"/>
        </w:rPr>
        <w:t xml:space="preserve">  уровня по Вороне</w:t>
      </w:r>
      <w:r>
        <w:rPr>
          <w:rFonts w:ascii="Times New Roman" w:eastAsia="Times New Roman" w:hAnsi="Times New Roman"/>
          <w:sz w:val="28"/>
          <w:szCs w:val="28"/>
          <w:lang w:eastAsia="ru-RU"/>
        </w:rPr>
        <w:t>ж</w:t>
      </w:r>
      <w:r>
        <w:rPr>
          <w:rFonts w:ascii="Times New Roman" w:eastAsia="Times New Roman" w:hAnsi="Times New Roman"/>
          <w:sz w:val="28"/>
          <w:szCs w:val="28"/>
          <w:lang w:eastAsia="ru-RU"/>
        </w:rPr>
        <w:t>ской области (рис. 9).</w:t>
      </w:r>
    </w:p>
    <w:p w:rsidR="00BB3D76" w:rsidRPr="00CB101E" w:rsidRDefault="00BB3D76" w:rsidP="00CB101E">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drawing>
          <wp:inline distT="0" distB="0" distL="0" distR="0" wp14:anchorId="0EE5C143" wp14:editId="1F33E768">
            <wp:extent cx="5486400" cy="320040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35D87" w:rsidRDefault="00A35D87" w:rsidP="007213FD">
      <w:pPr>
        <w:spacing w:after="0"/>
        <w:jc w:val="center"/>
      </w:pPr>
    </w:p>
    <w:p w:rsidR="00641749" w:rsidRDefault="00A35D87" w:rsidP="00CB101E">
      <w:pPr>
        <w:pStyle w:val="a3"/>
        <w:spacing w:before="0" w:after="0"/>
        <w:rPr>
          <w:b w:val="0"/>
          <w:sz w:val="28"/>
          <w:szCs w:val="28"/>
        </w:rPr>
      </w:pPr>
      <w:r w:rsidRPr="00CB101E">
        <w:rPr>
          <w:b w:val="0"/>
          <w:sz w:val="28"/>
          <w:szCs w:val="28"/>
        </w:rPr>
        <w:t xml:space="preserve">Рис. </w:t>
      </w:r>
      <w:r w:rsidR="00BB3D76">
        <w:rPr>
          <w:b w:val="0"/>
          <w:sz w:val="28"/>
          <w:szCs w:val="28"/>
        </w:rPr>
        <w:t>9</w:t>
      </w:r>
      <w:r w:rsidRPr="00CB101E">
        <w:rPr>
          <w:b w:val="0"/>
          <w:sz w:val="28"/>
          <w:szCs w:val="28"/>
        </w:rPr>
        <w:t>. Среднемесячная начисленная заработная плата работников</w:t>
      </w:r>
      <w:r w:rsidR="00CB101E">
        <w:rPr>
          <w:b w:val="0"/>
          <w:sz w:val="28"/>
          <w:szCs w:val="28"/>
        </w:rPr>
        <w:t>, руб.</w:t>
      </w:r>
    </w:p>
    <w:p w:rsidR="00CB101E" w:rsidRPr="00CB101E" w:rsidRDefault="00CB101E" w:rsidP="00CB101E">
      <w:pPr>
        <w:spacing w:after="0" w:line="360" w:lineRule="auto"/>
        <w:ind w:firstLine="709"/>
        <w:jc w:val="both"/>
        <w:rPr>
          <w:rFonts w:ascii="Times New Roman" w:eastAsia="Times New Roman" w:hAnsi="Times New Roman"/>
          <w:sz w:val="28"/>
          <w:szCs w:val="28"/>
          <w:lang w:eastAsia="ru-RU"/>
        </w:rPr>
      </w:pPr>
      <w:r w:rsidRPr="00CB101E">
        <w:rPr>
          <w:rFonts w:ascii="Times New Roman" w:eastAsia="Times New Roman" w:hAnsi="Times New Roman"/>
          <w:sz w:val="28"/>
          <w:szCs w:val="28"/>
          <w:lang w:eastAsia="ru-RU"/>
        </w:rPr>
        <w:lastRenderedPageBreak/>
        <w:t xml:space="preserve">Кроме экономической и демографической составляющей, важную роль в развитии </w:t>
      </w:r>
      <w:r w:rsidR="00DA4188">
        <w:rPr>
          <w:rFonts w:ascii="Times New Roman" w:eastAsia="Times New Roman" w:hAnsi="Times New Roman"/>
          <w:sz w:val="28"/>
          <w:szCs w:val="28"/>
          <w:lang w:eastAsia="ru-RU"/>
        </w:rPr>
        <w:t>района</w:t>
      </w:r>
      <w:r w:rsidRPr="00CB101E">
        <w:rPr>
          <w:rFonts w:ascii="Times New Roman" w:eastAsia="Times New Roman" w:hAnsi="Times New Roman"/>
          <w:sz w:val="28"/>
          <w:szCs w:val="28"/>
          <w:lang w:eastAsia="ru-RU"/>
        </w:rPr>
        <w:t xml:space="preserve"> составляет социальная, инженерная, транспортная и др. виды инфрастру</w:t>
      </w:r>
      <w:r w:rsidR="007213FD">
        <w:rPr>
          <w:rFonts w:ascii="Times New Roman" w:eastAsia="Times New Roman" w:hAnsi="Times New Roman"/>
          <w:sz w:val="28"/>
          <w:szCs w:val="28"/>
          <w:lang w:eastAsia="ru-RU"/>
        </w:rPr>
        <w:t>кт</w:t>
      </w:r>
      <w:r w:rsidRPr="00CB101E">
        <w:rPr>
          <w:rFonts w:ascii="Times New Roman" w:eastAsia="Times New Roman" w:hAnsi="Times New Roman"/>
          <w:sz w:val="28"/>
          <w:szCs w:val="28"/>
          <w:lang w:eastAsia="ru-RU"/>
        </w:rPr>
        <w:t xml:space="preserve">уры, более детально </w:t>
      </w:r>
      <w:r w:rsidR="007213FD" w:rsidRPr="00CB101E">
        <w:rPr>
          <w:rFonts w:ascii="Times New Roman" w:eastAsia="Times New Roman" w:hAnsi="Times New Roman"/>
          <w:sz w:val="28"/>
          <w:szCs w:val="28"/>
          <w:lang w:eastAsia="ru-RU"/>
        </w:rPr>
        <w:t>рассматриваемые</w:t>
      </w:r>
      <w:r w:rsidRPr="00CB101E">
        <w:rPr>
          <w:rFonts w:ascii="Times New Roman" w:eastAsia="Times New Roman" w:hAnsi="Times New Roman"/>
          <w:sz w:val="28"/>
          <w:szCs w:val="28"/>
          <w:lang w:eastAsia="ru-RU"/>
        </w:rPr>
        <w:t xml:space="preserve">  в анализе ресурсн</w:t>
      </w:r>
      <w:r w:rsidRPr="00CB101E">
        <w:rPr>
          <w:rFonts w:ascii="Times New Roman" w:eastAsia="Times New Roman" w:hAnsi="Times New Roman"/>
          <w:sz w:val="28"/>
          <w:szCs w:val="28"/>
          <w:lang w:eastAsia="ru-RU"/>
        </w:rPr>
        <w:t>о</w:t>
      </w:r>
      <w:r w:rsidRPr="00CB101E">
        <w:rPr>
          <w:rFonts w:ascii="Times New Roman" w:eastAsia="Times New Roman" w:hAnsi="Times New Roman"/>
          <w:sz w:val="28"/>
          <w:szCs w:val="28"/>
          <w:lang w:eastAsia="ru-RU"/>
        </w:rPr>
        <w:t>го потенциала района.</w:t>
      </w:r>
    </w:p>
    <w:p w:rsidR="00420D44" w:rsidRPr="00CB101E" w:rsidRDefault="00B15A47" w:rsidP="00CB101E">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Результаты р</w:t>
      </w:r>
      <w:r w:rsidR="007213FD">
        <w:rPr>
          <w:rFonts w:ascii="Times New Roman" w:eastAsia="Times New Roman" w:hAnsi="Times New Roman"/>
          <w:sz w:val="28"/>
          <w:szCs w:val="28"/>
          <w:lang w:eastAsia="ru-RU"/>
        </w:rPr>
        <w:t>еализ</w:t>
      </w:r>
      <w:r>
        <w:rPr>
          <w:rFonts w:ascii="Times New Roman" w:eastAsia="Times New Roman" w:hAnsi="Times New Roman"/>
          <w:sz w:val="28"/>
          <w:szCs w:val="28"/>
          <w:lang w:eastAsia="ru-RU"/>
        </w:rPr>
        <w:t>ации</w:t>
      </w:r>
      <w:r w:rsidR="00236163">
        <w:rPr>
          <w:rFonts w:ascii="Times New Roman" w:eastAsia="Times New Roman" w:hAnsi="Times New Roman"/>
          <w:sz w:val="28"/>
          <w:szCs w:val="28"/>
          <w:lang w:eastAsia="ru-RU"/>
        </w:rPr>
        <w:t xml:space="preserve"> Стратегии-2020  </w:t>
      </w:r>
      <w:r w:rsidR="007213FD">
        <w:rPr>
          <w:rFonts w:ascii="Times New Roman" w:eastAsia="Times New Roman" w:hAnsi="Times New Roman"/>
          <w:sz w:val="28"/>
          <w:szCs w:val="28"/>
          <w:lang w:eastAsia="ru-RU"/>
        </w:rPr>
        <w:t>представлены в приложении</w:t>
      </w:r>
      <w:r w:rsidR="00CE5EEC" w:rsidRPr="00CB101E">
        <w:rPr>
          <w:rFonts w:ascii="Times New Roman" w:eastAsia="Times New Roman" w:hAnsi="Times New Roman"/>
          <w:sz w:val="28"/>
          <w:szCs w:val="28"/>
          <w:lang w:eastAsia="ru-RU"/>
        </w:rPr>
        <w:t xml:space="preserve"> (Приложение </w:t>
      </w:r>
      <w:r>
        <w:rPr>
          <w:rFonts w:ascii="Times New Roman" w:eastAsia="Times New Roman" w:hAnsi="Times New Roman"/>
          <w:sz w:val="28"/>
          <w:szCs w:val="28"/>
          <w:lang w:eastAsia="ru-RU"/>
        </w:rPr>
        <w:t>2</w:t>
      </w:r>
      <w:r w:rsidR="00CE5EEC" w:rsidRPr="00CB101E">
        <w:rPr>
          <w:rFonts w:ascii="Times New Roman" w:eastAsia="Times New Roman" w:hAnsi="Times New Roman"/>
          <w:sz w:val="28"/>
          <w:szCs w:val="28"/>
          <w:lang w:eastAsia="ru-RU"/>
        </w:rPr>
        <w:t>).</w:t>
      </w:r>
    </w:p>
    <w:p w:rsidR="000A2BAC" w:rsidRDefault="000A2BAC" w:rsidP="000A2BAC">
      <w:pPr>
        <w:pStyle w:val="2"/>
      </w:pPr>
    </w:p>
    <w:p w:rsidR="00253114" w:rsidRPr="00470145" w:rsidRDefault="00253114" w:rsidP="00A00C42">
      <w:pPr>
        <w:pStyle w:val="2"/>
        <w:rPr>
          <w:rStyle w:val="ac"/>
          <w:b/>
          <w:i/>
          <w:szCs w:val="28"/>
        </w:rPr>
      </w:pPr>
      <w:bookmarkStart w:id="22" w:name="_Toc524687879"/>
      <w:r w:rsidRPr="00470145">
        <w:t>1.4. Результаты исследования экспертного мнения представителей населения, предпринимателей, органов власти, общественных организаций по вопросам социально-экономического развития муниципального образования</w:t>
      </w:r>
      <w:bookmarkEnd w:id="22"/>
    </w:p>
    <w:p w:rsidR="000A2BAC" w:rsidRPr="000A2BAC" w:rsidRDefault="000A2BAC" w:rsidP="000A2BAC">
      <w:pPr>
        <w:spacing w:line="360" w:lineRule="auto"/>
        <w:ind w:firstLine="709"/>
        <w:jc w:val="both"/>
        <w:rPr>
          <w:rStyle w:val="ac"/>
          <w:rFonts w:ascii="Times New Roman" w:hAnsi="Times New Roman"/>
          <w:b w:val="0"/>
          <w:sz w:val="28"/>
          <w:szCs w:val="28"/>
        </w:rPr>
      </w:pPr>
      <w:r w:rsidRPr="000A2BAC">
        <w:rPr>
          <w:rStyle w:val="ac"/>
          <w:rFonts w:ascii="Times New Roman" w:hAnsi="Times New Roman"/>
          <w:b w:val="0"/>
          <w:sz w:val="28"/>
          <w:szCs w:val="28"/>
        </w:rPr>
        <w:t>В рамках подготовительного этапа разработки Стратегии социально-экономического развития Лискинского муниципального района до 2035 года был проведен анализ уровня жизни населения. С этой целью было п</w:t>
      </w:r>
      <w:r w:rsidRPr="000A2BAC">
        <w:rPr>
          <w:rFonts w:ascii="Times New Roman" w:hAnsi="Times New Roman"/>
          <w:sz w:val="28"/>
          <w:szCs w:val="28"/>
        </w:rPr>
        <w:t>роведено анкетирование среди 1930 жителей Лискинского муниципального района.</w:t>
      </w:r>
      <w:r w:rsidRPr="000A2BAC">
        <w:rPr>
          <w:rStyle w:val="ac"/>
          <w:rFonts w:ascii="Times New Roman" w:hAnsi="Times New Roman"/>
          <w:b w:val="0"/>
          <w:sz w:val="28"/>
          <w:szCs w:val="28"/>
        </w:rPr>
        <w:t xml:space="preserve"> Число и распределение респондентов по возрастной категории и образов</w:t>
      </w:r>
      <w:r w:rsidRPr="000A2BAC">
        <w:rPr>
          <w:rStyle w:val="ac"/>
          <w:rFonts w:ascii="Times New Roman" w:hAnsi="Times New Roman"/>
          <w:b w:val="0"/>
          <w:sz w:val="28"/>
          <w:szCs w:val="28"/>
        </w:rPr>
        <w:t>а</w:t>
      </w:r>
      <w:r w:rsidRPr="000A2BAC">
        <w:rPr>
          <w:rStyle w:val="ac"/>
          <w:rFonts w:ascii="Times New Roman" w:hAnsi="Times New Roman"/>
          <w:b w:val="0"/>
          <w:sz w:val="28"/>
          <w:szCs w:val="28"/>
        </w:rPr>
        <w:t>нию представлены ниже (табл. 6).</w:t>
      </w:r>
    </w:p>
    <w:p w:rsidR="000A2BAC" w:rsidRDefault="000A2BAC" w:rsidP="000A2BAC">
      <w:pPr>
        <w:spacing w:line="360" w:lineRule="auto"/>
        <w:ind w:firstLine="709"/>
        <w:jc w:val="both"/>
        <w:rPr>
          <w:rStyle w:val="ac"/>
          <w:b w:val="0"/>
          <w:sz w:val="28"/>
          <w:szCs w:val="28"/>
        </w:rPr>
      </w:pPr>
    </w:p>
    <w:p w:rsidR="000A2BAC" w:rsidRDefault="000A2BAC" w:rsidP="000A2BAC">
      <w:pPr>
        <w:spacing w:line="360" w:lineRule="auto"/>
        <w:ind w:firstLine="709"/>
        <w:jc w:val="both"/>
        <w:rPr>
          <w:rStyle w:val="ac"/>
          <w:b w:val="0"/>
          <w:sz w:val="28"/>
          <w:szCs w:val="28"/>
        </w:rPr>
      </w:pPr>
    </w:p>
    <w:p w:rsidR="000A2BAC" w:rsidRDefault="000A2BAC" w:rsidP="000A2BAC">
      <w:pPr>
        <w:spacing w:line="360" w:lineRule="auto"/>
        <w:ind w:firstLine="709"/>
        <w:jc w:val="both"/>
        <w:rPr>
          <w:rStyle w:val="ac"/>
          <w:b w:val="0"/>
          <w:sz w:val="28"/>
          <w:szCs w:val="28"/>
        </w:rPr>
      </w:pPr>
    </w:p>
    <w:p w:rsidR="000A2BAC" w:rsidRDefault="000A2BAC" w:rsidP="000A2BAC">
      <w:pPr>
        <w:spacing w:line="360" w:lineRule="auto"/>
        <w:ind w:firstLine="709"/>
        <w:jc w:val="both"/>
        <w:rPr>
          <w:rStyle w:val="ac"/>
          <w:b w:val="0"/>
          <w:sz w:val="28"/>
          <w:szCs w:val="28"/>
        </w:rPr>
      </w:pPr>
    </w:p>
    <w:p w:rsidR="000A2BAC" w:rsidRDefault="000A2BAC" w:rsidP="000A2BAC">
      <w:pPr>
        <w:spacing w:line="360" w:lineRule="auto"/>
        <w:ind w:firstLine="709"/>
        <w:jc w:val="both"/>
        <w:rPr>
          <w:rStyle w:val="ac"/>
          <w:b w:val="0"/>
          <w:sz w:val="28"/>
          <w:szCs w:val="28"/>
        </w:rPr>
      </w:pPr>
    </w:p>
    <w:p w:rsidR="000A2BAC" w:rsidRDefault="000A2BAC" w:rsidP="000A2BAC">
      <w:pPr>
        <w:spacing w:line="360" w:lineRule="auto"/>
        <w:ind w:firstLine="709"/>
        <w:jc w:val="both"/>
        <w:rPr>
          <w:rStyle w:val="ac"/>
          <w:b w:val="0"/>
          <w:sz w:val="28"/>
          <w:szCs w:val="28"/>
        </w:rPr>
      </w:pPr>
    </w:p>
    <w:p w:rsidR="000A2BAC" w:rsidRDefault="000A2BAC" w:rsidP="000A2BAC">
      <w:pPr>
        <w:spacing w:line="360" w:lineRule="auto"/>
        <w:ind w:firstLine="709"/>
        <w:jc w:val="both"/>
        <w:rPr>
          <w:rStyle w:val="ac"/>
          <w:b w:val="0"/>
          <w:sz w:val="28"/>
          <w:szCs w:val="28"/>
        </w:rPr>
      </w:pPr>
    </w:p>
    <w:p w:rsidR="000A2BAC" w:rsidRDefault="000A2BAC" w:rsidP="000A2BAC">
      <w:pPr>
        <w:pStyle w:val="a3"/>
        <w:spacing w:before="0" w:after="0"/>
        <w:jc w:val="left"/>
        <w:rPr>
          <w:b w:val="0"/>
          <w:sz w:val="28"/>
          <w:szCs w:val="28"/>
        </w:rPr>
        <w:sectPr w:rsidR="000A2BAC" w:rsidSect="00201BE9">
          <w:pgSz w:w="11906" w:h="16838"/>
          <w:pgMar w:top="709" w:right="851" w:bottom="1418" w:left="1701" w:header="709" w:footer="709" w:gutter="0"/>
          <w:cols w:space="708"/>
          <w:docGrid w:linePitch="360"/>
        </w:sectPr>
      </w:pPr>
    </w:p>
    <w:p w:rsidR="000A2BAC" w:rsidRPr="00B2314F" w:rsidRDefault="000A2BAC" w:rsidP="000A2BAC">
      <w:pPr>
        <w:pStyle w:val="a3"/>
        <w:spacing w:before="0" w:after="0"/>
        <w:rPr>
          <w:b w:val="0"/>
          <w:sz w:val="28"/>
          <w:szCs w:val="28"/>
        </w:rPr>
      </w:pPr>
      <w:r w:rsidRPr="00B2314F">
        <w:rPr>
          <w:b w:val="0"/>
          <w:sz w:val="28"/>
          <w:szCs w:val="28"/>
        </w:rPr>
        <w:lastRenderedPageBreak/>
        <w:t xml:space="preserve">Таблица </w:t>
      </w:r>
      <w:r>
        <w:rPr>
          <w:b w:val="0"/>
          <w:sz w:val="28"/>
          <w:szCs w:val="28"/>
        </w:rPr>
        <w:t>6</w:t>
      </w:r>
      <w:r w:rsidRPr="00B2314F">
        <w:rPr>
          <w:b w:val="0"/>
          <w:sz w:val="28"/>
          <w:szCs w:val="28"/>
        </w:rPr>
        <w:t xml:space="preserve">. Выборка респондентов для анкетирования </w:t>
      </w:r>
      <w:r w:rsidRPr="00B2314F">
        <w:rPr>
          <w:b w:val="0"/>
          <w:sz w:val="28"/>
          <w:szCs w:val="28"/>
        </w:rPr>
        <w:br/>
        <w:t xml:space="preserve">населения </w:t>
      </w:r>
      <w:r>
        <w:rPr>
          <w:b w:val="0"/>
          <w:sz w:val="28"/>
          <w:szCs w:val="28"/>
        </w:rPr>
        <w:t>Лискинского</w:t>
      </w:r>
      <w:r w:rsidRPr="00B2314F">
        <w:rPr>
          <w:b w:val="0"/>
          <w:sz w:val="28"/>
          <w:szCs w:val="28"/>
        </w:rPr>
        <w:t xml:space="preserve"> муниципального района</w:t>
      </w:r>
    </w:p>
    <w:tbl>
      <w:tblPr>
        <w:tblW w:w="4670" w:type="pct"/>
        <w:tblLayout w:type="fixed"/>
        <w:tblCellMar>
          <w:left w:w="28" w:type="dxa"/>
          <w:right w:w="28" w:type="dxa"/>
        </w:tblCellMar>
        <w:tblLook w:val="04A0" w:firstRow="1" w:lastRow="0" w:firstColumn="1" w:lastColumn="0" w:noHBand="0" w:noVBand="1"/>
      </w:tblPr>
      <w:tblGrid>
        <w:gridCol w:w="2862"/>
        <w:gridCol w:w="683"/>
        <w:gridCol w:w="427"/>
        <w:gridCol w:w="419"/>
        <w:gridCol w:w="428"/>
        <w:gridCol w:w="428"/>
        <w:gridCol w:w="433"/>
        <w:gridCol w:w="428"/>
        <w:gridCol w:w="422"/>
        <w:gridCol w:w="428"/>
        <w:gridCol w:w="428"/>
        <w:gridCol w:w="428"/>
        <w:gridCol w:w="430"/>
        <w:gridCol w:w="417"/>
        <w:gridCol w:w="430"/>
        <w:gridCol w:w="417"/>
        <w:gridCol w:w="383"/>
        <w:gridCol w:w="397"/>
        <w:gridCol w:w="439"/>
        <w:gridCol w:w="378"/>
        <w:gridCol w:w="463"/>
        <w:gridCol w:w="417"/>
        <w:gridCol w:w="397"/>
        <w:gridCol w:w="1410"/>
      </w:tblGrid>
      <w:tr w:rsidR="000A2BAC" w:rsidRPr="000A2BAC" w:rsidTr="00201BE9">
        <w:trPr>
          <w:trHeight w:val="300"/>
        </w:trPr>
        <w:tc>
          <w:tcPr>
            <w:tcW w:w="1038" w:type="pct"/>
            <w:vMerge w:val="restart"/>
            <w:tcBorders>
              <w:top w:val="single" w:sz="4" w:space="0" w:color="auto"/>
              <w:left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p>
        </w:tc>
        <w:tc>
          <w:tcPr>
            <w:tcW w:w="3451" w:type="pct"/>
            <w:gridSpan w:val="22"/>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Поселения района</w:t>
            </w:r>
          </w:p>
        </w:tc>
        <w:tc>
          <w:tcPr>
            <w:tcW w:w="510" w:type="pct"/>
            <w:vMerge w:val="restart"/>
            <w:tcBorders>
              <w:top w:val="single" w:sz="4" w:space="0" w:color="auto"/>
              <w:left w:val="nil"/>
              <w:right w:val="single" w:sz="4" w:space="0" w:color="auto"/>
            </w:tcBorders>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ВСЕГО</w:t>
            </w:r>
          </w:p>
        </w:tc>
      </w:tr>
      <w:tr w:rsidR="000A2BAC" w:rsidRPr="000A2BAC" w:rsidTr="000A2BAC">
        <w:trPr>
          <w:cantSplit/>
          <w:trHeight w:val="2537"/>
        </w:trPr>
        <w:tc>
          <w:tcPr>
            <w:tcW w:w="1038" w:type="pct"/>
            <w:vMerge/>
            <w:tcBorders>
              <w:left w:val="single" w:sz="4" w:space="0" w:color="auto"/>
              <w:bottom w:val="single" w:sz="4" w:space="0" w:color="auto"/>
              <w:right w:val="single" w:sz="4" w:space="0" w:color="auto"/>
            </w:tcBorders>
            <w:shd w:val="clear" w:color="auto" w:fill="auto"/>
            <w:noWrap/>
            <w:vAlign w:val="center"/>
            <w:hideMark/>
          </w:tcPr>
          <w:p w:rsidR="000A2BAC" w:rsidRPr="000A2BAC" w:rsidRDefault="000A2BAC" w:rsidP="000A2BAC">
            <w:pPr>
              <w:spacing w:after="0"/>
              <w:jc w:val="center"/>
              <w:rPr>
                <w:rFonts w:ascii="Times New Roman" w:hAnsi="Times New Roman"/>
                <w:color w:val="000000"/>
              </w:rPr>
            </w:pPr>
          </w:p>
        </w:tc>
        <w:tc>
          <w:tcPr>
            <w:tcW w:w="248" w:type="pct"/>
            <w:tcBorders>
              <w:top w:val="single" w:sz="4" w:space="0" w:color="auto"/>
              <w:left w:val="nil"/>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r w:rsidRPr="000A2BAC">
              <w:rPr>
                <w:rFonts w:ascii="Times New Roman" w:hAnsi="Times New Roman"/>
                <w:color w:val="000000"/>
              </w:rPr>
              <w:t xml:space="preserve">Городское поселение </w:t>
            </w:r>
            <w:proofErr w:type="spellStart"/>
            <w:r w:rsidRPr="000A2BAC">
              <w:rPr>
                <w:rFonts w:ascii="Times New Roman" w:hAnsi="Times New Roman"/>
                <w:color w:val="000000"/>
              </w:rPr>
              <w:t>г.Лиски</w:t>
            </w:r>
            <w:proofErr w:type="spellEnd"/>
          </w:p>
        </w:tc>
        <w:tc>
          <w:tcPr>
            <w:tcW w:w="155" w:type="pct"/>
            <w:tcBorders>
              <w:top w:val="single" w:sz="4" w:space="0" w:color="auto"/>
              <w:left w:val="single" w:sz="4" w:space="0" w:color="auto"/>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r w:rsidRPr="000A2BAC">
              <w:rPr>
                <w:rFonts w:ascii="Times New Roman" w:hAnsi="Times New Roman"/>
                <w:color w:val="000000"/>
              </w:rPr>
              <w:t xml:space="preserve">Давыдовское </w:t>
            </w:r>
            <w:proofErr w:type="spellStart"/>
            <w:r w:rsidRPr="000A2BAC">
              <w:rPr>
                <w:rFonts w:ascii="Times New Roman" w:hAnsi="Times New Roman"/>
                <w:color w:val="000000"/>
              </w:rPr>
              <w:t>гп</w:t>
            </w:r>
            <w:proofErr w:type="spellEnd"/>
          </w:p>
        </w:tc>
        <w:tc>
          <w:tcPr>
            <w:tcW w:w="152" w:type="pct"/>
            <w:tcBorders>
              <w:top w:val="single" w:sz="4" w:space="0" w:color="auto"/>
              <w:left w:val="single" w:sz="4" w:space="0" w:color="auto"/>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Бодеевское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55" w:type="pct"/>
            <w:tcBorders>
              <w:left w:val="nil"/>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r w:rsidRPr="000A2BAC">
              <w:rPr>
                <w:rFonts w:ascii="Times New Roman" w:hAnsi="Times New Roman"/>
                <w:color w:val="000000"/>
              </w:rPr>
              <w:t xml:space="preserve">Краснознаменское </w:t>
            </w:r>
            <w:proofErr w:type="spellStart"/>
            <w:r w:rsidRPr="000A2BAC">
              <w:rPr>
                <w:rFonts w:ascii="Times New Roman" w:hAnsi="Times New Roman"/>
                <w:color w:val="000000"/>
              </w:rPr>
              <w:t>сп</w:t>
            </w:r>
            <w:proofErr w:type="spellEnd"/>
          </w:p>
        </w:tc>
        <w:tc>
          <w:tcPr>
            <w:tcW w:w="155" w:type="pct"/>
            <w:tcBorders>
              <w:left w:val="nil"/>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Старохворостанское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57" w:type="pct"/>
            <w:tcBorders>
              <w:left w:val="nil"/>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Почепское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55" w:type="pct"/>
            <w:tcBorders>
              <w:top w:val="single" w:sz="4" w:space="0" w:color="auto"/>
              <w:left w:val="nil"/>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Тресоруковское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53" w:type="pct"/>
            <w:tcBorders>
              <w:top w:val="single" w:sz="4" w:space="0" w:color="auto"/>
              <w:left w:val="single" w:sz="4" w:space="0" w:color="auto"/>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r w:rsidRPr="000A2BAC">
              <w:rPr>
                <w:rFonts w:ascii="Times New Roman" w:hAnsi="Times New Roman"/>
                <w:color w:val="000000"/>
              </w:rPr>
              <w:t xml:space="preserve">Троицкое </w:t>
            </w:r>
            <w:proofErr w:type="spellStart"/>
            <w:r w:rsidRPr="000A2BAC">
              <w:rPr>
                <w:rFonts w:ascii="Times New Roman" w:hAnsi="Times New Roman"/>
                <w:color w:val="000000"/>
              </w:rPr>
              <w:t>сп</w:t>
            </w:r>
            <w:proofErr w:type="spellEnd"/>
          </w:p>
        </w:tc>
        <w:tc>
          <w:tcPr>
            <w:tcW w:w="155" w:type="pct"/>
            <w:tcBorders>
              <w:top w:val="single" w:sz="4" w:space="0" w:color="auto"/>
              <w:left w:val="single" w:sz="4" w:space="0" w:color="auto"/>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Копанищенское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55" w:type="pct"/>
            <w:tcBorders>
              <w:top w:val="single" w:sz="4" w:space="0" w:color="auto"/>
              <w:left w:val="single" w:sz="4" w:space="0" w:color="auto"/>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Высокинское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55" w:type="pct"/>
            <w:tcBorders>
              <w:top w:val="single" w:sz="4" w:space="0" w:color="auto"/>
              <w:left w:val="single" w:sz="4" w:space="0" w:color="auto"/>
              <w:bottom w:val="single" w:sz="4" w:space="0" w:color="auto"/>
              <w:right w:val="single" w:sz="4" w:space="0" w:color="auto"/>
            </w:tcBorders>
            <w:shd w:val="clear" w:color="auto" w:fill="auto"/>
            <w:noWrap/>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Нижнеикорецкое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56" w:type="pct"/>
            <w:tcBorders>
              <w:top w:val="single" w:sz="4" w:space="0" w:color="auto"/>
              <w:left w:val="single" w:sz="4" w:space="0" w:color="auto"/>
              <w:bottom w:val="single" w:sz="4" w:space="0" w:color="auto"/>
              <w:right w:val="single" w:sz="4" w:space="0" w:color="auto"/>
            </w:tcBorders>
            <w:shd w:val="clear" w:color="auto" w:fill="auto"/>
            <w:noWrap/>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Среднеикорецкое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51" w:type="pct"/>
            <w:tcBorders>
              <w:top w:val="single" w:sz="4" w:space="0" w:color="auto"/>
              <w:left w:val="single" w:sz="4" w:space="0" w:color="auto"/>
              <w:bottom w:val="single" w:sz="4" w:space="0" w:color="auto"/>
              <w:right w:val="single" w:sz="4" w:space="0" w:color="auto"/>
            </w:tcBorders>
            <w:shd w:val="clear" w:color="auto" w:fill="auto"/>
            <w:noWrap/>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Щучинское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56" w:type="pct"/>
            <w:tcBorders>
              <w:top w:val="single" w:sz="4" w:space="0" w:color="auto"/>
              <w:left w:val="single" w:sz="4" w:space="0" w:color="auto"/>
              <w:bottom w:val="single" w:sz="4" w:space="0" w:color="auto"/>
              <w:right w:val="single" w:sz="4" w:space="0" w:color="auto"/>
            </w:tcBorders>
            <w:shd w:val="clear" w:color="auto" w:fill="auto"/>
            <w:noWrap/>
            <w:textDirection w:val="btLr"/>
          </w:tcPr>
          <w:p w:rsidR="000A2BAC" w:rsidRPr="000A2BAC" w:rsidRDefault="000A2BAC" w:rsidP="000A2BAC">
            <w:pPr>
              <w:spacing w:after="0"/>
              <w:ind w:left="113" w:right="113"/>
              <w:jc w:val="center"/>
              <w:rPr>
                <w:rFonts w:ascii="Times New Roman" w:hAnsi="Times New Roman"/>
                <w:color w:val="000000"/>
              </w:rPr>
            </w:pPr>
            <w:r w:rsidRPr="000A2BAC">
              <w:rPr>
                <w:rFonts w:ascii="Times New Roman" w:hAnsi="Times New Roman"/>
                <w:color w:val="000000"/>
              </w:rPr>
              <w:t xml:space="preserve">Петропавловское </w:t>
            </w:r>
            <w:proofErr w:type="spellStart"/>
            <w:r w:rsidRPr="000A2BAC">
              <w:rPr>
                <w:rFonts w:ascii="Times New Roman" w:hAnsi="Times New Roman"/>
                <w:color w:val="000000"/>
              </w:rPr>
              <w:t>сп</w:t>
            </w:r>
            <w:proofErr w:type="spellEnd"/>
          </w:p>
        </w:tc>
        <w:tc>
          <w:tcPr>
            <w:tcW w:w="151" w:type="pct"/>
            <w:tcBorders>
              <w:top w:val="single" w:sz="4" w:space="0" w:color="auto"/>
              <w:left w:val="single" w:sz="4" w:space="0" w:color="auto"/>
              <w:bottom w:val="single" w:sz="4" w:space="0" w:color="auto"/>
              <w:right w:val="single" w:sz="4" w:space="0" w:color="auto"/>
            </w:tcBorders>
            <w:shd w:val="clear" w:color="auto" w:fill="auto"/>
            <w:noWrap/>
            <w:textDirection w:val="btLr"/>
          </w:tcPr>
          <w:p w:rsidR="000A2BAC" w:rsidRPr="000A2BAC" w:rsidRDefault="000A2BAC" w:rsidP="000A2BAC">
            <w:pPr>
              <w:spacing w:after="0"/>
              <w:ind w:left="113" w:right="113"/>
              <w:jc w:val="center"/>
              <w:rPr>
                <w:rFonts w:ascii="Times New Roman" w:hAnsi="Times New Roman"/>
                <w:color w:val="000000"/>
              </w:rPr>
            </w:pPr>
            <w:r w:rsidRPr="000A2BAC">
              <w:rPr>
                <w:rFonts w:ascii="Times New Roman" w:hAnsi="Times New Roman"/>
                <w:color w:val="000000"/>
              </w:rPr>
              <w:t xml:space="preserve">Петровское </w:t>
            </w:r>
            <w:proofErr w:type="spellStart"/>
            <w:r w:rsidRPr="000A2BAC">
              <w:rPr>
                <w:rFonts w:ascii="Times New Roman" w:hAnsi="Times New Roman"/>
                <w:color w:val="000000"/>
              </w:rPr>
              <w:t>сп</w:t>
            </w:r>
            <w:proofErr w:type="spellEnd"/>
          </w:p>
        </w:tc>
        <w:tc>
          <w:tcPr>
            <w:tcW w:w="139" w:type="pct"/>
            <w:tcBorders>
              <w:top w:val="single" w:sz="4" w:space="0" w:color="auto"/>
              <w:left w:val="single" w:sz="4" w:space="0" w:color="auto"/>
              <w:bottom w:val="single" w:sz="4" w:space="0" w:color="auto"/>
              <w:right w:val="single" w:sz="4" w:space="0" w:color="auto"/>
            </w:tcBorders>
            <w:shd w:val="clear" w:color="auto" w:fill="auto"/>
            <w:noWrap/>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Ковалевское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44" w:type="pct"/>
            <w:tcBorders>
              <w:top w:val="single" w:sz="4" w:space="0" w:color="auto"/>
              <w:left w:val="single" w:sz="4" w:space="0" w:color="auto"/>
              <w:bottom w:val="single" w:sz="4" w:space="0" w:color="auto"/>
              <w:right w:val="single" w:sz="4" w:space="0" w:color="auto"/>
            </w:tcBorders>
            <w:shd w:val="clear" w:color="auto" w:fill="auto"/>
            <w:noWrap/>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Селявинское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59" w:type="pct"/>
            <w:tcBorders>
              <w:top w:val="single" w:sz="4" w:space="0" w:color="auto"/>
              <w:left w:val="single" w:sz="4" w:space="0" w:color="auto"/>
              <w:bottom w:val="single" w:sz="4" w:space="0" w:color="auto"/>
              <w:right w:val="single" w:sz="4" w:space="0" w:color="auto"/>
            </w:tcBorders>
            <w:shd w:val="clear" w:color="auto" w:fill="auto"/>
            <w:noWrap/>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Залуженское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37" w:type="pct"/>
            <w:tcBorders>
              <w:top w:val="single" w:sz="4" w:space="0" w:color="auto"/>
              <w:left w:val="single" w:sz="4" w:space="0" w:color="auto"/>
              <w:bottom w:val="single" w:sz="4" w:space="0" w:color="auto"/>
              <w:right w:val="single" w:sz="4" w:space="0" w:color="auto"/>
            </w:tcBorders>
            <w:shd w:val="clear" w:color="auto" w:fill="auto"/>
            <w:noWrap/>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Сторожевское</w:t>
            </w:r>
            <w:proofErr w:type="spellEnd"/>
            <w:r w:rsidRPr="000A2BAC">
              <w:rPr>
                <w:rFonts w:ascii="Times New Roman" w:hAnsi="Times New Roman"/>
                <w:color w:val="000000"/>
              </w:rPr>
              <w:t xml:space="preserve"> 2-е </w:t>
            </w:r>
            <w:proofErr w:type="spellStart"/>
            <w:r w:rsidRPr="000A2BAC">
              <w:rPr>
                <w:rFonts w:ascii="Times New Roman" w:hAnsi="Times New Roman"/>
                <w:color w:val="000000"/>
              </w:rPr>
              <w:t>сп</w:t>
            </w:r>
            <w:proofErr w:type="spellEnd"/>
          </w:p>
        </w:tc>
        <w:tc>
          <w:tcPr>
            <w:tcW w:w="168" w:type="pct"/>
            <w:tcBorders>
              <w:top w:val="single" w:sz="4" w:space="0" w:color="auto"/>
              <w:left w:val="single" w:sz="4" w:space="0" w:color="auto"/>
              <w:bottom w:val="single" w:sz="4" w:space="0" w:color="auto"/>
              <w:right w:val="single" w:sz="4" w:space="0" w:color="auto"/>
            </w:tcBorders>
            <w:shd w:val="clear" w:color="auto" w:fill="auto"/>
            <w:noWrap/>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Колыбельское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51" w:type="pct"/>
            <w:tcBorders>
              <w:top w:val="single" w:sz="4" w:space="0" w:color="auto"/>
              <w:left w:val="single" w:sz="4" w:space="0" w:color="auto"/>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Коломыцевское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140" w:type="pct"/>
            <w:tcBorders>
              <w:top w:val="single" w:sz="4" w:space="0" w:color="auto"/>
              <w:left w:val="single" w:sz="4" w:space="0" w:color="auto"/>
              <w:bottom w:val="single" w:sz="4" w:space="0" w:color="auto"/>
              <w:right w:val="single" w:sz="4" w:space="0" w:color="auto"/>
            </w:tcBorders>
            <w:shd w:val="clear" w:color="auto" w:fill="auto"/>
            <w:noWrap/>
            <w:textDirection w:val="btLr"/>
          </w:tcPr>
          <w:p w:rsidR="000A2BAC" w:rsidRPr="000A2BAC" w:rsidRDefault="000A2BAC" w:rsidP="000A2BAC">
            <w:pPr>
              <w:spacing w:after="0"/>
              <w:ind w:left="113" w:right="113"/>
              <w:jc w:val="center"/>
              <w:rPr>
                <w:rFonts w:ascii="Times New Roman" w:hAnsi="Times New Roman"/>
                <w:color w:val="000000"/>
              </w:rPr>
            </w:pPr>
            <w:proofErr w:type="spellStart"/>
            <w:r w:rsidRPr="000A2BAC">
              <w:rPr>
                <w:rFonts w:ascii="Times New Roman" w:hAnsi="Times New Roman"/>
                <w:color w:val="000000"/>
              </w:rPr>
              <w:t>Степнянское</w:t>
            </w:r>
            <w:proofErr w:type="spellEnd"/>
            <w:r w:rsidRPr="000A2BAC">
              <w:rPr>
                <w:rFonts w:ascii="Times New Roman" w:hAnsi="Times New Roman"/>
                <w:color w:val="000000"/>
              </w:rPr>
              <w:t xml:space="preserve"> </w:t>
            </w:r>
            <w:proofErr w:type="spellStart"/>
            <w:r w:rsidRPr="000A2BAC">
              <w:rPr>
                <w:rFonts w:ascii="Times New Roman" w:hAnsi="Times New Roman"/>
                <w:color w:val="000000"/>
              </w:rPr>
              <w:t>сп</w:t>
            </w:r>
            <w:proofErr w:type="spellEnd"/>
          </w:p>
        </w:tc>
        <w:tc>
          <w:tcPr>
            <w:tcW w:w="510" w:type="pct"/>
            <w:vMerge/>
            <w:tcBorders>
              <w:left w:val="nil"/>
              <w:bottom w:val="single" w:sz="4" w:space="0" w:color="auto"/>
              <w:right w:val="single" w:sz="4" w:space="0" w:color="auto"/>
            </w:tcBorders>
            <w:textDirection w:val="btLr"/>
          </w:tcPr>
          <w:p w:rsidR="000A2BAC" w:rsidRPr="000A2BAC" w:rsidRDefault="000A2BAC" w:rsidP="000A2BAC">
            <w:pPr>
              <w:spacing w:after="0"/>
              <w:ind w:left="113" w:right="113"/>
              <w:jc w:val="center"/>
              <w:rPr>
                <w:rFonts w:ascii="Times New Roman" w:hAnsi="Times New Roman"/>
                <w:color w:val="000000"/>
              </w:rPr>
            </w:pPr>
          </w:p>
        </w:tc>
      </w:tr>
      <w:tr w:rsidR="000A2BAC" w:rsidRPr="000A2BAC" w:rsidTr="00201BE9">
        <w:trPr>
          <w:trHeight w:val="300"/>
        </w:trPr>
        <w:tc>
          <w:tcPr>
            <w:tcW w:w="5000" w:type="pct"/>
            <w:gridSpan w:val="24"/>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Пол</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noWrap/>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женщины</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343</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94</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21</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33</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55</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42</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15</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12</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25</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36</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87</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18</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15</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19</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18</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13</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64</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10</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25</w:t>
            </w:r>
          </w:p>
        </w:tc>
        <w:tc>
          <w:tcPr>
            <w:tcW w:w="510" w:type="pct"/>
            <w:tcBorders>
              <w:top w:val="nil"/>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993</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noWrap/>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мужчины</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325</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85</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23</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19</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30</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62</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30</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12</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17</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38</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79</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20</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17</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16</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23</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58</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13</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16</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21</w:t>
            </w:r>
          </w:p>
        </w:tc>
        <w:tc>
          <w:tcPr>
            <w:tcW w:w="510" w:type="pct"/>
            <w:tcBorders>
              <w:top w:val="nil"/>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937</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noWrap/>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работающее население</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637</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165</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38</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29</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54</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98</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62</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21</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19</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39</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65</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146</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26</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22</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24</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38</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19</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110</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18</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21</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21</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38</w:t>
            </w:r>
          </w:p>
        </w:tc>
        <w:tc>
          <w:tcPr>
            <w:tcW w:w="510" w:type="pct"/>
            <w:tcBorders>
              <w:top w:val="nil"/>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1710</w:t>
            </w:r>
          </w:p>
        </w:tc>
      </w:tr>
      <w:tr w:rsidR="000A2BAC" w:rsidRPr="000A2BAC" w:rsidTr="00201BE9">
        <w:trPr>
          <w:trHeight w:val="300"/>
        </w:trPr>
        <w:tc>
          <w:tcPr>
            <w:tcW w:w="5000" w:type="pct"/>
            <w:gridSpan w:val="24"/>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Возраст</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16-29 лет</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46</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10</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510"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116</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30-39 лет</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149</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39</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26</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16</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16</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36</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26</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10</w:t>
            </w:r>
          </w:p>
        </w:tc>
        <w:tc>
          <w:tcPr>
            <w:tcW w:w="510"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425</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40-49 лет</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227</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61</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15</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21</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25</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25</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57</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13</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12</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42</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10</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16</w:t>
            </w:r>
          </w:p>
        </w:tc>
        <w:tc>
          <w:tcPr>
            <w:tcW w:w="510"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658</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 xml:space="preserve">50-59 лет </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203</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54</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13</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12</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19</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35</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22</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13</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22</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50</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10</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12</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37</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510"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583</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свыше 60 лет</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43</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13</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10</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w:t>
            </w:r>
          </w:p>
        </w:tc>
        <w:tc>
          <w:tcPr>
            <w:tcW w:w="510"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148</w:t>
            </w:r>
          </w:p>
        </w:tc>
      </w:tr>
      <w:tr w:rsidR="000A2BAC" w:rsidRPr="000A2BAC" w:rsidTr="00201BE9">
        <w:trPr>
          <w:trHeight w:val="300"/>
        </w:trPr>
        <w:tc>
          <w:tcPr>
            <w:tcW w:w="5000" w:type="pct"/>
            <w:gridSpan w:val="24"/>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Образование</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неполное среднее</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510"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38</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среднее</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115</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25</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17</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10</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10</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21</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17</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w:t>
            </w:r>
          </w:p>
        </w:tc>
        <w:tc>
          <w:tcPr>
            <w:tcW w:w="510"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274</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средне-специальное</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264</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70</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17</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16</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24</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45</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28</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15</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29</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65</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13</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12</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17</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10</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47</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10</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18</w:t>
            </w:r>
          </w:p>
        </w:tc>
        <w:tc>
          <w:tcPr>
            <w:tcW w:w="510"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751</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незаконченное среднее</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0</w:t>
            </w:r>
          </w:p>
        </w:tc>
        <w:tc>
          <w:tcPr>
            <w:tcW w:w="510"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r>
      <w:tr w:rsidR="000A2BAC" w:rsidRPr="000A2BAC" w:rsidTr="00201BE9">
        <w:trPr>
          <w:trHeight w:val="300"/>
        </w:trPr>
        <w:tc>
          <w:tcPr>
            <w:tcW w:w="1038" w:type="pct"/>
            <w:tcBorders>
              <w:top w:val="nil"/>
              <w:left w:val="single" w:sz="4" w:space="0" w:color="auto"/>
              <w:bottom w:val="single" w:sz="4" w:space="0" w:color="auto"/>
              <w:right w:val="single" w:sz="4" w:space="0" w:color="auto"/>
            </w:tcBorders>
            <w:shd w:val="clear" w:color="auto" w:fill="auto"/>
            <w:vAlign w:val="bottom"/>
            <w:hideMark/>
          </w:tcPr>
          <w:p w:rsidR="000A2BAC" w:rsidRPr="000A2BAC" w:rsidRDefault="000A2BAC" w:rsidP="000A2BAC">
            <w:pPr>
              <w:spacing w:after="0"/>
              <w:rPr>
                <w:rFonts w:ascii="Times New Roman" w:hAnsi="Times New Roman"/>
                <w:color w:val="000000"/>
              </w:rPr>
            </w:pPr>
            <w:r w:rsidRPr="000A2BAC">
              <w:rPr>
                <w:rFonts w:ascii="Times New Roman" w:hAnsi="Times New Roman"/>
                <w:color w:val="000000"/>
              </w:rPr>
              <w:t>высшее</w:t>
            </w:r>
          </w:p>
        </w:tc>
        <w:tc>
          <w:tcPr>
            <w:tcW w:w="248" w:type="pct"/>
            <w:tcBorders>
              <w:top w:val="single" w:sz="4" w:space="0" w:color="auto"/>
              <w:left w:val="nil"/>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274</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81</w:t>
            </w:r>
          </w:p>
        </w:tc>
        <w:tc>
          <w:tcPr>
            <w:tcW w:w="152"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20</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17</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28</w:t>
            </w:r>
          </w:p>
        </w:tc>
        <w:tc>
          <w:tcPr>
            <w:tcW w:w="157"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53</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32</w:t>
            </w:r>
          </w:p>
        </w:tc>
        <w:tc>
          <w:tcPr>
            <w:tcW w:w="153"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13</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11</w:t>
            </w:r>
          </w:p>
        </w:tc>
        <w:tc>
          <w:tcPr>
            <w:tcW w:w="155"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21</w:t>
            </w:r>
          </w:p>
        </w:tc>
        <w:tc>
          <w:tcPr>
            <w:tcW w:w="155"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34</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76</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19</w:t>
            </w:r>
          </w:p>
        </w:tc>
        <w:tc>
          <w:tcPr>
            <w:tcW w:w="1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1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16</w:t>
            </w:r>
          </w:p>
        </w:tc>
        <w:tc>
          <w:tcPr>
            <w:tcW w:w="1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20</w:t>
            </w: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c>
          <w:tcPr>
            <w:tcW w:w="15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55</w:t>
            </w:r>
          </w:p>
        </w:tc>
        <w:tc>
          <w:tcPr>
            <w:tcW w:w="137"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9</w:t>
            </w:r>
          </w:p>
        </w:tc>
        <w:tc>
          <w:tcPr>
            <w:tcW w:w="1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14</w:t>
            </w:r>
          </w:p>
        </w:tc>
        <w:tc>
          <w:tcPr>
            <w:tcW w:w="151"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17</w:t>
            </w:r>
          </w:p>
        </w:tc>
        <w:tc>
          <w:tcPr>
            <w:tcW w:w="14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25</w:t>
            </w:r>
          </w:p>
        </w:tc>
        <w:tc>
          <w:tcPr>
            <w:tcW w:w="510" w:type="pct"/>
            <w:tcBorders>
              <w:top w:val="single" w:sz="4" w:space="0" w:color="auto"/>
              <w:left w:val="single" w:sz="4" w:space="0" w:color="auto"/>
              <w:bottom w:val="single" w:sz="4" w:space="0" w:color="auto"/>
              <w:right w:val="single" w:sz="4" w:space="0" w:color="auto"/>
            </w:tcBorders>
          </w:tcPr>
          <w:p w:rsidR="000A2BAC" w:rsidRPr="000A2BAC" w:rsidRDefault="000A2BAC" w:rsidP="000A2BAC">
            <w:pPr>
              <w:spacing w:after="0"/>
              <w:jc w:val="center"/>
              <w:rPr>
                <w:rFonts w:ascii="Times New Roman" w:hAnsi="Times New Roman"/>
                <w:color w:val="000000"/>
              </w:rPr>
            </w:pPr>
            <w:r w:rsidRPr="000A2BAC">
              <w:rPr>
                <w:rFonts w:ascii="Times New Roman" w:hAnsi="Times New Roman"/>
                <w:color w:val="000000"/>
              </w:rPr>
              <w:t>858</w:t>
            </w:r>
          </w:p>
        </w:tc>
      </w:tr>
    </w:tbl>
    <w:p w:rsidR="000A2BAC" w:rsidRPr="000A2BAC" w:rsidRDefault="000A2BAC" w:rsidP="000A2BAC">
      <w:pPr>
        <w:spacing w:line="360" w:lineRule="auto"/>
        <w:ind w:firstLine="709"/>
        <w:jc w:val="both"/>
        <w:rPr>
          <w:rStyle w:val="ac"/>
          <w:rFonts w:ascii="Times New Roman" w:hAnsi="Times New Roman"/>
          <w:b w:val="0"/>
          <w:sz w:val="28"/>
          <w:szCs w:val="28"/>
        </w:rPr>
        <w:sectPr w:rsidR="000A2BAC" w:rsidRPr="000A2BAC" w:rsidSect="00201BE9">
          <w:pgSz w:w="16838" w:h="11906" w:orient="landscape"/>
          <w:pgMar w:top="1701" w:right="709" w:bottom="851" w:left="1418" w:header="709" w:footer="709" w:gutter="0"/>
          <w:cols w:space="708"/>
          <w:docGrid w:linePitch="360"/>
        </w:sectPr>
      </w:pPr>
    </w:p>
    <w:p w:rsidR="000A2BAC" w:rsidRPr="000A2BAC" w:rsidRDefault="000A2BAC" w:rsidP="000A2BAC">
      <w:pPr>
        <w:spacing w:line="360" w:lineRule="auto"/>
        <w:ind w:firstLine="709"/>
        <w:jc w:val="both"/>
        <w:rPr>
          <w:rStyle w:val="ac"/>
          <w:rFonts w:ascii="Times New Roman" w:hAnsi="Times New Roman"/>
          <w:b w:val="0"/>
          <w:sz w:val="28"/>
          <w:szCs w:val="28"/>
        </w:rPr>
      </w:pPr>
      <w:r w:rsidRPr="000A2BAC">
        <w:rPr>
          <w:rStyle w:val="ac"/>
          <w:rFonts w:ascii="Times New Roman" w:hAnsi="Times New Roman"/>
          <w:b w:val="0"/>
          <w:sz w:val="28"/>
          <w:szCs w:val="28"/>
        </w:rPr>
        <w:lastRenderedPageBreak/>
        <w:t xml:space="preserve">В целом по </w:t>
      </w:r>
      <w:proofErr w:type="spellStart"/>
      <w:r w:rsidRPr="000A2BAC">
        <w:rPr>
          <w:rStyle w:val="ac"/>
          <w:rFonts w:ascii="Times New Roman" w:hAnsi="Times New Roman"/>
          <w:b w:val="0"/>
          <w:sz w:val="28"/>
          <w:szCs w:val="28"/>
        </w:rPr>
        <w:t>Лискинскому</w:t>
      </w:r>
      <w:proofErr w:type="spellEnd"/>
      <w:r w:rsidRPr="000A2BAC">
        <w:rPr>
          <w:rStyle w:val="ac"/>
          <w:rFonts w:ascii="Times New Roman" w:hAnsi="Times New Roman"/>
          <w:b w:val="0"/>
          <w:sz w:val="28"/>
          <w:szCs w:val="28"/>
        </w:rPr>
        <w:t xml:space="preserve"> муниципальному району распределение р</w:t>
      </w:r>
      <w:r w:rsidRPr="000A2BAC">
        <w:rPr>
          <w:rStyle w:val="ac"/>
          <w:rFonts w:ascii="Times New Roman" w:hAnsi="Times New Roman"/>
          <w:b w:val="0"/>
          <w:sz w:val="28"/>
          <w:szCs w:val="28"/>
        </w:rPr>
        <w:t>е</w:t>
      </w:r>
      <w:r w:rsidRPr="000A2BAC">
        <w:rPr>
          <w:rStyle w:val="ac"/>
          <w:rFonts w:ascii="Times New Roman" w:hAnsi="Times New Roman"/>
          <w:b w:val="0"/>
          <w:sz w:val="28"/>
          <w:szCs w:val="28"/>
        </w:rPr>
        <w:t xml:space="preserve">спондентов по возрастному признаку и уровню образования представлено на рис. 10 и 11. </w:t>
      </w:r>
    </w:p>
    <w:p w:rsidR="000A2BAC" w:rsidRPr="008E779B" w:rsidRDefault="000A2BAC" w:rsidP="000A2BAC">
      <w:pPr>
        <w:spacing w:line="360" w:lineRule="auto"/>
        <w:jc w:val="center"/>
        <w:rPr>
          <w:rStyle w:val="ac"/>
          <w:b w:val="0"/>
          <w:sz w:val="28"/>
          <w:szCs w:val="28"/>
        </w:rPr>
      </w:pPr>
      <w:r>
        <w:rPr>
          <w:bCs/>
          <w:noProof/>
          <w:sz w:val="28"/>
          <w:szCs w:val="28"/>
          <w:lang w:eastAsia="ru-RU"/>
        </w:rPr>
        <w:drawing>
          <wp:inline distT="0" distB="0" distL="0" distR="0" wp14:anchorId="25413FDF" wp14:editId="533C259A">
            <wp:extent cx="4453890" cy="2969260"/>
            <wp:effectExtent l="0" t="0" r="0" b="0"/>
            <wp:docPr id="8" name="Диаграмма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A2BAC" w:rsidRDefault="000A2BAC" w:rsidP="00D82A7C">
      <w:pPr>
        <w:pStyle w:val="a3"/>
        <w:spacing w:before="0" w:after="0"/>
        <w:jc w:val="left"/>
        <w:rPr>
          <w:b w:val="0"/>
          <w:sz w:val="28"/>
          <w:szCs w:val="28"/>
        </w:rPr>
      </w:pPr>
      <w:r w:rsidRPr="004C3D47">
        <w:rPr>
          <w:b w:val="0"/>
          <w:sz w:val="28"/>
          <w:szCs w:val="28"/>
        </w:rPr>
        <w:t xml:space="preserve">Рис. </w:t>
      </w:r>
      <w:r w:rsidRPr="004C3D47">
        <w:rPr>
          <w:b w:val="0"/>
          <w:sz w:val="28"/>
          <w:szCs w:val="28"/>
        </w:rPr>
        <w:fldChar w:fldCharType="begin"/>
      </w:r>
      <w:r w:rsidRPr="004C3D47">
        <w:rPr>
          <w:b w:val="0"/>
          <w:sz w:val="28"/>
          <w:szCs w:val="28"/>
        </w:rPr>
        <w:instrText xml:space="preserve"> SEQ Рис. \* ARABIC </w:instrText>
      </w:r>
      <w:r w:rsidRPr="004C3D47">
        <w:rPr>
          <w:b w:val="0"/>
          <w:sz w:val="28"/>
          <w:szCs w:val="28"/>
        </w:rPr>
        <w:fldChar w:fldCharType="separate"/>
      </w:r>
      <w:r w:rsidR="00BC21B7">
        <w:rPr>
          <w:b w:val="0"/>
          <w:noProof/>
          <w:sz w:val="28"/>
          <w:szCs w:val="28"/>
        </w:rPr>
        <w:t>4</w:t>
      </w:r>
      <w:r w:rsidRPr="004C3D47">
        <w:rPr>
          <w:b w:val="0"/>
          <w:sz w:val="28"/>
          <w:szCs w:val="28"/>
        </w:rPr>
        <w:fldChar w:fldCharType="end"/>
      </w:r>
      <w:r>
        <w:rPr>
          <w:b w:val="0"/>
          <w:sz w:val="28"/>
          <w:szCs w:val="28"/>
        </w:rPr>
        <w:t>0</w:t>
      </w:r>
      <w:r w:rsidRPr="004C3D47">
        <w:rPr>
          <w:b w:val="0"/>
          <w:sz w:val="28"/>
          <w:szCs w:val="28"/>
        </w:rPr>
        <w:t xml:space="preserve">. Распределение респондентов по возрасту </w:t>
      </w:r>
    </w:p>
    <w:p w:rsidR="000A2BAC" w:rsidRDefault="000A2BAC" w:rsidP="000A2BAC"/>
    <w:p w:rsidR="000A2BAC" w:rsidRDefault="000A2BAC" w:rsidP="000A2BAC">
      <w:pPr>
        <w:jc w:val="center"/>
      </w:pPr>
      <w:r>
        <w:object w:dxaOrig="6858" w:dyaOrig="45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05pt;height:228.7pt" o:ole="">
            <v:imagedata r:id="rId20" o:title=""/>
          </v:shape>
          <o:OLEObject Type="Embed" ProgID="MSGraph.Chart.8" ShapeID="_x0000_i1025" DrawAspect="Content" ObjectID="_1608967816" r:id="rId21">
            <o:FieldCodes>\s</o:FieldCodes>
          </o:OLEObject>
        </w:object>
      </w:r>
    </w:p>
    <w:p w:rsidR="000A2BAC" w:rsidRPr="0052667F" w:rsidRDefault="000A2BAC" w:rsidP="000A2BAC"/>
    <w:p w:rsidR="000A2BAC" w:rsidRPr="004C3D47" w:rsidRDefault="000A2BAC" w:rsidP="00D82A7C">
      <w:pPr>
        <w:pStyle w:val="a3"/>
        <w:spacing w:before="0" w:after="0"/>
        <w:jc w:val="left"/>
        <w:rPr>
          <w:b w:val="0"/>
          <w:sz w:val="28"/>
          <w:szCs w:val="28"/>
        </w:rPr>
      </w:pPr>
      <w:r w:rsidRPr="004C3D47">
        <w:rPr>
          <w:b w:val="0"/>
          <w:sz w:val="28"/>
          <w:szCs w:val="28"/>
        </w:rPr>
        <w:t xml:space="preserve">Рис. </w:t>
      </w:r>
      <w:r>
        <w:rPr>
          <w:b w:val="0"/>
          <w:sz w:val="28"/>
          <w:szCs w:val="28"/>
        </w:rPr>
        <w:t>11</w:t>
      </w:r>
      <w:r w:rsidRPr="004C3D47">
        <w:rPr>
          <w:b w:val="0"/>
          <w:sz w:val="28"/>
          <w:szCs w:val="28"/>
        </w:rPr>
        <w:t>. Распределение респондентов по уровню образования</w:t>
      </w:r>
    </w:p>
    <w:p w:rsidR="000A2BAC" w:rsidRPr="000A2BAC" w:rsidRDefault="000A2BAC" w:rsidP="000A2BAC">
      <w:pPr>
        <w:spacing w:before="120" w:line="360" w:lineRule="auto"/>
        <w:ind w:firstLine="709"/>
        <w:jc w:val="both"/>
        <w:rPr>
          <w:rStyle w:val="ac"/>
          <w:rFonts w:ascii="Times New Roman" w:hAnsi="Times New Roman"/>
          <w:b w:val="0"/>
          <w:sz w:val="28"/>
          <w:szCs w:val="28"/>
        </w:rPr>
      </w:pPr>
      <w:r w:rsidRPr="000A2BAC">
        <w:rPr>
          <w:rStyle w:val="ac"/>
          <w:rFonts w:ascii="Times New Roman" w:hAnsi="Times New Roman"/>
          <w:b w:val="0"/>
          <w:sz w:val="28"/>
          <w:szCs w:val="28"/>
        </w:rPr>
        <w:t xml:space="preserve">Всего было опрошено 1930 человек, из них 993 женщин и 937 мужчин. Из числа опрошенных неработающее население составило 220 чел. (11,4% </w:t>
      </w:r>
      <w:r w:rsidRPr="000A2BAC">
        <w:rPr>
          <w:rStyle w:val="ac"/>
          <w:rFonts w:ascii="Times New Roman" w:hAnsi="Times New Roman"/>
          <w:b w:val="0"/>
          <w:sz w:val="28"/>
          <w:szCs w:val="28"/>
        </w:rPr>
        <w:lastRenderedPageBreak/>
        <w:t>респондентов), из них пенсионеры - 57 чел. (26%). Работающее население с</w:t>
      </w:r>
      <w:r w:rsidRPr="000A2BAC">
        <w:rPr>
          <w:rStyle w:val="ac"/>
          <w:rFonts w:ascii="Times New Roman" w:hAnsi="Times New Roman"/>
          <w:b w:val="0"/>
          <w:sz w:val="28"/>
          <w:szCs w:val="28"/>
        </w:rPr>
        <w:t>о</w:t>
      </w:r>
      <w:r w:rsidRPr="000A2BAC">
        <w:rPr>
          <w:rStyle w:val="ac"/>
          <w:rFonts w:ascii="Times New Roman" w:hAnsi="Times New Roman"/>
          <w:b w:val="0"/>
          <w:sz w:val="28"/>
          <w:szCs w:val="28"/>
        </w:rPr>
        <w:t>ставило 1710 чел. (88,6% респондентов), из них работающие пенсионеры - 93 чел. (5,4%). Из сферы образования опрошено 215 работающих чел., из кот</w:t>
      </w:r>
      <w:r w:rsidRPr="000A2BAC">
        <w:rPr>
          <w:rStyle w:val="ac"/>
          <w:rFonts w:ascii="Times New Roman" w:hAnsi="Times New Roman"/>
          <w:b w:val="0"/>
          <w:sz w:val="28"/>
          <w:szCs w:val="28"/>
        </w:rPr>
        <w:t>о</w:t>
      </w:r>
      <w:r w:rsidRPr="000A2BAC">
        <w:rPr>
          <w:rStyle w:val="ac"/>
          <w:rFonts w:ascii="Times New Roman" w:hAnsi="Times New Roman"/>
          <w:b w:val="0"/>
          <w:sz w:val="28"/>
          <w:szCs w:val="28"/>
        </w:rPr>
        <w:t>рых 172 человек (80,0%) с высшим образованием. Опрошено 190 чел., зан</w:t>
      </w:r>
      <w:r w:rsidRPr="000A2BAC">
        <w:rPr>
          <w:rStyle w:val="ac"/>
          <w:rFonts w:ascii="Times New Roman" w:hAnsi="Times New Roman"/>
          <w:b w:val="0"/>
          <w:sz w:val="28"/>
          <w:szCs w:val="28"/>
        </w:rPr>
        <w:t>я</w:t>
      </w:r>
      <w:r w:rsidRPr="000A2BAC">
        <w:rPr>
          <w:rStyle w:val="ac"/>
          <w:rFonts w:ascii="Times New Roman" w:hAnsi="Times New Roman"/>
          <w:b w:val="0"/>
          <w:sz w:val="28"/>
          <w:szCs w:val="28"/>
        </w:rPr>
        <w:t xml:space="preserve">тых в сфере сельскохозяйственного производства. </w:t>
      </w:r>
    </w:p>
    <w:p w:rsidR="000A2BAC" w:rsidRPr="000A2BAC" w:rsidRDefault="000A2BAC" w:rsidP="000A2BAC">
      <w:pPr>
        <w:spacing w:line="360" w:lineRule="auto"/>
        <w:ind w:firstLine="709"/>
        <w:jc w:val="both"/>
        <w:rPr>
          <w:rStyle w:val="ac"/>
          <w:rFonts w:ascii="Times New Roman" w:hAnsi="Times New Roman"/>
          <w:b w:val="0"/>
          <w:sz w:val="28"/>
          <w:szCs w:val="28"/>
        </w:rPr>
      </w:pPr>
      <w:r w:rsidRPr="000A2BAC">
        <w:rPr>
          <w:rStyle w:val="ac"/>
          <w:rFonts w:ascii="Times New Roman" w:hAnsi="Times New Roman"/>
          <w:b w:val="0"/>
          <w:sz w:val="28"/>
          <w:szCs w:val="28"/>
        </w:rPr>
        <w:t>Проведя анализ ответов на поставленные вопросы в анкете, были выя</w:t>
      </w:r>
      <w:r w:rsidRPr="000A2BAC">
        <w:rPr>
          <w:rStyle w:val="ac"/>
          <w:rFonts w:ascii="Times New Roman" w:hAnsi="Times New Roman"/>
          <w:b w:val="0"/>
          <w:sz w:val="28"/>
          <w:szCs w:val="28"/>
        </w:rPr>
        <w:t>в</w:t>
      </w:r>
      <w:r w:rsidRPr="000A2BAC">
        <w:rPr>
          <w:rStyle w:val="ac"/>
          <w:rFonts w:ascii="Times New Roman" w:hAnsi="Times New Roman"/>
          <w:b w:val="0"/>
          <w:sz w:val="28"/>
          <w:szCs w:val="28"/>
        </w:rPr>
        <w:t xml:space="preserve">лены основные проблемы, волнующие население района (табл. 7). </w:t>
      </w:r>
    </w:p>
    <w:p w:rsidR="000A2BAC" w:rsidRDefault="000A2BAC" w:rsidP="000A2BAC">
      <w:pPr>
        <w:pStyle w:val="a3"/>
        <w:spacing w:before="0" w:after="0"/>
        <w:rPr>
          <w:b w:val="0"/>
          <w:sz w:val="28"/>
          <w:szCs w:val="28"/>
        </w:rPr>
      </w:pPr>
      <w:r w:rsidRPr="004C3D47">
        <w:rPr>
          <w:b w:val="0"/>
          <w:sz w:val="28"/>
          <w:szCs w:val="28"/>
        </w:rPr>
        <w:t>Таблица</w:t>
      </w:r>
      <w:r>
        <w:rPr>
          <w:b w:val="0"/>
          <w:sz w:val="28"/>
          <w:szCs w:val="28"/>
        </w:rPr>
        <w:t xml:space="preserve"> 7</w:t>
      </w:r>
      <w:r w:rsidRPr="004C3D47">
        <w:rPr>
          <w:b w:val="0"/>
          <w:sz w:val="28"/>
          <w:szCs w:val="28"/>
        </w:rPr>
        <w:t xml:space="preserve">. Результаты анкетирования населения </w:t>
      </w:r>
    </w:p>
    <w:p w:rsidR="000A2BAC" w:rsidRPr="004C3D47" w:rsidRDefault="000A2BAC" w:rsidP="000A2BAC">
      <w:pPr>
        <w:pStyle w:val="a3"/>
        <w:spacing w:before="0" w:after="0"/>
        <w:rPr>
          <w:b w:val="0"/>
          <w:sz w:val="28"/>
          <w:szCs w:val="28"/>
        </w:rPr>
      </w:pPr>
      <w:r>
        <w:rPr>
          <w:b w:val="0"/>
          <w:sz w:val="28"/>
          <w:szCs w:val="28"/>
        </w:rPr>
        <w:t>Лискинского муниципального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463"/>
        <w:gridCol w:w="1648"/>
        <w:gridCol w:w="1431"/>
        <w:gridCol w:w="1869"/>
      </w:tblGrid>
      <w:tr w:rsidR="000A2BAC" w:rsidRPr="003612FC" w:rsidTr="00201BE9">
        <w:trPr>
          <w:trHeight w:val="71"/>
        </w:trPr>
        <w:tc>
          <w:tcPr>
            <w:tcW w:w="4462" w:type="dxa"/>
            <w:vMerge w:val="restart"/>
            <w:shd w:val="clear" w:color="auto" w:fill="auto"/>
            <w:noWrap/>
            <w:vAlign w:val="center"/>
          </w:tcPr>
          <w:p w:rsidR="000A2BAC" w:rsidRPr="000A2BAC" w:rsidRDefault="000A2BAC" w:rsidP="000A2BAC">
            <w:pPr>
              <w:spacing w:after="0"/>
              <w:jc w:val="center"/>
              <w:rPr>
                <w:rFonts w:ascii="Times New Roman" w:hAnsi="Times New Roman"/>
              </w:rPr>
            </w:pPr>
            <w:r w:rsidRPr="000A2BAC">
              <w:rPr>
                <w:rFonts w:ascii="Times New Roman" w:hAnsi="Times New Roman"/>
              </w:rPr>
              <w:t>Проблема</w:t>
            </w:r>
          </w:p>
        </w:tc>
        <w:tc>
          <w:tcPr>
            <w:tcW w:w="4948" w:type="dxa"/>
            <w:gridSpan w:val="3"/>
            <w:shd w:val="clear" w:color="auto" w:fill="auto"/>
            <w:noWrap/>
            <w:vAlign w:val="center"/>
          </w:tcPr>
          <w:p w:rsidR="000A2BAC" w:rsidRPr="000A2BAC" w:rsidRDefault="000A2BAC" w:rsidP="000A2BAC">
            <w:pPr>
              <w:spacing w:after="0"/>
              <w:jc w:val="center"/>
              <w:rPr>
                <w:rFonts w:ascii="Times New Roman" w:hAnsi="Times New Roman"/>
              </w:rPr>
            </w:pPr>
            <w:r w:rsidRPr="000A2BAC">
              <w:rPr>
                <w:rFonts w:ascii="Times New Roman" w:hAnsi="Times New Roman"/>
              </w:rPr>
              <w:t xml:space="preserve">В % от общего числа </w:t>
            </w:r>
            <w:r w:rsidRPr="000A2BAC">
              <w:rPr>
                <w:rFonts w:ascii="Times New Roman" w:hAnsi="Times New Roman"/>
              </w:rPr>
              <w:br/>
              <w:t>респондентов</w:t>
            </w:r>
          </w:p>
        </w:tc>
      </w:tr>
      <w:tr w:rsidR="000A2BAC" w:rsidRPr="003612FC" w:rsidTr="00201BE9">
        <w:trPr>
          <w:trHeight w:val="300"/>
        </w:trPr>
        <w:tc>
          <w:tcPr>
            <w:tcW w:w="4462" w:type="dxa"/>
            <w:vMerge/>
            <w:shd w:val="clear" w:color="auto" w:fill="auto"/>
            <w:noWrap/>
            <w:vAlign w:val="center"/>
            <w:hideMark/>
          </w:tcPr>
          <w:p w:rsidR="000A2BAC" w:rsidRPr="000A2BAC" w:rsidRDefault="000A2BAC" w:rsidP="000A2BAC">
            <w:pPr>
              <w:spacing w:after="0"/>
              <w:jc w:val="center"/>
              <w:rPr>
                <w:rFonts w:ascii="Times New Roman" w:hAnsi="Times New Roman"/>
              </w:rPr>
            </w:pPr>
          </w:p>
        </w:tc>
        <w:tc>
          <w:tcPr>
            <w:tcW w:w="1648" w:type="dxa"/>
            <w:shd w:val="clear" w:color="auto" w:fill="auto"/>
            <w:noWrap/>
            <w:vAlign w:val="center"/>
            <w:hideMark/>
          </w:tcPr>
          <w:p w:rsidR="000A2BAC" w:rsidRPr="000A2BAC" w:rsidRDefault="000A2BAC" w:rsidP="000A2BAC">
            <w:pPr>
              <w:spacing w:after="0"/>
              <w:jc w:val="center"/>
              <w:rPr>
                <w:rFonts w:ascii="Times New Roman" w:hAnsi="Times New Roman"/>
              </w:rPr>
            </w:pPr>
            <w:r w:rsidRPr="000A2BAC">
              <w:rPr>
                <w:rFonts w:ascii="Times New Roman" w:hAnsi="Times New Roman"/>
              </w:rPr>
              <w:t>Городское пос</w:t>
            </w:r>
            <w:r w:rsidRPr="000A2BAC">
              <w:rPr>
                <w:rFonts w:ascii="Times New Roman" w:hAnsi="Times New Roman"/>
              </w:rPr>
              <w:t>е</w:t>
            </w:r>
            <w:r w:rsidRPr="000A2BAC">
              <w:rPr>
                <w:rFonts w:ascii="Times New Roman" w:hAnsi="Times New Roman"/>
              </w:rPr>
              <w:t xml:space="preserve">ление </w:t>
            </w:r>
            <w:proofErr w:type="spellStart"/>
            <w:r w:rsidRPr="000A2BAC">
              <w:rPr>
                <w:rFonts w:ascii="Times New Roman" w:hAnsi="Times New Roman"/>
              </w:rPr>
              <w:t>г.Лиски</w:t>
            </w:r>
            <w:proofErr w:type="spellEnd"/>
          </w:p>
        </w:tc>
        <w:tc>
          <w:tcPr>
            <w:tcW w:w="1431" w:type="dxa"/>
            <w:shd w:val="clear" w:color="auto" w:fill="auto"/>
            <w:noWrap/>
            <w:vAlign w:val="center"/>
            <w:hideMark/>
          </w:tcPr>
          <w:p w:rsidR="000A2BAC" w:rsidRPr="000A2BAC" w:rsidRDefault="000A2BAC" w:rsidP="000A2BAC">
            <w:pPr>
              <w:spacing w:after="0"/>
              <w:jc w:val="center"/>
              <w:rPr>
                <w:rFonts w:ascii="Times New Roman" w:hAnsi="Times New Roman"/>
              </w:rPr>
            </w:pPr>
            <w:r w:rsidRPr="000A2BAC">
              <w:rPr>
                <w:rFonts w:ascii="Times New Roman" w:hAnsi="Times New Roman"/>
              </w:rPr>
              <w:t>Давыдовское городское п</w:t>
            </w:r>
            <w:r w:rsidRPr="000A2BAC">
              <w:rPr>
                <w:rFonts w:ascii="Times New Roman" w:hAnsi="Times New Roman"/>
              </w:rPr>
              <w:t>о</w:t>
            </w:r>
            <w:r w:rsidRPr="000A2BAC">
              <w:rPr>
                <w:rFonts w:ascii="Times New Roman" w:hAnsi="Times New Roman"/>
              </w:rPr>
              <w:t xml:space="preserve">селение </w:t>
            </w:r>
          </w:p>
        </w:tc>
        <w:tc>
          <w:tcPr>
            <w:tcW w:w="1869" w:type="dxa"/>
            <w:shd w:val="clear" w:color="auto" w:fill="auto"/>
            <w:vAlign w:val="center"/>
          </w:tcPr>
          <w:p w:rsidR="000A2BAC" w:rsidRPr="000A2BAC" w:rsidRDefault="000A2BAC" w:rsidP="000A2BAC">
            <w:pPr>
              <w:spacing w:after="0"/>
              <w:jc w:val="center"/>
              <w:rPr>
                <w:rFonts w:ascii="Times New Roman" w:hAnsi="Times New Roman"/>
              </w:rPr>
            </w:pPr>
            <w:r w:rsidRPr="000A2BAC">
              <w:rPr>
                <w:rFonts w:ascii="Times New Roman" w:hAnsi="Times New Roman"/>
              </w:rPr>
              <w:t xml:space="preserve">Сельские </w:t>
            </w:r>
            <w:r w:rsidRPr="000A2BAC">
              <w:rPr>
                <w:rFonts w:ascii="Times New Roman" w:hAnsi="Times New Roman"/>
              </w:rPr>
              <w:br/>
              <w:t>поселения</w:t>
            </w:r>
          </w:p>
        </w:tc>
      </w:tr>
      <w:tr w:rsidR="00D82A7C" w:rsidRPr="003612FC" w:rsidTr="007456B9">
        <w:trPr>
          <w:trHeight w:val="300"/>
        </w:trPr>
        <w:tc>
          <w:tcPr>
            <w:tcW w:w="4462" w:type="dxa"/>
            <w:shd w:val="clear" w:color="auto" w:fill="auto"/>
            <w:noWrap/>
            <w:vAlign w:val="bottom"/>
          </w:tcPr>
          <w:p w:rsidR="00D82A7C" w:rsidRPr="000A2BAC" w:rsidRDefault="00D82A7C" w:rsidP="007456B9">
            <w:pPr>
              <w:spacing w:after="0"/>
              <w:rPr>
                <w:rFonts w:ascii="Times New Roman" w:hAnsi="Times New Roman"/>
              </w:rPr>
            </w:pPr>
            <w:r w:rsidRPr="000A2BAC">
              <w:rPr>
                <w:rFonts w:ascii="Times New Roman" w:hAnsi="Times New Roman"/>
              </w:rPr>
              <w:t>Низкое качество дорог</w:t>
            </w:r>
          </w:p>
        </w:tc>
        <w:tc>
          <w:tcPr>
            <w:tcW w:w="1648" w:type="dxa"/>
            <w:shd w:val="clear" w:color="auto" w:fill="auto"/>
            <w:noWrap/>
            <w:vAlign w:val="center"/>
          </w:tcPr>
          <w:p w:rsidR="00D82A7C" w:rsidRPr="000A2BAC" w:rsidRDefault="00D82A7C" w:rsidP="007456B9">
            <w:pPr>
              <w:spacing w:after="0"/>
              <w:jc w:val="center"/>
              <w:rPr>
                <w:rFonts w:ascii="Times New Roman" w:hAnsi="Times New Roman"/>
              </w:rPr>
            </w:pPr>
            <w:r w:rsidRPr="000A2BAC">
              <w:rPr>
                <w:rFonts w:ascii="Times New Roman" w:hAnsi="Times New Roman"/>
              </w:rPr>
              <w:t>19,5</w:t>
            </w:r>
          </w:p>
        </w:tc>
        <w:tc>
          <w:tcPr>
            <w:tcW w:w="1431" w:type="dxa"/>
            <w:shd w:val="clear" w:color="auto" w:fill="auto"/>
            <w:noWrap/>
            <w:vAlign w:val="center"/>
          </w:tcPr>
          <w:p w:rsidR="00D82A7C" w:rsidRPr="000A2BAC" w:rsidRDefault="00D82A7C" w:rsidP="007456B9">
            <w:pPr>
              <w:spacing w:after="0"/>
              <w:jc w:val="center"/>
              <w:rPr>
                <w:rFonts w:ascii="Times New Roman" w:hAnsi="Times New Roman"/>
              </w:rPr>
            </w:pPr>
            <w:r w:rsidRPr="000A2BAC">
              <w:rPr>
                <w:rFonts w:ascii="Times New Roman" w:hAnsi="Times New Roman"/>
              </w:rPr>
              <w:t>18,0</w:t>
            </w:r>
          </w:p>
        </w:tc>
        <w:tc>
          <w:tcPr>
            <w:tcW w:w="1869" w:type="dxa"/>
            <w:shd w:val="clear" w:color="auto" w:fill="auto"/>
            <w:vAlign w:val="center"/>
          </w:tcPr>
          <w:p w:rsidR="00D82A7C" w:rsidRPr="000A2BAC" w:rsidRDefault="00D82A7C" w:rsidP="007456B9">
            <w:pPr>
              <w:spacing w:after="0"/>
              <w:jc w:val="center"/>
              <w:rPr>
                <w:rFonts w:ascii="Times New Roman" w:hAnsi="Times New Roman"/>
              </w:rPr>
            </w:pPr>
            <w:r w:rsidRPr="000A2BAC">
              <w:rPr>
                <w:rFonts w:ascii="Times New Roman" w:hAnsi="Times New Roman"/>
              </w:rPr>
              <w:t>24,8</w:t>
            </w:r>
          </w:p>
        </w:tc>
      </w:tr>
      <w:tr w:rsidR="000A2BAC" w:rsidRPr="003612FC" w:rsidTr="00201BE9">
        <w:trPr>
          <w:trHeight w:val="300"/>
        </w:trPr>
        <w:tc>
          <w:tcPr>
            <w:tcW w:w="4462" w:type="dxa"/>
            <w:shd w:val="clear" w:color="auto" w:fill="auto"/>
            <w:noWrap/>
            <w:vAlign w:val="bottom"/>
            <w:hideMark/>
          </w:tcPr>
          <w:p w:rsidR="000A2BAC" w:rsidRPr="000A2BAC" w:rsidRDefault="000A2BAC" w:rsidP="000A2BAC">
            <w:pPr>
              <w:spacing w:after="0"/>
              <w:rPr>
                <w:rFonts w:ascii="Times New Roman" w:hAnsi="Times New Roman"/>
              </w:rPr>
            </w:pPr>
            <w:r w:rsidRPr="000A2BAC">
              <w:rPr>
                <w:rFonts w:ascii="Times New Roman" w:hAnsi="Times New Roman"/>
              </w:rPr>
              <w:t>Среднее или низкое качество интернета</w:t>
            </w:r>
          </w:p>
        </w:tc>
        <w:tc>
          <w:tcPr>
            <w:tcW w:w="1648" w:type="dxa"/>
            <w:shd w:val="clear" w:color="auto" w:fill="auto"/>
            <w:noWrap/>
            <w:vAlign w:val="center"/>
          </w:tcPr>
          <w:p w:rsidR="000A2BAC" w:rsidRPr="000A2BAC" w:rsidRDefault="000A2BAC" w:rsidP="000A2BAC">
            <w:pPr>
              <w:spacing w:after="0"/>
              <w:jc w:val="center"/>
              <w:rPr>
                <w:rFonts w:ascii="Times New Roman" w:hAnsi="Times New Roman"/>
              </w:rPr>
            </w:pPr>
            <w:r w:rsidRPr="000A2BAC">
              <w:rPr>
                <w:rFonts w:ascii="Times New Roman" w:hAnsi="Times New Roman"/>
              </w:rPr>
              <w:t>9,1</w:t>
            </w:r>
          </w:p>
        </w:tc>
        <w:tc>
          <w:tcPr>
            <w:tcW w:w="1431" w:type="dxa"/>
            <w:shd w:val="clear" w:color="auto" w:fill="auto"/>
            <w:noWrap/>
            <w:vAlign w:val="center"/>
            <w:hideMark/>
          </w:tcPr>
          <w:p w:rsidR="000A2BAC" w:rsidRPr="000A2BAC" w:rsidRDefault="000A2BAC" w:rsidP="000A2BAC">
            <w:pPr>
              <w:spacing w:after="0"/>
              <w:jc w:val="center"/>
              <w:rPr>
                <w:rFonts w:ascii="Times New Roman" w:hAnsi="Times New Roman"/>
              </w:rPr>
            </w:pPr>
            <w:r w:rsidRPr="000A2BAC">
              <w:rPr>
                <w:rFonts w:ascii="Times New Roman" w:hAnsi="Times New Roman"/>
              </w:rPr>
              <w:t>15,5</w:t>
            </w:r>
          </w:p>
        </w:tc>
        <w:tc>
          <w:tcPr>
            <w:tcW w:w="1869" w:type="dxa"/>
            <w:shd w:val="clear" w:color="auto" w:fill="auto"/>
            <w:vAlign w:val="center"/>
          </w:tcPr>
          <w:p w:rsidR="000A2BAC" w:rsidRPr="000A2BAC" w:rsidRDefault="000A2BAC" w:rsidP="000A2BAC">
            <w:pPr>
              <w:spacing w:after="0"/>
              <w:jc w:val="center"/>
              <w:rPr>
                <w:rFonts w:ascii="Times New Roman" w:hAnsi="Times New Roman"/>
              </w:rPr>
            </w:pPr>
            <w:r w:rsidRPr="000A2BAC">
              <w:rPr>
                <w:rFonts w:ascii="Times New Roman" w:hAnsi="Times New Roman"/>
              </w:rPr>
              <w:t>31,2</w:t>
            </w:r>
          </w:p>
        </w:tc>
      </w:tr>
      <w:tr w:rsidR="000A2BAC" w:rsidRPr="003612FC" w:rsidTr="00201BE9">
        <w:trPr>
          <w:trHeight w:val="300"/>
        </w:trPr>
        <w:tc>
          <w:tcPr>
            <w:tcW w:w="4462" w:type="dxa"/>
            <w:shd w:val="clear" w:color="auto" w:fill="auto"/>
            <w:noWrap/>
            <w:vAlign w:val="bottom"/>
            <w:hideMark/>
          </w:tcPr>
          <w:p w:rsidR="000A2BAC" w:rsidRPr="000A2BAC" w:rsidRDefault="000A2BAC" w:rsidP="000A2BAC">
            <w:pPr>
              <w:spacing w:after="0"/>
              <w:rPr>
                <w:rFonts w:ascii="Times New Roman" w:hAnsi="Times New Roman"/>
              </w:rPr>
            </w:pPr>
            <w:r w:rsidRPr="000A2BAC">
              <w:rPr>
                <w:rFonts w:ascii="Times New Roman" w:hAnsi="Times New Roman"/>
              </w:rPr>
              <w:t xml:space="preserve">Проблемы с </w:t>
            </w:r>
            <w:proofErr w:type="spellStart"/>
            <w:r w:rsidRPr="000A2BAC">
              <w:rPr>
                <w:rFonts w:ascii="Times New Roman" w:hAnsi="Times New Roman"/>
              </w:rPr>
              <w:t>водообеспечением</w:t>
            </w:r>
            <w:proofErr w:type="spellEnd"/>
            <w:r w:rsidRPr="000A2BAC">
              <w:rPr>
                <w:rFonts w:ascii="Times New Roman" w:hAnsi="Times New Roman"/>
              </w:rPr>
              <w:t xml:space="preserve"> и качеством воды</w:t>
            </w:r>
          </w:p>
        </w:tc>
        <w:tc>
          <w:tcPr>
            <w:tcW w:w="1648" w:type="dxa"/>
            <w:shd w:val="clear" w:color="auto" w:fill="auto"/>
            <w:noWrap/>
            <w:vAlign w:val="center"/>
          </w:tcPr>
          <w:p w:rsidR="000A2BAC" w:rsidRPr="000A2BAC" w:rsidRDefault="000A2BAC" w:rsidP="000A2BAC">
            <w:pPr>
              <w:spacing w:after="0"/>
              <w:jc w:val="center"/>
              <w:rPr>
                <w:rFonts w:ascii="Times New Roman" w:hAnsi="Times New Roman"/>
              </w:rPr>
            </w:pPr>
            <w:r w:rsidRPr="000A2BAC">
              <w:rPr>
                <w:rFonts w:ascii="Times New Roman" w:hAnsi="Times New Roman"/>
              </w:rPr>
              <w:t>8,0</w:t>
            </w:r>
          </w:p>
        </w:tc>
        <w:tc>
          <w:tcPr>
            <w:tcW w:w="1431" w:type="dxa"/>
            <w:shd w:val="clear" w:color="auto" w:fill="auto"/>
            <w:noWrap/>
            <w:vAlign w:val="center"/>
            <w:hideMark/>
          </w:tcPr>
          <w:p w:rsidR="000A2BAC" w:rsidRPr="000A2BAC" w:rsidRDefault="000A2BAC" w:rsidP="000A2BAC">
            <w:pPr>
              <w:spacing w:after="0"/>
              <w:jc w:val="center"/>
              <w:rPr>
                <w:rFonts w:ascii="Times New Roman" w:hAnsi="Times New Roman"/>
              </w:rPr>
            </w:pPr>
            <w:r w:rsidRPr="000A2BAC">
              <w:rPr>
                <w:rFonts w:ascii="Times New Roman" w:hAnsi="Times New Roman"/>
              </w:rPr>
              <w:t>10,0</w:t>
            </w:r>
          </w:p>
        </w:tc>
        <w:tc>
          <w:tcPr>
            <w:tcW w:w="1869" w:type="dxa"/>
            <w:shd w:val="clear" w:color="auto" w:fill="auto"/>
            <w:vAlign w:val="center"/>
          </w:tcPr>
          <w:p w:rsidR="000A2BAC" w:rsidRPr="000A2BAC" w:rsidRDefault="000A2BAC" w:rsidP="000A2BAC">
            <w:pPr>
              <w:spacing w:after="0"/>
              <w:jc w:val="center"/>
              <w:rPr>
                <w:rFonts w:ascii="Times New Roman" w:hAnsi="Times New Roman"/>
              </w:rPr>
            </w:pPr>
            <w:r w:rsidRPr="000A2BAC">
              <w:rPr>
                <w:rFonts w:ascii="Times New Roman" w:hAnsi="Times New Roman"/>
              </w:rPr>
              <w:t>28,9</w:t>
            </w:r>
          </w:p>
        </w:tc>
      </w:tr>
      <w:tr w:rsidR="00D82A7C" w:rsidRPr="003612FC" w:rsidTr="00201BE9">
        <w:trPr>
          <w:trHeight w:val="300"/>
        </w:trPr>
        <w:tc>
          <w:tcPr>
            <w:tcW w:w="4462" w:type="dxa"/>
            <w:shd w:val="clear" w:color="auto" w:fill="auto"/>
            <w:noWrap/>
            <w:vAlign w:val="bottom"/>
          </w:tcPr>
          <w:p w:rsidR="00D82A7C" w:rsidRPr="000A2BAC" w:rsidRDefault="00D82A7C" w:rsidP="007456B9">
            <w:pPr>
              <w:spacing w:after="0"/>
              <w:rPr>
                <w:rFonts w:ascii="Times New Roman" w:hAnsi="Times New Roman"/>
              </w:rPr>
            </w:pPr>
            <w:r w:rsidRPr="000A2BAC">
              <w:rPr>
                <w:rFonts w:ascii="Times New Roman" w:hAnsi="Times New Roman"/>
              </w:rPr>
              <w:t>Изношенность объектов коммунальной и</w:t>
            </w:r>
            <w:r w:rsidRPr="000A2BAC">
              <w:rPr>
                <w:rFonts w:ascii="Times New Roman" w:hAnsi="Times New Roman"/>
              </w:rPr>
              <w:t>н</w:t>
            </w:r>
            <w:r w:rsidRPr="000A2BAC">
              <w:rPr>
                <w:rFonts w:ascii="Times New Roman" w:hAnsi="Times New Roman"/>
              </w:rPr>
              <w:t>фраструктуры</w:t>
            </w:r>
          </w:p>
        </w:tc>
        <w:tc>
          <w:tcPr>
            <w:tcW w:w="1648" w:type="dxa"/>
            <w:shd w:val="clear" w:color="auto" w:fill="auto"/>
            <w:noWrap/>
            <w:vAlign w:val="center"/>
          </w:tcPr>
          <w:p w:rsidR="00D82A7C" w:rsidRPr="000A2BAC" w:rsidRDefault="00D82A7C" w:rsidP="007456B9">
            <w:pPr>
              <w:spacing w:after="0"/>
              <w:jc w:val="center"/>
              <w:rPr>
                <w:rFonts w:ascii="Times New Roman" w:hAnsi="Times New Roman"/>
              </w:rPr>
            </w:pPr>
            <w:r w:rsidRPr="000A2BAC">
              <w:rPr>
                <w:rFonts w:ascii="Times New Roman" w:hAnsi="Times New Roman"/>
              </w:rPr>
              <w:t>18,5</w:t>
            </w:r>
          </w:p>
        </w:tc>
        <w:tc>
          <w:tcPr>
            <w:tcW w:w="1431" w:type="dxa"/>
            <w:shd w:val="clear" w:color="auto" w:fill="auto"/>
            <w:noWrap/>
            <w:vAlign w:val="center"/>
          </w:tcPr>
          <w:p w:rsidR="00D82A7C" w:rsidRPr="000A2BAC" w:rsidRDefault="00D82A7C" w:rsidP="007456B9">
            <w:pPr>
              <w:spacing w:after="0"/>
              <w:jc w:val="center"/>
              <w:rPr>
                <w:rFonts w:ascii="Times New Roman" w:hAnsi="Times New Roman"/>
              </w:rPr>
            </w:pPr>
            <w:r w:rsidRPr="000A2BAC">
              <w:rPr>
                <w:rFonts w:ascii="Times New Roman" w:hAnsi="Times New Roman"/>
              </w:rPr>
              <w:t>10,3</w:t>
            </w:r>
          </w:p>
        </w:tc>
        <w:tc>
          <w:tcPr>
            <w:tcW w:w="1869" w:type="dxa"/>
            <w:shd w:val="clear" w:color="auto" w:fill="auto"/>
            <w:vAlign w:val="center"/>
          </w:tcPr>
          <w:p w:rsidR="00D82A7C" w:rsidRPr="000A2BAC" w:rsidRDefault="00D82A7C" w:rsidP="007456B9">
            <w:pPr>
              <w:spacing w:after="0"/>
              <w:jc w:val="center"/>
              <w:rPr>
                <w:rFonts w:ascii="Times New Roman" w:hAnsi="Times New Roman"/>
              </w:rPr>
            </w:pPr>
            <w:r w:rsidRPr="000A2BAC">
              <w:rPr>
                <w:rFonts w:ascii="Times New Roman" w:hAnsi="Times New Roman"/>
              </w:rPr>
              <w:t>4,5</w:t>
            </w:r>
          </w:p>
        </w:tc>
      </w:tr>
      <w:tr w:rsidR="000A2BAC" w:rsidRPr="003612FC" w:rsidTr="00201BE9">
        <w:trPr>
          <w:trHeight w:val="300"/>
        </w:trPr>
        <w:tc>
          <w:tcPr>
            <w:tcW w:w="4462" w:type="dxa"/>
            <w:shd w:val="clear" w:color="auto" w:fill="auto"/>
            <w:noWrap/>
            <w:vAlign w:val="bottom"/>
          </w:tcPr>
          <w:p w:rsidR="000A2BAC" w:rsidRPr="000A2BAC" w:rsidRDefault="000A2BAC" w:rsidP="000A2BAC">
            <w:pPr>
              <w:spacing w:after="0"/>
              <w:rPr>
                <w:rFonts w:ascii="Times New Roman" w:hAnsi="Times New Roman"/>
              </w:rPr>
            </w:pPr>
            <w:r w:rsidRPr="000A2BAC">
              <w:rPr>
                <w:rFonts w:ascii="Times New Roman" w:hAnsi="Times New Roman"/>
              </w:rPr>
              <w:t>Недостаточное качество медицинского о</w:t>
            </w:r>
            <w:r w:rsidRPr="000A2BAC">
              <w:rPr>
                <w:rFonts w:ascii="Times New Roman" w:hAnsi="Times New Roman"/>
              </w:rPr>
              <w:t>б</w:t>
            </w:r>
            <w:r w:rsidRPr="000A2BAC">
              <w:rPr>
                <w:rFonts w:ascii="Times New Roman" w:hAnsi="Times New Roman"/>
              </w:rPr>
              <w:t>служивания</w:t>
            </w:r>
          </w:p>
        </w:tc>
        <w:tc>
          <w:tcPr>
            <w:tcW w:w="1648" w:type="dxa"/>
            <w:shd w:val="clear" w:color="auto" w:fill="auto"/>
            <w:noWrap/>
            <w:vAlign w:val="center"/>
          </w:tcPr>
          <w:p w:rsidR="000A2BAC" w:rsidRPr="000A2BAC" w:rsidRDefault="000A2BAC" w:rsidP="000A2BAC">
            <w:pPr>
              <w:spacing w:after="0"/>
              <w:jc w:val="center"/>
              <w:rPr>
                <w:rFonts w:ascii="Times New Roman" w:hAnsi="Times New Roman"/>
              </w:rPr>
            </w:pPr>
            <w:r w:rsidRPr="000A2BAC">
              <w:rPr>
                <w:rFonts w:ascii="Times New Roman" w:hAnsi="Times New Roman"/>
              </w:rPr>
              <w:t>2,2</w:t>
            </w:r>
          </w:p>
        </w:tc>
        <w:tc>
          <w:tcPr>
            <w:tcW w:w="1431" w:type="dxa"/>
            <w:shd w:val="clear" w:color="auto" w:fill="auto"/>
            <w:noWrap/>
            <w:vAlign w:val="center"/>
          </w:tcPr>
          <w:p w:rsidR="000A2BAC" w:rsidRPr="000A2BAC" w:rsidRDefault="000A2BAC" w:rsidP="000A2BAC">
            <w:pPr>
              <w:spacing w:after="0"/>
              <w:jc w:val="center"/>
              <w:rPr>
                <w:rFonts w:ascii="Times New Roman" w:hAnsi="Times New Roman"/>
              </w:rPr>
            </w:pPr>
            <w:r w:rsidRPr="000A2BAC">
              <w:rPr>
                <w:rFonts w:ascii="Times New Roman" w:hAnsi="Times New Roman"/>
              </w:rPr>
              <w:t>3,0</w:t>
            </w:r>
          </w:p>
        </w:tc>
        <w:tc>
          <w:tcPr>
            <w:tcW w:w="1869" w:type="dxa"/>
            <w:shd w:val="clear" w:color="auto" w:fill="auto"/>
            <w:vAlign w:val="center"/>
          </w:tcPr>
          <w:p w:rsidR="000A2BAC" w:rsidRPr="000A2BAC" w:rsidRDefault="000A2BAC" w:rsidP="000A2BAC">
            <w:pPr>
              <w:spacing w:after="0"/>
              <w:jc w:val="center"/>
              <w:rPr>
                <w:rFonts w:ascii="Times New Roman" w:hAnsi="Times New Roman"/>
              </w:rPr>
            </w:pPr>
            <w:r w:rsidRPr="000A2BAC">
              <w:rPr>
                <w:rFonts w:ascii="Times New Roman" w:hAnsi="Times New Roman"/>
              </w:rPr>
              <w:t>3,7</w:t>
            </w:r>
          </w:p>
        </w:tc>
      </w:tr>
    </w:tbl>
    <w:p w:rsidR="000A2BAC" w:rsidRPr="000A2BAC" w:rsidRDefault="000A2BAC" w:rsidP="000A2BAC">
      <w:pPr>
        <w:spacing w:before="120" w:after="0" w:line="360" w:lineRule="auto"/>
        <w:ind w:firstLine="709"/>
        <w:jc w:val="both"/>
        <w:rPr>
          <w:rStyle w:val="ac"/>
          <w:rFonts w:ascii="Times New Roman" w:hAnsi="Times New Roman"/>
          <w:b w:val="0"/>
          <w:sz w:val="28"/>
          <w:szCs w:val="28"/>
        </w:rPr>
      </w:pPr>
      <w:r w:rsidRPr="000A2BAC">
        <w:rPr>
          <w:rStyle w:val="ac"/>
          <w:rFonts w:ascii="Times New Roman" w:hAnsi="Times New Roman"/>
          <w:b w:val="0"/>
          <w:sz w:val="28"/>
          <w:szCs w:val="28"/>
        </w:rPr>
        <w:t>Результаты обработки данных анкетирования показали, что для жит</w:t>
      </w:r>
      <w:r w:rsidRPr="000A2BAC">
        <w:rPr>
          <w:rStyle w:val="ac"/>
          <w:rFonts w:ascii="Times New Roman" w:hAnsi="Times New Roman"/>
          <w:b w:val="0"/>
          <w:sz w:val="28"/>
          <w:szCs w:val="28"/>
        </w:rPr>
        <w:t>е</w:t>
      </w:r>
      <w:r w:rsidRPr="000A2BAC">
        <w:rPr>
          <w:rStyle w:val="ac"/>
          <w:rFonts w:ascii="Times New Roman" w:hAnsi="Times New Roman"/>
          <w:b w:val="0"/>
          <w:sz w:val="28"/>
          <w:szCs w:val="28"/>
        </w:rPr>
        <w:t xml:space="preserve">лей </w:t>
      </w:r>
      <w:proofErr w:type="spellStart"/>
      <w:r w:rsidRPr="000A2BAC">
        <w:rPr>
          <w:rStyle w:val="ac"/>
          <w:rFonts w:ascii="Times New Roman" w:hAnsi="Times New Roman"/>
          <w:b w:val="0"/>
          <w:sz w:val="28"/>
          <w:szCs w:val="28"/>
        </w:rPr>
        <w:t>г.Лиски</w:t>
      </w:r>
      <w:proofErr w:type="spellEnd"/>
      <w:r w:rsidRPr="000A2BAC">
        <w:rPr>
          <w:rStyle w:val="ac"/>
          <w:rFonts w:ascii="Times New Roman" w:hAnsi="Times New Roman"/>
          <w:b w:val="0"/>
          <w:sz w:val="28"/>
          <w:szCs w:val="28"/>
        </w:rPr>
        <w:t xml:space="preserve"> наиболее важными являются проблемы качества дорог местного значения (19,5% опрошенных), изношенность объектов коммунальной и</w:t>
      </w:r>
      <w:r w:rsidRPr="000A2BAC">
        <w:rPr>
          <w:rStyle w:val="ac"/>
          <w:rFonts w:ascii="Times New Roman" w:hAnsi="Times New Roman"/>
          <w:b w:val="0"/>
          <w:sz w:val="28"/>
          <w:szCs w:val="28"/>
        </w:rPr>
        <w:t>н</w:t>
      </w:r>
      <w:r w:rsidRPr="000A2BAC">
        <w:rPr>
          <w:rStyle w:val="ac"/>
          <w:rFonts w:ascii="Times New Roman" w:hAnsi="Times New Roman"/>
          <w:b w:val="0"/>
          <w:sz w:val="28"/>
          <w:szCs w:val="28"/>
        </w:rPr>
        <w:t>фраструктуры (18,5%). В сельских поселениях наиболее остро стоят вопросы низкого качества интернета (31,2% опрошенных), п</w:t>
      </w:r>
      <w:r w:rsidRPr="000A2BAC">
        <w:rPr>
          <w:rFonts w:ascii="Times New Roman" w:hAnsi="Times New Roman"/>
          <w:sz w:val="28"/>
          <w:szCs w:val="28"/>
        </w:rPr>
        <w:t xml:space="preserve">роблемы с </w:t>
      </w:r>
      <w:proofErr w:type="spellStart"/>
      <w:r w:rsidRPr="000A2BAC">
        <w:rPr>
          <w:rFonts w:ascii="Times New Roman" w:hAnsi="Times New Roman"/>
          <w:sz w:val="28"/>
          <w:szCs w:val="28"/>
        </w:rPr>
        <w:t>водообеспеч</w:t>
      </w:r>
      <w:r w:rsidRPr="000A2BAC">
        <w:rPr>
          <w:rFonts w:ascii="Times New Roman" w:hAnsi="Times New Roman"/>
          <w:sz w:val="28"/>
          <w:szCs w:val="28"/>
        </w:rPr>
        <w:t>е</w:t>
      </w:r>
      <w:r w:rsidRPr="000A2BAC">
        <w:rPr>
          <w:rFonts w:ascii="Times New Roman" w:hAnsi="Times New Roman"/>
          <w:sz w:val="28"/>
          <w:szCs w:val="28"/>
        </w:rPr>
        <w:t>нием</w:t>
      </w:r>
      <w:proofErr w:type="spellEnd"/>
      <w:r w:rsidRPr="000A2BAC">
        <w:rPr>
          <w:rFonts w:ascii="Times New Roman" w:hAnsi="Times New Roman"/>
          <w:sz w:val="28"/>
          <w:szCs w:val="28"/>
        </w:rPr>
        <w:t xml:space="preserve"> и качеством воды</w:t>
      </w:r>
      <w:r w:rsidRPr="000A2BAC">
        <w:rPr>
          <w:rStyle w:val="ac"/>
          <w:rFonts w:ascii="Times New Roman" w:hAnsi="Times New Roman"/>
          <w:b w:val="0"/>
          <w:sz w:val="28"/>
          <w:szCs w:val="28"/>
        </w:rPr>
        <w:t xml:space="preserve"> (28,9%) и низкое качество дорог местного значения (24,8%). </w:t>
      </w:r>
    </w:p>
    <w:p w:rsidR="000A2BAC" w:rsidRPr="000A2BAC" w:rsidRDefault="000A2BAC" w:rsidP="000A2BAC">
      <w:pPr>
        <w:spacing w:after="0" w:line="360" w:lineRule="auto"/>
        <w:ind w:firstLine="709"/>
        <w:jc w:val="both"/>
        <w:rPr>
          <w:rStyle w:val="ac"/>
          <w:rFonts w:ascii="Times New Roman" w:hAnsi="Times New Roman"/>
          <w:b w:val="0"/>
          <w:sz w:val="28"/>
          <w:szCs w:val="28"/>
        </w:rPr>
      </w:pPr>
      <w:r w:rsidRPr="000A2BAC">
        <w:rPr>
          <w:rStyle w:val="ac"/>
          <w:rFonts w:ascii="Times New Roman" w:hAnsi="Times New Roman"/>
          <w:b w:val="0"/>
          <w:sz w:val="28"/>
          <w:szCs w:val="28"/>
        </w:rPr>
        <w:t>В целом по району наиболее важными оказались следующие проблемы  (рис. 12.)</w:t>
      </w:r>
      <w:r w:rsidR="00D82A7C">
        <w:rPr>
          <w:rStyle w:val="ac"/>
          <w:rFonts w:ascii="Times New Roman" w:hAnsi="Times New Roman"/>
          <w:b w:val="0"/>
          <w:sz w:val="28"/>
          <w:szCs w:val="28"/>
        </w:rPr>
        <w:t>:</w:t>
      </w:r>
    </w:p>
    <w:p w:rsidR="000A2BAC" w:rsidRDefault="000A2BAC" w:rsidP="000A2BAC">
      <w:pPr>
        <w:spacing w:line="360" w:lineRule="auto"/>
        <w:ind w:firstLine="709"/>
        <w:jc w:val="both"/>
        <w:rPr>
          <w:rStyle w:val="ac"/>
          <w:b w:val="0"/>
          <w:sz w:val="28"/>
          <w:szCs w:val="28"/>
        </w:rPr>
      </w:pPr>
    </w:p>
    <w:p w:rsidR="000A2BAC" w:rsidRPr="00EF3BC7" w:rsidRDefault="000A2BAC" w:rsidP="000A2BAC">
      <w:pPr>
        <w:spacing w:line="360" w:lineRule="auto"/>
        <w:ind w:firstLine="709"/>
        <w:jc w:val="both"/>
        <w:rPr>
          <w:rStyle w:val="ac"/>
          <w:b w:val="0"/>
          <w:sz w:val="28"/>
          <w:szCs w:val="28"/>
        </w:rPr>
      </w:pPr>
      <w:r>
        <w:rPr>
          <w:bCs/>
          <w:noProof/>
          <w:sz w:val="28"/>
          <w:szCs w:val="28"/>
          <w:lang w:eastAsia="ru-RU"/>
        </w:rPr>
        <w:lastRenderedPageBreak/>
        <w:drawing>
          <wp:inline distT="0" distB="0" distL="0" distR="0" wp14:anchorId="78779644" wp14:editId="1ECCA82A">
            <wp:extent cx="5260340" cy="3862070"/>
            <wp:effectExtent l="0" t="0" r="0" b="0"/>
            <wp:docPr id="7"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A2BAC" w:rsidRDefault="000A2BAC" w:rsidP="00D82A7C">
      <w:pPr>
        <w:pStyle w:val="a3"/>
        <w:spacing w:before="0" w:after="0"/>
        <w:jc w:val="left"/>
      </w:pPr>
      <w:r w:rsidRPr="004C3D47">
        <w:rPr>
          <w:b w:val="0"/>
          <w:sz w:val="28"/>
          <w:szCs w:val="28"/>
        </w:rPr>
        <w:t>Рис.</w:t>
      </w:r>
      <w:r>
        <w:rPr>
          <w:b w:val="0"/>
          <w:sz w:val="28"/>
          <w:szCs w:val="28"/>
        </w:rPr>
        <w:t>12</w:t>
      </w:r>
      <w:r w:rsidRPr="004C3D47">
        <w:rPr>
          <w:b w:val="0"/>
          <w:sz w:val="28"/>
          <w:szCs w:val="28"/>
        </w:rPr>
        <w:t xml:space="preserve">. Наиболее важные проблемы развития </w:t>
      </w:r>
      <w:r>
        <w:rPr>
          <w:b w:val="0"/>
          <w:sz w:val="28"/>
          <w:szCs w:val="28"/>
        </w:rPr>
        <w:t>Лискинского</w:t>
      </w:r>
      <w:r w:rsidRPr="004C3D47">
        <w:rPr>
          <w:b w:val="0"/>
          <w:sz w:val="28"/>
          <w:szCs w:val="28"/>
        </w:rPr>
        <w:t xml:space="preserve"> муниципального района</w:t>
      </w:r>
      <w:r>
        <w:rPr>
          <w:b w:val="0"/>
          <w:sz w:val="28"/>
          <w:szCs w:val="28"/>
        </w:rPr>
        <w:t xml:space="preserve">, % от числа респондентов </w:t>
      </w:r>
    </w:p>
    <w:p w:rsidR="000A2BAC" w:rsidRPr="000A2BAC" w:rsidRDefault="000A2BAC" w:rsidP="000A2BAC">
      <w:pPr>
        <w:spacing w:before="120" w:after="0" w:line="360" w:lineRule="auto"/>
        <w:ind w:firstLine="709"/>
        <w:jc w:val="both"/>
        <w:rPr>
          <w:rStyle w:val="ac"/>
          <w:rFonts w:ascii="Times New Roman" w:hAnsi="Times New Roman"/>
          <w:b w:val="0"/>
          <w:sz w:val="28"/>
          <w:szCs w:val="28"/>
        </w:rPr>
      </w:pPr>
      <w:r w:rsidRPr="000A2BAC">
        <w:rPr>
          <w:rStyle w:val="ac"/>
          <w:rFonts w:ascii="Times New Roman" w:hAnsi="Times New Roman"/>
          <w:b w:val="0"/>
          <w:sz w:val="28"/>
          <w:szCs w:val="28"/>
        </w:rPr>
        <w:t>На первое место в целом по району отводится низкому качеству дорог (21,0% всех опрошенных), на втором – среднее или низкое качество интерн</w:t>
      </w:r>
      <w:r w:rsidRPr="000A2BAC">
        <w:rPr>
          <w:rStyle w:val="ac"/>
          <w:rFonts w:ascii="Times New Roman" w:hAnsi="Times New Roman"/>
          <w:b w:val="0"/>
          <w:sz w:val="28"/>
          <w:szCs w:val="28"/>
        </w:rPr>
        <w:t>е</w:t>
      </w:r>
      <w:r w:rsidRPr="000A2BAC">
        <w:rPr>
          <w:rStyle w:val="ac"/>
          <w:rFonts w:ascii="Times New Roman" w:hAnsi="Times New Roman"/>
          <w:b w:val="0"/>
          <w:sz w:val="28"/>
          <w:szCs w:val="28"/>
        </w:rPr>
        <w:t xml:space="preserve">та (19,0%), на третьем – проблемы с </w:t>
      </w:r>
      <w:proofErr w:type="spellStart"/>
      <w:r w:rsidRPr="000A2BAC">
        <w:rPr>
          <w:rStyle w:val="ac"/>
          <w:rFonts w:ascii="Times New Roman" w:hAnsi="Times New Roman"/>
          <w:b w:val="0"/>
          <w:sz w:val="28"/>
          <w:szCs w:val="28"/>
        </w:rPr>
        <w:t>водообеспечением</w:t>
      </w:r>
      <w:proofErr w:type="spellEnd"/>
      <w:r w:rsidRPr="000A2BAC">
        <w:rPr>
          <w:rStyle w:val="ac"/>
          <w:rFonts w:ascii="Times New Roman" w:hAnsi="Times New Roman"/>
          <w:b w:val="0"/>
          <w:sz w:val="28"/>
          <w:szCs w:val="28"/>
        </w:rPr>
        <w:t xml:space="preserve"> и качеством воды (16,0%). </w:t>
      </w:r>
    </w:p>
    <w:p w:rsidR="000A2BAC" w:rsidRDefault="000A2BAC" w:rsidP="000A2BAC">
      <w:pPr>
        <w:spacing w:after="0" w:line="360" w:lineRule="auto"/>
        <w:ind w:firstLine="709"/>
        <w:jc w:val="both"/>
        <w:rPr>
          <w:rStyle w:val="ac"/>
          <w:rFonts w:ascii="Times New Roman" w:hAnsi="Times New Roman"/>
          <w:b w:val="0"/>
          <w:sz w:val="28"/>
          <w:szCs w:val="28"/>
        </w:rPr>
      </w:pPr>
      <w:r w:rsidRPr="000A2BAC">
        <w:rPr>
          <w:rStyle w:val="ac"/>
          <w:rFonts w:ascii="Times New Roman" w:hAnsi="Times New Roman"/>
          <w:b w:val="0"/>
          <w:sz w:val="28"/>
          <w:szCs w:val="28"/>
        </w:rPr>
        <w:t>Данные проведенного исследования являются основой дальнейшего обоснования проблем развития Лискинского муниципального района и пои</w:t>
      </w:r>
      <w:r w:rsidRPr="000A2BAC">
        <w:rPr>
          <w:rStyle w:val="ac"/>
          <w:rFonts w:ascii="Times New Roman" w:hAnsi="Times New Roman"/>
          <w:b w:val="0"/>
          <w:sz w:val="28"/>
          <w:szCs w:val="28"/>
        </w:rPr>
        <w:t>с</w:t>
      </w:r>
      <w:r w:rsidRPr="000A2BAC">
        <w:rPr>
          <w:rStyle w:val="ac"/>
          <w:rFonts w:ascii="Times New Roman" w:hAnsi="Times New Roman"/>
          <w:b w:val="0"/>
          <w:sz w:val="28"/>
          <w:szCs w:val="28"/>
        </w:rPr>
        <w:t>ка путей их решения.</w:t>
      </w:r>
    </w:p>
    <w:p w:rsidR="00C87EAA" w:rsidRPr="000A2BAC" w:rsidRDefault="00C87EAA" w:rsidP="000A2BAC">
      <w:pPr>
        <w:spacing w:after="0" w:line="360" w:lineRule="auto"/>
        <w:ind w:firstLine="709"/>
        <w:jc w:val="both"/>
        <w:rPr>
          <w:rStyle w:val="ac"/>
          <w:rFonts w:ascii="Times New Roman" w:hAnsi="Times New Roman"/>
          <w:b w:val="0"/>
          <w:sz w:val="28"/>
          <w:szCs w:val="28"/>
        </w:rPr>
      </w:pPr>
    </w:p>
    <w:p w:rsidR="00E71885" w:rsidRPr="00470145" w:rsidRDefault="00A445AB" w:rsidP="00A00C42">
      <w:pPr>
        <w:pStyle w:val="2"/>
        <w:rPr>
          <w:shd w:val="clear" w:color="auto" w:fill="FFFFFF"/>
        </w:rPr>
      </w:pPr>
      <w:bookmarkStart w:id="23" w:name="_Toc487406099"/>
      <w:bookmarkStart w:id="24" w:name="_Toc515259419"/>
      <w:bookmarkStart w:id="25" w:name="_Toc515259937"/>
      <w:bookmarkStart w:id="26" w:name="_Toc524687880"/>
      <w:r w:rsidRPr="00470145">
        <w:rPr>
          <w:shd w:val="clear" w:color="auto" w:fill="FFFFFF"/>
        </w:rPr>
        <w:t xml:space="preserve">1.5. </w:t>
      </w:r>
      <w:r w:rsidR="00E71885" w:rsidRPr="00470145">
        <w:rPr>
          <w:shd w:val="clear" w:color="auto" w:fill="FFFFFF"/>
        </w:rPr>
        <w:t xml:space="preserve">Анализ ресурсного потенциала </w:t>
      </w:r>
      <w:r w:rsidR="00E66257" w:rsidRPr="00470145">
        <w:rPr>
          <w:shd w:val="clear" w:color="auto" w:fill="FFFFFF"/>
        </w:rPr>
        <w:t xml:space="preserve">Лискинского </w:t>
      </w:r>
      <w:r w:rsidR="00E71885" w:rsidRPr="00470145">
        <w:rPr>
          <w:shd w:val="clear" w:color="auto" w:fill="FFFFFF"/>
        </w:rPr>
        <w:t>муниципального района</w:t>
      </w:r>
      <w:bookmarkEnd w:id="23"/>
      <w:bookmarkEnd w:id="24"/>
      <w:bookmarkEnd w:id="25"/>
      <w:bookmarkEnd w:id="26"/>
    </w:p>
    <w:p w:rsidR="000E54E5" w:rsidRDefault="000E54E5" w:rsidP="000E54E5">
      <w:pPr>
        <w:spacing w:after="0" w:line="360" w:lineRule="auto"/>
        <w:ind w:firstLine="709"/>
        <w:jc w:val="both"/>
        <w:rPr>
          <w:rStyle w:val="ac"/>
          <w:rFonts w:ascii="Times New Roman" w:hAnsi="Times New Roman"/>
          <w:b w:val="0"/>
          <w:sz w:val="28"/>
          <w:szCs w:val="28"/>
        </w:rPr>
      </w:pPr>
      <w:r w:rsidRPr="000E54E5">
        <w:rPr>
          <w:rStyle w:val="ac"/>
          <w:rFonts w:ascii="Times New Roman" w:hAnsi="Times New Roman"/>
          <w:b w:val="0"/>
          <w:sz w:val="28"/>
          <w:szCs w:val="28"/>
        </w:rPr>
        <w:t xml:space="preserve">Ресурсный потенциал </w:t>
      </w:r>
      <w:r w:rsidR="00E66257">
        <w:rPr>
          <w:rStyle w:val="ac"/>
          <w:rFonts w:ascii="Times New Roman" w:hAnsi="Times New Roman"/>
          <w:b w:val="0"/>
          <w:sz w:val="28"/>
          <w:szCs w:val="28"/>
        </w:rPr>
        <w:t xml:space="preserve">Лискинского </w:t>
      </w:r>
      <w:r w:rsidRPr="000E54E5">
        <w:rPr>
          <w:rStyle w:val="ac"/>
          <w:rFonts w:ascii="Times New Roman" w:hAnsi="Times New Roman"/>
          <w:b w:val="0"/>
          <w:sz w:val="28"/>
          <w:szCs w:val="28"/>
        </w:rPr>
        <w:t>муниципального района предста</w:t>
      </w:r>
      <w:r w:rsidRPr="000E54E5">
        <w:rPr>
          <w:rStyle w:val="ac"/>
          <w:rFonts w:ascii="Times New Roman" w:hAnsi="Times New Roman"/>
          <w:b w:val="0"/>
          <w:sz w:val="28"/>
          <w:szCs w:val="28"/>
        </w:rPr>
        <w:t>в</w:t>
      </w:r>
      <w:r w:rsidRPr="000E54E5">
        <w:rPr>
          <w:rStyle w:val="ac"/>
          <w:rFonts w:ascii="Times New Roman" w:hAnsi="Times New Roman"/>
          <w:b w:val="0"/>
          <w:sz w:val="28"/>
          <w:szCs w:val="28"/>
        </w:rPr>
        <w:t xml:space="preserve">ляет сложную взаимосвязанную структуру, представленную совокупностью природных ресурсов, населения, </w:t>
      </w:r>
      <w:r w:rsidR="00477B69">
        <w:rPr>
          <w:rStyle w:val="ac"/>
          <w:rFonts w:ascii="Times New Roman" w:hAnsi="Times New Roman"/>
          <w:b w:val="0"/>
          <w:sz w:val="28"/>
          <w:szCs w:val="28"/>
        </w:rPr>
        <w:t xml:space="preserve">социального, </w:t>
      </w:r>
      <w:r w:rsidRPr="000E54E5">
        <w:rPr>
          <w:rStyle w:val="ac"/>
          <w:rFonts w:ascii="Times New Roman" w:hAnsi="Times New Roman"/>
          <w:b w:val="0"/>
          <w:sz w:val="28"/>
          <w:szCs w:val="28"/>
        </w:rPr>
        <w:t>производственно</w:t>
      </w:r>
      <w:r w:rsidR="0028636C">
        <w:rPr>
          <w:rStyle w:val="ac"/>
          <w:rFonts w:ascii="Times New Roman" w:hAnsi="Times New Roman"/>
          <w:b w:val="0"/>
          <w:sz w:val="28"/>
          <w:szCs w:val="28"/>
        </w:rPr>
        <w:t>-</w:t>
      </w:r>
      <w:r w:rsidRPr="000E54E5">
        <w:rPr>
          <w:rStyle w:val="ac"/>
          <w:rFonts w:ascii="Times New Roman" w:hAnsi="Times New Roman"/>
          <w:b w:val="0"/>
          <w:sz w:val="28"/>
          <w:szCs w:val="28"/>
        </w:rPr>
        <w:t>управленческого бло</w:t>
      </w:r>
      <w:r w:rsidR="00477B69">
        <w:rPr>
          <w:rStyle w:val="ac"/>
          <w:rFonts w:ascii="Times New Roman" w:hAnsi="Times New Roman"/>
          <w:b w:val="0"/>
          <w:sz w:val="28"/>
          <w:szCs w:val="28"/>
        </w:rPr>
        <w:t>ков.</w:t>
      </w:r>
    </w:p>
    <w:p w:rsidR="00787B71" w:rsidRPr="00436107" w:rsidRDefault="00C87EAA" w:rsidP="00436107">
      <w:pPr>
        <w:spacing w:after="0" w:line="360" w:lineRule="auto"/>
        <w:ind w:firstLine="709"/>
        <w:jc w:val="both"/>
        <w:rPr>
          <w:rFonts w:ascii="Times New Roman" w:hAnsi="Times New Roman"/>
          <w:sz w:val="28"/>
          <w:szCs w:val="28"/>
        </w:rPr>
      </w:pPr>
      <w:r>
        <w:rPr>
          <w:rFonts w:ascii="Times New Roman" w:hAnsi="Times New Roman"/>
          <w:bCs/>
          <w:sz w:val="28"/>
          <w:szCs w:val="28"/>
          <w:shd w:val="clear" w:color="auto" w:fill="FFFFFF"/>
        </w:rPr>
        <w:lastRenderedPageBreak/>
        <w:t xml:space="preserve">    </w:t>
      </w:r>
      <w:r w:rsidR="00787B71" w:rsidRPr="00CD2AE0">
        <w:rPr>
          <w:rFonts w:ascii="Times New Roman" w:hAnsi="Times New Roman"/>
          <w:bCs/>
          <w:sz w:val="28"/>
          <w:szCs w:val="28"/>
          <w:shd w:val="clear" w:color="auto" w:fill="FFFFFF"/>
        </w:rPr>
        <w:t xml:space="preserve">1.Земельные ресурсы. Площадь земель района составляет </w:t>
      </w:r>
      <w:r w:rsidR="00787B71" w:rsidRPr="00CD2AE0">
        <w:rPr>
          <w:rFonts w:ascii="Times New Roman" w:hAnsi="Times New Roman"/>
          <w:bCs/>
          <w:sz w:val="28"/>
          <w:szCs w:val="28"/>
        </w:rPr>
        <w:t>203</w:t>
      </w:r>
      <w:r w:rsidR="00787B71">
        <w:rPr>
          <w:rFonts w:ascii="Times New Roman" w:hAnsi="Times New Roman"/>
          <w:bCs/>
          <w:sz w:val="28"/>
          <w:szCs w:val="28"/>
        </w:rPr>
        <w:t>,1 тыс.</w:t>
      </w:r>
      <w:r w:rsidR="00787B71" w:rsidRPr="00CD2AE0">
        <w:rPr>
          <w:rFonts w:ascii="Times New Roman" w:hAnsi="Times New Roman"/>
          <w:bCs/>
          <w:sz w:val="28"/>
          <w:szCs w:val="28"/>
          <w:shd w:val="clear" w:color="auto" w:fill="FFFFFF"/>
        </w:rPr>
        <w:t xml:space="preserve"> га, в том числе земли сельскохозяйственного назначения </w:t>
      </w:r>
      <w:r w:rsidR="00EE2D10">
        <w:rPr>
          <w:rFonts w:ascii="Times New Roman" w:hAnsi="Times New Roman"/>
          <w:bCs/>
          <w:sz w:val="28"/>
          <w:szCs w:val="28"/>
          <w:shd w:val="clear" w:color="auto" w:fill="FFFFFF"/>
        </w:rPr>
        <w:t>157800</w:t>
      </w:r>
      <w:r w:rsidR="00787B71" w:rsidRPr="00CD2AE0">
        <w:rPr>
          <w:rFonts w:ascii="Times New Roman" w:hAnsi="Times New Roman"/>
          <w:bCs/>
          <w:sz w:val="28"/>
          <w:szCs w:val="28"/>
          <w:shd w:val="clear" w:color="auto" w:fill="FFFFFF"/>
        </w:rPr>
        <w:t xml:space="preserve">  га, земли населенных пунктов – 1</w:t>
      </w:r>
      <w:r w:rsidR="00EE2D10">
        <w:rPr>
          <w:rFonts w:ascii="Times New Roman" w:hAnsi="Times New Roman"/>
          <w:bCs/>
          <w:sz w:val="28"/>
          <w:szCs w:val="28"/>
          <w:shd w:val="clear" w:color="auto" w:fill="FFFFFF"/>
        </w:rPr>
        <w:t>4270</w:t>
      </w:r>
      <w:r w:rsidR="00787B71" w:rsidRPr="00CD2AE0">
        <w:rPr>
          <w:rFonts w:ascii="Times New Roman" w:hAnsi="Times New Roman"/>
          <w:bCs/>
          <w:sz w:val="28"/>
          <w:szCs w:val="28"/>
          <w:shd w:val="clear" w:color="auto" w:fill="FFFFFF"/>
        </w:rPr>
        <w:t xml:space="preserve"> га</w:t>
      </w:r>
      <w:r w:rsidR="00436107">
        <w:rPr>
          <w:rFonts w:ascii="Times New Roman" w:hAnsi="Times New Roman"/>
          <w:bCs/>
          <w:sz w:val="28"/>
          <w:szCs w:val="28"/>
          <w:shd w:val="clear" w:color="auto" w:fill="FFFFFF"/>
        </w:rPr>
        <w:t>,</w:t>
      </w:r>
      <w:r w:rsidR="00787B71" w:rsidRPr="00CD2AE0">
        <w:rPr>
          <w:rFonts w:ascii="Times New Roman" w:hAnsi="Times New Roman"/>
          <w:bCs/>
          <w:sz w:val="28"/>
          <w:szCs w:val="28"/>
          <w:shd w:val="clear" w:color="auto" w:fill="FFFFFF"/>
        </w:rPr>
        <w:t xml:space="preserve"> </w:t>
      </w:r>
      <w:r w:rsidR="00436107">
        <w:rPr>
          <w:rFonts w:ascii="Times New Roman" w:hAnsi="Times New Roman"/>
          <w:bCs/>
          <w:sz w:val="28"/>
          <w:szCs w:val="28"/>
          <w:shd w:val="clear" w:color="auto" w:fill="FFFFFF"/>
        </w:rPr>
        <w:t>з</w:t>
      </w:r>
      <w:r w:rsidR="00787B71" w:rsidRPr="00CD2AE0">
        <w:rPr>
          <w:rFonts w:ascii="Times New Roman" w:hAnsi="Times New Roman"/>
          <w:bCs/>
          <w:sz w:val="28"/>
          <w:szCs w:val="28"/>
          <w:shd w:val="clear" w:color="auto" w:fill="FFFFFF"/>
        </w:rPr>
        <w:t xml:space="preserve">емли промышленности – </w:t>
      </w:r>
      <w:r w:rsidR="00EE2D10">
        <w:rPr>
          <w:rFonts w:ascii="Times New Roman" w:hAnsi="Times New Roman"/>
          <w:bCs/>
          <w:sz w:val="28"/>
          <w:szCs w:val="28"/>
          <w:shd w:val="clear" w:color="auto" w:fill="FFFFFF"/>
        </w:rPr>
        <w:t>4390</w:t>
      </w:r>
      <w:r w:rsidR="00787B71" w:rsidRPr="00CD2AE0">
        <w:rPr>
          <w:rFonts w:ascii="Times New Roman" w:hAnsi="Times New Roman"/>
          <w:bCs/>
          <w:sz w:val="28"/>
          <w:szCs w:val="28"/>
          <w:shd w:val="clear" w:color="auto" w:fill="FFFFFF"/>
        </w:rPr>
        <w:t xml:space="preserve"> га, земли лесного фонда – </w:t>
      </w:r>
      <w:r w:rsidR="00EE2D10">
        <w:rPr>
          <w:rFonts w:ascii="Times New Roman" w:hAnsi="Times New Roman"/>
          <w:bCs/>
          <w:sz w:val="28"/>
          <w:szCs w:val="28"/>
          <w:shd w:val="clear" w:color="auto" w:fill="FFFFFF"/>
        </w:rPr>
        <w:t>2</w:t>
      </w:r>
      <w:r w:rsidR="000F006F">
        <w:rPr>
          <w:rFonts w:ascii="Times New Roman" w:hAnsi="Times New Roman"/>
          <w:bCs/>
          <w:sz w:val="28"/>
          <w:szCs w:val="28"/>
          <w:shd w:val="clear" w:color="auto" w:fill="FFFFFF"/>
        </w:rPr>
        <w:t>4901</w:t>
      </w:r>
      <w:r w:rsidR="00787B71" w:rsidRPr="00CD2AE0">
        <w:rPr>
          <w:rFonts w:ascii="Times New Roman" w:hAnsi="Times New Roman"/>
          <w:bCs/>
          <w:sz w:val="28"/>
          <w:szCs w:val="28"/>
          <w:shd w:val="clear" w:color="auto" w:fill="FFFFFF"/>
        </w:rPr>
        <w:t xml:space="preserve"> га, </w:t>
      </w:r>
      <w:r w:rsidR="00436107">
        <w:rPr>
          <w:rFonts w:ascii="Times New Roman" w:hAnsi="Times New Roman"/>
          <w:bCs/>
          <w:sz w:val="28"/>
          <w:szCs w:val="28"/>
          <w:shd w:val="clear" w:color="auto" w:fill="FFFFFF"/>
        </w:rPr>
        <w:t xml:space="preserve">земли </w:t>
      </w:r>
      <w:r w:rsidR="00787B71" w:rsidRPr="00CD2AE0">
        <w:rPr>
          <w:rFonts w:ascii="Times New Roman" w:hAnsi="Times New Roman"/>
          <w:bCs/>
          <w:sz w:val="28"/>
          <w:szCs w:val="28"/>
          <w:shd w:val="clear" w:color="auto" w:fill="FFFFFF"/>
        </w:rPr>
        <w:t xml:space="preserve">под водными ресурсами – </w:t>
      </w:r>
      <w:r w:rsidR="00EE2D10">
        <w:rPr>
          <w:rFonts w:ascii="Times New Roman" w:hAnsi="Times New Roman"/>
          <w:bCs/>
          <w:sz w:val="28"/>
          <w:szCs w:val="28"/>
          <w:shd w:val="clear" w:color="auto" w:fill="FFFFFF"/>
        </w:rPr>
        <w:t>1740</w:t>
      </w:r>
      <w:r w:rsidR="00787B71" w:rsidRPr="00CD2AE0">
        <w:rPr>
          <w:rFonts w:ascii="Times New Roman" w:hAnsi="Times New Roman"/>
          <w:bCs/>
          <w:sz w:val="28"/>
          <w:szCs w:val="28"/>
          <w:shd w:val="clear" w:color="auto" w:fill="FFFFFF"/>
        </w:rPr>
        <w:t xml:space="preserve"> га</w:t>
      </w:r>
      <w:r w:rsidR="00EE2D10">
        <w:rPr>
          <w:rFonts w:ascii="Times New Roman" w:hAnsi="Times New Roman"/>
          <w:bCs/>
          <w:sz w:val="28"/>
          <w:szCs w:val="28"/>
          <w:shd w:val="clear" w:color="auto" w:fill="FFFFFF"/>
        </w:rPr>
        <w:t>, земли особо охраняемых территорий – 856 га</w:t>
      </w:r>
      <w:r w:rsidR="00787B71" w:rsidRPr="00CD2AE0">
        <w:rPr>
          <w:rFonts w:ascii="Times New Roman" w:hAnsi="Times New Roman"/>
          <w:bCs/>
          <w:sz w:val="28"/>
          <w:szCs w:val="28"/>
          <w:shd w:val="clear" w:color="auto" w:fill="FFFFFF"/>
        </w:rPr>
        <w:t>.</w:t>
      </w:r>
      <w:r w:rsidR="00436107" w:rsidRPr="00436107">
        <w:rPr>
          <w:rFonts w:ascii="Times New Roman" w:hAnsi="Times New Roman"/>
          <w:sz w:val="28"/>
          <w:szCs w:val="28"/>
        </w:rPr>
        <w:t xml:space="preserve"> </w:t>
      </w:r>
      <w:proofErr w:type="spellStart"/>
      <w:r w:rsidR="00436107" w:rsidRPr="00CC4380">
        <w:rPr>
          <w:rFonts w:ascii="Times New Roman" w:hAnsi="Times New Roman"/>
          <w:sz w:val="28"/>
          <w:szCs w:val="28"/>
        </w:rPr>
        <w:t>Лискинский</w:t>
      </w:r>
      <w:proofErr w:type="spellEnd"/>
      <w:r w:rsidR="00436107" w:rsidRPr="00CC4380">
        <w:rPr>
          <w:rFonts w:ascii="Times New Roman" w:hAnsi="Times New Roman"/>
          <w:sz w:val="28"/>
          <w:szCs w:val="28"/>
        </w:rPr>
        <w:t xml:space="preserve"> район входит в пределы Окско-Донской низменности, в зону Воронежских черноземов. Почвенно-климатические условия Лискинского района благоприятны для сельского х</w:t>
      </w:r>
      <w:r w:rsidR="00436107" w:rsidRPr="00CC4380">
        <w:rPr>
          <w:rFonts w:ascii="Times New Roman" w:hAnsi="Times New Roman"/>
          <w:sz w:val="28"/>
          <w:szCs w:val="28"/>
        </w:rPr>
        <w:t>о</w:t>
      </w:r>
      <w:r w:rsidR="00436107" w:rsidRPr="00CC4380">
        <w:rPr>
          <w:rFonts w:ascii="Times New Roman" w:hAnsi="Times New Roman"/>
          <w:sz w:val="28"/>
          <w:szCs w:val="28"/>
        </w:rPr>
        <w:t xml:space="preserve">зяйства. </w:t>
      </w:r>
    </w:p>
    <w:p w:rsidR="00787B71" w:rsidRPr="00F030D6" w:rsidRDefault="00C87EAA" w:rsidP="00787B71">
      <w:pPr>
        <w:spacing w:after="0" w:line="360" w:lineRule="auto"/>
        <w:jc w:val="both"/>
        <w:rPr>
          <w:rFonts w:ascii="Times New Roman" w:hAnsi="Times New Roman"/>
          <w:sz w:val="28"/>
          <w:szCs w:val="28"/>
          <w:shd w:val="clear" w:color="auto" w:fill="FFFFFF"/>
        </w:rPr>
      </w:pPr>
      <w:r>
        <w:rPr>
          <w:rFonts w:ascii="Times New Roman" w:hAnsi="Times New Roman"/>
          <w:bCs/>
          <w:sz w:val="28"/>
          <w:szCs w:val="28"/>
          <w:shd w:val="clear" w:color="auto" w:fill="FFFFFF"/>
        </w:rPr>
        <w:t xml:space="preserve">    </w:t>
      </w:r>
      <w:r w:rsidR="00787B71">
        <w:rPr>
          <w:rFonts w:ascii="Times New Roman" w:hAnsi="Times New Roman"/>
          <w:bCs/>
          <w:sz w:val="28"/>
          <w:szCs w:val="28"/>
          <w:shd w:val="clear" w:color="auto" w:fill="FFFFFF"/>
        </w:rPr>
        <w:t>2.</w:t>
      </w:r>
      <w:r w:rsidR="00787B71" w:rsidRPr="00F030D6">
        <w:rPr>
          <w:rFonts w:ascii="Times New Roman" w:hAnsi="Times New Roman"/>
          <w:sz w:val="28"/>
          <w:szCs w:val="28"/>
          <w:lang w:bidi="en-US"/>
        </w:rPr>
        <w:t xml:space="preserve"> </w:t>
      </w:r>
      <w:r w:rsidR="00787B71">
        <w:rPr>
          <w:rFonts w:ascii="Times New Roman" w:hAnsi="Times New Roman"/>
          <w:sz w:val="28"/>
          <w:szCs w:val="28"/>
          <w:lang w:bidi="en-US"/>
        </w:rPr>
        <w:t>Полезные ископаемые. Н</w:t>
      </w:r>
      <w:r w:rsidR="00787B71" w:rsidRPr="00C137A5">
        <w:rPr>
          <w:rFonts w:ascii="Times New Roman" w:hAnsi="Times New Roman"/>
          <w:sz w:val="28"/>
          <w:szCs w:val="28"/>
          <w:lang w:bidi="en-US"/>
        </w:rPr>
        <w:t xml:space="preserve">а территории </w:t>
      </w:r>
      <w:r w:rsidR="00787B71">
        <w:rPr>
          <w:rFonts w:ascii="Times New Roman" w:hAnsi="Times New Roman"/>
          <w:sz w:val="28"/>
          <w:szCs w:val="28"/>
          <w:lang w:bidi="en-US"/>
        </w:rPr>
        <w:t xml:space="preserve">района </w:t>
      </w:r>
      <w:r w:rsidR="00787B71" w:rsidRPr="00C137A5">
        <w:rPr>
          <w:rFonts w:ascii="Times New Roman" w:hAnsi="Times New Roman"/>
          <w:sz w:val="28"/>
          <w:szCs w:val="28"/>
          <w:lang w:bidi="en-US"/>
        </w:rPr>
        <w:t xml:space="preserve"> имеются разведанные м</w:t>
      </w:r>
      <w:r w:rsidR="00787B71" w:rsidRPr="00C137A5">
        <w:rPr>
          <w:rFonts w:ascii="Times New Roman" w:hAnsi="Times New Roman"/>
          <w:sz w:val="28"/>
          <w:szCs w:val="28"/>
          <w:lang w:bidi="en-US"/>
        </w:rPr>
        <w:t>е</w:t>
      </w:r>
      <w:r w:rsidR="00787B71" w:rsidRPr="00C137A5">
        <w:rPr>
          <w:rFonts w:ascii="Times New Roman" w:hAnsi="Times New Roman"/>
          <w:sz w:val="28"/>
          <w:szCs w:val="28"/>
          <w:lang w:bidi="en-US"/>
        </w:rPr>
        <w:t>сторождения полезных ископ</w:t>
      </w:r>
      <w:r w:rsidR="00787B71">
        <w:rPr>
          <w:rFonts w:ascii="Times New Roman" w:hAnsi="Times New Roman"/>
          <w:sz w:val="28"/>
          <w:szCs w:val="28"/>
          <w:lang w:bidi="en-US"/>
        </w:rPr>
        <w:t>аемых с утвержденными запасами</w:t>
      </w:r>
      <w:r w:rsidR="00787B71" w:rsidRPr="00EB31E9">
        <w:rPr>
          <w:rFonts w:ascii="Times New Roman" w:hAnsi="Times New Roman"/>
          <w:sz w:val="28"/>
          <w:szCs w:val="28"/>
        </w:rPr>
        <w:t>:</w:t>
      </w:r>
      <w:r w:rsidR="00787B71">
        <w:rPr>
          <w:rFonts w:ascii="Times New Roman" w:hAnsi="Times New Roman"/>
          <w:bCs/>
          <w:sz w:val="28"/>
          <w:szCs w:val="28"/>
        </w:rPr>
        <w:t xml:space="preserve"> глины,</w:t>
      </w:r>
      <w:r w:rsidR="00787B71" w:rsidRPr="002A29CE">
        <w:rPr>
          <w:rFonts w:ascii="Times New Roman" w:hAnsi="Times New Roman"/>
          <w:bCs/>
          <w:sz w:val="28"/>
          <w:szCs w:val="28"/>
        </w:rPr>
        <w:t xml:space="preserve"> пе</w:t>
      </w:r>
      <w:r w:rsidR="00787B71" w:rsidRPr="002A29CE">
        <w:rPr>
          <w:rFonts w:ascii="Times New Roman" w:hAnsi="Times New Roman"/>
          <w:bCs/>
          <w:sz w:val="28"/>
          <w:szCs w:val="28"/>
        </w:rPr>
        <w:t>с</w:t>
      </w:r>
      <w:r w:rsidR="00787B71" w:rsidRPr="002A29CE">
        <w:rPr>
          <w:rFonts w:ascii="Times New Roman" w:hAnsi="Times New Roman"/>
          <w:bCs/>
          <w:sz w:val="28"/>
          <w:szCs w:val="28"/>
        </w:rPr>
        <w:t>ки   (строит</w:t>
      </w:r>
      <w:r w:rsidR="00787B71">
        <w:rPr>
          <w:rFonts w:ascii="Times New Roman" w:hAnsi="Times New Roman"/>
          <w:bCs/>
          <w:sz w:val="28"/>
          <w:szCs w:val="28"/>
        </w:rPr>
        <w:t xml:space="preserve">ельные, кварцевые, стекольные), </w:t>
      </w:r>
      <w:r w:rsidR="00787B71" w:rsidRPr="002A29CE">
        <w:rPr>
          <w:rFonts w:ascii="Times New Roman" w:hAnsi="Times New Roman"/>
          <w:bCs/>
          <w:sz w:val="28"/>
          <w:szCs w:val="28"/>
        </w:rPr>
        <w:t xml:space="preserve">цементное сырье (мел, </w:t>
      </w:r>
      <w:r w:rsidR="00787B71">
        <w:rPr>
          <w:rFonts w:ascii="Times New Roman" w:hAnsi="Times New Roman"/>
          <w:bCs/>
          <w:sz w:val="28"/>
          <w:szCs w:val="28"/>
        </w:rPr>
        <w:t>мергель, известняк).</w:t>
      </w:r>
    </w:p>
    <w:p w:rsidR="00787B71" w:rsidRDefault="00C87EAA" w:rsidP="00787B71">
      <w:pPr>
        <w:spacing w:after="0" w:line="360" w:lineRule="auto"/>
        <w:jc w:val="both"/>
        <w:rPr>
          <w:rFonts w:ascii="Times New Roman" w:hAnsi="Times New Roman"/>
          <w:color w:val="000000"/>
          <w:sz w:val="28"/>
          <w:szCs w:val="28"/>
        </w:rPr>
      </w:pPr>
      <w:r>
        <w:rPr>
          <w:rFonts w:ascii="Times New Roman" w:hAnsi="Times New Roman"/>
          <w:sz w:val="28"/>
          <w:szCs w:val="28"/>
        </w:rPr>
        <w:t xml:space="preserve">    </w:t>
      </w:r>
      <w:r w:rsidR="00787B71">
        <w:rPr>
          <w:rFonts w:ascii="Times New Roman" w:hAnsi="Times New Roman"/>
          <w:sz w:val="28"/>
          <w:szCs w:val="28"/>
        </w:rPr>
        <w:t>3.Кадровый потенциал.</w:t>
      </w:r>
      <w:r w:rsidR="00787B71" w:rsidRPr="007B0162">
        <w:rPr>
          <w:rFonts w:ascii="Times New Roman" w:hAnsi="Times New Roman"/>
          <w:color w:val="000000"/>
          <w:sz w:val="28"/>
          <w:szCs w:val="28"/>
        </w:rPr>
        <w:t xml:space="preserve"> </w:t>
      </w:r>
      <w:r w:rsidR="00787B71">
        <w:rPr>
          <w:rFonts w:ascii="Times New Roman" w:hAnsi="Times New Roman"/>
          <w:color w:val="000000"/>
          <w:sz w:val="28"/>
          <w:szCs w:val="28"/>
        </w:rPr>
        <w:t>Чи</w:t>
      </w:r>
      <w:r w:rsidR="00787B71" w:rsidRPr="007B0162">
        <w:rPr>
          <w:rFonts w:ascii="Times New Roman" w:hAnsi="Times New Roman"/>
          <w:color w:val="000000"/>
          <w:sz w:val="28"/>
          <w:szCs w:val="28"/>
        </w:rPr>
        <w:t>сленность трудовых ресурсов</w:t>
      </w:r>
      <w:r w:rsidR="00787B71">
        <w:rPr>
          <w:rFonts w:ascii="Times New Roman" w:hAnsi="Times New Roman"/>
          <w:color w:val="000000"/>
          <w:sz w:val="28"/>
          <w:szCs w:val="28"/>
        </w:rPr>
        <w:t xml:space="preserve"> района – 58 </w:t>
      </w:r>
      <w:proofErr w:type="spellStart"/>
      <w:r w:rsidR="00787B71">
        <w:rPr>
          <w:rFonts w:ascii="Times New Roman" w:hAnsi="Times New Roman"/>
          <w:color w:val="000000"/>
          <w:sz w:val="28"/>
          <w:szCs w:val="28"/>
        </w:rPr>
        <w:t>тыс.человек</w:t>
      </w:r>
      <w:proofErr w:type="spellEnd"/>
      <w:r w:rsidR="00787B71">
        <w:rPr>
          <w:rFonts w:ascii="Times New Roman" w:hAnsi="Times New Roman"/>
          <w:color w:val="000000"/>
          <w:sz w:val="28"/>
          <w:szCs w:val="28"/>
        </w:rPr>
        <w:t>.</w:t>
      </w:r>
      <w:r w:rsidR="00787B71" w:rsidRPr="007B0162">
        <w:rPr>
          <w:rFonts w:ascii="Times New Roman" w:hAnsi="Times New Roman"/>
          <w:color w:val="000000"/>
          <w:sz w:val="28"/>
          <w:szCs w:val="28"/>
        </w:rPr>
        <w:t xml:space="preserve"> </w:t>
      </w:r>
      <w:r w:rsidR="00436107">
        <w:rPr>
          <w:rFonts w:ascii="Times New Roman" w:hAnsi="Times New Roman"/>
          <w:color w:val="000000"/>
          <w:sz w:val="28"/>
          <w:szCs w:val="28"/>
        </w:rPr>
        <w:t xml:space="preserve">При этом </w:t>
      </w:r>
      <w:r w:rsidR="00787B71">
        <w:rPr>
          <w:rFonts w:ascii="Times New Roman" w:hAnsi="Times New Roman"/>
          <w:color w:val="000000"/>
          <w:sz w:val="28"/>
          <w:szCs w:val="28"/>
        </w:rPr>
        <w:t xml:space="preserve">50 </w:t>
      </w:r>
      <w:r w:rsidR="00787B71" w:rsidRPr="007B0162">
        <w:rPr>
          <w:rFonts w:ascii="Times New Roman" w:hAnsi="Times New Roman"/>
          <w:color w:val="000000"/>
          <w:sz w:val="28"/>
          <w:szCs w:val="28"/>
        </w:rPr>
        <w:t>% населения является экономически активным</w:t>
      </w:r>
      <w:r w:rsidR="00436107">
        <w:rPr>
          <w:rFonts w:ascii="Times New Roman" w:hAnsi="Times New Roman"/>
          <w:color w:val="000000"/>
          <w:sz w:val="28"/>
          <w:szCs w:val="28"/>
        </w:rPr>
        <w:t>,</w:t>
      </w:r>
      <w:r w:rsidR="00787B71">
        <w:rPr>
          <w:rFonts w:ascii="Times New Roman" w:hAnsi="Times New Roman"/>
          <w:color w:val="000000"/>
          <w:sz w:val="28"/>
          <w:szCs w:val="28"/>
        </w:rPr>
        <w:t xml:space="preserve">  35</w:t>
      </w:r>
      <w:r w:rsidR="00787B71" w:rsidRPr="007B0162">
        <w:rPr>
          <w:rFonts w:ascii="Times New Roman" w:hAnsi="Times New Roman"/>
          <w:color w:val="000000"/>
          <w:sz w:val="28"/>
          <w:szCs w:val="28"/>
        </w:rPr>
        <w:t xml:space="preserve">% занятых в экономике имеют высшее образование, </w:t>
      </w:r>
      <w:r w:rsidR="00787B71">
        <w:rPr>
          <w:rFonts w:ascii="Times New Roman" w:hAnsi="Times New Roman"/>
          <w:color w:val="000000"/>
          <w:sz w:val="28"/>
          <w:szCs w:val="28"/>
        </w:rPr>
        <w:t>40% – среднее пр</w:t>
      </w:r>
      <w:r w:rsidR="00787B71">
        <w:rPr>
          <w:rFonts w:ascii="Times New Roman" w:hAnsi="Times New Roman"/>
          <w:color w:val="000000"/>
          <w:sz w:val="28"/>
          <w:szCs w:val="28"/>
        </w:rPr>
        <w:t>о</w:t>
      </w:r>
      <w:r w:rsidR="00787B71">
        <w:rPr>
          <w:rFonts w:ascii="Times New Roman" w:hAnsi="Times New Roman"/>
          <w:color w:val="000000"/>
          <w:sz w:val="28"/>
          <w:szCs w:val="28"/>
        </w:rPr>
        <w:t>фессиональное.</w:t>
      </w:r>
    </w:p>
    <w:p w:rsidR="00787B71" w:rsidRPr="00787B71" w:rsidRDefault="00C87EAA" w:rsidP="00787B71">
      <w:pPr>
        <w:pStyle w:val="ad"/>
        <w:shd w:val="clear" w:color="auto" w:fill="FFFFFF"/>
        <w:spacing w:before="0" w:beforeAutospacing="0" w:after="0" w:afterAutospacing="0" w:line="360" w:lineRule="auto"/>
        <w:jc w:val="both"/>
        <w:rPr>
          <w:rStyle w:val="ac"/>
          <w:b w:val="0"/>
          <w:bCs w:val="0"/>
          <w:color w:val="000000" w:themeColor="text1"/>
          <w:sz w:val="28"/>
          <w:szCs w:val="28"/>
        </w:rPr>
      </w:pPr>
      <w:r>
        <w:rPr>
          <w:color w:val="000000"/>
          <w:sz w:val="28"/>
          <w:szCs w:val="28"/>
        </w:rPr>
        <w:t xml:space="preserve">    </w:t>
      </w:r>
      <w:r w:rsidR="00787B71">
        <w:rPr>
          <w:color w:val="000000"/>
          <w:sz w:val="28"/>
          <w:szCs w:val="28"/>
        </w:rPr>
        <w:t>4.Туристический потенциал.</w:t>
      </w:r>
      <w:r w:rsidR="00787B71" w:rsidRPr="006510B0">
        <w:rPr>
          <w:b/>
          <w:sz w:val="28"/>
          <w:szCs w:val="28"/>
          <w:shd w:val="clear" w:color="auto" w:fill="FFFFFF"/>
        </w:rPr>
        <w:t xml:space="preserve"> </w:t>
      </w:r>
      <w:r w:rsidR="00787B71">
        <w:rPr>
          <w:sz w:val="28"/>
          <w:szCs w:val="28"/>
          <w:shd w:val="clear" w:color="auto" w:fill="FFFFFF"/>
        </w:rPr>
        <w:t>На территории района</w:t>
      </w:r>
      <w:r w:rsidR="00787B71" w:rsidRPr="005F5349">
        <w:rPr>
          <w:color w:val="000000"/>
          <w:sz w:val="28"/>
          <w:szCs w:val="28"/>
        </w:rPr>
        <w:t xml:space="preserve"> </w:t>
      </w:r>
      <w:r w:rsidR="00787B71">
        <w:rPr>
          <w:color w:val="000000"/>
          <w:sz w:val="28"/>
          <w:szCs w:val="28"/>
        </w:rPr>
        <w:t>находится</w:t>
      </w:r>
      <w:r w:rsidR="00787B71" w:rsidRPr="005F5349">
        <w:rPr>
          <w:color w:val="000000"/>
          <w:sz w:val="28"/>
          <w:szCs w:val="28"/>
        </w:rPr>
        <w:t xml:space="preserve"> </w:t>
      </w:r>
      <w:r w:rsidR="00787B71">
        <w:rPr>
          <w:color w:val="000000"/>
          <w:sz w:val="28"/>
          <w:szCs w:val="28"/>
        </w:rPr>
        <w:t xml:space="preserve">такие </w:t>
      </w:r>
      <w:proofErr w:type="spellStart"/>
      <w:r w:rsidR="00787B71">
        <w:rPr>
          <w:color w:val="000000"/>
          <w:sz w:val="28"/>
          <w:szCs w:val="28"/>
        </w:rPr>
        <w:t>тур</w:t>
      </w:r>
      <w:r w:rsidR="00787B71">
        <w:rPr>
          <w:color w:val="000000"/>
          <w:sz w:val="28"/>
          <w:szCs w:val="28"/>
        </w:rPr>
        <w:t>и</w:t>
      </w:r>
      <w:r w:rsidR="00787B71">
        <w:rPr>
          <w:color w:val="000000"/>
          <w:sz w:val="28"/>
          <w:szCs w:val="28"/>
        </w:rPr>
        <w:t>стически</w:t>
      </w:r>
      <w:proofErr w:type="spellEnd"/>
      <w:r w:rsidR="00787B71">
        <w:rPr>
          <w:color w:val="000000"/>
          <w:sz w:val="28"/>
          <w:szCs w:val="28"/>
        </w:rPr>
        <w:t xml:space="preserve"> привлекательные объекты, как </w:t>
      </w:r>
      <w:r w:rsidR="00787B71" w:rsidRPr="005F5349">
        <w:rPr>
          <w:color w:val="000000"/>
          <w:sz w:val="28"/>
          <w:szCs w:val="28"/>
        </w:rPr>
        <w:t>музей-заповедник</w:t>
      </w:r>
      <w:r w:rsidR="00787B71" w:rsidRPr="005F5349">
        <w:rPr>
          <w:b/>
          <w:sz w:val="28"/>
          <w:szCs w:val="28"/>
          <w:shd w:val="clear" w:color="auto" w:fill="FFFFFF"/>
        </w:rPr>
        <w:t xml:space="preserve"> </w:t>
      </w:r>
      <w:r w:rsidR="00787B71" w:rsidRPr="006510B0">
        <w:rPr>
          <w:sz w:val="28"/>
          <w:szCs w:val="28"/>
          <w:shd w:val="clear" w:color="auto" w:fill="FFFFFF"/>
        </w:rPr>
        <w:t>«</w:t>
      </w:r>
      <w:proofErr w:type="spellStart"/>
      <w:r w:rsidR="00787B71" w:rsidRPr="006510B0">
        <w:rPr>
          <w:sz w:val="28"/>
          <w:szCs w:val="28"/>
          <w:shd w:val="clear" w:color="auto" w:fill="FFFFFF"/>
        </w:rPr>
        <w:t>Дивногорье</w:t>
      </w:r>
      <w:proofErr w:type="spellEnd"/>
      <w:r w:rsidR="00787B71" w:rsidRPr="006510B0">
        <w:rPr>
          <w:sz w:val="28"/>
          <w:szCs w:val="28"/>
          <w:shd w:val="clear" w:color="auto" w:fill="FFFFFF"/>
        </w:rPr>
        <w:t>»</w:t>
      </w:r>
      <w:r w:rsidR="00787B71">
        <w:rPr>
          <w:sz w:val="28"/>
          <w:szCs w:val="28"/>
          <w:shd w:val="clear" w:color="auto" w:fill="FFFFFF"/>
        </w:rPr>
        <w:t xml:space="preserve">, </w:t>
      </w:r>
      <w:proofErr w:type="spellStart"/>
      <w:r w:rsidR="00787B71" w:rsidRPr="006510B0">
        <w:rPr>
          <w:sz w:val="28"/>
          <w:szCs w:val="28"/>
          <w:shd w:val="clear" w:color="auto" w:fill="FFFFFF"/>
        </w:rPr>
        <w:t>Дивногорский</w:t>
      </w:r>
      <w:proofErr w:type="spellEnd"/>
      <w:r w:rsidR="00787B71" w:rsidRPr="006510B0">
        <w:rPr>
          <w:sz w:val="28"/>
          <w:szCs w:val="28"/>
          <w:shd w:val="clear" w:color="auto" w:fill="FFFFFF"/>
        </w:rPr>
        <w:t xml:space="preserve"> Успенский монастырь</w:t>
      </w:r>
      <w:r w:rsidR="00787B71">
        <w:rPr>
          <w:sz w:val="28"/>
          <w:szCs w:val="28"/>
          <w:shd w:val="clear" w:color="auto" w:fill="FFFFFF"/>
        </w:rPr>
        <w:t>,</w:t>
      </w:r>
      <w:r w:rsidR="00787B71" w:rsidRPr="006510B0">
        <w:rPr>
          <w:sz w:val="28"/>
          <w:szCs w:val="28"/>
          <w:shd w:val="clear" w:color="auto" w:fill="FFFFFF"/>
        </w:rPr>
        <w:t xml:space="preserve"> Санаторий имени А.Д. </w:t>
      </w:r>
      <w:proofErr w:type="spellStart"/>
      <w:r w:rsidR="00787B71" w:rsidRPr="006510B0">
        <w:rPr>
          <w:sz w:val="28"/>
          <w:szCs w:val="28"/>
          <w:shd w:val="clear" w:color="auto" w:fill="FFFFFF"/>
        </w:rPr>
        <w:t>Цюрупы</w:t>
      </w:r>
      <w:proofErr w:type="spellEnd"/>
      <w:r w:rsidR="00787B71">
        <w:rPr>
          <w:sz w:val="28"/>
          <w:szCs w:val="28"/>
          <w:shd w:val="clear" w:color="auto" w:fill="FFFFFF"/>
        </w:rPr>
        <w:t>,</w:t>
      </w:r>
      <w:r w:rsidR="00787B71" w:rsidRPr="006510B0">
        <w:rPr>
          <w:color w:val="000000" w:themeColor="text1"/>
          <w:sz w:val="28"/>
          <w:szCs w:val="28"/>
        </w:rPr>
        <w:t xml:space="preserve"> Сан</w:t>
      </w:r>
      <w:r w:rsidR="00787B71" w:rsidRPr="006510B0">
        <w:rPr>
          <w:color w:val="000000" w:themeColor="text1"/>
          <w:sz w:val="28"/>
          <w:szCs w:val="28"/>
        </w:rPr>
        <w:t>а</w:t>
      </w:r>
      <w:r w:rsidR="00787B71" w:rsidRPr="006510B0">
        <w:rPr>
          <w:color w:val="000000" w:themeColor="text1"/>
          <w:sz w:val="28"/>
          <w:szCs w:val="28"/>
        </w:rPr>
        <w:t>торий «Радон»</w:t>
      </w:r>
      <w:r w:rsidR="00787B71">
        <w:rPr>
          <w:color w:val="000000" w:themeColor="text1"/>
          <w:sz w:val="28"/>
          <w:szCs w:val="28"/>
        </w:rPr>
        <w:t xml:space="preserve"> и другие.</w:t>
      </w:r>
    </w:p>
    <w:p w:rsidR="00787B71" w:rsidRPr="0086143C" w:rsidRDefault="00787B71" w:rsidP="00787B71">
      <w:pPr>
        <w:spacing w:after="0" w:line="360" w:lineRule="auto"/>
        <w:ind w:firstLine="709"/>
        <w:jc w:val="both"/>
        <w:rPr>
          <w:rFonts w:ascii="Times New Roman" w:hAnsi="Times New Roman"/>
          <w:sz w:val="28"/>
          <w:szCs w:val="28"/>
        </w:rPr>
      </w:pPr>
      <w:r w:rsidRPr="0086143C">
        <w:rPr>
          <w:rFonts w:ascii="Times New Roman" w:hAnsi="Times New Roman"/>
          <w:sz w:val="28"/>
          <w:szCs w:val="28"/>
        </w:rPr>
        <w:t>Климат Лискинского района умеренно континентальный с жарким  с</w:t>
      </w:r>
      <w:r w:rsidRPr="0086143C">
        <w:rPr>
          <w:rFonts w:ascii="Times New Roman" w:hAnsi="Times New Roman"/>
          <w:sz w:val="28"/>
          <w:szCs w:val="28"/>
        </w:rPr>
        <w:t>у</w:t>
      </w:r>
      <w:r w:rsidRPr="0086143C">
        <w:rPr>
          <w:rFonts w:ascii="Times New Roman" w:hAnsi="Times New Roman"/>
          <w:sz w:val="28"/>
          <w:szCs w:val="28"/>
        </w:rPr>
        <w:t>хим летом и холодной зимой. Он характеризуется следующими данными: средняя температура января составляет — 8,80; В среднем в каждом из зи</w:t>
      </w:r>
      <w:r w:rsidRPr="0086143C">
        <w:rPr>
          <w:rFonts w:ascii="Times New Roman" w:hAnsi="Times New Roman"/>
          <w:sz w:val="28"/>
          <w:szCs w:val="28"/>
        </w:rPr>
        <w:t>м</w:t>
      </w:r>
      <w:r w:rsidRPr="0086143C">
        <w:rPr>
          <w:rFonts w:ascii="Times New Roman" w:hAnsi="Times New Roman"/>
          <w:sz w:val="28"/>
          <w:szCs w:val="28"/>
        </w:rPr>
        <w:t>них месяцев насчитывается 6 - 8 дней с оттепелью. Средняя температура во</w:t>
      </w:r>
      <w:r w:rsidRPr="0086143C">
        <w:rPr>
          <w:rFonts w:ascii="Times New Roman" w:hAnsi="Times New Roman"/>
          <w:sz w:val="28"/>
          <w:szCs w:val="28"/>
        </w:rPr>
        <w:t>з</w:t>
      </w:r>
      <w:r w:rsidRPr="0086143C">
        <w:rPr>
          <w:rFonts w:ascii="Times New Roman" w:hAnsi="Times New Roman"/>
          <w:sz w:val="28"/>
          <w:szCs w:val="28"/>
        </w:rPr>
        <w:t xml:space="preserve">духа в июле составляет +21,20. </w:t>
      </w:r>
    </w:p>
    <w:p w:rsidR="00201BE9" w:rsidRPr="00871D00" w:rsidRDefault="00201BE9" w:rsidP="00871D00">
      <w:pPr>
        <w:keepNext/>
        <w:spacing w:after="0" w:line="240" w:lineRule="auto"/>
      </w:pPr>
      <w:r w:rsidRPr="00772BF9">
        <w:rPr>
          <w:noProof/>
          <w:lang w:eastAsia="ru-RU"/>
          <w14:textOutline w14:w="9525" w14:cap="rnd" w14:cmpd="sng" w14:algn="ctr">
            <w14:solidFill>
              <w14:schemeClr w14:val="accent1">
                <w14:shade w14:val="50000"/>
              </w14:schemeClr>
            </w14:solidFill>
            <w14:prstDash w14:val="solid"/>
            <w14:bevel/>
          </w14:textOutline>
        </w:rPr>
        <w:lastRenderedPageBreak/>
        <mc:AlternateContent>
          <mc:Choice Requires="wps">
            <w:drawing>
              <wp:anchor distT="0" distB="0" distL="114300" distR="114300" simplePos="0" relativeHeight="251684352" behindDoc="0" locked="0" layoutInCell="1" allowOverlap="1" wp14:anchorId="2C5C17AB" wp14:editId="6404CEBD">
                <wp:simplePos x="0" y="0"/>
                <wp:positionH relativeFrom="column">
                  <wp:posOffset>5349240</wp:posOffset>
                </wp:positionH>
                <wp:positionV relativeFrom="paragraph">
                  <wp:posOffset>784225</wp:posOffset>
                </wp:positionV>
                <wp:extent cx="257175" cy="257175"/>
                <wp:effectExtent l="0" t="0" r="28575" b="28575"/>
                <wp:wrapNone/>
                <wp:docPr id="10" name="Блок-схема: узел 10"/>
                <wp:cNvGraphicFramePr/>
                <a:graphic xmlns:a="http://schemas.openxmlformats.org/drawingml/2006/main">
                  <a:graphicData uri="http://schemas.microsoft.com/office/word/2010/wordprocessingShape">
                    <wps:wsp>
                      <wps:cNvSpPr/>
                      <wps:spPr>
                        <a:xfrm>
                          <a:off x="0" y="0"/>
                          <a:ext cx="257175" cy="257175"/>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A33A0" w:rsidRPr="00CE3783" w:rsidRDefault="00AA33A0" w:rsidP="00201BE9">
                            <w:pPr>
                              <w:jc w:val="center"/>
                              <w:rPr>
                                <w14:textOutline w14:w="9525" w14:cap="rnd" w14:cmpd="sng" w14:algn="ctr">
                                  <w14:solidFill>
                                    <w14:schemeClr w14:val="tx1"/>
                                  </w14:solidFill>
                                  <w14:prstDash w14:val="solid"/>
                                  <w14:bevel/>
                                </w14:textOutline>
                              </w:rPr>
                            </w:pPr>
                            <w:r w:rsidRPr="00CE3783">
                              <w:rPr>
                                <w14:textOutline w14:w="9525" w14:cap="rnd" w14:cmpd="sng" w14:algn="ctr">
                                  <w14:solidFill>
                                    <w14:schemeClr w14:val="tx1"/>
                                  </w14:solidFill>
                                  <w14:prstDash w14:val="solid"/>
                                  <w14:bevel/>
                                </w14:textOutline>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0" o:spid="_x0000_s1026" type="#_x0000_t120" style="position:absolute;margin-left:421.2pt;margin-top:61.75pt;width:20.25pt;height:20.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" fillcolor="#4f81bd [3204]" strokecolor="#243f60 [1604]" strokeweight="2pt">
                <v:textbox inset="0,0,0,0">
                  <w:txbxContent>
                    <w:p w:rsidR="005A5D92" w:rsidRPr="00CE3783" w:rsidRDefault="005A5D92" w:rsidP="00201BE9">
                      <w:pPr>
                        <w:jc w:val="center"/>
                        <w:rPr>
                          <w14:textOutline w14:w="9525" w14:cap="rnd" w14:cmpd="sng" w14:algn="ctr">
                            <w14:solidFill>
                              <w14:schemeClr w14:val="tx1"/>
                            </w14:solidFill>
                            <w14:prstDash w14:val="solid"/>
                            <w14:bevel/>
                          </w14:textOutline>
                        </w:rPr>
                      </w:pPr>
                      <w:r w:rsidRPr="00CE3783">
                        <w:rPr>
                          <w14:textOutline w14:w="9525" w14:cap="rnd" w14:cmpd="sng" w14:algn="ctr">
                            <w14:solidFill>
                              <w14:schemeClr w14:val="tx1"/>
                            </w14:solidFill>
                            <w14:prstDash w14:val="solid"/>
                            <w14:bevel/>
                          </w14:textOutline>
                        </w:rPr>
                        <w:t>1</w:t>
                      </w:r>
                    </w:p>
                  </w:txbxContent>
                </v:textbox>
              </v:shape>
            </w:pict>
          </mc:Fallback>
        </mc:AlternateContent>
      </w:r>
      <w:r w:rsidRPr="00772BF9">
        <w:rPr>
          <w:noProof/>
          <w:lang w:eastAsia="ru-RU"/>
          <w14:textOutline w14:w="9525" w14:cap="rnd" w14:cmpd="sng" w14:algn="ctr">
            <w14:solidFill>
              <w14:schemeClr w14:val="accent1">
                <w14:shade w14:val="50000"/>
              </w14:schemeClr>
            </w14:solidFill>
            <w14:prstDash w14:val="solid"/>
            <w14:bevel/>
          </w14:textOutline>
        </w:rPr>
        <mc:AlternateContent>
          <mc:Choice Requires="wps">
            <w:drawing>
              <wp:anchor distT="0" distB="0" distL="114300" distR="114300" simplePos="0" relativeHeight="251683328" behindDoc="0" locked="0" layoutInCell="1" allowOverlap="1" wp14:anchorId="277C1DC6" wp14:editId="5F8F0B18">
                <wp:simplePos x="0" y="0"/>
                <wp:positionH relativeFrom="column">
                  <wp:posOffset>5358765</wp:posOffset>
                </wp:positionH>
                <wp:positionV relativeFrom="paragraph">
                  <wp:posOffset>403860</wp:posOffset>
                </wp:positionV>
                <wp:extent cx="247650" cy="247650"/>
                <wp:effectExtent l="0" t="0" r="19050" b="19050"/>
                <wp:wrapThrough wrapText="bothSides">
                  <wp:wrapPolygon edited="0">
                    <wp:start x="3323" y="0"/>
                    <wp:lineTo x="0" y="3323"/>
                    <wp:lineTo x="0" y="18277"/>
                    <wp:lineTo x="1662" y="21600"/>
                    <wp:lineTo x="19938" y="21600"/>
                    <wp:lineTo x="21600" y="18277"/>
                    <wp:lineTo x="21600" y="3323"/>
                    <wp:lineTo x="18277" y="0"/>
                    <wp:lineTo x="3323" y="0"/>
                  </wp:wrapPolygon>
                </wp:wrapThrough>
                <wp:docPr id="11" name="Блок-схема: узел 11"/>
                <wp:cNvGraphicFramePr/>
                <a:graphic xmlns:a="http://schemas.openxmlformats.org/drawingml/2006/main">
                  <a:graphicData uri="http://schemas.microsoft.com/office/word/2010/wordprocessingShape">
                    <wps:wsp>
                      <wps:cNvSpPr/>
                      <wps:spPr>
                        <a:xfrm>
                          <a:off x="0" y="0"/>
                          <a:ext cx="247650" cy="24765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A33A0" w:rsidRPr="00A1255D" w:rsidRDefault="00AA33A0" w:rsidP="00201BE9">
                            <w:pPr>
                              <w:jc w:val="center"/>
                            </w:pPr>
                            <w:r w:rsidRPr="00A1255D">
                              <w:rPr>
                                <w:color w:val="000000" w:themeColor="text1"/>
                                <w14:textOutline w14:w="9525" w14:cap="rnd" w14:cmpd="sng" w14:algn="ctr">
                                  <w14:solidFill>
                                    <w14:schemeClr w14:val="tx1"/>
                                  </w14:solidFill>
                                  <w14:prstDash w14:val="solid"/>
                                  <w14:bevel/>
                                </w14:textOutline>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11" o:spid="_x0000_s1027" type="#_x0000_t120" style="position:absolute;margin-left:421.95pt;margin-top:31.8pt;width:19.5pt;height:19.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" fillcolor="#4f81bd [3204]" strokecolor="#243f60 [1604]" strokeweight="2pt">
                <v:textbox inset="0,0,0,0">
                  <w:txbxContent>
                    <w:p w:rsidR="005A5D92" w:rsidRPr="00A1255D" w:rsidRDefault="005A5D92" w:rsidP="00201BE9">
                      <w:pPr>
                        <w:jc w:val="center"/>
                      </w:pPr>
                      <w:r w:rsidRPr="00A1255D">
                        <w:rPr>
                          <w:color w:val="000000" w:themeColor="text1"/>
                          <w14:textOutline w14:w="9525" w14:cap="rnd" w14:cmpd="sng" w14:algn="ctr">
                            <w14:solidFill>
                              <w14:schemeClr w14:val="tx1"/>
                            </w14:solidFill>
                            <w14:prstDash w14:val="solid"/>
                            <w14:bevel/>
                          </w14:textOutline>
                        </w:rPr>
                        <w:t>1</w:t>
                      </w:r>
                    </w:p>
                  </w:txbxContent>
                </v:textbox>
                <w10:wrap type="through"/>
              </v:shape>
            </w:pict>
          </mc:Fallback>
        </mc:AlternateContent>
      </w:r>
      <w:r w:rsidRPr="00772BF9">
        <w:rPr>
          <w:noProof/>
          <w:lang w:eastAsia="ru-RU"/>
          <w14:textOutline w14:w="9525" w14:cap="rnd" w14:cmpd="sng" w14:algn="ctr">
            <w14:solidFill>
              <w14:schemeClr w14:val="accent1">
                <w14:shade w14:val="50000"/>
              </w14:schemeClr>
            </w14:solidFill>
            <w14:prstDash w14:val="solid"/>
            <w14:bevel/>
          </w14:textOutline>
        </w:rPr>
        <mc:AlternateContent>
          <mc:Choice Requires="wps">
            <w:drawing>
              <wp:anchor distT="0" distB="0" distL="114300" distR="114300" simplePos="0" relativeHeight="251687424" behindDoc="0" locked="0" layoutInCell="1" allowOverlap="1" wp14:anchorId="0DA99394" wp14:editId="3D8F51E8">
                <wp:simplePos x="0" y="0"/>
                <wp:positionH relativeFrom="column">
                  <wp:posOffset>5339715</wp:posOffset>
                </wp:positionH>
                <wp:positionV relativeFrom="paragraph">
                  <wp:posOffset>1965960</wp:posOffset>
                </wp:positionV>
                <wp:extent cx="257175" cy="257175"/>
                <wp:effectExtent l="0" t="0" r="28575" b="28575"/>
                <wp:wrapNone/>
                <wp:docPr id="12" name="Блок-схема: узел 12"/>
                <wp:cNvGraphicFramePr/>
                <a:graphic xmlns:a="http://schemas.openxmlformats.org/drawingml/2006/main">
                  <a:graphicData uri="http://schemas.microsoft.com/office/word/2010/wordprocessingShape">
                    <wps:wsp>
                      <wps:cNvSpPr/>
                      <wps:spPr>
                        <a:xfrm>
                          <a:off x="0" y="0"/>
                          <a:ext cx="257175" cy="257175"/>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A33A0" w:rsidRDefault="00AA33A0" w:rsidP="00201BE9">
                            <w:pPr>
                              <w:jc w:val="center"/>
                            </w:pPr>
                            <w:r w:rsidRPr="00CE3783">
                              <w:rPr>
                                <w14:textOutline w14:w="9525" w14:cap="rnd" w14:cmpd="sng" w14:algn="ctr">
                                  <w14:solidFill>
                                    <w14:schemeClr w14:val="tx1"/>
                                  </w14:solidFill>
                                  <w14:prstDash w14:val="solid"/>
                                  <w14:bevel/>
                                </w14:textOutline>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12" o:spid="_x0000_s1028" type="#_x0000_t120" style="position:absolute;margin-left:420.45pt;margin-top:154.8pt;width:20.25pt;height:20.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" fillcolor="#4f81bd [3204]" strokecolor="#243f60 [1604]" strokeweight="2pt">
                <v:textbox inset="0,0,0,0">
                  <w:txbxContent>
                    <w:p w:rsidR="005A5D92" w:rsidRDefault="005A5D92" w:rsidP="00201BE9">
                      <w:pPr>
                        <w:jc w:val="center"/>
                      </w:pPr>
                      <w:r w:rsidRPr="00CE3783">
                        <w:rPr>
                          <w14:textOutline w14:w="9525" w14:cap="rnd" w14:cmpd="sng" w14:algn="ctr">
                            <w14:solidFill>
                              <w14:schemeClr w14:val="tx1"/>
                            </w14:solidFill>
                            <w14:prstDash w14:val="solid"/>
                            <w14:bevel/>
                          </w14:textOutline>
                        </w:rPr>
                        <w:t>7</w:t>
                      </w:r>
                    </w:p>
                  </w:txbxContent>
                </v:textbox>
              </v:shape>
            </w:pict>
          </mc:Fallback>
        </mc:AlternateContent>
      </w:r>
      <w:r w:rsidRPr="00772BF9">
        <w:rPr>
          <w:noProof/>
          <w:lang w:eastAsia="ru-RU"/>
          <w14:textOutline w14:w="9525" w14:cap="rnd" w14:cmpd="sng" w14:algn="ctr">
            <w14:solidFill>
              <w14:schemeClr w14:val="accent1">
                <w14:shade w14:val="50000"/>
              </w14:schemeClr>
            </w14:solidFill>
            <w14:prstDash w14:val="solid"/>
            <w14:bevel/>
          </w14:textOutline>
        </w:rPr>
        <mc:AlternateContent>
          <mc:Choice Requires="wps">
            <w:drawing>
              <wp:anchor distT="0" distB="0" distL="114300" distR="114300" simplePos="0" relativeHeight="251686400" behindDoc="0" locked="0" layoutInCell="1" allowOverlap="1" wp14:anchorId="3E461383" wp14:editId="21676774">
                <wp:simplePos x="0" y="0"/>
                <wp:positionH relativeFrom="column">
                  <wp:posOffset>5339715</wp:posOffset>
                </wp:positionH>
                <wp:positionV relativeFrom="paragraph">
                  <wp:posOffset>1575435</wp:posOffset>
                </wp:positionV>
                <wp:extent cx="247650" cy="266700"/>
                <wp:effectExtent l="0" t="0" r="19050" b="19050"/>
                <wp:wrapNone/>
                <wp:docPr id="13" name="Блок-схема: узел 13"/>
                <wp:cNvGraphicFramePr/>
                <a:graphic xmlns:a="http://schemas.openxmlformats.org/drawingml/2006/main">
                  <a:graphicData uri="http://schemas.microsoft.com/office/word/2010/wordprocessingShape">
                    <wps:wsp>
                      <wps:cNvSpPr/>
                      <wps:spPr>
                        <a:xfrm>
                          <a:off x="0" y="0"/>
                          <a:ext cx="247650" cy="26670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A33A0" w:rsidRPr="00A8235E" w:rsidRDefault="00AA33A0" w:rsidP="00201BE9">
                            <w:pPr>
                              <w:jc w:val="center"/>
                              <w:rPr>
                                <w14:shadow w14:blurRad="50800" w14:dist="50800" w14:dir="5400000" w14:sx="13000" w14:sy="13000" w14:kx="0" w14:ky="0" w14:algn="ctr">
                                  <w14:srgbClr w14:val="000000">
                                    <w14:alpha w14:val="56870"/>
                                  </w14:srgbClr>
                                </w14:shadow>
                                <w14:textOutline w14:w="9525" w14:cap="rnd" w14:cmpd="sng" w14:algn="ctr">
                                  <w14:solidFill>
                                    <w14:schemeClr w14:val="tx1"/>
                                  </w14:solidFill>
                                  <w14:prstDash w14:val="solid"/>
                                  <w14:bevel/>
                                </w14:textOutline>
                              </w:rPr>
                            </w:pPr>
                            <w:r w:rsidRPr="00A8235E">
                              <w:rPr>
                                <w14:shadow w14:blurRad="50800" w14:dist="50800" w14:dir="5400000" w14:sx="13000" w14:sy="13000" w14:kx="0" w14:ky="0" w14:algn="ctr">
                                  <w14:srgbClr w14:val="000000">
                                    <w14:alpha w14:val="56870"/>
                                  </w14:srgbClr>
                                </w14:shadow>
                                <w14:textOutline w14:w="9525" w14:cap="rnd" w14:cmpd="sng" w14:algn="ctr">
                                  <w14:solidFill>
                                    <w14:schemeClr w14:val="tx1"/>
                                  </w14:solidFill>
                                  <w14:prstDash w14:val="solid"/>
                                  <w14:bevel/>
                                </w14:textOutline>
                              </w:rPr>
                              <w:t>16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13" o:spid="_x0000_s1029" type="#_x0000_t120" style="position:absolute;margin-left:420.45pt;margin-top:124.05pt;width:19.5pt;height:21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" fillcolor="#4f81bd [3204]" strokecolor="#243f60 [1604]" strokeweight="2pt">
                <v:textbox inset="0,0,0,0">
                  <w:txbxContent>
                    <w:p w:rsidR="005A5D92" w:rsidRPr="00A8235E" w:rsidRDefault="005A5D92" w:rsidP="00201BE9">
                      <w:pPr>
                        <w:jc w:val="center"/>
                        <w:rPr>
                          <w14:shadow w14:blurRad="50800" w14:dist="50800" w14:dir="5400000" w14:sx="13000" w14:sy="13000" w14:kx="0" w14:ky="0" w14:algn="ctr">
                            <w14:srgbClr w14:val="000000">
                              <w14:alpha w14:val="56870"/>
                            </w14:srgbClr>
                          </w14:shadow>
                          <w14:textOutline w14:w="9525" w14:cap="rnd" w14:cmpd="sng" w14:algn="ctr">
                            <w14:solidFill>
                              <w14:schemeClr w14:val="tx1"/>
                            </w14:solidFill>
                            <w14:prstDash w14:val="solid"/>
                            <w14:bevel/>
                          </w14:textOutline>
                        </w:rPr>
                      </w:pPr>
                      <w:r w:rsidRPr="00A8235E">
                        <w:rPr>
                          <w14:shadow w14:blurRad="50800" w14:dist="50800" w14:dir="5400000" w14:sx="13000" w14:sy="13000" w14:kx="0" w14:ky="0" w14:algn="ctr">
                            <w14:srgbClr w14:val="000000">
                              <w14:alpha w14:val="56870"/>
                            </w14:srgbClr>
                          </w14:shadow>
                          <w14:textOutline w14:w="9525" w14:cap="rnd" w14:cmpd="sng" w14:algn="ctr">
                            <w14:solidFill>
                              <w14:schemeClr w14:val="tx1"/>
                            </w14:solidFill>
                            <w14:prstDash w14:val="solid"/>
                            <w14:bevel/>
                          </w14:textOutline>
                        </w:rPr>
                        <w:t>16</w:t>
                      </w:r>
                    </w:p>
                  </w:txbxContent>
                </v:textbox>
              </v:shape>
            </w:pict>
          </mc:Fallback>
        </mc:AlternateContent>
      </w:r>
      <w:r w:rsidRPr="00772BF9">
        <w:rPr>
          <w:noProof/>
          <w:lang w:eastAsia="ru-RU"/>
          <w14:textOutline w14:w="9525" w14:cap="rnd" w14:cmpd="sng" w14:algn="ctr">
            <w14:solidFill>
              <w14:schemeClr w14:val="accent1">
                <w14:shade w14:val="50000"/>
              </w14:schemeClr>
            </w14:solidFill>
            <w14:prstDash w14:val="solid"/>
            <w14:bevel/>
          </w14:textOutline>
        </w:rPr>
        <mc:AlternateContent>
          <mc:Choice Requires="wps">
            <w:drawing>
              <wp:anchor distT="0" distB="0" distL="114300" distR="114300" simplePos="0" relativeHeight="251685376" behindDoc="0" locked="0" layoutInCell="1" allowOverlap="1" wp14:anchorId="16F87EF9" wp14:editId="562BC1EA">
                <wp:simplePos x="0" y="0"/>
                <wp:positionH relativeFrom="column">
                  <wp:posOffset>5349240</wp:posOffset>
                </wp:positionH>
                <wp:positionV relativeFrom="paragraph">
                  <wp:posOffset>1165860</wp:posOffset>
                </wp:positionV>
                <wp:extent cx="238125" cy="257175"/>
                <wp:effectExtent l="0" t="0" r="28575" b="28575"/>
                <wp:wrapNone/>
                <wp:docPr id="14" name="Блок-схема: узел 14"/>
                <wp:cNvGraphicFramePr/>
                <a:graphic xmlns:a="http://schemas.openxmlformats.org/drawingml/2006/main">
                  <a:graphicData uri="http://schemas.microsoft.com/office/word/2010/wordprocessingShape">
                    <wps:wsp>
                      <wps:cNvSpPr/>
                      <wps:spPr>
                        <a:xfrm>
                          <a:off x="0" y="0"/>
                          <a:ext cx="238125" cy="257175"/>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A33A0" w:rsidRPr="00CE3783" w:rsidRDefault="00AA33A0" w:rsidP="00201BE9">
                            <w:pPr>
                              <w:jc w:val="center"/>
                              <w:rPr>
                                <w14:textOutline w14:w="9525" w14:cap="rnd" w14:cmpd="sng" w14:algn="ctr">
                                  <w14:solidFill>
                                    <w14:schemeClr w14:val="tx1"/>
                                  </w14:solidFill>
                                  <w14:prstDash w14:val="solid"/>
                                  <w14:bevel/>
                                </w14:textOutline>
                              </w:rPr>
                            </w:pPr>
                            <w:r w:rsidRPr="00CE3783">
                              <w:rPr>
                                <w14:textOutline w14:w="9525" w14:cap="rnd" w14:cmpd="sng" w14:algn="ctr">
                                  <w14:solidFill>
                                    <w14:schemeClr w14:val="tx1"/>
                                  </w14:solidFill>
                                  <w14:prstDash w14:val="solid"/>
                                  <w14:bevel/>
                                </w14:textOutline>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узел 14" o:spid="_x0000_s1030" type="#_x0000_t120" style="position:absolute;margin-left:421.2pt;margin-top:91.8pt;width:18.75pt;height:20.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" fillcolor="#4f81bd [3204]" strokecolor="#243f60 [1604]" strokeweight="2pt">
                <v:textbox inset="0,0,0,0">
                  <w:txbxContent>
                    <w:p w:rsidR="005A5D92" w:rsidRPr="00CE3783" w:rsidRDefault="005A5D92" w:rsidP="00201BE9">
                      <w:pPr>
                        <w:jc w:val="center"/>
                        <w:rPr>
                          <w14:textOutline w14:w="9525" w14:cap="rnd" w14:cmpd="sng" w14:algn="ctr">
                            <w14:solidFill>
                              <w14:schemeClr w14:val="tx1"/>
                            </w14:solidFill>
                            <w14:prstDash w14:val="solid"/>
                            <w14:bevel/>
                          </w14:textOutline>
                        </w:rPr>
                      </w:pPr>
                      <w:r w:rsidRPr="00CE3783">
                        <w:rPr>
                          <w14:textOutline w14:w="9525" w14:cap="rnd" w14:cmpd="sng" w14:algn="ctr">
                            <w14:solidFill>
                              <w14:schemeClr w14:val="tx1"/>
                            </w14:solidFill>
                            <w14:prstDash w14:val="solid"/>
                            <w14:bevel/>
                          </w14:textOutline>
                        </w:rPr>
                        <w:t>8</w:t>
                      </w:r>
                    </w:p>
                  </w:txbxContent>
                </v:textbox>
              </v:shape>
            </w:pict>
          </mc:Fallback>
        </mc:AlternateContent>
      </w:r>
      <w:r>
        <w:rPr>
          <w:noProof/>
          <w:lang w:eastAsia="ru-RU"/>
        </w:rPr>
        <w:drawing>
          <wp:anchor distT="0" distB="0" distL="114300" distR="114300" simplePos="0" relativeHeight="251682304" behindDoc="0" locked="0" layoutInCell="1" allowOverlap="1" wp14:anchorId="67BB1555" wp14:editId="0F2E4A3B">
            <wp:simplePos x="0" y="0"/>
            <wp:positionH relativeFrom="margin">
              <wp:align>right</wp:align>
            </wp:positionH>
            <wp:positionV relativeFrom="paragraph">
              <wp:posOffset>3810</wp:posOffset>
            </wp:positionV>
            <wp:extent cx="5943600" cy="2505075"/>
            <wp:effectExtent l="0" t="0" r="0" b="9525"/>
            <wp:wrapSquare wrapText="bothSides"/>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H relativeFrom="margin">
              <wp14:pctWidth>0</wp14:pctWidth>
            </wp14:sizeRelH>
            <wp14:sizeRelV relativeFrom="margin">
              <wp14:pctHeight>0</wp14:pctHeight>
            </wp14:sizeRelV>
          </wp:anchor>
        </w:drawing>
      </w:r>
    </w:p>
    <w:p w:rsidR="00D715D4" w:rsidRPr="00842789" w:rsidRDefault="00D715D4" w:rsidP="0028636C">
      <w:pPr>
        <w:jc w:val="center"/>
        <w:rPr>
          <w:b/>
        </w:rPr>
      </w:pPr>
    </w:p>
    <w:p w:rsidR="00D715D4" w:rsidRPr="0028636C" w:rsidRDefault="00D715D4" w:rsidP="0028636C">
      <w:pPr>
        <w:pStyle w:val="a3"/>
        <w:spacing w:before="0" w:after="0"/>
        <w:rPr>
          <w:b w:val="0"/>
          <w:sz w:val="28"/>
          <w:szCs w:val="28"/>
        </w:rPr>
      </w:pPr>
      <w:r w:rsidRPr="0028636C">
        <w:rPr>
          <w:b w:val="0"/>
          <w:sz w:val="28"/>
          <w:szCs w:val="28"/>
        </w:rPr>
        <w:t xml:space="preserve">Рис. </w:t>
      </w:r>
      <w:r w:rsidR="000953BA">
        <w:rPr>
          <w:b w:val="0"/>
          <w:sz w:val="28"/>
          <w:szCs w:val="28"/>
        </w:rPr>
        <w:t>13</w:t>
      </w:r>
      <w:r w:rsidRPr="0028636C">
        <w:rPr>
          <w:b w:val="0"/>
          <w:sz w:val="28"/>
          <w:szCs w:val="28"/>
        </w:rPr>
        <w:t>. Производство основных видов сельскохозяйственной продукции</w:t>
      </w:r>
      <w:r w:rsidR="0028636C">
        <w:rPr>
          <w:b w:val="0"/>
          <w:sz w:val="28"/>
          <w:szCs w:val="28"/>
        </w:rPr>
        <w:t xml:space="preserve"> в </w:t>
      </w:r>
      <w:proofErr w:type="spellStart"/>
      <w:r w:rsidR="00C87EAA">
        <w:rPr>
          <w:b w:val="0"/>
          <w:sz w:val="28"/>
          <w:szCs w:val="28"/>
        </w:rPr>
        <w:t>Лискинском</w:t>
      </w:r>
      <w:proofErr w:type="spellEnd"/>
      <w:r w:rsidR="00C87EAA">
        <w:rPr>
          <w:b w:val="0"/>
          <w:sz w:val="28"/>
          <w:szCs w:val="28"/>
        </w:rPr>
        <w:t xml:space="preserve"> муниципальном</w:t>
      </w:r>
      <w:r w:rsidR="0028636C">
        <w:rPr>
          <w:b w:val="0"/>
          <w:sz w:val="28"/>
          <w:szCs w:val="28"/>
        </w:rPr>
        <w:t xml:space="preserve"> районе в 2016 г., тыс. т</w:t>
      </w:r>
    </w:p>
    <w:p w:rsidR="007329A0" w:rsidRPr="007329A0" w:rsidRDefault="007329A0" w:rsidP="007329A0">
      <w:pPr>
        <w:spacing w:after="0" w:line="360" w:lineRule="auto"/>
        <w:ind w:firstLine="709"/>
        <w:jc w:val="both"/>
        <w:rPr>
          <w:rStyle w:val="ac"/>
          <w:rFonts w:ascii="Times New Roman" w:hAnsi="Times New Roman"/>
          <w:b w:val="0"/>
          <w:sz w:val="28"/>
          <w:szCs w:val="28"/>
        </w:rPr>
      </w:pPr>
    </w:p>
    <w:p w:rsidR="008C5CAF" w:rsidRDefault="008C5CAF" w:rsidP="008C5CAF">
      <w:pPr>
        <w:pStyle w:val="aff2"/>
        <w:spacing w:after="0" w:line="360" w:lineRule="auto"/>
        <w:ind w:firstLine="573"/>
        <w:jc w:val="both"/>
        <w:rPr>
          <w:rFonts w:ascii="Times New Roman" w:hAnsi="Times New Roman"/>
          <w:sz w:val="28"/>
          <w:szCs w:val="28"/>
        </w:rPr>
      </w:pPr>
      <w:proofErr w:type="spellStart"/>
      <w:r>
        <w:rPr>
          <w:rStyle w:val="ac"/>
          <w:rFonts w:ascii="Times New Roman" w:hAnsi="Times New Roman"/>
          <w:b w:val="0"/>
          <w:sz w:val="28"/>
          <w:szCs w:val="28"/>
        </w:rPr>
        <w:t>Лискинс</w:t>
      </w:r>
      <w:r w:rsidR="005C0671">
        <w:rPr>
          <w:rStyle w:val="ac"/>
          <w:rFonts w:ascii="Times New Roman" w:hAnsi="Times New Roman"/>
          <w:b w:val="0"/>
          <w:sz w:val="28"/>
          <w:szCs w:val="28"/>
        </w:rPr>
        <w:t>кий</w:t>
      </w:r>
      <w:proofErr w:type="spellEnd"/>
      <w:r w:rsidR="005C0671">
        <w:rPr>
          <w:rStyle w:val="ac"/>
          <w:rFonts w:ascii="Times New Roman" w:hAnsi="Times New Roman"/>
          <w:b w:val="0"/>
          <w:sz w:val="28"/>
          <w:szCs w:val="28"/>
        </w:rPr>
        <w:t xml:space="preserve"> </w:t>
      </w:r>
      <w:r>
        <w:rPr>
          <w:rStyle w:val="ac"/>
          <w:rFonts w:ascii="Times New Roman" w:hAnsi="Times New Roman"/>
          <w:b w:val="0"/>
          <w:sz w:val="28"/>
          <w:szCs w:val="28"/>
        </w:rPr>
        <w:t xml:space="preserve">муниципальный </w:t>
      </w:r>
      <w:r w:rsidR="005C0671">
        <w:rPr>
          <w:rStyle w:val="ac"/>
          <w:rFonts w:ascii="Times New Roman" w:hAnsi="Times New Roman"/>
          <w:b w:val="0"/>
          <w:sz w:val="28"/>
          <w:szCs w:val="28"/>
        </w:rPr>
        <w:t>р</w:t>
      </w:r>
      <w:r w:rsidR="00C469C6" w:rsidRPr="00C469C6">
        <w:rPr>
          <w:rStyle w:val="ac"/>
          <w:rFonts w:ascii="Times New Roman" w:hAnsi="Times New Roman"/>
          <w:b w:val="0"/>
          <w:sz w:val="28"/>
          <w:szCs w:val="28"/>
        </w:rPr>
        <w:t>айон занимает выгодное транспортно-геог</w:t>
      </w:r>
      <w:r w:rsidR="007329A0">
        <w:rPr>
          <w:rStyle w:val="ac"/>
          <w:rFonts w:ascii="Times New Roman" w:hAnsi="Times New Roman"/>
          <w:b w:val="0"/>
          <w:sz w:val="28"/>
          <w:szCs w:val="28"/>
        </w:rPr>
        <w:t xml:space="preserve">рафическое положение. </w:t>
      </w:r>
      <w:r>
        <w:rPr>
          <w:rFonts w:ascii="Times New Roman" w:hAnsi="Times New Roman"/>
          <w:sz w:val="28"/>
          <w:szCs w:val="28"/>
        </w:rPr>
        <w:t>Железнодорожный узел Лиски – один из крупнейших в России, расположен на участке Юго-Восточной железной дороги, имеющей магистральные линии на все направления: север, юг, запад, восток. Через территорию Лискинского района проходит автомобильная трасса Москва – Новороссийск.</w:t>
      </w:r>
    </w:p>
    <w:p w:rsidR="008C5CAF" w:rsidRPr="00F97F23" w:rsidRDefault="008C5CAF" w:rsidP="008C5CAF">
      <w:pPr>
        <w:spacing w:after="0" w:line="360" w:lineRule="auto"/>
        <w:ind w:firstLine="709"/>
        <w:jc w:val="both"/>
        <w:rPr>
          <w:rStyle w:val="ac"/>
          <w:rFonts w:ascii="Times New Roman" w:hAnsi="Times New Roman"/>
          <w:b w:val="0"/>
          <w:sz w:val="28"/>
          <w:szCs w:val="28"/>
        </w:rPr>
      </w:pPr>
      <w:r>
        <w:rPr>
          <w:rFonts w:ascii="Times New Roman" w:hAnsi="Times New Roman"/>
          <w:sz w:val="28"/>
          <w:szCs w:val="28"/>
        </w:rPr>
        <w:t xml:space="preserve">     </w:t>
      </w:r>
      <w:r w:rsidRPr="00BA2768">
        <w:rPr>
          <w:rFonts w:ascii="Times New Roman" w:hAnsi="Times New Roman"/>
          <w:sz w:val="28"/>
          <w:szCs w:val="28"/>
        </w:rPr>
        <w:t>К преимуществам развития промышленных производств района можно отнести такие характеристики, как высокая обеспеченность базовыми инфраструктурами: наличие железной дороги и автомагистрали федеральн</w:t>
      </w:r>
      <w:r w:rsidRPr="00BA2768">
        <w:rPr>
          <w:rFonts w:ascii="Times New Roman" w:hAnsi="Times New Roman"/>
          <w:sz w:val="28"/>
          <w:szCs w:val="28"/>
        </w:rPr>
        <w:t>о</w:t>
      </w:r>
      <w:r w:rsidRPr="00BA2768">
        <w:rPr>
          <w:rFonts w:ascii="Times New Roman" w:hAnsi="Times New Roman"/>
          <w:sz w:val="28"/>
          <w:szCs w:val="28"/>
        </w:rPr>
        <w:t>го значения, сет</w:t>
      </w:r>
      <w:r w:rsidR="00C36BAD">
        <w:rPr>
          <w:rFonts w:ascii="Times New Roman" w:hAnsi="Times New Roman"/>
          <w:sz w:val="28"/>
          <w:szCs w:val="28"/>
        </w:rPr>
        <w:t>ей</w:t>
      </w:r>
      <w:r w:rsidRPr="00BA2768">
        <w:rPr>
          <w:rFonts w:ascii="Times New Roman" w:hAnsi="Times New Roman"/>
          <w:sz w:val="28"/>
          <w:szCs w:val="28"/>
        </w:rPr>
        <w:t xml:space="preserve"> по передаче и распределению электро- и </w:t>
      </w:r>
      <w:proofErr w:type="spellStart"/>
      <w:r w:rsidRPr="00BA2768">
        <w:rPr>
          <w:rFonts w:ascii="Times New Roman" w:hAnsi="Times New Roman"/>
          <w:sz w:val="28"/>
          <w:szCs w:val="28"/>
        </w:rPr>
        <w:t>теплоэнергии</w:t>
      </w:r>
      <w:proofErr w:type="spellEnd"/>
      <w:r w:rsidRPr="00BA2768">
        <w:rPr>
          <w:rFonts w:ascii="Times New Roman" w:hAnsi="Times New Roman"/>
          <w:sz w:val="28"/>
          <w:szCs w:val="28"/>
        </w:rPr>
        <w:t>, воды, полная газификация района, наличие нерудных полезных ископаемых (песок, мел, глина, минеральные воды) и обеспеченность трудовыми ресу</w:t>
      </w:r>
      <w:r w:rsidRPr="00BA2768">
        <w:rPr>
          <w:rFonts w:ascii="Times New Roman" w:hAnsi="Times New Roman"/>
          <w:sz w:val="28"/>
          <w:szCs w:val="28"/>
        </w:rPr>
        <w:t>р</w:t>
      </w:r>
      <w:r w:rsidRPr="00BA2768">
        <w:rPr>
          <w:rFonts w:ascii="Times New Roman" w:hAnsi="Times New Roman"/>
          <w:sz w:val="28"/>
          <w:szCs w:val="28"/>
        </w:rPr>
        <w:t>сами. В районе имеются благоприятные условия для сельскохозяйственного производства и организации переработки сельхозпродукции. К преимущ</w:t>
      </w:r>
      <w:r w:rsidRPr="00BA2768">
        <w:rPr>
          <w:rFonts w:ascii="Times New Roman" w:hAnsi="Times New Roman"/>
          <w:sz w:val="28"/>
          <w:szCs w:val="28"/>
        </w:rPr>
        <w:t>е</w:t>
      </w:r>
      <w:r w:rsidRPr="00BA2768">
        <w:rPr>
          <w:rFonts w:ascii="Times New Roman" w:hAnsi="Times New Roman"/>
          <w:sz w:val="28"/>
          <w:szCs w:val="28"/>
        </w:rPr>
        <w:t xml:space="preserve">ствам развития сельского хозяйства района относится полная газификация района, обеспеченность собственными трудовыми ресурсами и концентрация </w:t>
      </w:r>
      <w:r w:rsidRPr="00BA2768">
        <w:rPr>
          <w:rFonts w:ascii="Times New Roman" w:hAnsi="Times New Roman"/>
          <w:sz w:val="28"/>
          <w:szCs w:val="28"/>
        </w:rPr>
        <w:lastRenderedPageBreak/>
        <w:t>земель сельскохозяйственного назначения в крупных сельскохозяйственных предприятиях.</w:t>
      </w:r>
      <w:r w:rsidRPr="00BA2768">
        <w:rPr>
          <w:rFonts w:ascii="Times New Roman" w:hAnsi="Times New Roman"/>
          <w:b/>
          <w:sz w:val="28"/>
          <w:szCs w:val="28"/>
        </w:rPr>
        <w:t xml:space="preserve"> </w:t>
      </w:r>
    </w:p>
    <w:p w:rsidR="00E43402" w:rsidRDefault="00E43402" w:rsidP="00485BDD">
      <w:pPr>
        <w:spacing w:after="0" w:line="360" w:lineRule="auto"/>
        <w:ind w:firstLine="709"/>
        <w:jc w:val="both"/>
        <w:rPr>
          <w:rStyle w:val="ac"/>
          <w:rFonts w:ascii="Times New Roman" w:hAnsi="Times New Roman"/>
          <w:b w:val="0"/>
          <w:sz w:val="28"/>
          <w:szCs w:val="28"/>
        </w:rPr>
      </w:pPr>
      <w:r>
        <w:rPr>
          <w:rStyle w:val="ac"/>
          <w:rFonts w:ascii="Times New Roman" w:hAnsi="Times New Roman"/>
          <w:b w:val="0"/>
          <w:sz w:val="28"/>
          <w:szCs w:val="28"/>
        </w:rPr>
        <w:t xml:space="preserve">Наличие трудовых ресурсов </w:t>
      </w:r>
      <w:r w:rsidR="00746C3D">
        <w:rPr>
          <w:rStyle w:val="ac"/>
          <w:rFonts w:ascii="Times New Roman" w:hAnsi="Times New Roman"/>
          <w:b w:val="0"/>
          <w:sz w:val="28"/>
          <w:szCs w:val="28"/>
        </w:rPr>
        <w:t>Лискинского</w:t>
      </w:r>
      <w:r>
        <w:rPr>
          <w:rStyle w:val="ac"/>
          <w:rFonts w:ascii="Times New Roman" w:hAnsi="Times New Roman"/>
          <w:b w:val="0"/>
          <w:sz w:val="28"/>
          <w:szCs w:val="28"/>
        </w:rPr>
        <w:t xml:space="preserve"> муниципального район</w:t>
      </w:r>
      <w:r w:rsidR="007770CB">
        <w:rPr>
          <w:rStyle w:val="ac"/>
          <w:rFonts w:ascii="Times New Roman" w:hAnsi="Times New Roman"/>
          <w:b w:val="0"/>
          <w:sz w:val="28"/>
          <w:szCs w:val="28"/>
        </w:rPr>
        <w:t>а и их динамику содержит табл. 8</w:t>
      </w:r>
      <w:r>
        <w:rPr>
          <w:rStyle w:val="ac"/>
          <w:rFonts w:ascii="Times New Roman" w:hAnsi="Times New Roman"/>
          <w:b w:val="0"/>
          <w:sz w:val="28"/>
          <w:szCs w:val="28"/>
        </w:rPr>
        <w:t xml:space="preserve">. </w:t>
      </w:r>
    </w:p>
    <w:p w:rsidR="00201BE9" w:rsidRDefault="00201BE9" w:rsidP="00201BE9">
      <w:pPr>
        <w:pStyle w:val="a3"/>
        <w:spacing w:before="0" w:after="0"/>
        <w:rPr>
          <w:b w:val="0"/>
          <w:sz w:val="28"/>
          <w:szCs w:val="28"/>
        </w:rPr>
      </w:pPr>
      <w:r w:rsidRPr="004C3D47">
        <w:rPr>
          <w:b w:val="0"/>
          <w:sz w:val="28"/>
          <w:szCs w:val="28"/>
        </w:rPr>
        <w:t xml:space="preserve">Таблица </w:t>
      </w:r>
      <w:r w:rsidR="008C5CAF">
        <w:rPr>
          <w:b w:val="0"/>
          <w:sz w:val="28"/>
          <w:szCs w:val="28"/>
        </w:rPr>
        <w:t>8</w:t>
      </w:r>
      <w:r w:rsidRPr="004C3D47">
        <w:rPr>
          <w:b w:val="0"/>
          <w:sz w:val="28"/>
          <w:szCs w:val="28"/>
        </w:rPr>
        <w:t xml:space="preserve">. </w:t>
      </w:r>
      <w:r>
        <w:rPr>
          <w:b w:val="0"/>
          <w:sz w:val="28"/>
          <w:szCs w:val="28"/>
        </w:rPr>
        <w:t>Трудовые ресурсы Лискинского</w:t>
      </w:r>
      <w:r w:rsidRPr="004C3D47">
        <w:rPr>
          <w:b w:val="0"/>
          <w:sz w:val="28"/>
          <w:szCs w:val="28"/>
        </w:rPr>
        <w:t xml:space="preserve"> района</w:t>
      </w: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381"/>
        <w:gridCol w:w="721"/>
        <w:gridCol w:w="694"/>
        <w:gridCol w:w="692"/>
        <w:gridCol w:w="692"/>
        <w:gridCol w:w="692"/>
        <w:gridCol w:w="678"/>
        <w:gridCol w:w="1467"/>
        <w:gridCol w:w="1511"/>
      </w:tblGrid>
      <w:tr w:rsidR="00201BE9" w:rsidRPr="003612FC" w:rsidTr="00201BE9">
        <w:trPr>
          <w:trHeight w:val="315"/>
        </w:trPr>
        <w:tc>
          <w:tcPr>
            <w:tcW w:w="12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Показатели</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2011г</w:t>
            </w: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2012г</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2013г</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2014г</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2015г</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2016г</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Темп роста 2016/2011,%</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Средне-годовой темп роста, %</w:t>
            </w:r>
          </w:p>
        </w:tc>
      </w:tr>
      <w:tr w:rsidR="00201BE9" w:rsidRPr="003612FC" w:rsidTr="00201BE9">
        <w:trPr>
          <w:trHeight w:val="315"/>
        </w:trPr>
        <w:tc>
          <w:tcPr>
            <w:tcW w:w="12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rPr>
                <w:rFonts w:ascii="Times New Roman" w:hAnsi="Times New Roman"/>
                <w:color w:val="000000"/>
                <w:sz w:val="24"/>
                <w:szCs w:val="24"/>
              </w:rPr>
            </w:pPr>
            <w:r w:rsidRPr="008C5CAF">
              <w:rPr>
                <w:rFonts w:ascii="Times New Roman" w:hAnsi="Times New Roman"/>
                <w:color w:val="000000"/>
                <w:sz w:val="24"/>
                <w:szCs w:val="24"/>
              </w:rPr>
              <w:t>Трудоспособное</w:t>
            </w:r>
            <w:r w:rsidRPr="008C5CAF">
              <w:rPr>
                <w:rFonts w:ascii="Times New Roman" w:hAnsi="Times New Roman"/>
                <w:color w:val="000000"/>
                <w:sz w:val="24"/>
                <w:szCs w:val="24"/>
              </w:rPr>
              <w:br/>
              <w:t xml:space="preserve"> население, чел.</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61374</w:t>
            </w: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59623</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58201</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56858</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55728</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54453</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88,7</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97,6</w:t>
            </w:r>
          </w:p>
        </w:tc>
      </w:tr>
      <w:tr w:rsidR="00201BE9" w:rsidRPr="003612FC" w:rsidTr="00201BE9">
        <w:trPr>
          <w:trHeight w:val="315"/>
        </w:trPr>
        <w:tc>
          <w:tcPr>
            <w:tcW w:w="12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rPr>
                <w:rFonts w:ascii="Times New Roman" w:hAnsi="Times New Roman"/>
                <w:color w:val="000000"/>
                <w:sz w:val="24"/>
                <w:szCs w:val="24"/>
              </w:rPr>
            </w:pPr>
            <w:r w:rsidRPr="008C5CAF">
              <w:rPr>
                <w:rFonts w:ascii="Times New Roman" w:hAnsi="Times New Roman"/>
                <w:color w:val="000000"/>
                <w:sz w:val="24"/>
                <w:szCs w:val="24"/>
              </w:rPr>
              <w:t xml:space="preserve">Количество </w:t>
            </w:r>
            <w:r w:rsidRPr="008C5CAF">
              <w:rPr>
                <w:rFonts w:ascii="Times New Roman" w:hAnsi="Times New Roman"/>
                <w:color w:val="000000"/>
                <w:sz w:val="24"/>
                <w:szCs w:val="24"/>
              </w:rPr>
              <w:br/>
              <w:t>пенсионеров ,чел.</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33725</w:t>
            </w: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34010</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34917</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35060</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35986</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35762</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106,0</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101,2</w:t>
            </w:r>
          </w:p>
        </w:tc>
      </w:tr>
      <w:tr w:rsidR="00201BE9" w:rsidRPr="003612FC" w:rsidTr="00201BE9">
        <w:trPr>
          <w:trHeight w:val="315"/>
        </w:trPr>
        <w:tc>
          <w:tcPr>
            <w:tcW w:w="12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rPr>
                <w:rFonts w:ascii="Times New Roman" w:hAnsi="Times New Roman"/>
                <w:color w:val="000000"/>
                <w:sz w:val="24"/>
                <w:szCs w:val="24"/>
              </w:rPr>
            </w:pPr>
            <w:r w:rsidRPr="008C5CAF">
              <w:rPr>
                <w:rFonts w:ascii="Times New Roman" w:hAnsi="Times New Roman"/>
                <w:color w:val="000000"/>
                <w:sz w:val="24"/>
                <w:szCs w:val="24"/>
              </w:rPr>
              <w:t xml:space="preserve">Количество </w:t>
            </w:r>
            <w:r w:rsidRPr="008C5CAF">
              <w:rPr>
                <w:rFonts w:ascii="Times New Roman" w:hAnsi="Times New Roman"/>
                <w:color w:val="000000"/>
                <w:sz w:val="24"/>
                <w:szCs w:val="24"/>
              </w:rPr>
              <w:br/>
              <w:t>безработных, чел.</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256</w:t>
            </w: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189</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230</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500</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366</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315</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123,0</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114,4</w:t>
            </w:r>
          </w:p>
        </w:tc>
      </w:tr>
      <w:tr w:rsidR="00201BE9" w:rsidRPr="003612FC" w:rsidTr="00201BE9">
        <w:trPr>
          <w:trHeight w:val="315"/>
        </w:trPr>
        <w:tc>
          <w:tcPr>
            <w:tcW w:w="12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rPr>
                <w:rFonts w:ascii="Times New Roman" w:hAnsi="Times New Roman"/>
                <w:color w:val="000000"/>
                <w:sz w:val="24"/>
                <w:szCs w:val="24"/>
              </w:rPr>
            </w:pPr>
            <w:r w:rsidRPr="008C5CAF">
              <w:rPr>
                <w:rFonts w:ascii="Times New Roman" w:hAnsi="Times New Roman"/>
                <w:color w:val="000000"/>
                <w:sz w:val="24"/>
                <w:szCs w:val="24"/>
              </w:rPr>
              <w:t>Количество</w:t>
            </w:r>
            <w:r w:rsidRPr="008C5CAF">
              <w:rPr>
                <w:rFonts w:ascii="Times New Roman" w:hAnsi="Times New Roman"/>
                <w:color w:val="000000"/>
                <w:sz w:val="24"/>
                <w:szCs w:val="24"/>
              </w:rPr>
              <w:br/>
              <w:t xml:space="preserve"> трудоустроенных, чел</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2912</w:t>
            </w: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2583</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2632</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2358</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2063</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2066</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70,9</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93,0</w:t>
            </w:r>
          </w:p>
        </w:tc>
      </w:tr>
      <w:tr w:rsidR="00201BE9" w:rsidRPr="003612FC" w:rsidTr="00201BE9">
        <w:trPr>
          <w:trHeight w:val="685"/>
        </w:trPr>
        <w:tc>
          <w:tcPr>
            <w:tcW w:w="12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rPr>
                <w:rFonts w:ascii="Times New Roman" w:hAnsi="Times New Roman"/>
                <w:color w:val="000000"/>
                <w:sz w:val="24"/>
                <w:szCs w:val="24"/>
              </w:rPr>
            </w:pPr>
            <w:r w:rsidRPr="008C5CAF">
              <w:rPr>
                <w:rFonts w:ascii="Times New Roman" w:hAnsi="Times New Roman"/>
                <w:color w:val="000000"/>
                <w:sz w:val="24"/>
                <w:szCs w:val="24"/>
              </w:rPr>
              <w:t>Миграционная  убыль, чел.</w:t>
            </w:r>
          </w:p>
        </w:tc>
        <w:tc>
          <w:tcPr>
            <w:tcW w:w="3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-889</w:t>
            </w:r>
          </w:p>
        </w:tc>
        <w:tc>
          <w:tcPr>
            <w:tcW w:w="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-295</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-98</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-51</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-249</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-311</w:t>
            </w:r>
          </w:p>
        </w:tc>
        <w:tc>
          <w:tcPr>
            <w:tcW w:w="7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35,0</w:t>
            </w:r>
          </w:p>
        </w:tc>
        <w:tc>
          <w:tcPr>
            <w:tcW w:w="7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1BE9" w:rsidRPr="008C5CAF" w:rsidRDefault="00201BE9" w:rsidP="00201BE9">
            <w:pPr>
              <w:jc w:val="center"/>
              <w:rPr>
                <w:rFonts w:ascii="Times New Roman" w:hAnsi="Times New Roman"/>
                <w:color w:val="000000"/>
                <w:sz w:val="24"/>
                <w:szCs w:val="24"/>
              </w:rPr>
            </w:pPr>
            <w:r w:rsidRPr="008C5CAF">
              <w:rPr>
                <w:rFonts w:ascii="Times New Roman" w:hAnsi="Times New Roman"/>
                <w:color w:val="000000"/>
                <w:sz w:val="24"/>
                <w:szCs w:val="24"/>
              </w:rPr>
              <w:t>151,5</w:t>
            </w:r>
          </w:p>
        </w:tc>
      </w:tr>
    </w:tbl>
    <w:p w:rsidR="00201BE9" w:rsidRDefault="00201BE9" w:rsidP="00201BE9">
      <w:pPr>
        <w:jc w:val="both"/>
        <w:rPr>
          <w:sz w:val="28"/>
          <w:szCs w:val="28"/>
        </w:rPr>
      </w:pPr>
    </w:p>
    <w:p w:rsidR="005F5E6E" w:rsidRPr="00C64CE0" w:rsidRDefault="005F5E6E" w:rsidP="00C64CE0">
      <w:pPr>
        <w:spacing w:before="120" w:after="0" w:line="360" w:lineRule="auto"/>
        <w:ind w:firstLine="709"/>
        <w:jc w:val="both"/>
        <w:rPr>
          <w:rStyle w:val="ac"/>
          <w:rFonts w:ascii="Times New Roman" w:hAnsi="Times New Roman"/>
          <w:sz w:val="28"/>
          <w:szCs w:val="28"/>
        </w:rPr>
      </w:pPr>
      <w:r>
        <w:rPr>
          <w:rStyle w:val="ac"/>
          <w:rFonts w:ascii="Times New Roman" w:hAnsi="Times New Roman"/>
          <w:b w:val="0"/>
          <w:sz w:val="28"/>
          <w:szCs w:val="28"/>
        </w:rPr>
        <w:t>Согласно приведенным данным, численность трудоспособного насел</w:t>
      </w:r>
      <w:r>
        <w:rPr>
          <w:rStyle w:val="ac"/>
          <w:rFonts w:ascii="Times New Roman" w:hAnsi="Times New Roman"/>
          <w:b w:val="0"/>
          <w:sz w:val="28"/>
          <w:szCs w:val="28"/>
        </w:rPr>
        <w:t>е</w:t>
      </w:r>
      <w:r>
        <w:rPr>
          <w:rStyle w:val="ac"/>
          <w:rFonts w:ascii="Times New Roman" w:hAnsi="Times New Roman"/>
          <w:b w:val="0"/>
          <w:sz w:val="28"/>
          <w:szCs w:val="28"/>
        </w:rPr>
        <w:t xml:space="preserve">ния  </w:t>
      </w:r>
      <w:proofErr w:type="spellStart"/>
      <w:r w:rsidR="008C5CAF">
        <w:rPr>
          <w:rStyle w:val="ac"/>
          <w:rFonts w:ascii="Times New Roman" w:hAnsi="Times New Roman"/>
          <w:b w:val="0"/>
          <w:sz w:val="28"/>
          <w:szCs w:val="28"/>
        </w:rPr>
        <w:t>Лискин</w:t>
      </w:r>
      <w:r>
        <w:rPr>
          <w:rStyle w:val="ac"/>
          <w:rFonts w:ascii="Times New Roman" w:hAnsi="Times New Roman"/>
          <w:b w:val="0"/>
          <w:sz w:val="28"/>
          <w:szCs w:val="28"/>
        </w:rPr>
        <w:t>кого</w:t>
      </w:r>
      <w:proofErr w:type="spellEnd"/>
      <w:r>
        <w:rPr>
          <w:rStyle w:val="ac"/>
          <w:rFonts w:ascii="Times New Roman" w:hAnsi="Times New Roman"/>
          <w:b w:val="0"/>
          <w:sz w:val="28"/>
          <w:szCs w:val="28"/>
        </w:rPr>
        <w:t xml:space="preserve"> района ежегодно снижает</w:t>
      </w:r>
      <w:r w:rsidR="008C5CAF">
        <w:rPr>
          <w:rStyle w:val="ac"/>
          <w:rFonts w:ascii="Times New Roman" w:hAnsi="Times New Roman"/>
          <w:b w:val="0"/>
          <w:sz w:val="28"/>
          <w:szCs w:val="28"/>
        </w:rPr>
        <w:t xml:space="preserve">ся. </w:t>
      </w:r>
      <w:r>
        <w:rPr>
          <w:rStyle w:val="ac"/>
          <w:rFonts w:ascii="Times New Roman" w:hAnsi="Times New Roman"/>
          <w:b w:val="0"/>
          <w:sz w:val="28"/>
          <w:szCs w:val="28"/>
        </w:rPr>
        <w:t>За 2011-2016 гг. общий спад данной категории составил 1</w:t>
      </w:r>
      <w:r w:rsidR="008C5CAF">
        <w:rPr>
          <w:rStyle w:val="ac"/>
          <w:rFonts w:ascii="Times New Roman" w:hAnsi="Times New Roman"/>
          <w:b w:val="0"/>
          <w:sz w:val="28"/>
          <w:szCs w:val="28"/>
        </w:rPr>
        <w:t>1</w:t>
      </w:r>
      <w:r>
        <w:rPr>
          <w:rStyle w:val="ac"/>
          <w:rFonts w:ascii="Times New Roman" w:hAnsi="Times New Roman"/>
          <w:b w:val="0"/>
          <w:sz w:val="28"/>
          <w:szCs w:val="28"/>
        </w:rPr>
        <w:t>,</w:t>
      </w:r>
      <w:r w:rsidR="008C5CAF">
        <w:rPr>
          <w:rStyle w:val="ac"/>
          <w:rFonts w:ascii="Times New Roman" w:hAnsi="Times New Roman"/>
          <w:b w:val="0"/>
          <w:sz w:val="28"/>
          <w:szCs w:val="28"/>
        </w:rPr>
        <w:t>3</w:t>
      </w:r>
      <w:r>
        <w:rPr>
          <w:rStyle w:val="ac"/>
          <w:rFonts w:ascii="Times New Roman" w:hAnsi="Times New Roman"/>
          <w:b w:val="0"/>
          <w:sz w:val="28"/>
          <w:szCs w:val="28"/>
        </w:rPr>
        <w:t> %.</w:t>
      </w:r>
      <w:r w:rsidR="008C5CAF">
        <w:rPr>
          <w:rStyle w:val="ac"/>
          <w:rFonts w:ascii="Times New Roman" w:hAnsi="Times New Roman"/>
          <w:b w:val="0"/>
          <w:sz w:val="28"/>
          <w:szCs w:val="28"/>
        </w:rPr>
        <w:t xml:space="preserve">  Численность пенсионеров возр</w:t>
      </w:r>
      <w:r w:rsidR="00C36BAD">
        <w:rPr>
          <w:rStyle w:val="ac"/>
          <w:rFonts w:ascii="Times New Roman" w:hAnsi="Times New Roman"/>
          <w:b w:val="0"/>
          <w:sz w:val="28"/>
          <w:szCs w:val="28"/>
        </w:rPr>
        <w:t>о</w:t>
      </w:r>
      <w:r w:rsidR="008C5CAF">
        <w:rPr>
          <w:rStyle w:val="ac"/>
          <w:rFonts w:ascii="Times New Roman" w:hAnsi="Times New Roman"/>
          <w:b w:val="0"/>
          <w:sz w:val="28"/>
          <w:szCs w:val="28"/>
        </w:rPr>
        <w:t xml:space="preserve">сла  за данный период на 6%. </w:t>
      </w:r>
      <w:r w:rsidR="00C64CE0">
        <w:rPr>
          <w:rStyle w:val="ac"/>
          <w:rFonts w:ascii="Times New Roman" w:hAnsi="Times New Roman"/>
          <w:b w:val="0"/>
          <w:sz w:val="28"/>
          <w:szCs w:val="28"/>
        </w:rPr>
        <w:t xml:space="preserve">За последние шесть лет </w:t>
      </w:r>
      <w:r w:rsidR="008C5CAF">
        <w:rPr>
          <w:rStyle w:val="ac"/>
          <w:rFonts w:ascii="Times New Roman" w:hAnsi="Times New Roman"/>
          <w:b w:val="0"/>
          <w:sz w:val="28"/>
          <w:szCs w:val="28"/>
        </w:rPr>
        <w:t>увеличи</w:t>
      </w:r>
      <w:r w:rsidR="00C64CE0">
        <w:rPr>
          <w:rStyle w:val="ac"/>
          <w:rFonts w:ascii="Times New Roman" w:hAnsi="Times New Roman"/>
          <w:b w:val="0"/>
          <w:sz w:val="28"/>
          <w:szCs w:val="28"/>
        </w:rPr>
        <w:t>лось количество бе</w:t>
      </w:r>
      <w:r w:rsidR="00C64CE0">
        <w:rPr>
          <w:rStyle w:val="ac"/>
          <w:rFonts w:ascii="Times New Roman" w:hAnsi="Times New Roman"/>
          <w:b w:val="0"/>
          <w:sz w:val="28"/>
          <w:szCs w:val="28"/>
        </w:rPr>
        <w:t>з</w:t>
      </w:r>
      <w:r w:rsidR="00C64CE0">
        <w:rPr>
          <w:rStyle w:val="ac"/>
          <w:rFonts w:ascii="Times New Roman" w:hAnsi="Times New Roman"/>
          <w:b w:val="0"/>
          <w:sz w:val="28"/>
          <w:szCs w:val="28"/>
        </w:rPr>
        <w:t>работных с 2</w:t>
      </w:r>
      <w:r w:rsidR="008C5CAF">
        <w:rPr>
          <w:rStyle w:val="ac"/>
          <w:rFonts w:ascii="Times New Roman" w:hAnsi="Times New Roman"/>
          <w:b w:val="0"/>
          <w:sz w:val="28"/>
          <w:szCs w:val="28"/>
        </w:rPr>
        <w:t>56</w:t>
      </w:r>
      <w:r w:rsidR="00C64CE0">
        <w:rPr>
          <w:rStyle w:val="ac"/>
          <w:rFonts w:ascii="Times New Roman" w:hAnsi="Times New Roman"/>
          <w:b w:val="0"/>
          <w:sz w:val="28"/>
          <w:szCs w:val="28"/>
        </w:rPr>
        <w:t xml:space="preserve"> чел. до 3</w:t>
      </w:r>
      <w:r w:rsidR="008C5CAF">
        <w:rPr>
          <w:rStyle w:val="ac"/>
          <w:rFonts w:ascii="Times New Roman" w:hAnsi="Times New Roman"/>
          <w:b w:val="0"/>
          <w:sz w:val="28"/>
          <w:szCs w:val="28"/>
        </w:rPr>
        <w:t>15</w:t>
      </w:r>
      <w:r w:rsidR="00C64CE0">
        <w:rPr>
          <w:rStyle w:val="ac"/>
          <w:rFonts w:ascii="Times New Roman" w:hAnsi="Times New Roman"/>
          <w:b w:val="0"/>
          <w:sz w:val="28"/>
          <w:szCs w:val="28"/>
        </w:rPr>
        <w:t xml:space="preserve"> чел. в 2016 г. За 2011-2016 гг. всего трудоустро</w:t>
      </w:r>
      <w:r w:rsidR="00C64CE0">
        <w:rPr>
          <w:rStyle w:val="ac"/>
          <w:rFonts w:ascii="Times New Roman" w:hAnsi="Times New Roman"/>
          <w:b w:val="0"/>
          <w:sz w:val="28"/>
          <w:szCs w:val="28"/>
        </w:rPr>
        <w:t>е</w:t>
      </w:r>
      <w:r w:rsidR="00C64CE0">
        <w:rPr>
          <w:rStyle w:val="ac"/>
          <w:rFonts w:ascii="Times New Roman" w:hAnsi="Times New Roman"/>
          <w:b w:val="0"/>
          <w:sz w:val="28"/>
          <w:szCs w:val="28"/>
        </w:rPr>
        <w:t xml:space="preserve">но </w:t>
      </w:r>
      <w:r w:rsidR="008C5CAF">
        <w:rPr>
          <w:rStyle w:val="ac"/>
          <w:rFonts w:ascii="Times New Roman" w:hAnsi="Times New Roman"/>
          <w:b w:val="0"/>
          <w:sz w:val="28"/>
          <w:szCs w:val="28"/>
        </w:rPr>
        <w:t>1</w:t>
      </w:r>
      <w:r w:rsidR="00C64CE0">
        <w:rPr>
          <w:rStyle w:val="ac"/>
          <w:rFonts w:ascii="Times New Roman" w:hAnsi="Times New Roman"/>
          <w:b w:val="0"/>
          <w:sz w:val="28"/>
          <w:szCs w:val="28"/>
        </w:rPr>
        <w:t>4</w:t>
      </w:r>
      <w:r w:rsidR="008C5CAF">
        <w:rPr>
          <w:rStyle w:val="ac"/>
          <w:rFonts w:ascii="Times New Roman" w:hAnsi="Times New Roman"/>
          <w:b w:val="0"/>
          <w:sz w:val="28"/>
          <w:szCs w:val="28"/>
        </w:rPr>
        <w:t>614</w:t>
      </w:r>
      <w:r w:rsidR="00C64CE0">
        <w:rPr>
          <w:rStyle w:val="ac"/>
          <w:rFonts w:ascii="Times New Roman" w:hAnsi="Times New Roman"/>
          <w:b w:val="0"/>
          <w:sz w:val="28"/>
          <w:szCs w:val="28"/>
        </w:rPr>
        <w:t xml:space="preserve"> чел.  Положительной тенденцией является и снижение миграцио</w:t>
      </w:r>
      <w:r w:rsidR="00C64CE0">
        <w:rPr>
          <w:rStyle w:val="ac"/>
          <w:rFonts w:ascii="Times New Roman" w:hAnsi="Times New Roman"/>
          <w:b w:val="0"/>
          <w:sz w:val="28"/>
          <w:szCs w:val="28"/>
        </w:rPr>
        <w:t>н</w:t>
      </w:r>
      <w:r w:rsidR="00C64CE0">
        <w:rPr>
          <w:rStyle w:val="ac"/>
          <w:rFonts w:ascii="Times New Roman" w:hAnsi="Times New Roman"/>
          <w:b w:val="0"/>
          <w:sz w:val="28"/>
          <w:szCs w:val="28"/>
        </w:rPr>
        <w:t xml:space="preserve">ной убыли населения, которая составила в 2016 г. </w:t>
      </w:r>
      <w:r w:rsidR="008C5CAF">
        <w:rPr>
          <w:rStyle w:val="ac"/>
          <w:rFonts w:ascii="Times New Roman" w:hAnsi="Times New Roman"/>
          <w:b w:val="0"/>
          <w:sz w:val="28"/>
          <w:szCs w:val="28"/>
        </w:rPr>
        <w:t>311</w:t>
      </w:r>
      <w:r w:rsidR="00C64CE0">
        <w:rPr>
          <w:rStyle w:val="ac"/>
          <w:rFonts w:ascii="Times New Roman" w:hAnsi="Times New Roman"/>
          <w:b w:val="0"/>
          <w:sz w:val="28"/>
          <w:szCs w:val="28"/>
        </w:rPr>
        <w:t xml:space="preserve"> чел., в то время как в 2011 г.</w:t>
      </w:r>
      <w:r w:rsidR="00C36BAD">
        <w:rPr>
          <w:rStyle w:val="ac"/>
          <w:rFonts w:ascii="Times New Roman" w:hAnsi="Times New Roman"/>
          <w:b w:val="0"/>
          <w:sz w:val="28"/>
          <w:szCs w:val="28"/>
        </w:rPr>
        <w:t xml:space="preserve"> -</w:t>
      </w:r>
      <w:r w:rsidR="00C64CE0">
        <w:rPr>
          <w:rStyle w:val="ac"/>
          <w:rFonts w:ascii="Times New Roman" w:hAnsi="Times New Roman"/>
          <w:b w:val="0"/>
          <w:sz w:val="28"/>
          <w:szCs w:val="28"/>
        </w:rPr>
        <w:t xml:space="preserve"> </w:t>
      </w:r>
      <w:r w:rsidR="008C5CAF">
        <w:rPr>
          <w:rStyle w:val="ac"/>
          <w:rFonts w:ascii="Times New Roman" w:hAnsi="Times New Roman"/>
          <w:b w:val="0"/>
          <w:sz w:val="28"/>
          <w:szCs w:val="28"/>
        </w:rPr>
        <w:t>889</w:t>
      </w:r>
      <w:r w:rsidR="00C64CE0">
        <w:rPr>
          <w:rStyle w:val="ac"/>
          <w:rFonts w:ascii="Times New Roman" w:hAnsi="Times New Roman"/>
          <w:b w:val="0"/>
          <w:sz w:val="28"/>
          <w:szCs w:val="28"/>
        </w:rPr>
        <w:t xml:space="preserve"> чел. </w:t>
      </w:r>
    </w:p>
    <w:p w:rsidR="00D327D0" w:rsidRDefault="00D327D0" w:rsidP="00C64CE0">
      <w:pPr>
        <w:spacing w:after="0" w:line="360" w:lineRule="auto"/>
        <w:ind w:firstLine="709"/>
        <w:jc w:val="both"/>
        <w:rPr>
          <w:rStyle w:val="ac"/>
          <w:rFonts w:ascii="Times New Roman" w:hAnsi="Times New Roman"/>
          <w:b w:val="0"/>
          <w:sz w:val="28"/>
          <w:szCs w:val="28"/>
        </w:rPr>
      </w:pPr>
      <w:r w:rsidRPr="00477B69">
        <w:rPr>
          <w:rStyle w:val="ac"/>
          <w:rFonts w:ascii="Times New Roman" w:hAnsi="Times New Roman"/>
          <w:b w:val="0"/>
          <w:sz w:val="28"/>
          <w:szCs w:val="28"/>
        </w:rPr>
        <w:t>Социальная сфера была и остается в центре внимания администрации района. На систему образования, культуру и спорт</w:t>
      </w:r>
      <w:r w:rsidR="00C36BAD">
        <w:rPr>
          <w:rStyle w:val="ac"/>
          <w:rFonts w:ascii="Times New Roman" w:hAnsi="Times New Roman"/>
          <w:b w:val="0"/>
          <w:sz w:val="28"/>
          <w:szCs w:val="28"/>
        </w:rPr>
        <w:t xml:space="preserve"> </w:t>
      </w:r>
      <w:r w:rsidRPr="00477B69">
        <w:rPr>
          <w:rStyle w:val="ac"/>
          <w:rFonts w:ascii="Times New Roman" w:hAnsi="Times New Roman"/>
          <w:b w:val="0"/>
          <w:sz w:val="28"/>
          <w:szCs w:val="28"/>
        </w:rPr>
        <w:t xml:space="preserve"> выделя</w:t>
      </w:r>
      <w:r w:rsidR="00C36BAD">
        <w:rPr>
          <w:rStyle w:val="ac"/>
          <w:rFonts w:ascii="Times New Roman" w:hAnsi="Times New Roman"/>
          <w:b w:val="0"/>
          <w:sz w:val="28"/>
          <w:szCs w:val="28"/>
        </w:rPr>
        <w:t>ю</w:t>
      </w:r>
      <w:r w:rsidRPr="00477B69">
        <w:rPr>
          <w:rStyle w:val="ac"/>
          <w:rFonts w:ascii="Times New Roman" w:hAnsi="Times New Roman"/>
          <w:b w:val="0"/>
          <w:sz w:val="28"/>
          <w:szCs w:val="28"/>
        </w:rPr>
        <w:t>тся немалые средства для укрепления материально-технической  базы, повышения пр</w:t>
      </w:r>
      <w:r w:rsidRPr="00477B69">
        <w:rPr>
          <w:rStyle w:val="ac"/>
          <w:rFonts w:ascii="Times New Roman" w:hAnsi="Times New Roman"/>
          <w:b w:val="0"/>
          <w:sz w:val="28"/>
          <w:szCs w:val="28"/>
        </w:rPr>
        <w:t>о</w:t>
      </w:r>
      <w:r w:rsidRPr="00477B69">
        <w:rPr>
          <w:rStyle w:val="ac"/>
          <w:rFonts w:ascii="Times New Roman" w:hAnsi="Times New Roman"/>
          <w:b w:val="0"/>
          <w:sz w:val="28"/>
          <w:szCs w:val="28"/>
        </w:rPr>
        <w:t>фессионализма работников и качества предоставляемых услуг.</w:t>
      </w:r>
    </w:p>
    <w:p w:rsidR="00E12E91" w:rsidRPr="00BC7BF4" w:rsidRDefault="00E12E91"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lastRenderedPageBreak/>
        <w:t>Система дошкольного образования Лискинского муниципального ра</w:t>
      </w:r>
      <w:r w:rsidRPr="00BC7BF4">
        <w:rPr>
          <w:rFonts w:ascii="Times New Roman" w:hAnsi="Times New Roman"/>
          <w:bCs/>
          <w:color w:val="000000"/>
          <w:sz w:val="28"/>
          <w:szCs w:val="28"/>
        </w:rPr>
        <w:t>й</w:t>
      </w:r>
      <w:r w:rsidRPr="00BC7BF4">
        <w:rPr>
          <w:rFonts w:ascii="Times New Roman" w:hAnsi="Times New Roman"/>
          <w:bCs/>
          <w:color w:val="000000"/>
          <w:sz w:val="28"/>
          <w:szCs w:val="28"/>
        </w:rPr>
        <w:t xml:space="preserve">она представлена 35 дошкольными образовательными учреждениями. </w:t>
      </w:r>
    </w:p>
    <w:p w:rsidR="00E12E91" w:rsidRPr="00BC7BF4" w:rsidRDefault="00E12E91" w:rsidP="00C36BAD">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За последние пять лет в районе полностью решена проблема доступн</w:t>
      </w:r>
      <w:r w:rsidRPr="00BC7BF4">
        <w:rPr>
          <w:rFonts w:ascii="Times New Roman" w:hAnsi="Times New Roman"/>
          <w:bCs/>
          <w:color w:val="000000"/>
          <w:sz w:val="28"/>
          <w:szCs w:val="28"/>
        </w:rPr>
        <w:t>о</w:t>
      </w:r>
      <w:r w:rsidRPr="00BC7BF4">
        <w:rPr>
          <w:rFonts w:ascii="Times New Roman" w:hAnsi="Times New Roman"/>
          <w:bCs/>
          <w:color w:val="000000"/>
          <w:sz w:val="28"/>
          <w:szCs w:val="28"/>
        </w:rPr>
        <w:t>сти дошкольного образования для дет</w:t>
      </w:r>
      <w:r w:rsidR="00C36BAD">
        <w:rPr>
          <w:rFonts w:ascii="Times New Roman" w:hAnsi="Times New Roman"/>
          <w:bCs/>
          <w:color w:val="000000"/>
          <w:sz w:val="28"/>
          <w:szCs w:val="28"/>
        </w:rPr>
        <w:t xml:space="preserve">ей в возрасте от 3-х до 7 лет. </w:t>
      </w:r>
      <w:r w:rsidRPr="00BC7BF4">
        <w:rPr>
          <w:rFonts w:ascii="Times New Roman" w:hAnsi="Times New Roman"/>
          <w:bCs/>
          <w:color w:val="000000"/>
          <w:sz w:val="28"/>
          <w:szCs w:val="28"/>
        </w:rPr>
        <w:t>Введение в эксплуатацию в  2016 году детского сада по ул. Титова (на 300 мест) в г. Лиски обеспечило  доступность дошкольного образования в возрастной группе от 1,5 до 3-х лет всех детей, желающих посещать детские сады</w:t>
      </w:r>
    </w:p>
    <w:p w:rsidR="00E12E91" w:rsidRPr="00BC7BF4" w:rsidRDefault="00E12E91"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 xml:space="preserve"> Система общего и дополнительного образования Лискинского района представлена 39 общеобразовательными  организациями и 10  учреждениями дополнительного образования. </w:t>
      </w:r>
    </w:p>
    <w:p w:rsidR="00E12E91" w:rsidRPr="00BC7BF4" w:rsidRDefault="00E12E91"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В школах  обучаются  10711 учащихся, все дети школьного возраста охвачены услугами общего образования в полном объеме. Все учащиеся Лискинского района обеспечены бесплатными учебниками, организован 100% охват обучающихся 2-х разовым горячим питанием. Для 700 учащихся организована регулярная доставка автобусом к месту обучения.</w:t>
      </w:r>
    </w:p>
    <w:p w:rsidR="00E12E91" w:rsidRPr="00BC7BF4" w:rsidRDefault="00E12E91"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 xml:space="preserve">В 9 школах введена электронная форма обучения. Дистанционным обучением охвачены 236 учащихся школ района, в </w:t>
      </w:r>
      <w:proofErr w:type="spellStart"/>
      <w:r w:rsidRPr="00BC7BF4">
        <w:rPr>
          <w:rFonts w:ascii="Times New Roman" w:hAnsi="Times New Roman"/>
          <w:bCs/>
          <w:color w:val="000000"/>
          <w:sz w:val="28"/>
          <w:szCs w:val="28"/>
        </w:rPr>
        <w:t>Давыдовской</w:t>
      </w:r>
      <w:proofErr w:type="spellEnd"/>
      <w:r w:rsidRPr="00BC7BF4">
        <w:rPr>
          <w:rFonts w:ascii="Times New Roman" w:hAnsi="Times New Roman"/>
          <w:bCs/>
          <w:color w:val="000000"/>
          <w:sz w:val="28"/>
          <w:szCs w:val="28"/>
        </w:rPr>
        <w:t xml:space="preserve"> СОШ веде</w:t>
      </w:r>
      <w:r w:rsidRPr="00BC7BF4">
        <w:rPr>
          <w:rFonts w:ascii="Times New Roman" w:hAnsi="Times New Roman"/>
          <w:bCs/>
          <w:color w:val="000000"/>
          <w:sz w:val="28"/>
          <w:szCs w:val="28"/>
        </w:rPr>
        <w:t>т</w:t>
      </w:r>
      <w:r w:rsidRPr="00BC7BF4">
        <w:rPr>
          <w:rFonts w:ascii="Times New Roman" w:hAnsi="Times New Roman"/>
          <w:bCs/>
          <w:color w:val="000000"/>
          <w:sz w:val="28"/>
          <w:szCs w:val="28"/>
        </w:rPr>
        <w:t>ся апробация электронных учебников, все школы ведут электронные дневн</w:t>
      </w:r>
      <w:r w:rsidRPr="00BC7BF4">
        <w:rPr>
          <w:rFonts w:ascii="Times New Roman" w:hAnsi="Times New Roman"/>
          <w:bCs/>
          <w:color w:val="000000"/>
          <w:sz w:val="28"/>
          <w:szCs w:val="28"/>
        </w:rPr>
        <w:t>и</w:t>
      </w:r>
      <w:r w:rsidRPr="00BC7BF4">
        <w:rPr>
          <w:rFonts w:ascii="Times New Roman" w:hAnsi="Times New Roman"/>
          <w:bCs/>
          <w:color w:val="000000"/>
          <w:sz w:val="28"/>
          <w:szCs w:val="28"/>
        </w:rPr>
        <w:t>ки, осваивают автоматический процесс комплектования обучающихся через электронную связь – Интернет.</w:t>
      </w:r>
    </w:p>
    <w:p w:rsidR="00E12E91" w:rsidRPr="00BC7BF4" w:rsidRDefault="00E12E91"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В  2016 году в учреждениях дополнительного образования было созд</w:t>
      </w:r>
      <w:r w:rsidRPr="00BC7BF4">
        <w:rPr>
          <w:rFonts w:ascii="Times New Roman" w:hAnsi="Times New Roman"/>
          <w:bCs/>
          <w:color w:val="000000"/>
          <w:sz w:val="28"/>
          <w:szCs w:val="28"/>
        </w:rPr>
        <w:t>а</w:t>
      </w:r>
      <w:r w:rsidRPr="00BC7BF4">
        <w:rPr>
          <w:rFonts w:ascii="Times New Roman" w:hAnsi="Times New Roman"/>
          <w:bCs/>
          <w:color w:val="000000"/>
          <w:sz w:val="28"/>
          <w:szCs w:val="28"/>
        </w:rPr>
        <w:t>но 337 детских объединений художественной, эстетической, культурологич</w:t>
      </w:r>
      <w:r w:rsidRPr="00BC7BF4">
        <w:rPr>
          <w:rFonts w:ascii="Times New Roman" w:hAnsi="Times New Roman"/>
          <w:bCs/>
          <w:color w:val="000000"/>
          <w:sz w:val="28"/>
          <w:szCs w:val="28"/>
        </w:rPr>
        <w:t>е</w:t>
      </w:r>
      <w:r w:rsidRPr="00BC7BF4">
        <w:rPr>
          <w:rFonts w:ascii="Times New Roman" w:hAnsi="Times New Roman"/>
          <w:bCs/>
          <w:color w:val="000000"/>
          <w:sz w:val="28"/>
          <w:szCs w:val="28"/>
        </w:rPr>
        <w:t xml:space="preserve">ской, туристско-краеведческой, спортивной направленности. </w:t>
      </w:r>
    </w:p>
    <w:p w:rsidR="00E12E91" w:rsidRPr="00BC7BF4" w:rsidRDefault="00E12E91"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В обеспечении социальных прав и гарантий детей главным остается з</w:t>
      </w:r>
      <w:r w:rsidRPr="00BC7BF4">
        <w:rPr>
          <w:rFonts w:ascii="Times New Roman" w:hAnsi="Times New Roman"/>
          <w:bCs/>
          <w:color w:val="000000"/>
          <w:sz w:val="28"/>
          <w:szCs w:val="28"/>
        </w:rPr>
        <w:t>а</w:t>
      </w:r>
      <w:r w:rsidRPr="00BC7BF4">
        <w:rPr>
          <w:rFonts w:ascii="Times New Roman" w:hAnsi="Times New Roman"/>
          <w:bCs/>
          <w:color w:val="000000"/>
          <w:sz w:val="28"/>
          <w:szCs w:val="28"/>
        </w:rPr>
        <w:t>бота о детях с особыми возможностями здоровья и оставшихся без попечения родителей. На базе Лискинского центра развития творчества детей и юнош</w:t>
      </w:r>
      <w:r w:rsidRPr="00BC7BF4">
        <w:rPr>
          <w:rFonts w:ascii="Times New Roman" w:hAnsi="Times New Roman"/>
          <w:bCs/>
          <w:color w:val="000000"/>
          <w:sz w:val="28"/>
          <w:szCs w:val="28"/>
        </w:rPr>
        <w:t>е</w:t>
      </w:r>
      <w:r w:rsidRPr="00BC7BF4">
        <w:rPr>
          <w:rFonts w:ascii="Times New Roman" w:hAnsi="Times New Roman"/>
          <w:bCs/>
          <w:color w:val="000000"/>
          <w:sz w:val="28"/>
          <w:szCs w:val="28"/>
        </w:rPr>
        <w:t xml:space="preserve">ства для них организована деятельность детского объединения «Солнечный свет», работают волонтеры, в детских садах созданы </w:t>
      </w:r>
      <w:proofErr w:type="spellStart"/>
      <w:r w:rsidRPr="00BC7BF4">
        <w:rPr>
          <w:rFonts w:ascii="Times New Roman" w:hAnsi="Times New Roman"/>
          <w:bCs/>
          <w:color w:val="000000"/>
          <w:sz w:val="28"/>
          <w:szCs w:val="28"/>
        </w:rPr>
        <w:t>лекотеки</w:t>
      </w:r>
      <w:proofErr w:type="spellEnd"/>
      <w:r w:rsidRPr="00BC7BF4">
        <w:rPr>
          <w:rFonts w:ascii="Times New Roman" w:hAnsi="Times New Roman"/>
          <w:bCs/>
          <w:color w:val="000000"/>
          <w:sz w:val="28"/>
          <w:szCs w:val="28"/>
        </w:rPr>
        <w:t>.</w:t>
      </w:r>
    </w:p>
    <w:p w:rsidR="00E12E91" w:rsidRPr="00BC7BF4" w:rsidRDefault="00E12E91"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В летний период была проведена работа по обеспечению учащихся различными формами труда, отдыха и оздоровления. В санаториях отдохн</w:t>
      </w:r>
      <w:r w:rsidRPr="00BC7BF4">
        <w:rPr>
          <w:rFonts w:ascii="Times New Roman" w:hAnsi="Times New Roman"/>
          <w:bCs/>
          <w:color w:val="000000"/>
          <w:sz w:val="28"/>
          <w:szCs w:val="28"/>
        </w:rPr>
        <w:t>у</w:t>
      </w:r>
      <w:r w:rsidRPr="00BC7BF4">
        <w:rPr>
          <w:rFonts w:ascii="Times New Roman" w:hAnsi="Times New Roman"/>
          <w:bCs/>
          <w:color w:val="000000"/>
          <w:sz w:val="28"/>
          <w:szCs w:val="28"/>
        </w:rPr>
        <w:lastRenderedPageBreak/>
        <w:t>ли 69 детей, нуждающихся в социальной защите. Всего летней оздоровител</w:t>
      </w:r>
      <w:r w:rsidRPr="00BC7BF4">
        <w:rPr>
          <w:rFonts w:ascii="Times New Roman" w:hAnsi="Times New Roman"/>
          <w:bCs/>
          <w:color w:val="000000"/>
          <w:sz w:val="28"/>
          <w:szCs w:val="28"/>
        </w:rPr>
        <w:t>ь</w:t>
      </w:r>
      <w:r w:rsidRPr="00BC7BF4">
        <w:rPr>
          <w:rFonts w:ascii="Times New Roman" w:hAnsi="Times New Roman"/>
          <w:bCs/>
          <w:color w:val="000000"/>
          <w:sz w:val="28"/>
          <w:szCs w:val="28"/>
        </w:rPr>
        <w:t xml:space="preserve">ной кампанией охвачено 8797 детей. </w:t>
      </w:r>
    </w:p>
    <w:p w:rsidR="00E12E91" w:rsidRPr="00BC7BF4" w:rsidRDefault="00E12E91"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В районе успешно функционирует 86 учреждений культуры, в которых работают 657 кружков и творческих объединений, охватывающих 8720 чел</w:t>
      </w:r>
      <w:r w:rsidRPr="00BC7BF4">
        <w:rPr>
          <w:rFonts w:ascii="Times New Roman" w:hAnsi="Times New Roman"/>
          <w:bCs/>
          <w:color w:val="000000"/>
          <w:sz w:val="28"/>
          <w:szCs w:val="28"/>
        </w:rPr>
        <w:t>о</w:t>
      </w:r>
      <w:r w:rsidRPr="00BC7BF4">
        <w:rPr>
          <w:rFonts w:ascii="Times New Roman" w:hAnsi="Times New Roman"/>
          <w:bCs/>
          <w:color w:val="000000"/>
          <w:sz w:val="28"/>
          <w:szCs w:val="28"/>
        </w:rPr>
        <w:t>век, из них кружков для детей  и молодежи – 397, в них участников 3938 ч</w:t>
      </w:r>
      <w:r w:rsidRPr="00BC7BF4">
        <w:rPr>
          <w:rFonts w:ascii="Times New Roman" w:hAnsi="Times New Roman"/>
          <w:bCs/>
          <w:color w:val="000000"/>
          <w:sz w:val="28"/>
          <w:szCs w:val="28"/>
        </w:rPr>
        <w:t>е</w:t>
      </w:r>
      <w:r w:rsidRPr="00BC7BF4">
        <w:rPr>
          <w:rFonts w:ascii="Times New Roman" w:hAnsi="Times New Roman"/>
          <w:bCs/>
          <w:color w:val="000000"/>
          <w:sz w:val="28"/>
          <w:szCs w:val="28"/>
        </w:rPr>
        <w:t>ловек. В  детских школах искусств и  художественной школе обучаются 1 340  детей. Хореографические коллективы ГДК: «Жемчужина», «Каскад», шоу-балет «Мы» успешно представляют  город на Всероссийских и межд</w:t>
      </w:r>
      <w:r w:rsidRPr="00BC7BF4">
        <w:rPr>
          <w:rFonts w:ascii="Times New Roman" w:hAnsi="Times New Roman"/>
          <w:bCs/>
          <w:color w:val="000000"/>
          <w:sz w:val="28"/>
          <w:szCs w:val="28"/>
        </w:rPr>
        <w:t>у</w:t>
      </w:r>
      <w:r w:rsidRPr="00BC7BF4">
        <w:rPr>
          <w:rFonts w:ascii="Times New Roman" w:hAnsi="Times New Roman"/>
          <w:bCs/>
          <w:color w:val="000000"/>
          <w:sz w:val="28"/>
          <w:szCs w:val="28"/>
        </w:rPr>
        <w:t>народных фестивалях и конкурсах. Активную краеведческую, патриотич</w:t>
      </w:r>
      <w:r w:rsidRPr="00BC7BF4">
        <w:rPr>
          <w:rFonts w:ascii="Times New Roman" w:hAnsi="Times New Roman"/>
          <w:bCs/>
          <w:color w:val="000000"/>
          <w:sz w:val="28"/>
          <w:szCs w:val="28"/>
        </w:rPr>
        <w:t>е</w:t>
      </w:r>
      <w:r w:rsidRPr="00BC7BF4">
        <w:rPr>
          <w:rFonts w:ascii="Times New Roman" w:hAnsi="Times New Roman"/>
          <w:bCs/>
          <w:color w:val="000000"/>
          <w:sz w:val="28"/>
          <w:szCs w:val="28"/>
        </w:rPr>
        <w:t>скую и художественную работу осуществляет коллектив историко-краеведческого музея.  Подготовлен содержательный материал, послужи</w:t>
      </w:r>
      <w:r w:rsidRPr="00BC7BF4">
        <w:rPr>
          <w:rFonts w:ascii="Times New Roman" w:hAnsi="Times New Roman"/>
          <w:bCs/>
          <w:color w:val="000000"/>
          <w:sz w:val="28"/>
          <w:szCs w:val="28"/>
        </w:rPr>
        <w:t>в</w:t>
      </w:r>
      <w:r w:rsidRPr="00BC7BF4">
        <w:rPr>
          <w:rFonts w:ascii="Times New Roman" w:hAnsi="Times New Roman"/>
          <w:bCs/>
          <w:color w:val="000000"/>
          <w:sz w:val="28"/>
          <w:szCs w:val="28"/>
        </w:rPr>
        <w:t>ший обоснованием присвоения городу Лиски статуса «Населенный пункт в</w:t>
      </w:r>
      <w:r w:rsidRPr="00BC7BF4">
        <w:rPr>
          <w:rFonts w:ascii="Times New Roman" w:hAnsi="Times New Roman"/>
          <w:bCs/>
          <w:color w:val="000000"/>
          <w:sz w:val="28"/>
          <w:szCs w:val="28"/>
        </w:rPr>
        <w:t>о</w:t>
      </w:r>
      <w:r w:rsidRPr="00BC7BF4">
        <w:rPr>
          <w:rFonts w:ascii="Times New Roman" w:hAnsi="Times New Roman"/>
          <w:bCs/>
          <w:color w:val="000000"/>
          <w:sz w:val="28"/>
          <w:szCs w:val="28"/>
        </w:rPr>
        <w:t>инской доблести».  К 70-летию Победы издан сборник «Лиски - город  вои</w:t>
      </w:r>
      <w:r w:rsidRPr="00BC7BF4">
        <w:rPr>
          <w:rFonts w:ascii="Times New Roman" w:hAnsi="Times New Roman"/>
          <w:bCs/>
          <w:color w:val="000000"/>
          <w:sz w:val="28"/>
          <w:szCs w:val="28"/>
        </w:rPr>
        <w:t>н</w:t>
      </w:r>
      <w:r w:rsidRPr="00BC7BF4">
        <w:rPr>
          <w:rFonts w:ascii="Times New Roman" w:hAnsi="Times New Roman"/>
          <w:bCs/>
          <w:color w:val="000000"/>
          <w:sz w:val="28"/>
          <w:szCs w:val="28"/>
        </w:rPr>
        <w:t>ской доблести», к изданию которой привлекались школьники, что имеет большую воспитательную ценность. Успешно развиваются   13 традицио</w:t>
      </w:r>
      <w:r w:rsidRPr="00BC7BF4">
        <w:rPr>
          <w:rFonts w:ascii="Times New Roman" w:hAnsi="Times New Roman"/>
          <w:bCs/>
          <w:color w:val="000000"/>
          <w:sz w:val="28"/>
          <w:szCs w:val="28"/>
        </w:rPr>
        <w:t>н</w:t>
      </w:r>
      <w:r w:rsidRPr="00BC7BF4">
        <w:rPr>
          <w:rFonts w:ascii="Times New Roman" w:hAnsi="Times New Roman"/>
          <w:bCs/>
          <w:color w:val="000000"/>
          <w:sz w:val="28"/>
          <w:szCs w:val="28"/>
        </w:rPr>
        <w:t>ных районных фестивалей, которые стимулируют развитие всех жанров и видов искусства и народного творчества, культивируемых в районе, пов</w:t>
      </w:r>
      <w:r w:rsidRPr="00BC7BF4">
        <w:rPr>
          <w:rFonts w:ascii="Times New Roman" w:hAnsi="Times New Roman"/>
          <w:bCs/>
          <w:color w:val="000000"/>
          <w:sz w:val="28"/>
          <w:szCs w:val="28"/>
        </w:rPr>
        <w:t>ы</w:t>
      </w:r>
      <w:r w:rsidRPr="00BC7BF4">
        <w:rPr>
          <w:rFonts w:ascii="Times New Roman" w:hAnsi="Times New Roman"/>
          <w:bCs/>
          <w:color w:val="000000"/>
          <w:sz w:val="28"/>
          <w:szCs w:val="28"/>
        </w:rPr>
        <w:t>шают уровень исполнительского мастерства участников творческих колле</w:t>
      </w:r>
      <w:r w:rsidRPr="00BC7BF4">
        <w:rPr>
          <w:rFonts w:ascii="Times New Roman" w:hAnsi="Times New Roman"/>
          <w:bCs/>
          <w:color w:val="000000"/>
          <w:sz w:val="28"/>
          <w:szCs w:val="28"/>
        </w:rPr>
        <w:t>к</w:t>
      </w:r>
      <w:r w:rsidRPr="00BC7BF4">
        <w:rPr>
          <w:rFonts w:ascii="Times New Roman" w:hAnsi="Times New Roman"/>
          <w:bCs/>
          <w:color w:val="000000"/>
          <w:sz w:val="28"/>
          <w:szCs w:val="28"/>
        </w:rPr>
        <w:t xml:space="preserve">тивов. </w:t>
      </w:r>
    </w:p>
    <w:p w:rsidR="00BC7BF4" w:rsidRPr="00BC7BF4" w:rsidRDefault="00BC7BF4"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 xml:space="preserve">В </w:t>
      </w:r>
      <w:proofErr w:type="spellStart"/>
      <w:r w:rsidRPr="00BC7BF4">
        <w:rPr>
          <w:rFonts w:ascii="Times New Roman" w:hAnsi="Times New Roman"/>
          <w:bCs/>
          <w:color w:val="000000"/>
          <w:sz w:val="28"/>
          <w:szCs w:val="28"/>
        </w:rPr>
        <w:t>Лискинском</w:t>
      </w:r>
      <w:proofErr w:type="spellEnd"/>
      <w:r w:rsidRPr="00BC7BF4">
        <w:rPr>
          <w:rFonts w:ascii="Times New Roman" w:hAnsi="Times New Roman"/>
          <w:bCs/>
          <w:color w:val="000000"/>
          <w:sz w:val="28"/>
          <w:szCs w:val="28"/>
        </w:rPr>
        <w:t xml:space="preserve"> районе успешно функционирует  328 спортсооружений, в том числе 3 стадиона, 235 плоскостных сооружений, 79 спортивных зала, 7 бассейнов,  гребная база,  ледовый дворец.</w:t>
      </w:r>
    </w:p>
    <w:p w:rsidR="00BC7BF4" w:rsidRPr="00BC7BF4" w:rsidRDefault="00BC7BF4"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 xml:space="preserve">Только в 2016 году введены в эксплуатацию: многофункциональная спортивные площадки в </w:t>
      </w:r>
      <w:proofErr w:type="spellStart"/>
      <w:r w:rsidRPr="00BC7BF4">
        <w:rPr>
          <w:rFonts w:ascii="Times New Roman" w:hAnsi="Times New Roman"/>
          <w:bCs/>
          <w:color w:val="000000"/>
          <w:sz w:val="28"/>
          <w:szCs w:val="28"/>
        </w:rPr>
        <w:t>с.Колыбелка</w:t>
      </w:r>
      <w:proofErr w:type="spellEnd"/>
      <w:r w:rsidRPr="00BC7BF4">
        <w:rPr>
          <w:rFonts w:ascii="Times New Roman" w:hAnsi="Times New Roman"/>
          <w:bCs/>
          <w:color w:val="000000"/>
          <w:sz w:val="28"/>
          <w:szCs w:val="28"/>
        </w:rPr>
        <w:t>, к СОШ №1 в г. Лиски, также ведутся работы по строительству трибун на стадионе в г. Лиски, завершено стро</w:t>
      </w:r>
      <w:r w:rsidRPr="00BC7BF4">
        <w:rPr>
          <w:rFonts w:ascii="Times New Roman" w:hAnsi="Times New Roman"/>
          <w:bCs/>
          <w:color w:val="000000"/>
          <w:sz w:val="28"/>
          <w:szCs w:val="28"/>
        </w:rPr>
        <w:t>и</w:t>
      </w:r>
      <w:r w:rsidRPr="00BC7BF4">
        <w:rPr>
          <w:rFonts w:ascii="Times New Roman" w:hAnsi="Times New Roman"/>
          <w:bCs/>
          <w:color w:val="000000"/>
          <w:sz w:val="28"/>
          <w:szCs w:val="28"/>
        </w:rPr>
        <w:t xml:space="preserve">тельство стадиона в </w:t>
      </w:r>
      <w:proofErr w:type="spellStart"/>
      <w:r w:rsidRPr="00BC7BF4">
        <w:rPr>
          <w:rFonts w:ascii="Times New Roman" w:hAnsi="Times New Roman"/>
          <w:bCs/>
          <w:color w:val="000000"/>
          <w:sz w:val="28"/>
          <w:szCs w:val="28"/>
        </w:rPr>
        <w:t>пгт</w:t>
      </w:r>
      <w:proofErr w:type="spellEnd"/>
      <w:r w:rsidRPr="00BC7BF4">
        <w:rPr>
          <w:rFonts w:ascii="Times New Roman" w:hAnsi="Times New Roman"/>
          <w:bCs/>
          <w:color w:val="000000"/>
          <w:sz w:val="28"/>
          <w:szCs w:val="28"/>
        </w:rPr>
        <w:t>. Давыдовка, а также будет продолжено строител</w:t>
      </w:r>
      <w:r w:rsidRPr="00BC7BF4">
        <w:rPr>
          <w:rFonts w:ascii="Times New Roman" w:hAnsi="Times New Roman"/>
          <w:bCs/>
          <w:color w:val="000000"/>
          <w:sz w:val="28"/>
          <w:szCs w:val="28"/>
        </w:rPr>
        <w:t>ь</w:t>
      </w:r>
      <w:r w:rsidRPr="00BC7BF4">
        <w:rPr>
          <w:rFonts w:ascii="Times New Roman" w:hAnsi="Times New Roman"/>
          <w:bCs/>
          <w:color w:val="000000"/>
          <w:sz w:val="28"/>
          <w:szCs w:val="28"/>
        </w:rPr>
        <w:t>ство плоскостных спортивных объектов в поселениях Лискинского района.</w:t>
      </w:r>
    </w:p>
    <w:p w:rsidR="00BC7BF4" w:rsidRPr="00BC7BF4" w:rsidRDefault="00BC7BF4"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 xml:space="preserve">В городе и районе функционируют три ДЮСШ: в г. Лиски две ДЮСШ (по спортивной гимнастике имени В.С. </w:t>
      </w:r>
      <w:proofErr w:type="spellStart"/>
      <w:r w:rsidRPr="00BC7BF4">
        <w:rPr>
          <w:rFonts w:ascii="Times New Roman" w:hAnsi="Times New Roman"/>
          <w:bCs/>
          <w:color w:val="000000"/>
          <w:sz w:val="28"/>
          <w:szCs w:val="28"/>
        </w:rPr>
        <w:t>Растороцкого</w:t>
      </w:r>
      <w:proofErr w:type="spellEnd"/>
      <w:r w:rsidRPr="00BC7BF4">
        <w:rPr>
          <w:rFonts w:ascii="Times New Roman" w:hAnsi="Times New Roman"/>
          <w:bCs/>
          <w:color w:val="000000"/>
          <w:sz w:val="28"/>
          <w:szCs w:val="28"/>
        </w:rPr>
        <w:t xml:space="preserve"> и МКУДО ДЮСШ «Восточная»), в  </w:t>
      </w:r>
      <w:proofErr w:type="spellStart"/>
      <w:r w:rsidRPr="00BC7BF4">
        <w:rPr>
          <w:rFonts w:ascii="Times New Roman" w:hAnsi="Times New Roman"/>
          <w:bCs/>
          <w:color w:val="000000"/>
          <w:sz w:val="28"/>
          <w:szCs w:val="28"/>
        </w:rPr>
        <w:t>пгт</w:t>
      </w:r>
      <w:proofErr w:type="spellEnd"/>
      <w:r w:rsidRPr="00BC7BF4">
        <w:rPr>
          <w:rFonts w:ascii="Times New Roman" w:hAnsi="Times New Roman"/>
          <w:bCs/>
          <w:color w:val="000000"/>
          <w:sz w:val="28"/>
          <w:szCs w:val="28"/>
        </w:rPr>
        <w:t xml:space="preserve"> Давыдовка работает  ДЮСШ «</w:t>
      </w:r>
      <w:proofErr w:type="spellStart"/>
      <w:r w:rsidRPr="00BC7BF4">
        <w:rPr>
          <w:rFonts w:ascii="Times New Roman" w:hAnsi="Times New Roman"/>
          <w:bCs/>
          <w:color w:val="000000"/>
          <w:sz w:val="28"/>
          <w:szCs w:val="28"/>
        </w:rPr>
        <w:t>Давыдовская</w:t>
      </w:r>
      <w:proofErr w:type="spellEnd"/>
      <w:r w:rsidRPr="00BC7BF4">
        <w:rPr>
          <w:rFonts w:ascii="Times New Roman" w:hAnsi="Times New Roman"/>
          <w:bCs/>
          <w:color w:val="000000"/>
          <w:sz w:val="28"/>
          <w:szCs w:val="28"/>
        </w:rPr>
        <w:t>», в с. Сре</w:t>
      </w:r>
      <w:r w:rsidRPr="00BC7BF4">
        <w:rPr>
          <w:rFonts w:ascii="Times New Roman" w:hAnsi="Times New Roman"/>
          <w:bCs/>
          <w:color w:val="000000"/>
          <w:sz w:val="28"/>
          <w:szCs w:val="28"/>
        </w:rPr>
        <w:t>д</w:t>
      </w:r>
      <w:r w:rsidRPr="00BC7BF4">
        <w:rPr>
          <w:rFonts w:ascii="Times New Roman" w:hAnsi="Times New Roman"/>
          <w:bCs/>
          <w:color w:val="000000"/>
          <w:sz w:val="28"/>
          <w:szCs w:val="28"/>
        </w:rPr>
        <w:lastRenderedPageBreak/>
        <w:t xml:space="preserve">ний </w:t>
      </w:r>
      <w:proofErr w:type="spellStart"/>
      <w:r w:rsidRPr="00BC7BF4">
        <w:rPr>
          <w:rFonts w:ascii="Times New Roman" w:hAnsi="Times New Roman"/>
          <w:bCs/>
          <w:color w:val="000000"/>
          <w:sz w:val="28"/>
          <w:szCs w:val="28"/>
        </w:rPr>
        <w:t>Икорец</w:t>
      </w:r>
      <w:proofErr w:type="spellEnd"/>
      <w:r w:rsidRPr="00BC7BF4">
        <w:rPr>
          <w:rFonts w:ascii="Times New Roman" w:hAnsi="Times New Roman"/>
          <w:bCs/>
          <w:color w:val="000000"/>
          <w:sz w:val="28"/>
          <w:szCs w:val="28"/>
        </w:rPr>
        <w:t xml:space="preserve"> работает филиал МКУДОД ДЮСШ «Восточная». В этих школах занимаются дети и подростки по видам спорта:  волейбол, футбол, плавание, бокс,  дзюдо и самбо, легкая атлетика, настольный теннис, баскетбол, шахм</w:t>
      </w:r>
      <w:r w:rsidRPr="00BC7BF4">
        <w:rPr>
          <w:rFonts w:ascii="Times New Roman" w:hAnsi="Times New Roman"/>
          <w:bCs/>
          <w:color w:val="000000"/>
          <w:sz w:val="28"/>
          <w:szCs w:val="28"/>
        </w:rPr>
        <w:t>а</w:t>
      </w:r>
      <w:r w:rsidRPr="00BC7BF4">
        <w:rPr>
          <w:rFonts w:ascii="Times New Roman" w:hAnsi="Times New Roman"/>
          <w:bCs/>
          <w:color w:val="000000"/>
          <w:sz w:val="28"/>
          <w:szCs w:val="28"/>
        </w:rPr>
        <w:t>ты, оздоровительная и спортивная гимнастика, тяжелая атлетика, лапта. В физкультурно-оздоровительных центрах «Локомотив» и «Заводской» зан</w:t>
      </w:r>
      <w:r w:rsidRPr="00BC7BF4">
        <w:rPr>
          <w:rFonts w:ascii="Times New Roman" w:hAnsi="Times New Roman"/>
          <w:bCs/>
          <w:color w:val="000000"/>
          <w:sz w:val="28"/>
          <w:szCs w:val="28"/>
        </w:rPr>
        <w:t>и</w:t>
      </w:r>
      <w:r w:rsidRPr="00BC7BF4">
        <w:rPr>
          <w:rFonts w:ascii="Times New Roman" w:hAnsi="Times New Roman"/>
          <w:bCs/>
          <w:color w:val="000000"/>
          <w:sz w:val="28"/>
          <w:szCs w:val="28"/>
        </w:rPr>
        <w:t xml:space="preserve">маются  в секциях тяжелой атлетики, плавания, восточных единоборств, аэробики, </w:t>
      </w:r>
      <w:proofErr w:type="spellStart"/>
      <w:r w:rsidRPr="00BC7BF4">
        <w:rPr>
          <w:rFonts w:ascii="Times New Roman" w:hAnsi="Times New Roman"/>
          <w:bCs/>
          <w:color w:val="000000"/>
          <w:sz w:val="28"/>
          <w:szCs w:val="28"/>
        </w:rPr>
        <w:t>аквааэробики</w:t>
      </w:r>
      <w:proofErr w:type="spellEnd"/>
      <w:r w:rsidRPr="00BC7BF4">
        <w:rPr>
          <w:rFonts w:ascii="Times New Roman" w:hAnsi="Times New Roman"/>
          <w:bCs/>
          <w:color w:val="000000"/>
          <w:sz w:val="28"/>
          <w:szCs w:val="28"/>
        </w:rPr>
        <w:t xml:space="preserve">, волейбола, футбола, настольного тенниса. </w:t>
      </w:r>
    </w:p>
    <w:p w:rsidR="00BC7BF4" w:rsidRPr="00BC7BF4" w:rsidRDefault="00BC7BF4"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На базе предприятий создано 22 футбольных команды, которые пр</w:t>
      </w:r>
      <w:r w:rsidRPr="00BC7BF4">
        <w:rPr>
          <w:rFonts w:ascii="Times New Roman" w:hAnsi="Times New Roman"/>
          <w:bCs/>
          <w:color w:val="000000"/>
          <w:sz w:val="28"/>
          <w:szCs w:val="28"/>
        </w:rPr>
        <w:t>и</w:t>
      </w:r>
      <w:r w:rsidRPr="00BC7BF4">
        <w:rPr>
          <w:rFonts w:ascii="Times New Roman" w:hAnsi="Times New Roman"/>
          <w:bCs/>
          <w:color w:val="000000"/>
          <w:sz w:val="28"/>
          <w:szCs w:val="28"/>
        </w:rPr>
        <w:t>нимают участие в первенстве района по футболу, в Чемпионате Воронежской области и в областном Первенстве по футболу областного спортивного клуба  профсоюзов.</w:t>
      </w:r>
    </w:p>
    <w:p w:rsidR="00BC7BF4" w:rsidRPr="00BC7BF4" w:rsidRDefault="00BC7BF4" w:rsidP="00BC7BF4">
      <w:pPr>
        <w:spacing w:before="120"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 xml:space="preserve">В течение последних лет в </w:t>
      </w:r>
      <w:proofErr w:type="spellStart"/>
      <w:r w:rsidRPr="00BC7BF4">
        <w:rPr>
          <w:rFonts w:ascii="Times New Roman" w:hAnsi="Times New Roman"/>
          <w:bCs/>
          <w:color w:val="000000"/>
          <w:sz w:val="28"/>
          <w:szCs w:val="28"/>
        </w:rPr>
        <w:t>Лискинском</w:t>
      </w:r>
      <w:proofErr w:type="spellEnd"/>
      <w:r w:rsidRPr="00BC7BF4">
        <w:rPr>
          <w:rFonts w:ascii="Times New Roman" w:hAnsi="Times New Roman"/>
          <w:bCs/>
          <w:color w:val="000000"/>
          <w:sz w:val="28"/>
          <w:szCs w:val="28"/>
        </w:rPr>
        <w:t xml:space="preserve"> районе</w:t>
      </w:r>
      <w:r w:rsidR="00D612A9">
        <w:rPr>
          <w:rFonts w:ascii="Times New Roman" w:hAnsi="Times New Roman"/>
          <w:bCs/>
          <w:color w:val="000000"/>
          <w:sz w:val="28"/>
          <w:szCs w:val="28"/>
        </w:rPr>
        <w:t xml:space="preserve"> </w:t>
      </w:r>
      <w:r w:rsidRPr="00BC7BF4">
        <w:rPr>
          <w:rFonts w:ascii="Times New Roman" w:hAnsi="Times New Roman"/>
          <w:bCs/>
          <w:color w:val="000000"/>
          <w:sz w:val="28"/>
          <w:szCs w:val="28"/>
        </w:rPr>
        <w:t xml:space="preserve"> проведена реформа с</w:t>
      </w:r>
      <w:r w:rsidRPr="00BC7BF4">
        <w:rPr>
          <w:rFonts w:ascii="Times New Roman" w:hAnsi="Times New Roman"/>
          <w:bCs/>
          <w:color w:val="000000"/>
          <w:sz w:val="28"/>
          <w:szCs w:val="28"/>
        </w:rPr>
        <w:t>и</w:t>
      </w:r>
      <w:r w:rsidRPr="00BC7BF4">
        <w:rPr>
          <w:rFonts w:ascii="Times New Roman" w:hAnsi="Times New Roman"/>
          <w:bCs/>
          <w:color w:val="000000"/>
          <w:sz w:val="28"/>
          <w:szCs w:val="28"/>
        </w:rPr>
        <w:t>стемы  здравоохранения, целью которой является повышение доступности и качества медицинской помощи.</w:t>
      </w:r>
    </w:p>
    <w:p w:rsidR="00BC7BF4" w:rsidRPr="00BC7BF4" w:rsidRDefault="00BC7BF4"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За период с 2010 по 2016 год укреплялась материально-техническая б</w:t>
      </w:r>
      <w:r w:rsidRPr="00BC7BF4">
        <w:rPr>
          <w:rFonts w:ascii="Times New Roman" w:hAnsi="Times New Roman"/>
          <w:bCs/>
          <w:color w:val="000000"/>
          <w:sz w:val="28"/>
          <w:szCs w:val="28"/>
        </w:rPr>
        <w:t>а</w:t>
      </w:r>
      <w:r w:rsidRPr="00BC7BF4">
        <w:rPr>
          <w:rFonts w:ascii="Times New Roman" w:hAnsi="Times New Roman"/>
          <w:bCs/>
          <w:color w:val="000000"/>
          <w:sz w:val="28"/>
          <w:szCs w:val="28"/>
        </w:rPr>
        <w:t xml:space="preserve">за районного здравоохранения. В 2015 году в </w:t>
      </w:r>
      <w:proofErr w:type="spellStart"/>
      <w:r w:rsidRPr="00BC7BF4">
        <w:rPr>
          <w:rFonts w:ascii="Times New Roman" w:hAnsi="Times New Roman"/>
          <w:bCs/>
          <w:color w:val="000000"/>
          <w:sz w:val="28"/>
          <w:szCs w:val="28"/>
        </w:rPr>
        <w:t>Лискинском</w:t>
      </w:r>
      <w:proofErr w:type="spellEnd"/>
      <w:r w:rsidRPr="00BC7BF4">
        <w:rPr>
          <w:rFonts w:ascii="Times New Roman" w:hAnsi="Times New Roman"/>
          <w:bCs/>
          <w:color w:val="000000"/>
          <w:sz w:val="28"/>
          <w:szCs w:val="28"/>
        </w:rPr>
        <w:t xml:space="preserve"> муниципальном районе завершено строитель</w:t>
      </w:r>
      <w:r w:rsidRPr="00BC7BF4">
        <w:rPr>
          <w:rFonts w:ascii="Times New Roman" w:hAnsi="Times New Roman"/>
          <w:bCs/>
          <w:color w:val="000000"/>
          <w:sz w:val="28"/>
          <w:szCs w:val="28"/>
        </w:rPr>
        <w:softHyphen/>
        <w:t>ство и оснащение крупнейшего в регионе межмуниципального больничного комплекса.</w:t>
      </w:r>
    </w:p>
    <w:p w:rsidR="00BC7BF4" w:rsidRPr="00BC7BF4" w:rsidRDefault="00BC7BF4"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Открыт межрайонный урологический центр, который оказывает п</w:t>
      </w:r>
      <w:r w:rsidRPr="00BC7BF4">
        <w:rPr>
          <w:rFonts w:ascii="Times New Roman" w:hAnsi="Times New Roman"/>
          <w:bCs/>
          <w:color w:val="000000"/>
          <w:sz w:val="28"/>
          <w:szCs w:val="28"/>
        </w:rPr>
        <w:t>о</w:t>
      </w:r>
      <w:r w:rsidRPr="00BC7BF4">
        <w:rPr>
          <w:rFonts w:ascii="Times New Roman" w:hAnsi="Times New Roman"/>
          <w:bCs/>
          <w:color w:val="000000"/>
          <w:sz w:val="28"/>
          <w:szCs w:val="28"/>
        </w:rPr>
        <w:t xml:space="preserve">мощь не только жителям Лискинского, но и  Бобровского, Каменского, </w:t>
      </w:r>
      <w:proofErr w:type="spellStart"/>
      <w:r w:rsidRPr="00BC7BF4">
        <w:rPr>
          <w:rFonts w:ascii="Times New Roman" w:hAnsi="Times New Roman"/>
          <w:bCs/>
          <w:color w:val="000000"/>
          <w:sz w:val="28"/>
          <w:szCs w:val="28"/>
        </w:rPr>
        <w:t>Острогожского</w:t>
      </w:r>
      <w:proofErr w:type="spellEnd"/>
      <w:r w:rsidRPr="00BC7BF4">
        <w:rPr>
          <w:rFonts w:ascii="Times New Roman" w:hAnsi="Times New Roman"/>
          <w:bCs/>
          <w:color w:val="000000"/>
          <w:sz w:val="28"/>
          <w:szCs w:val="28"/>
        </w:rPr>
        <w:t>, Павловского, Верхне-</w:t>
      </w:r>
      <w:proofErr w:type="spellStart"/>
      <w:r w:rsidRPr="00BC7BF4">
        <w:rPr>
          <w:rFonts w:ascii="Times New Roman" w:hAnsi="Times New Roman"/>
          <w:bCs/>
          <w:color w:val="000000"/>
          <w:sz w:val="28"/>
          <w:szCs w:val="28"/>
        </w:rPr>
        <w:t>Мамонского</w:t>
      </w:r>
      <w:proofErr w:type="spellEnd"/>
      <w:r w:rsidRPr="00BC7BF4">
        <w:rPr>
          <w:rFonts w:ascii="Times New Roman" w:hAnsi="Times New Roman"/>
          <w:bCs/>
          <w:color w:val="000000"/>
          <w:sz w:val="28"/>
          <w:szCs w:val="28"/>
        </w:rPr>
        <w:t xml:space="preserve">, </w:t>
      </w:r>
      <w:proofErr w:type="spellStart"/>
      <w:r w:rsidRPr="00BC7BF4">
        <w:rPr>
          <w:rFonts w:ascii="Times New Roman" w:hAnsi="Times New Roman"/>
          <w:bCs/>
          <w:color w:val="000000"/>
          <w:sz w:val="28"/>
          <w:szCs w:val="28"/>
        </w:rPr>
        <w:t>Репьевского</w:t>
      </w:r>
      <w:proofErr w:type="spellEnd"/>
      <w:r w:rsidRPr="00BC7BF4">
        <w:rPr>
          <w:rFonts w:ascii="Times New Roman" w:hAnsi="Times New Roman"/>
          <w:bCs/>
          <w:color w:val="000000"/>
          <w:sz w:val="28"/>
          <w:szCs w:val="28"/>
        </w:rPr>
        <w:t xml:space="preserve"> районов.</w:t>
      </w:r>
    </w:p>
    <w:p w:rsidR="00BC7BF4" w:rsidRPr="00BC7BF4" w:rsidRDefault="00BC7BF4"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С 2011 года введена в эксплуатацию центральная поликлиника, мощн</w:t>
      </w:r>
      <w:r w:rsidRPr="00BC7BF4">
        <w:rPr>
          <w:rFonts w:ascii="Times New Roman" w:hAnsi="Times New Roman"/>
          <w:bCs/>
          <w:color w:val="000000"/>
          <w:sz w:val="28"/>
          <w:szCs w:val="28"/>
        </w:rPr>
        <w:t>о</w:t>
      </w:r>
      <w:r w:rsidRPr="00BC7BF4">
        <w:rPr>
          <w:rFonts w:ascii="Times New Roman" w:hAnsi="Times New Roman"/>
          <w:bCs/>
          <w:color w:val="000000"/>
          <w:sz w:val="28"/>
          <w:szCs w:val="28"/>
        </w:rPr>
        <w:t>стью 600 посещений в смену, с момента открытия амбулаторную помощь п</w:t>
      </w:r>
      <w:r w:rsidRPr="00BC7BF4">
        <w:rPr>
          <w:rFonts w:ascii="Times New Roman" w:hAnsi="Times New Roman"/>
          <w:bCs/>
          <w:color w:val="000000"/>
          <w:sz w:val="28"/>
          <w:szCs w:val="28"/>
        </w:rPr>
        <w:t>о</w:t>
      </w:r>
      <w:r w:rsidRPr="00BC7BF4">
        <w:rPr>
          <w:rFonts w:ascii="Times New Roman" w:hAnsi="Times New Roman"/>
          <w:bCs/>
          <w:color w:val="000000"/>
          <w:sz w:val="28"/>
          <w:szCs w:val="28"/>
        </w:rPr>
        <w:t>лучили  около 300 тысяч пациентов.</w:t>
      </w:r>
    </w:p>
    <w:p w:rsidR="00BC7BF4" w:rsidRPr="00BC7BF4" w:rsidRDefault="00BC7BF4"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Построены новые здания 5 фельдшерско-акушерских пунктов, враче</w:t>
      </w:r>
      <w:r w:rsidRPr="00BC7BF4">
        <w:rPr>
          <w:rFonts w:ascii="Times New Roman" w:hAnsi="Times New Roman"/>
          <w:bCs/>
          <w:color w:val="000000"/>
          <w:sz w:val="28"/>
          <w:szCs w:val="28"/>
        </w:rPr>
        <w:t>б</w:t>
      </w:r>
      <w:r w:rsidRPr="00BC7BF4">
        <w:rPr>
          <w:rFonts w:ascii="Times New Roman" w:hAnsi="Times New Roman"/>
          <w:bCs/>
          <w:color w:val="000000"/>
          <w:sz w:val="28"/>
          <w:szCs w:val="28"/>
        </w:rPr>
        <w:t xml:space="preserve">ных амбулаторий. </w:t>
      </w:r>
    </w:p>
    <w:p w:rsidR="00BC7BF4" w:rsidRPr="00BC7BF4" w:rsidRDefault="00BC7BF4" w:rsidP="00BC7BF4">
      <w:pPr>
        <w:spacing w:after="0" w:line="360" w:lineRule="auto"/>
        <w:ind w:firstLine="709"/>
        <w:jc w:val="both"/>
        <w:rPr>
          <w:rFonts w:ascii="Times New Roman" w:hAnsi="Times New Roman"/>
          <w:bCs/>
          <w:color w:val="000000"/>
          <w:sz w:val="28"/>
          <w:szCs w:val="28"/>
        </w:rPr>
      </w:pPr>
      <w:r w:rsidRPr="00BC7BF4">
        <w:rPr>
          <w:rFonts w:ascii="Times New Roman" w:hAnsi="Times New Roman"/>
          <w:bCs/>
          <w:color w:val="000000"/>
          <w:sz w:val="28"/>
          <w:szCs w:val="28"/>
        </w:rPr>
        <w:t>В целях повышения качества  и доступности медицинской помощи населению Лискинского района завершены мероприятия по созданию сет</w:t>
      </w:r>
      <w:r w:rsidRPr="00BC7BF4">
        <w:rPr>
          <w:rFonts w:ascii="Times New Roman" w:hAnsi="Times New Roman"/>
          <w:bCs/>
          <w:color w:val="000000"/>
          <w:sz w:val="28"/>
          <w:szCs w:val="28"/>
        </w:rPr>
        <w:t>е</w:t>
      </w:r>
      <w:r w:rsidRPr="00BC7BF4">
        <w:rPr>
          <w:rFonts w:ascii="Times New Roman" w:hAnsi="Times New Roman"/>
          <w:bCs/>
          <w:color w:val="000000"/>
          <w:sz w:val="28"/>
          <w:szCs w:val="28"/>
        </w:rPr>
        <w:t xml:space="preserve">вой инфраструктуры в учреждениях здравоохранения, а также оснащение их компьютерной техникой. Стали  доступными дистанционная запись на приём </w:t>
      </w:r>
      <w:r w:rsidRPr="00BC7BF4">
        <w:rPr>
          <w:rFonts w:ascii="Times New Roman" w:hAnsi="Times New Roman"/>
          <w:bCs/>
          <w:color w:val="000000"/>
          <w:sz w:val="28"/>
          <w:szCs w:val="28"/>
        </w:rPr>
        <w:lastRenderedPageBreak/>
        <w:t>к врачу, ведение единой электронной истории болезни и компьютерная по</w:t>
      </w:r>
      <w:r w:rsidRPr="00BC7BF4">
        <w:rPr>
          <w:rFonts w:ascii="Times New Roman" w:hAnsi="Times New Roman"/>
          <w:bCs/>
          <w:color w:val="000000"/>
          <w:sz w:val="28"/>
          <w:szCs w:val="28"/>
        </w:rPr>
        <w:t>д</w:t>
      </w:r>
      <w:r w:rsidRPr="00BC7BF4">
        <w:rPr>
          <w:rFonts w:ascii="Times New Roman" w:hAnsi="Times New Roman"/>
          <w:bCs/>
          <w:color w:val="000000"/>
          <w:sz w:val="28"/>
          <w:szCs w:val="28"/>
        </w:rPr>
        <w:t>держка ряда других процессов медицинской помощи.</w:t>
      </w:r>
    </w:p>
    <w:p w:rsidR="00060716" w:rsidRDefault="00060716" w:rsidP="00060716">
      <w:pPr>
        <w:spacing w:after="0" w:line="360" w:lineRule="auto"/>
        <w:ind w:firstLine="709"/>
        <w:jc w:val="both"/>
        <w:rPr>
          <w:rStyle w:val="ac"/>
          <w:rFonts w:ascii="Times New Roman" w:hAnsi="Times New Roman"/>
          <w:b w:val="0"/>
          <w:sz w:val="28"/>
          <w:szCs w:val="28"/>
        </w:rPr>
      </w:pPr>
      <w:r w:rsidRPr="00060716">
        <w:rPr>
          <w:rStyle w:val="ac"/>
          <w:rFonts w:ascii="Times New Roman" w:hAnsi="Times New Roman"/>
          <w:b w:val="0"/>
          <w:sz w:val="28"/>
          <w:szCs w:val="28"/>
        </w:rPr>
        <w:t xml:space="preserve">Протяженность линий электропередач  по району составляет </w:t>
      </w:r>
      <w:r w:rsidR="003872DD">
        <w:rPr>
          <w:rStyle w:val="ac"/>
          <w:rFonts w:ascii="Times New Roman" w:hAnsi="Times New Roman"/>
          <w:b w:val="0"/>
          <w:sz w:val="28"/>
          <w:szCs w:val="28"/>
        </w:rPr>
        <w:t>2480,6</w:t>
      </w:r>
      <w:r w:rsidR="00081F1F">
        <w:rPr>
          <w:rStyle w:val="ac"/>
          <w:rFonts w:ascii="Times New Roman" w:hAnsi="Times New Roman"/>
          <w:b w:val="0"/>
          <w:sz w:val="28"/>
          <w:szCs w:val="28"/>
        </w:rPr>
        <w:t xml:space="preserve"> км</w:t>
      </w:r>
      <w:r w:rsidR="003872DD">
        <w:rPr>
          <w:rStyle w:val="ac"/>
          <w:rFonts w:ascii="Times New Roman" w:hAnsi="Times New Roman"/>
          <w:b w:val="0"/>
          <w:sz w:val="28"/>
          <w:szCs w:val="28"/>
        </w:rPr>
        <w:t xml:space="preserve">, в том числе 0,4 </w:t>
      </w:r>
      <w:proofErr w:type="spellStart"/>
      <w:r w:rsidR="003872DD">
        <w:rPr>
          <w:rStyle w:val="ac"/>
          <w:rFonts w:ascii="Times New Roman" w:hAnsi="Times New Roman"/>
          <w:b w:val="0"/>
          <w:sz w:val="28"/>
          <w:szCs w:val="28"/>
        </w:rPr>
        <w:t>кВ</w:t>
      </w:r>
      <w:proofErr w:type="spellEnd"/>
      <w:r w:rsidR="003872DD">
        <w:rPr>
          <w:rStyle w:val="ac"/>
          <w:rFonts w:ascii="Times New Roman" w:hAnsi="Times New Roman"/>
          <w:b w:val="0"/>
          <w:sz w:val="28"/>
          <w:szCs w:val="28"/>
        </w:rPr>
        <w:t xml:space="preserve"> – 1348,6 км,</w:t>
      </w:r>
      <w:r w:rsidR="003872DD" w:rsidRPr="003872DD">
        <w:rPr>
          <w:rStyle w:val="ac"/>
          <w:rFonts w:ascii="Times New Roman" w:hAnsi="Times New Roman"/>
          <w:b w:val="0"/>
          <w:sz w:val="28"/>
          <w:szCs w:val="28"/>
        </w:rPr>
        <w:t xml:space="preserve"> </w:t>
      </w:r>
      <w:r w:rsidR="003872DD" w:rsidRPr="00060716">
        <w:rPr>
          <w:rStyle w:val="ac"/>
          <w:rFonts w:ascii="Times New Roman" w:hAnsi="Times New Roman"/>
          <w:b w:val="0"/>
          <w:sz w:val="28"/>
          <w:szCs w:val="28"/>
        </w:rPr>
        <w:t xml:space="preserve">10 </w:t>
      </w:r>
      <w:proofErr w:type="spellStart"/>
      <w:r w:rsidR="003872DD" w:rsidRPr="00060716">
        <w:rPr>
          <w:rStyle w:val="ac"/>
          <w:rFonts w:ascii="Times New Roman" w:hAnsi="Times New Roman"/>
          <w:b w:val="0"/>
          <w:sz w:val="28"/>
          <w:szCs w:val="28"/>
        </w:rPr>
        <w:t>кВ</w:t>
      </w:r>
      <w:proofErr w:type="spellEnd"/>
      <w:r w:rsidR="003872DD">
        <w:rPr>
          <w:rStyle w:val="ac"/>
          <w:rFonts w:ascii="Times New Roman" w:hAnsi="Times New Roman"/>
          <w:b w:val="0"/>
          <w:sz w:val="28"/>
          <w:szCs w:val="28"/>
        </w:rPr>
        <w:t xml:space="preserve"> -1132 км</w:t>
      </w:r>
      <w:r>
        <w:rPr>
          <w:rStyle w:val="ac"/>
          <w:rFonts w:ascii="Times New Roman" w:hAnsi="Times New Roman"/>
          <w:b w:val="0"/>
          <w:sz w:val="28"/>
          <w:szCs w:val="28"/>
        </w:rPr>
        <w:t xml:space="preserve">. Функционирует </w:t>
      </w:r>
      <w:r w:rsidR="003872DD">
        <w:rPr>
          <w:rStyle w:val="ac"/>
          <w:rFonts w:ascii="Times New Roman" w:hAnsi="Times New Roman"/>
          <w:b w:val="0"/>
          <w:sz w:val="28"/>
          <w:szCs w:val="28"/>
        </w:rPr>
        <w:t>3402</w:t>
      </w:r>
      <w:r>
        <w:rPr>
          <w:rStyle w:val="ac"/>
          <w:rFonts w:ascii="Times New Roman" w:hAnsi="Times New Roman"/>
          <w:b w:val="0"/>
          <w:sz w:val="28"/>
          <w:szCs w:val="28"/>
        </w:rPr>
        <w:t xml:space="preserve"> т</w:t>
      </w:r>
      <w:r w:rsidRPr="00060716">
        <w:rPr>
          <w:rStyle w:val="ac"/>
          <w:rFonts w:ascii="Times New Roman" w:hAnsi="Times New Roman"/>
          <w:b w:val="0"/>
          <w:sz w:val="28"/>
          <w:szCs w:val="28"/>
        </w:rPr>
        <w:t>ран</w:t>
      </w:r>
      <w:r w:rsidRPr="00060716">
        <w:rPr>
          <w:rStyle w:val="ac"/>
          <w:rFonts w:ascii="Times New Roman" w:hAnsi="Times New Roman"/>
          <w:b w:val="0"/>
          <w:sz w:val="28"/>
          <w:szCs w:val="28"/>
        </w:rPr>
        <w:t>с</w:t>
      </w:r>
      <w:r w:rsidRPr="00060716">
        <w:rPr>
          <w:rStyle w:val="ac"/>
          <w:rFonts w:ascii="Times New Roman" w:hAnsi="Times New Roman"/>
          <w:b w:val="0"/>
          <w:sz w:val="28"/>
          <w:szCs w:val="28"/>
        </w:rPr>
        <w:t>форматорных подстанций.</w:t>
      </w:r>
      <w:r>
        <w:rPr>
          <w:rStyle w:val="ac"/>
          <w:rFonts w:ascii="Times New Roman" w:hAnsi="Times New Roman"/>
          <w:b w:val="0"/>
          <w:sz w:val="28"/>
          <w:szCs w:val="28"/>
        </w:rPr>
        <w:t xml:space="preserve"> </w:t>
      </w:r>
      <w:r w:rsidR="00477B69">
        <w:rPr>
          <w:rStyle w:val="ac"/>
          <w:rFonts w:ascii="Times New Roman" w:hAnsi="Times New Roman"/>
          <w:b w:val="0"/>
          <w:sz w:val="28"/>
          <w:szCs w:val="28"/>
        </w:rPr>
        <w:t>У</w:t>
      </w:r>
      <w:r w:rsidRPr="00060716">
        <w:rPr>
          <w:rStyle w:val="ac"/>
          <w:rFonts w:ascii="Times New Roman" w:hAnsi="Times New Roman"/>
          <w:b w:val="0"/>
          <w:sz w:val="28"/>
          <w:szCs w:val="28"/>
        </w:rPr>
        <w:t xml:space="preserve">личное освещение насчитывает </w:t>
      </w:r>
      <w:r w:rsidR="003872DD">
        <w:rPr>
          <w:rStyle w:val="ac"/>
          <w:rFonts w:ascii="Times New Roman" w:hAnsi="Times New Roman"/>
          <w:b w:val="0"/>
          <w:sz w:val="28"/>
          <w:szCs w:val="28"/>
        </w:rPr>
        <w:t>6847</w:t>
      </w:r>
      <w:r w:rsidRPr="00060716">
        <w:rPr>
          <w:rStyle w:val="ac"/>
          <w:rFonts w:ascii="Times New Roman" w:hAnsi="Times New Roman"/>
          <w:b w:val="0"/>
          <w:sz w:val="28"/>
          <w:szCs w:val="28"/>
        </w:rPr>
        <w:t xml:space="preserve"> светильн</w:t>
      </w:r>
      <w:r w:rsidRPr="00060716">
        <w:rPr>
          <w:rStyle w:val="ac"/>
          <w:rFonts w:ascii="Times New Roman" w:hAnsi="Times New Roman"/>
          <w:b w:val="0"/>
          <w:sz w:val="28"/>
          <w:szCs w:val="28"/>
        </w:rPr>
        <w:t>и</w:t>
      </w:r>
      <w:r w:rsidRPr="00060716">
        <w:rPr>
          <w:rStyle w:val="ac"/>
          <w:rFonts w:ascii="Times New Roman" w:hAnsi="Times New Roman"/>
          <w:b w:val="0"/>
          <w:sz w:val="28"/>
          <w:szCs w:val="28"/>
        </w:rPr>
        <w:t>к</w:t>
      </w:r>
      <w:r w:rsidR="003872DD">
        <w:rPr>
          <w:rStyle w:val="ac"/>
          <w:rFonts w:ascii="Times New Roman" w:hAnsi="Times New Roman"/>
          <w:b w:val="0"/>
          <w:sz w:val="28"/>
          <w:szCs w:val="28"/>
        </w:rPr>
        <w:t>ов</w:t>
      </w:r>
      <w:r>
        <w:rPr>
          <w:rStyle w:val="ac"/>
          <w:rFonts w:ascii="Times New Roman" w:hAnsi="Times New Roman"/>
          <w:b w:val="0"/>
          <w:sz w:val="28"/>
          <w:szCs w:val="28"/>
        </w:rPr>
        <w:t>.</w:t>
      </w:r>
    </w:p>
    <w:p w:rsidR="00060716" w:rsidRPr="00060716" w:rsidRDefault="001251EA" w:rsidP="00477B69">
      <w:pPr>
        <w:spacing w:after="0" w:line="360" w:lineRule="auto"/>
        <w:ind w:firstLine="709"/>
        <w:jc w:val="both"/>
        <w:rPr>
          <w:rStyle w:val="ac"/>
          <w:rFonts w:ascii="Times New Roman" w:hAnsi="Times New Roman"/>
          <w:b w:val="0"/>
          <w:sz w:val="28"/>
          <w:szCs w:val="28"/>
        </w:rPr>
      </w:pPr>
      <w:r w:rsidRPr="00060716">
        <w:rPr>
          <w:rStyle w:val="ac"/>
          <w:rFonts w:ascii="Times New Roman" w:hAnsi="Times New Roman"/>
          <w:b w:val="0"/>
          <w:sz w:val="28"/>
          <w:szCs w:val="28"/>
        </w:rPr>
        <w:t>Газос</w:t>
      </w:r>
      <w:r w:rsidR="00477B69">
        <w:rPr>
          <w:rStyle w:val="ac"/>
          <w:rFonts w:ascii="Times New Roman" w:hAnsi="Times New Roman"/>
          <w:b w:val="0"/>
          <w:sz w:val="28"/>
          <w:szCs w:val="28"/>
        </w:rPr>
        <w:t xml:space="preserve">набжение муниципального района </w:t>
      </w:r>
      <w:r w:rsidRPr="00060716">
        <w:rPr>
          <w:rStyle w:val="ac"/>
          <w:rFonts w:ascii="Times New Roman" w:hAnsi="Times New Roman"/>
          <w:b w:val="0"/>
          <w:sz w:val="28"/>
          <w:szCs w:val="28"/>
        </w:rPr>
        <w:t>осуществляет</w:t>
      </w:r>
      <w:r w:rsidR="00477B69">
        <w:rPr>
          <w:rStyle w:val="ac"/>
          <w:rFonts w:ascii="Times New Roman" w:hAnsi="Times New Roman"/>
          <w:b w:val="0"/>
          <w:sz w:val="28"/>
          <w:szCs w:val="28"/>
        </w:rPr>
        <w:t>ся природным г</w:t>
      </w:r>
      <w:r w:rsidR="00477B69">
        <w:rPr>
          <w:rStyle w:val="ac"/>
          <w:rFonts w:ascii="Times New Roman" w:hAnsi="Times New Roman"/>
          <w:b w:val="0"/>
          <w:sz w:val="28"/>
          <w:szCs w:val="28"/>
        </w:rPr>
        <w:t>а</w:t>
      </w:r>
      <w:r w:rsidR="00477B69">
        <w:rPr>
          <w:rStyle w:val="ac"/>
          <w:rFonts w:ascii="Times New Roman" w:hAnsi="Times New Roman"/>
          <w:b w:val="0"/>
          <w:sz w:val="28"/>
          <w:szCs w:val="28"/>
        </w:rPr>
        <w:t>зом</w:t>
      </w:r>
      <w:r w:rsidR="00081F1F">
        <w:rPr>
          <w:rStyle w:val="ac"/>
          <w:rFonts w:ascii="Times New Roman" w:hAnsi="Times New Roman"/>
          <w:b w:val="0"/>
          <w:sz w:val="28"/>
          <w:szCs w:val="28"/>
        </w:rPr>
        <w:t>,</w:t>
      </w:r>
      <w:r w:rsidR="00060716" w:rsidRPr="00060716">
        <w:rPr>
          <w:rStyle w:val="ac"/>
          <w:rFonts w:ascii="Times New Roman" w:hAnsi="Times New Roman"/>
          <w:b w:val="0"/>
          <w:sz w:val="28"/>
          <w:szCs w:val="28"/>
        </w:rPr>
        <w:t xml:space="preserve"> уровень газификации муниципального района составляет </w:t>
      </w:r>
      <w:r w:rsidR="00081F1F">
        <w:rPr>
          <w:rStyle w:val="ac"/>
          <w:rFonts w:ascii="Times New Roman" w:hAnsi="Times New Roman"/>
          <w:b w:val="0"/>
          <w:sz w:val="28"/>
          <w:szCs w:val="28"/>
        </w:rPr>
        <w:t>100</w:t>
      </w:r>
      <w:r w:rsidR="00477B69">
        <w:rPr>
          <w:rStyle w:val="ac"/>
          <w:rFonts w:ascii="Times New Roman" w:hAnsi="Times New Roman"/>
          <w:b w:val="0"/>
          <w:sz w:val="28"/>
          <w:szCs w:val="28"/>
        </w:rPr>
        <w:t> %</w:t>
      </w:r>
      <w:r w:rsidR="003872DD">
        <w:rPr>
          <w:rStyle w:val="ac"/>
          <w:rFonts w:ascii="Times New Roman" w:hAnsi="Times New Roman"/>
          <w:b w:val="0"/>
          <w:sz w:val="28"/>
          <w:szCs w:val="28"/>
        </w:rPr>
        <w:t>, прот</w:t>
      </w:r>
      <w:r w:rsidR="003872DD">
        <w:rPr>
          <w:rStyle w:val="ac"/>
          <w:rFonts w:ascii="Times New Roman" w:hAnsi="Times New Roman"/>
          <w:b w:val="0"/>
          <w:sz w:val="28"/>
          <w:szCs w:val="28"/>
        </w:rPr>
        <w:t>я</w:t>
      </w:r>
      <w:r w:rsidR="003872DD">
        <w:rPr>
          <w:rStyle w:val="ac"/>
          <w:rFonts w:ascii="Times New Roman" w:hAnsi="Times New Roman"/>
          <w:b w:val="0"/>
          <w:sz w:val="28"/>
          <w:szCs w:val="28"/>
        </w:rPr>
        <w:t>женность газовых сетей</w:t>
      </w:r>
      <w:r w:rsidR="003872DD" w:rsidRPr="003872DD">
        <w:rPr>
          <w:rStyle w:val="ac"/>
          <w:rFonts w:ascii="Times New Roman" w:hAnsi="Times New Roman"/>
          <w:b w:val="0"/>
          <w:sz w:val="28"/>
          <w:szCs w:val="28"/>
        </w:rPr>
        <w:t xml:space="preserve"> </w:t>
      </w:r>
      <w:r w:rsidR="003872DD" w:rsidRPr="00060716">
        <w:rPr>
          <w:rStyle w:val="ac"/>
          <w:rFonts w:ascii="Times New Roman" w:hAnsi="Times New Roman"/>
          <w:b w:val="0"/>
          <w:sz w:val="28"/>
          <w:szCs w:val="28"/>
        </w:rPr>
        <w:t>высокого, среднего и  низкого дав</w:t>
      </w:r>
      <w:r w:rsidR="003872DD">
        <w:rPr>
          <w:rStyle w:val="ac"/>
          <w:rFonts w:ascii="Times New Roman" w:hAnsi="Times New Roman"/>
          <w:b w:val="0"/>
          <w:sz w:val="28"/>
          <w:szCs w:val="28"/>
        </w:rPr>
        <w:t>ления – 1678 км</w:t>
      </w:r>
      <w:r w:rsidR="00477B69">
        <w:rPr>
          <w:rStyle w:val="ac"/>
          <w:rFonts w:ascii="Times New Roman" w:hAnsi="Times New Roman"/>
          <w:b w:val="0"/>
          <w:sz w:val="28"/>
          <w:szCs w:val="28"/>
        </w:rPr>
        <w:t xml:space="preserve">.  </w:t>
      </w:r>
      <w:r w:rsidR="00060716" w:rsidRPr="00060716">
        <w:rPr>
          <w:rStyle w:val="ac"/>
          <w:rFonts w:ascii="Times New Roman" w:hAnsi="Times New Roman"/>
          <w:b w:val="0"/>
          <w:sz w:val="28"/>
          <w:szCs w:val="28"/>
        </w:rPr>
        <w:t xml:space="preserve">В районе функционирует </w:t>
      </w:r>
      <w:r w:rsidR="00081F1F">
        <w:rPr>
          <w:rStyle w:val="ac"/>
          <w:rFonts w:ascii="Times New Roman" w:hAnsi="Times New Roman"/>
          <w:b w:val="0"/>
          <w:sz w:val="28"/>
          <w:szCs w:val="28"/>
        </w:rPr>
        <w:t>81</w:t>
      </w:r>
      <w:r w:rsidR="00060716" w:rsidRPr="00060716">
        <w:rPr>
          <w:rStyle w:val="ac"/>
          <w:rFonts w:ascii="Times New Roman" w:hAnsi="Times New Roman"/>
          <w:b w:val="0"/>
          <w:sz w:val="28"/>
          <w:szCs w:val="28"/>
        </w:rPr>
        <w:t xml:space="preserve"> котельная. Эксп</w:t>
      </w:r>
      <w:r w:rsidR="00477B69">
        <w:rPr>
          <w:rStyle w:val="ac"/>
          <w:rFonts w:ascii="Times New Roman" w:hAnsi="Times New Roman"/>
          <w:b w:val="0"/>
          <w:sz w:val="28"/>
          <w:szCs w:val="28"/>
        </w:rPr>
        <w:t xml:space="preserve">луатируется </w:t>
      </w:r>
      <w:r w:rsidR="00081F1F">
        <w:rPr>
          <w:rStyle w:val="ac"/>
          <w:rFonts w:ascii="Times New Roman" w:hAnsi="Times New Roman"/>
          <w:b w:val="0"/>
          <w:sz w:val="28"/>
          <w:szCs w:val="28"/>
        </w:rPr>
        <w:t>7</w:t>
      </w:r>
      <w:r w:rsidR="00477B69">
        <w:rPr>
          <w:rStyle w:val="ac"/>
          <w:rFonts w:ascii="Times New Roman" w:hAnsi="Times New Roman"/>
          <w:b w:val="0"/>
          <w:sz w:val="28"/>
          <w:szCs w:val="28"/>
        </w:rPr>
        <w:t>1 км теплотрасс.</w:t>
      </w:r>
      <w:r w:rsidR="0002243B">
        <w:rPr>
          <w:rStyle w:val="ac"/>
          <w:rFonts w:ascii="Times New Roman" w:hAnsi="Times New Roman"/>
          <w:b w:val="0"/>
          <w:sz w:val="28"/>
          <w:szCs w:val="28"/>
        </w:rPr>
        <w:t xml:space="preserve"> </w:t>
      </w:r>
    </w:p>
    <w:p w:rsidR="001251EA" w:rsidRPr="00060716" w:rsidRDefault="001251EA" w:rsidP="00477B69">
      <w:pPr>
        <w:spacing w:after="0" w:line="360" w:lineRule="auto"/>
        <w:ind w:firstLine="709"/>
        <w:jc w:val="both"/>
        <w:rPr>
          <w:rStyle w:val="ac"/>
          <w:rFonts w:ascii="Times New Roman" w:hAnsi="Times New Roman"/>
          <w:b w:val="0"/>
          <w:sz w:val="28"/>
          <w:szCs w:val="28"/>
        </w:rPr>
      </w:pPr>
      <w:r w:rsidRPr="00060716">
        <w:rPr>
          <w:rStyle w:val="ac"/>
          <w:rFonts w:ascii="Times New Roman" w:hAnsi="Times New Roman"/>
          <w:b w:val="0"/>
          <w:sz w:val="28"/>
          <w:szCs w:val="28"/>
        </w:rPr>
        <w:t>Хозяйственно-питьевое и производственно-техническое водоснабж</w:t>
      </w:r>
      <w:r w:rsidRPr="00060716">
        <w:rPr>
          <w:rStyle w:val="ac"/>
          <w:rFonts w:ascii="Times New Roman" w:hAnsi="Times New Roman"/>
          <w:b w:val="0"/>
          <w:sz w:val="28"/>
          <w:szCs w:val="28"/>
        </w:rPr>
        <w:t>е</w:t>
      </w:r>
      <w:r w:rsidRPr="00060716">
        <w:rPr>
          <w:rStyle w:val="ac"/>
          <w:rFonts w:ascii="Times New Roman" w:hAnsi="Times New Roman"/>
          <w:b w:val="0"/>
          <w:sz w:val="28"/>
          <w:szCs w:val="28"/>
        </w:rPr>
        <w:t>ние в муниципальном районе полностью осуществляется за счет артезиа</w:t>
      </w:r>
      <w:r w:rsidRPr="00060716">
        <w:rPr>
          <w:rStyle w:val="ac"/>
          <w:rFonts w:ascii="Times New Roman" w:hAnsi="Times New Roman"/>
          <w:b w:val="0"/>
          <w:sz w:val="28"/>
          <w:szCs w:val="28"/>
        </w:rPr>
        <w:t>н</w:t>
      </w:r>
      <w:r w:rsidRPr="00060716">
        <w:rPr>
          <w:rStyle w:val="ac"/>
          <w:rFonts w:ascii="Times New Roman" w:hAnsi="Times New Roman"/>
          <w:b w:val="0"/>
          <w:sz w:val="28"/>
          <w:szCs w:val="28"/>
        </w:rPr>
        <w:t>ских ресурсов. Всего на территори</w:t>
      </w:r>
      <w:r w:rsidR="00060716" w:rsidRPr="00060716">
        <w:rPr>
          <w:rStyle w:val="ac"/>
          <w:rFonts w:ascii="Times New Roman" w:hAnsi="Times New Roman"/>
          <w:b w:val="0"/>
          <w:sz w:val="28"/>
          <w:szCs w:val="28"/>
        </w:rPr>
        <w:t xml:space="preserve">и района находится  </w:t>
      </w:r>
      <w:r w:rsidR="003872DD">
        <w:rPr>
          <w:rStyle w:val="ac"/>
          <w:rFonts w:ascii="Times New Roman" w:hAnsi="Times New Roman"/>
          <w:b w:val="0"/>
          <w:sz w:val="28"/>
          <w:szCs w:val="28"/>
        </w:rPr>
        <w:t>5</w:t>
      </w:r>
      <w:r w:rsidR="00060716" w:rsidRPr="00060716">
        <w:rPr>
          <w:rStyle w:val="ac"/>
          <w:rFonts w:ascii="Times New Roman" w:hAnsi="Times New Roman"/>
          <w:b w:val="0"/>
          <w:sz w:val="28"/>
          <w:szCs w:val="28"/>
        </w:rPr>
        <w:t xml:space="preserve"> скважин, </w:t>
      </w:r>
      <w:r w:rsidR="003872DD">
        <w:rPr>
          <w:rStyle w:val="ac"/>
          <w:rFonts w:ascii="Times New Roman" w:hAnsi="Times New Roman"/>
          <w:b w:val="0"/>
          <w:sz w:val="28"/>
          <w:szCs w:val="28"/>
        </w:rPr>
        <w:t>142</w:t>
      </w:r>
      <w:r w:rsidR="00477B69">
        <w:rPr>
          <w:rStyle w:val="ac"/>
          <w:rFonts w:ascii="Times New Roman" w:hAnsi="Times New Roman"/>
          <w:b w:val="0"/>
          <w:sz w:val="28"/>
          <w:szCs w:val="28"/>
        </w:rPr>
        <w:t xml:space="preserve"> в</w:t>
      </w:r>
      <w:r w:rsidR="00060716" w:rsidRPr="00060716">
        <w:rPr>
          <w:rStyle w:val="ac"/>
          <w:rFonts w:ascii="Times New Roman" w:hAnsi="Times New Roman"/>
          <w:b w:val="0"/>
          <w:sz w:val="28"/>
          <w:szCs w:val="28"/>
        </w:rPr>
        <w:t>од</w:t>
      </w:r>
      <w:r w:rsidR="00060716" w:rsidRPr="00060716">
        <w:rPr>
          <w:rStyle w:val="ac"/>
          <w:rFonts w:ascii="Times New Roman" w:hAnsi="Times New Roman"/>
          <w:b w:val="0"/>
          <w:sz w:val="28"/>
          <w:szCs w:val="28"/>
        </w:rPr>
        <w:t>о</w:t>
      </w:r>
      <w:r w:rsidR="00060716" w:rsidRPr="00060716">
        <w:rPr>
          <w:rStyle w:val="ac"/>
          <w:rFonts w:ascii="Times New Roman" w:hAnsi="Times New Roman"/>
          <w:b w:val="0"/>
          <w:sz w:val="28"/>
          <w:szCs w:val="28"/>
        </w:rPr>
        <w:t>заборных сооружени</w:t>
      </w:r>
      <w:r w:rsidR="00081F1F">
        <w:rPr>
          <w:rStyle w:val="ac"/>
          <w:rFonts w:ascii="Times New Roman" w:hAnsi="Times New Roman"/>
          <w:b w:val="0"/>
          <w:sz w:val="28"/>
          <w:szCs w:val="28"/>
        </w:rPr>
        <w:t>я</w:t>
      </w:r>
      <w:r w:rsidR="00060716" w:rsidRPr="00060716">
        <w:rPr>
          <w:rStyle w:val="ac"/>
          <w:rFonts w:ascii="Times New Roman" w:hAnsi="Times New Roman"/>
          <w:b w:val="0"/>
          <w:sz w:val="28"/>
          <w:szCs w:val="28"/>
        </w:rPr>
        <w:t xml:space="preserve">. Протяженность уличной водопроводной сети района – </w:t>
      </w:r>
      <w:r w:rsidR="003872DD">
        <w:rPr>
          <w:rStyle w:val="ac"/>
          <w:rFonts w:ascii="Times New Roman" w:hAnsi="Times New Roman"/>
          <w:b w:val="0"/>
          <w:sz w:val="28"/>
          <w:szCs w:val="28"/>
        </w:rPr>
        <w:t>561,1 км</w:t>
      </w:r>
      <w:r w:rsidR="00060716" w:rsidRPr="00060716">
        <w:rPr>
          <w:rStyle w:val="ac"/>
          <w:rFonts w:ascii="Times New Roman" w:hAnsi="Times New Roman"/>
          <w:b w:val="0"/>
          <w:sz w:val="28"/>
          <w:szCs w:val="28"/>
        </w:rPr>
        <w:t xml:space="preserve">. </w:t>
      </w:r>
    </w:p>
    <w:p w:rsidR="00DE0567" w:rsidRDefault="001251EA" w:rsidP="00A11EB5">
      <w:pPr>
        <w:spacing w:after="0" w:line="360" w:lineRule="auto"/>
        <w:ind w:firstLine="709"/>
        <w:jc w:val="both"/>
        <w:rPr>
          <w:rStyle w:val="ac"/>
          <w:rFonts w:ascii="Times New Roman" w:hAnsi="Times New Roman"/>
          <w:b w:val="0"/>
          <w:sz w:val="28"/>
          <w:szCs w:val="28"/>
        </w:rPr>
      </w:pPr>
      <w:r w:rsidRPr="00060716">
        <w:rPr>
          <w:rStyle w:val="ac"/>
          <w:rFonts w:ascii="Times New Roman" w:hAnsi="Times New Roman"/>
          <w:b w:val="0"/>
          <w:sz w:val="28"/>
          <w:szCs w:val="28"/>
        </w:rPr>
        <w:t xml:space="preserve">Система водоотведения на территории </w:t>
      </w:r>
      <w:r w:rsidR="00FD6879">
        <w:rPr>
          <w:rStyle w:val="ac"/>
          <w:rFonts w:ascii="Times New Roman" w:hAnsi="Times New Roman"/>
          <w:b w:val="0"/>
          <w:sz w:val="28"/>
          <w:szCs w:val="28"/>
        </w:rPr>
        <w:t>Лискинс</w:t>
      </w:r>
      <w:r w:rsidRPr="00060716">
        <w:rPr>
          <w:rStyle w:val="ac"/>
          <w:rFonts w:ascii="Times New Roman" w:hAnsi="Times New Roman"/>
          <w:b w:val="0"/>
          <w:sz w:val="28"/>
          <w:szCs w:val="28"/>
        </w:rPr>
        <w:t xml:space="preserve">кого муниципального района </w:t>
      </w:r>
      <w:r w:rsidR="00477B69">
        <w:rPr>
          <w:rStyle w:val="ac"/>
          <w:rFonts w:ascii="Times New Roman" w:hAnsi="Times New Roman"/>
          <w:b w:val="0"/>
          <w:sz w:val="28"/>
          <w:szCs w:val="28"/>
        </w:rPr>
        <w:t xml:space="preserve">пока </w:t>
      </w:r>
      <w:r w:rsidRPr="00060716">
        <w:rPr>
          <w:rStyle w:val="ac"/>
          <w:rFonts w:ascii="Times New Roman" w:hAnsi="Times New Roman"/>
          <w:b w:val="0"/>
          <w:sz w:val="28"/>
          <w:szCs w:val="28"/>
        </w:rPr>
        <w:t>развита недостаточно. В сельских населенных пунктах система водоотведения отсутствует.</w:t>
      </w:r>
      <w:r w:rsidR="00060716" w:rsidRPr="00060716">
        <w:rPr>
          <w:rStyle w:val="ac"/>
          <w:rFonts w:ascii="Times New Roman" w:hAnsi="Times New Roman"/>
          <w:b w:val="0"/>
          <w:sz w:val="28"/>
          <w:szCs w:val="28"/>
        </w:rPr>
        <w:t xml:space="preserve"> </w:t>
      </w:r>
      <w:r w:rsidRPr="00060716">
        <w:rPr>
          <w:rStyle w:val="ac"/>
          <w:rFonts w:ascii="Times New Roman" w:hAnsi="Times New Roman"/>
          <w:b w:val="0"/>
          <w:sz w:val="28"/>
          <w:szCs w:val="28"/>
        </w:rPr>
        <w:t xml:space="preserve">В </w:t>
      </w:r>
      <w:r w:rsidR="00FD6879">
        <w:rPr>
          <w:rStyle w:val="ac"/>
          <w:rFonts w:ascii="Times New Roman" w:hAnsi="Times New Roman"/>
          <w:b w:val="0"/>
          <w:sz w:val="28"/>
          <w:szCs w:val="28"/>
        </w:rPr>
        <w:t>г</w:t>
      </w:r>
      <w:r w:rsidRPr="00060716">
        <w:rPr>
          <w:rStyle w:val="ac"/>
          <w:rFonts w:ascii="Times New Roman" w:hAnsi="Times New Roman"/>
          <w:b w:val="0"/>
          <w:sz w:val="28"/>
          <w:szCs w:val="28"/>
        </w:rPr>
        <w:t xml:space="preserve">. </w:t>
      </w:r>
      <w:r w:rsidR="00FD6879">
        <w:rPr>
          <w:rStyle w:val="ac"/>
          <w:rFonts w:ascii="Times New Roman" w:hAnsi="Times New Roman"/>
          <w:b w:val="0"/>
          <w:sz w:val="28"/>
          <w:szCs w:val="28"/>
        </w:rPr>
        <w:t>Лиски</w:t>
      </w:r>
      <w:r w:rsidR="00081F1F">
        <w:rPr>
          <w:rStyle w:val="ac"/>
          <w:rFonts w:ascii="Times New Roman" w:hAnsi="Times New Roman"/>
          <w:b w:val="0"/>
          <w:sz w:val="28"/>
          <w:szCs w:val="28"/>
        </w:rPr>
        <w:t xml:space="preserve"> расположено 82,9 км сетей водоотв</w:t>
      </w:r>
      <w:r w:rsidR="00081F1F">
        <w:rPr>
          <w:rStyle w:val="ac"/>
          <w:rFonts w:ascii="Times New Roman" w:hAnsi="Times New Roman"/>
          <w:b w:val="0"/>
          <w:sz w:val="28"/>
          <w:szCs w:val="28"/>
        </w:rPr>
        <w:t>е</w:t>
      </w:r>
      <w:r w:rsidR="00081F1F">
        <w:rPr>
          <w:rStyle w:val="ac"/>
          <w:rFonts w:ascii="Times New Roman" w:hAnsi="Times New Roman"/>
          <w:b w:val="0"/>
          <w:sz w:val="28"/>
          <w:szCs w:val="28"/>
        </w:rPr>
        <w:t>дения,</w:t>
      </w:r>
      <w:r w:rsidRPr="00060716">
        <w:rPr>
          <w:rStyle w:val="ac"/>
          <w:rFonts w:ascii="Times New Roman" w:hAnsi="Times New Roman"/>
          <w:b w:val="0"/>
          <w:sz w:val="28"/>
          <w:szCs w:val="28"/>
        </w:rPr>
        <w:t xml:space="preserve"> очистные сооружения.</w:t>
      </w:r>
    </w:p>
    <w:p w:rsidR="00A11EB5" w:rsidRPr="00DE0567" w:rsidRDefault="00DE0567" w:rsidP="00DE0567">
      <w:pPr>
        <w:spacing w:after="0" w:line="360" w:lineRule="auto"/>
        <w:ind w:firstLine="709"/>
        <w:jc w:val="both"/>
        <w:rPr>
          <w:rStyle w:val="ac"/>
          <w:rFonts w:ascii="Times New Roman" w:hAnsi="Times New Roman"/>
          <w:b w:val="0"/>
          <w:sz w:val="28"/>
          <w:szCs w:val="28"/>
        </w:rPr>
      </w:pPr>
      <w:r>
        <w:rPr>
          <w:rStyle w:val="ac"/>
          <w:rFonts w:ascii="Times New Roman" w:hAnsi="Times New Roman"/>
          <w:b w:val="0"/>
          <w:sz w:val="28"/>
          <w:szCs w:val="28"/>
        </w:rPr>
        <w:t xml:space="preserve">На территории района регулярно проводятся мероприятия по </w:t>
      </w:r>
      <w:r w:rsidR="00A11EB5" w:rsidRPr="00DE0567">
        <w:rPr>
          <w:rStyle w:val="ac"/>
          <w:rFonts w:ascii="Times New Roman" w:hAnsi="Times New Roman"/>
          <w:b w:val="0"/>
          <w:sz w:val="28"/>
          <w:szCs w:val="28"/>
        </w:rPr>
        <w:t>навед</w:t>
      </w:r>
      <w:r w:rsidR="00A11EB5" w:rsidRPr="00DE0567">
        <w:rPr>
          <w:rStyle w:val="ac"/>
          <w:rFonts w:ascii="Times New Roman" w:hAnsi="Times New Roman"/>
          <w:b w:val="0"/>
          <w:sz w:val="28"/>
          <w:szCs w:val="28"/>
        </w:rPr>
        <w:t>е</w:t>
      </w:r>
      <w:r w:rsidR="00A11EB5" w:rsidRPr="00DE0567">
        <w:rPr>
          <w:rStyle w:val="ac"/>
          <w:rFonts w:ascii="Times New Roman" w:hAnsi="Times New Roman"/>
          <w:b w:val="0"/>
          <w:sz w:val="28"/>
          <w:szCs w:val="28"/>
        </w:rPr>
        <w:t>нию санитарного порядка на территориях поселений</w:t>
      </w:r>
      <w:r w:rsidRPr="00DE0567">
        <w:rPr>
          <w:rStyle w:val="ac"/>
          <w:rFonts w:ascii="Times New Roman" w:hAnsi="Times New Roman"/>
          <w:b w:val="0"/>
          <w:sz w:val="28"/>
          <w:szCs w:val="28"/>
        </w:rPr>
        <w:t xml:space="preserve">, </w:t>
      </w:r>
      <w:r w:rsidR="00A11EB5" w:rsidRPr="00DE0567">
        <w:rPr>
          <w:rStyle w:val="ac"/>
          <w:rFonts w:ascii="Times New Roman" w:hAnsi="Times New Roman"/>
          <w:b w:val="0"/>
          <w:sz w:val="28"/>
          <w:szCs w:val="28"/>
        </w:rPr>
        <w:t>выкашив</w:t>
      </w:r>
      <w:r w:rsidRPr="00DE0567">
        <w:rPr>
          <w:rStyle w:val="ac"/>
          <w:rFonts w:ascii="Times New Roman" w:hAnsi="Times New Roman"/>
          <w:b w:val="0"/>
          <w:sz w:val="28"/>
          <w:szCs w:val="28"/>
        </w:rPr>
        <w:t>анию</w:t>
      </w:r>
      <w:r w:rsidR="00A11EB5" w:rsidRPr="00DE0567">
        <w:rPr>
          <w:rStyle w:val="ac"/>
          <w:rFonts w:ascii="Times New Roman" w:hAnsi="Times New Roman"/>
          <w:b w:val="0"/>
          <w:sz w:val="28"/>
          <w:szCs w:val="28"/>
        </w:rPr>
        <w:t xml:space="preserve"> сорн</w:t>
      </w:r>
      <w:r w:rsidR="00A7065E">
        <w:rPr>
          <w:rStyle w:val="ac"/>
          <w:rFonts w:ascii="Times New Roman" w:hAnsi="Times New Roman"/>
          <w:b w:val="0"/>
          <w:sz w:val="28"/>
          <w:szCs w:val="28"/>
        </w:rPr>
        <w:t>ой</w:t>
      </w:r>
      <w:r w:rsidR="00A11EB5" w:rsidRPr="00DE0567">
        <w:rPr>
          <w:rStyle w:val="ac"/>
          <w:rFonts w:ascii="Times New Roman" w:hAnsi="Times New Roman"/>
          <w:b w:val="0"/>
          <w:sz w:val="28"/>
          <w:szCs w:val="28"/>
        </w:rPr>
        <w:t xml:space="preserve"> растительност</w:t>
      </w:r>
      <w:r w:rsidR="00A7065E">
        <w:rPr>
          <w:rStyle w:val="ac"/>
          <w:rFonts w:ascii="Times New Roman" w:hAnsi="Times New Roman"/>
          <w:b w:val="0"/>
          <w:sz w:val="28"/>
          <w:szCs w:val="28"/>
        </w:rPr>
        <w:t>и</w:t>
      </w:r>
      <w:r w:rsidRPr="00DE0567">
        <w:rPr>
          <w:rStyle w:val="ac"/>
          <w:rFonts w:ascii="Times New Roman" w:hAnsi="Times New Roman"/>
          <w:b w:val="0"/>
          <w:sz w:val="28"/>
          <w:szCs w:val="28"/>
        </w:rPr>
        <w:t xml:space="preserve">, озеленению  </w:t>
      </w:r>
      <w:r w:rsidR="00A11EB5" w:rsidRPr="00DE0567">
        <w:rPr>
          <w:rStyle w:val="ac"/>
          <w:rFonts w:ascii="Times New Roman" w:hAnsi="Times New Roman"/>
          <w:b w:val="0"/>
          <w:sz w:val="28"/>
          <w:szCs w:val="28"/>
        </w:rPr>
        <w:t xml:space="preserve">территорий общего пользования. </w:t>
      </w:r>
    </w:p>
    <w:p w:rsidR="001251EA" w:rsidRPr="00060716" w:rsidRDefault="00DE0567" w:rsidP="00060716">
      <w:pPr>
        <w:spacing w:after="0" w:line="360" w:lineRule="auto"/>
        <w:ind w:firstLine="709"/>
        <w:jc w:val="both"/>
        <w:rPr>
          <w:rStyle w:val="ac"/>
          <w:rFonts w:ascii="Times New Roman" w:hAnsi="Times New Roman"/>
          <w:b w:val="0"/>
          <w:sz w:val="28"/>
          <w:szCs w:val="28"/>
        </w:rPr>
      </w:pPr>
      <w:r>
        <w:rPr>
          <w:rStyle w:val="ac"/>
          <w:rFonts w:ascii="Times New Roman" w:hAnsi="Times New Roman"/>
          <w:b w:val="0"/>
          <w:sz w:val="28"/>
          <w:szCs w:val="28"/>
        </w:rPr>
        <w:t>Т</w:t>
      </w:r>
      <w:r w:rsidR="001251EA" w:rsidRPr="00060716">
        <w:rPr>
          <w:rStyle w:val="ac"/>
          <w:rFonts w:ascii="Times New Roman" w:hAnsi="Times New Roman"/>
          <w:b w:val="0"/>
          <w:sz w:val="28"/>
          <w:szCs w:val="28"/>
        </w:rPr>
        <w:t>елекоммуникационны</w:t>
      </w:r>
      <w:r>
        <w:rPr>
          <w:rStyle w:val="ac"/>
          <w:rFonts w:ascii="Times New Roman" w:hAnsi="Times New Roman"/>
          <w:b w:val="0"/>
          <w:sz w:val="28"/>
          <w:szCs w:val="28"/>
        </w:rPr>
        <w:t>е</w:t>
      </w:r>
      <w:r w:rsidR="001251EA" w:rsidRPr="00060716">
        <w:rPr>
          <w:rStyle w:val="ac"/>
          <w:rFonts w:ascii="Times New Roman" w:hAnsi="Times New Roman"/>
          <w:b w:val="0"/>
          <w:sz w:val="28"/>
          <w:szCs w:val="28"/>
        </w:rPr>
        <w:t xml:space="preserve"> услуг</w:t>
      </w:r>
      <w:r>
        <w:rPr>
          <w:rStyle w:val="ac"/>
          <w:rFonts w:ascii="Times New Roman" w:hAnsi="Times New Roman"/>
          <w:b w:val="0"/>
          <w:sz w:val="28"/>
          <w:szCs w:val="28"/>
        </w:rPr>
        <w:t>и</w:t>
      </w:r>
      <w:r w:rsidR="001251EA" w:rsidRPr="00060716">
        <w:rPr>
          <w:rStyle w:val="ac"/>
          <w:rFonts w:ascii="Times New Roman" w:hAnsi="Times New Roman"/>
          <w:b w:val="0"/>
          <w:sz w:val="28"/>
          <w:szCs w:val="28"/>
        </w:rPr>
        <w:t xml:space="preserve"> </w:t>
      </w:r>
      <w:r>
        <w:rPr>
          <w:rStyle w:val="ac"/>
          <w:rFonts w:ascii="Times New Roman" w:hAnsi="Times New Roman"/>
          <w:b w:val="0"/>
          <w:sz w:val="28"/>
          <w:szCs w:val="28"/>
        </w:rPr>
        <w:t>представлены местной</w:t>
      </w:r>
      <w:r w:rsidR="001251EA" w:rsidRPr="00060716">
        <w:rPr>
          <w:rStyle w:val="ac"/>
          <w:rFonts w:ascii="Times New Roman" w:hAnsi="Times New Roman"/>
          <w:b w:val="0"/>
          <w:sz w:val="28"/>
          <w:szCs w:val="28"/>
        </w:rPr>
        <w:t xml:space="preserve"> телефонн</w:t>
      </w:r>
      <w:r>
        <w:rPr>
          <w:rStyle w:val="ac"/>
          <w:rFonts w:ascii="Times New Roman" w:hAnsi="Times New Roman"/>
          <w:b w:val="0"/>
          <w:sz w:val="28"/>
          <w:szCs w:val="28"/>
        </w:rPr>
        <w:t>ой</w:t>
      </w:r>
      <w:r w:rsidR="001251EA" w:rsidRPr="00060716">
        <w:rPr>
          <w:rStyle w:val="ac"/>
          <w:rFonts w:ascii="Times New Roman" w:hAnsi="Times New Roman"/>
          <w:b w:val="0"/>
          <w:sz w:val="28"/>
          <w:szCs w:val="28"/>
        </w:rPr>
        <w:t xml:space="preserve"> связь</w:t>
      </w:r>
      <w:r w:rsidR="00FD6879">
        <w:rPr>
          <w:rStyle w:val="ac"/>
          <w:rFonts w:ascii="Times New Roman" w:hAnsi="Times New Roman"/>
          <w:b w:val="0"/>
          <w:sz w:val="28"/>
          <w:szCs w:val="28"/>
        </w:rPr>
        <w:t>ю (25</w:t>
      </w:r>
      <w:r>
        <w:rPr>
          <w:rStyle w:val="ac"/>
          <w:rFonts w:ascii="Times New Roman" w:hAnsi="Times New Roman"/>
          <w:b w:val="0"/>
          <w:sz w:val="28"/>
          <w:szCs w:val="28"/>
        </w:rPr>
        <w:t xml:space="preserve"> тыс. телефонных аппаратов)</w:t>
      </w:r>
      <w:r w:rsidR="001251EA" w:rsidRPr="00060716">
        <w:rPr>
          <w:rStyle w:val="ac"/>
          <w:rFonts w:ascii="Times New Roman" w:hAnsi="Times New Roman"/>
          <w:b w:val="0"/>
          <w:sz w:val="28"/>
          <w:szCs w:val="28"/>
        </w:rPr>
        <w:t>, междугородн</w:t>
      </w:r>
      <w:r>
        <w:rPr>
          <w:rStyle w:val="ac"/>
          <w:rFonts w:ascii="Times New Roman" w:hAnsi="Times New Roman"/>
          <w:b w:val="0"/>
          <w:sz w:val="28"/>
          <w:szCs w:val="28"/>
        </w:rPr>
        <w:t>ей</w:t>
      </w:r>
      <w:r w:rsidR="001251EA" w:rsidRPr="00060716">
        <w:rPr>
          <w:rStyle w:val="ac"/>
          <w:rFonts w:ascii="Times New Roman" w:hAnsi="Times New Roman"/>
          <w:b w:val="0"/>
          <w:sz w:val="28"/>
          <w:szCs w:val="28"/>
        </w:rPr>
        <w:t>, мобильн</w:t>
      </w:r>
      <w:r>
        <w:rPr>
          <w:rStyle w:val="ac"/>
          <w:rFonts w:ascii="Times New Roman" w:hAnsi="Times New Roman"/>
          <w:b w:val="0"/>
          <w:sz w:val="28"/>
          <w:szCs w:val="28"/>
        </w:rPr>
        <w:t>ой</w:t>
      </w:r>
      <w:r w:rsidR="001251EA" w:rsidRPr="00060716">
        <w:rPr>
          <w:rStyle w:val="ac"/>
          <w:rFonts w:ascii="Times New Roman" w:hAnsi="Times New Roman"/>
          <w:b w:val="0"/>
          <w:sz w:val="28"/>
          <w:szCs w:val="28"/>
        </w:rPr>
        <w:t xml:space="preserve"> связь</w:t>
      </w:r>
      <w:r>
        <w:rPr>
          <w:rStyle w:val="ac"/>
          <w:rFonts w:ascii="Times New Roman" w:hAnsi="Times New Roman"/>
          <w:b w:val="0"/>
          <w:sz w:val="28"/>
          <w:szCs w:val="28"/>
        </w:rPr>
        <w:t>ю</w:t>
      </w:r>
      <w:r w:rsidR="001251EA" w:rsidRPr="00060716">
        <w:rPr>
          <w:rStyle w:val="ac"/>
          <w:rFonts w:ascii="Times New Roman" w:hAnsi="Times New Roman"/>
          <w:b w:val="0"/>
          <w:sz w:val="28"/>
          <w:szCs w:val="28"/>
        </w:rPr>
        <w:t>, телевидение</w:t>
      </w:r>
      <w:r>
        <w:rPr>
          <w:rStyle w:val="ac"/>
          <w:rFonts w:ascii="Times New Roman" w:hAnsi="Times New Roman"/>
          <w:b w:val="0"/>
          <w:sz w:val="28"/>
          <w:szCs w:val="28"/>
        </w:rPr>
        <w:t>м</w:t>
      </w:r>
      <w:r w:rsidR="001251EA" w:rsidRPr="00060716">
        <w:rPr>
          <w:rStyle w:val="ac"/>
          <w:rFonts w:ascii="Times New Roman" w:hAnsi="Times New Roman"/>
          <w:b w:val="0"/>
          <w:sz w:val="28"/>
          <w:szCs w:val="28"/>
        </w:rPr>
        <w:t xml:space="preserve"> и радиовещание</w:t>
      </w:r>
      <w:r>
        <w:rPr>
          <w:rStyle w:val="ac"/>
          <w:rFonts w:ascii="Times New Roman" w:hAnsi="Times New Roman"/>
          <w:b w:val="0"/>
          <w:sz w:val="28"/>
          <w:szCs w:val="28"/>
        </w:rPr>
        <w:t>м</w:t>
      </w:r>
      <w:r w:rsidR="001251EA" w:rsidRPr="00060716">
        <w:rPr>
          <w:rStyle w:val="ac"/>
          <w:rFonts w:ascii="Times New Roman" w:hAnsi="Times New Roman"/>
          <w:b w:val="0"/>
          <w:sz w:val="28"/>
          <w:szCs w:val="28"/>
        </w:rPr>
        <w:t>, почтов</w:t>
      </w:r>
      <w:r>
        <w:rPr>
          <w:rStyle w:val="ac"/>
          <w:rFonts w:ascii="Times New Roman" w:hAnsi="Times New Roman"/>
          <w:b w:val="0"/>
          <w:sz w:val="28"/>
          <w:szCs w:val="28"/>
        </w:rPr>
        <w:t xml:space="preserve">ой </w:t>
      </w:r>
      <w:r w:rsidR="001251EA" w:rsidRPr="00060716">
        <w:rPr>
          <w:rStyle w:val="ac"/>
          <w:rFonts w:ascii="Times New Roman" w:hAnsi="Times New Roman"/>
          <w:b w:val="0"/>
          <w:sz w:val="28"/>
          <w:szCs w:val="28"/>
        </w:rPr>
        <w:t>связь</w:t>
      </w:r>
      <w:r>
        <w:rPr>
          <w:rStyle w:val="ac"/>
          <w:rFonts w:ascii="Times New Roman" w:hAnsi="Times New Roman"/>
          <w:b w:val="0"/>
          <w:sz w:val="28"/>
          <w:szCs w:val="28"/>
        </w:rPr>
        <w:t>ю</w:t>
      </w:r>
      <w:r w:rsidR="001251EA" w:rsidRPr="00060716">
        <w:rPr>
          <w:rStyle w:val="ac"/>
          <w:rFonts w:ascii="Times New Roman" w:hAnsi="Times New Roman"/>
          <w:b w:val="0"/>
          <w:sz w:val="28"/>
          <w:szCs w:val="28"/>
        </w:rPr>
        <w:t>.</w:t>
      </w:r>
    </w:p>
    <w:p w:rsidR="00A7065E" w:rsidRDefault="003D2132" w:rsidP="00235BC7">
      <w:pPr>
        <w:spacing w:after="0" w:line="360" w:lineRule="auto"/>
        <w:ind w:firstLine="709"/>
        <w:jc w:val="both"/>
        <w:rPr>
          <w:rStyle w:val="ac"/>
          <w:rFonts w:ascii="Times New Roman" w:hAnsi="Times New Roman"/>
          <w:b w:val="0"/>
          <w:sz w:val="28"/>
          <w:szCs w:val="28"/>
        </w:rPr>
      </w:pPr>
      <w:r w:rsidRPr="003D2132">
        <w:rPr>
          <w:rStyle w:val="ac"/>
          <w:rFonts w:ascii="Times New Roman" w:hAnsi="Times New Roman"/>
          <w:b w:val="0"/>
          <w:sz w:val="28"/>
          <w:szCs w:val="28"/>
        </w:rPr>
        <w:t xml:space="preserve">Таким образом, район привлекателен выгодным транспортно-географическим положением, </w:t>
      </w:r>
      <w:r w:rsidR="00DE0567">
        <w:rPr>
          <w:rStyle w:val="ac"/>
          <w:rFonts w:ascii="Times New Roman" w:hAnsi="Times New Roman"/>
          <w:b w:val="0"/>
          <w:sz w:val="28"/>
          <w:szCs w:val="28"/>
        </w:rPr>
        <w:t xml:space="preserve">наличием плодородных черноземов, </w:t>
      </w:r>
      <w:r w:rsidR="00A7065E">
        <w:rPr>
          <w:rStyle w:val="ac"/>
          <w:rFonts w:ascii="Times New Roman" w:hAnsi="Times New Roman"/>
          <w:b w:val="0"/>
          <w:sz w:val="28"/>
          <w:szCs w:val="28"/>
        </w:rPr>
        <w:t xml:space="preserve">развитой инфраструктурой, не полностью </w:t>
      </w:r>
      <w:r w:rsidRPr="003D2132">
        <w:rPr>
          <w:rStyle w:val="ac"/>
          <w:rFonts w:ascii="Times New Roman" w:hAnsi="Times New Roman"/>
          <w:b w:val="0"/>
          <w:sz w:val="28"/>
          <w:szCs w:val="28"/>
        </w:rPr>
        <w:t>использованным потенциалом</w:t>
      </w:r>
      <w:r w:rsidR="00235BC7">
        <w:rPr>
          <w:rStyle w:val="ac"/>
          <w:rFonts w:ascii="Times New Roman" w:hAnsi="Times New Roman"/>
          <w:b w:val="0"/>
          <w:sz w:val="28"/>
          <w:szCs w:val="28"/>
        </w:rPr>
        <w:t xml:space="preserve"> природных </w:t>
      </w:r>
      <w:r w:rsidRPr="003D2132">
        <w:rPr>
          <w:rStyle w:val="ac"/>
          <w:rFonts w:ascii="Times New Roman" w:hAnsi="Times New Roman"/>
          <w:b w:val="0"/>
          <w:sz w:val="28"/>
          <w:szCs w:val="28"/>
        </w:rPr>
        <w:t>и трудовых ресур</w:t>
      </w:r>
      <w:r w:rsidR="00CE5EEC">
        <w:rPr>
          <w:rStyle w:val="ac"/>
          <w:rFonts w:ascii="Times New Roman" w:hAnsi="Times New Roman"/>
          <w:b w:val="0"/>
          <w:sz w:val="28"/>
          <w:szCs w:val="28"/>
        </w:rPr>
        <w:t>сов.</w:t>
      </w:r>
      <w:r w:rsidR="00016E83">
        <w:rPr>
          <w:rStyle w:val="ac"/>
          <w:rFonts w:ascii="Times New Roman" w:hAnsi="Times New Roman"/>
          <w:b w:val="0"/>
          <w:sz w:val="28"/>
          <w:szCs w:val="28"/>
        </w:rPr>
        <w:t xml:space="preserve"> </w:t>
      </w:r>
    </w:p>
    <w:p w:rsidR="00912284" w:rsidRPr="00252A04" w:rsidRDefault="00235BC7" w:rsidP="00FD6879">
      <w:pPr>
        <w:spacing w:after="0" w:line="360" w:lineRule="auto"/>
        <w:ind w:firstLine="709"/>
        <w:jc w:val="both"/>
        <w:rPr>
          <w:rStyle w:val="ac"/>
          <w:rFonts w:ascii="Times New Roman" w:hAnsi="Times New Roman"/>
          <w:b w:val="0"/>
          <w:sz w:val="28"/>
          <w:szCs w:val="28"/>
        </w:rPr>
      </w:pPr>
      <w:r>
        <w:rPr>
          <w:rStyle w:val="ac"/>
          <w:rFonts w:ascii="Times New Roman" w:hAnsi="Times New Roman"/>
          <w:b w:val="0"/>
          <w:sz w:val="28"/>
          <w:szCs w:val="28"/>
        </w:rPr>
        <w:lastRenderedPageBreak/>
        <w:t>Кроме природно-климатического, трудового потенциала и наличия с</w:t>
      </w:r>
      <w:r>
        <w:rPr>
          <w:rStyle w:val="ac"/>
          <w:rFonts w:ascii="Times New Roman" w:hAnsi="Times New Roman"/>
          <w:b w:val="0"/>
          <w:sz w:val="28"/>
          <w:szCs w:val="28"/>
        </w:rPr>
        <w:t>о</w:t>
      </w:r>
      <w:r>
        <w:rPr>
          <w:rStyle w:val="ac"/>
          <w:rFonts w:ascii="Times New Roman" w:hAnsi="Times New Roman"/>
          <w:b w:val="0"/>
          <w:sz w:val="28"/>
          <w:szCs w:val="28"/>
        </w:rPr>
        <w:t>ответствующей инфраструктуры важным составляющим инвестиционной привлекательности района является содействие органов власти всех уровней в осуществлении важных проектов. А</w:t>
      </w:r>
      <w:r w:rsidRPr="003D2132">
        <w:rPr>
          <w:rStyle w:val="ac"/>
          <w:rFonts w:ascii="Times New Roman" w:hAnsi="Times New Roman"/>
          <w:b w:val="0"/>
          <w:sz w:val="28"/>
          <w:szCs w:val="28"/>
        </w:rPr>
        <w:t xml:space="preserve">дминистрация </w:t>
      </w:r>
      <w:r w:rsidR="00FD6879">
        <w:rPr>
          <w:rStyle w:val="ac"/>
          <w:rFonts w:ascii="Times New Roman" w:hAnsi="Times New Roman"/>
          <w:b w:val="0"/>
          <w:sz w:val="28"/>
          <w:szCs w:val="28"/>
        </w:rPr>
        <w:t>Лискинск</w:t>
      </w:r>
      <w:r>
        <w:rPr>
          <w:rStyle w:val="ac"/>
          <w:rFonts w:ascii="Times New Roman" w:hAnsi="Times New Roman"/>
          <w:b w:val="0"/>
          <w:sz w:val="28"/>
          <w:szCs w:val="28"/>
        </w:rPr>
        <w:t>ого</w:t>
      </w:r>
      <w:r w:rsidRPr="003D2132">
        <w:rPr>
          <w:rStyle w:val="ac"/>
          <w:rFonts w:ascii="Times New Roman" w:hAnsi="Times New Roman"/>
          <w:b w:val="0"/>
          <w:sz w:val="28"/>
          <w:szCs w:val="28"/>
        </w:rPr>
        <w:t xml:space="preserve"> муниц</w:t>
      </w:r>
      <w:r w:rsidRPr="003D2132">
        <w:rPr>
          <w:rStyle w:val="ac"/>
          <w:rFonts w:ascii="Times New Roman" w:hAnsi="Times New Roman"/>
          <w:b w:val="0"/>
          <w:sz w:val="28"/>
          <w:szCs w:val="28"/>
        </w:rPr>
        <w:t>и</w:t>
      </w:r>
      <w:r w:rsidRPr="003D2132">
        <w:rPr>
          <w:rStyle w:val="ac"/>
          <w:rFonts w:ascii="Times New Roman" w:hAnsi="Times New Roman"/>
          <w:b w:val="0"/>
          <w:sz w:val="28"/>
          <w:szCs w:val="28"/>
        </w:rPr>
        <w:t xml:space="preserve">пального района оказывает </w:t>
      </w:r>
      <w:r w:rsidR="00216530">
        <w:rPr>
          <w:rStyle w:val="ac"/>
          <w:rFonts w:ascii="Times New Roman" w:hAnsi="Times New Roman"/>
          <w:b w:val="0"/>
          <w:sz w:val="28"/>
          <w:szCs w:val="28"/>
        </w:rPr>
        <w:t xml:space="preserve">всестороннюю </w:t>
      </w:r>
      <w:r w:rsidRPr="003D2132">
        <w:rPr>
          <w:rStyle w:val="ac"/>
          <w:rFonts w:ascii="Times New Roman" w:hAnsi="Times New Roman"/>
          <w:b w:val="0"/>
          <w:sz w:val="28"/>
          <w:szCs w:val="28"/>
        </w:rPr>
        <w:t>поддержку инвесторам, создавая благоприятные условия для реализации проектов и инвестиционных предл</w:t>
      </w:r>
      <w:r w:rsidRPr="003D2132">
        <w:rPr>
          <w:rStyle w:val="ac"/>
          <w:rFonts w:ascii="Times New Roman" w:hAnsi="Times New Roman"/>
          <w:b w:val="0"/>
          <w:sz w:val="28"/>
          <w:szCs w:val="28"/>
        </w:rPr>
        <w:t>о</w:t>
      </w:r>
      <w:r w:rsidRPr="003D2132">
        <w:rPr>
          <w:rStyle w:val="ac"/>
          <w:rFonts w:ascii="Times New Roman" w:hAnsi="Times New Roman"/>
          <w:b w:val="0"/>
          <w:sz w:val="28"/>
          <w:szCs w:val="28"/>
        </w:rPr>
        <w:t>жений.</w:t>
      </w:r>
    </w:p>
    <w:p w:rsidR="003D2132" w:rsidRDefault="001604E0" w:rsidP="001604E0">
      <w:pPr>
        <w:spacing w:after="0" w:line="360" w:lineRule="auto"/>
        <w:ind w:firstLine="709"/>
        <w:jc w:val="both"/>
        <w:rPr>
          <w:rStyle w:val="ac"/>
          <w:rFonts w:ascii="Times New Roman" w:hAnsi="Times New Roman"/>
          <w:b w:val="0"/>
          <w:sz w:val="28"/>
          <w:szCs w:val="28"/>
        </w:rPr>
      </w:pPr>
      <w:r w:rsidRPr="001604E0">
        <w:rPr>
          <w:rStyle w:val="ac"/>
          <w:rFonts w:ascii="Times New Roman" w:hAnsi="Times New Roman"/>
          <w:b w:val="0"/>
          <w:sz w:val="28"/>
          <w:szCs w:val="28"/>
        </w:rPr>
        <w:t xml:space="preserve">Кроме </w:t>
      </w:r>
      <w:r w:rsidR="001E6CDC">
        <w:rPr>
          <w:rStyle w:val="ac"/>
          <w:rFonts w:ascii="Times New Roman" w:hAnsi="Times New Roman"/>
          <w:b w:val="0"/>
          <w:sz w:val="28"/>
          <w:szCs w:val="28"/>
        </w:rPr>
        <w:t>этого, администрацией Лискинского</w:t>
      </w:r>
      <w:r w:rsidR="00AC268B">
        <w:rPr>
          <w:rStyle w:val="ac"/>
          <w:rFonts w:ascii="Times New Roman" w:hAnsi="Times New Roman"/>
          <w:b w:val="0"/>
          <w:sz w:val="28"/>
          <w:szCs w:val="28"/>
        </w:rPr>
        <w:t xml:space="preserve"> муниципального</w:t>
      </w:r>
      <w:r w:rsidRPr="001604E0">
        <w:rPr>
          <w:rStyle w:val="ac"/>
          <w:rFonts w:ascii="Times New Roman" w:hAnsi="Times New Roman"/>
          <w:b w:val="0"/>
          <w:sz w:val="28"/>
          <w:szCs w:val="28"/>
        </w:rPr>
        <w:t xml:space="preserve"> района ра</w:t>
      </w:r>
      <w:r w:rsidR="003D2132" w:rsidRPr="001604E0">
        <w:rPr>
          <w:rStyle w:val="ac"/>
          <w:rFonts w:ascii="Times New Roman" w:hAnsi="Times New Roman"/>
          <w:b w:val="0"/>
          <w:sz w:val="28"/>
          <w:szCs w:val="28"/>
        </w:rPr>
        <w:t>зработан и постоянно обновляется реестр земельных участков и промы</w:t>
      </w:r>
      <w:r w:rsidR="003D2132" w:rsidRPr="001604E0">
        <w:rPr>
          <w:rStyle w:val="ac"/>
          <w:rFonts w:ascii="Times New Roman" w:hAnsi="Times New Roman"/>
          <w:b w:val="0"/>
          <w:sz w:val="28"/>
          <w:szCs w:val="28"/>
        </w:rPr>
        <w:t>ш</w:t>
      </w:r>
      <w:r w:rsidR="003D2132" w:rsidRPr="001604E0">
        <w:rPr>
          <w:rStyle w:val="ac"/>
          <w:rFonts w:ascii="Times New Roman" w:hAnsi="Times New Roman"/>
          <w:b w:val="0"/>
          <w:sz w:val="28"/>
          <w:szCs w:val="28"/>
        </w:rPr>
        <w:t>ленных площадок под инве</w:t>
      </w:r>
      <w:r w:rsidR="00297449">
        <w:rPr>
          <w:rStyle w:val="ac"/>
          <w:rFonts w:ascii="Times New Roman" w:hAnsi="Times New Roman"/>
          <w:b w:val="0"/>
          <w:sz w:val="28"/>
          <w:szCs w:val="28"/>
        </w:rPr>
        <w:t>стиционные проекты, размещаемый</w:t>
      </w:r>
      <w:r w:rsidR="003D2132" w:rsidRPr="001604E0">
        <w:rPr>
          <w:rStyle w:val="ac"/>
          <w:rFonts w:ascii="Times New Roman" w:hAnsi="Times New Roman"/>
          <w:b w:val="0"/>
          <w:sz w:val="28"/>
          <w:szCs w:val="28"/>
        </w:rPr>
        <w:t xml:space="preserve"> на </w:t>
      </w:r>
      <w:r w:rsidR="00FD6879">
        <w:rPr>
          <w:rStyle w:val="ac"/>
          <w:rFonts w:ascii="Times New Roman" w:hAnsi="Times New Roman"/>
          <w:b w:val="0"/>
          <w:sz w:val="28"/>
          <w:szCs w:val="28"/>
        </w:rPr>
        <w:t>оф</w:t>
      </w:r>
      <w:r w:rsidR="003D2132" w:rsidRPr="001604E0">
        <w:rPr>
          <w:rStyle w:val="ac"/>
          <w:rFonts w:ascii="Times New Roman" w:hAnsi="Times New Roman"/>
          <w:b w:val="0"/>
          <w:sz w:val="28"/>
          <w:szCs w:val="28"/>
        </w:rPr>
        <w:t>ициал</w:t>
      </w:r>
      <w:r w:rsidR="003D2132" w:rsidRPr="001604E0">
        <w:rPr>
          <w:rStyle w:val="ac"/>
          <w:rFonts w:ascii="Times New Roman" w:hAnsi="Times New Roman"/>
          <w:b w:val="0"/>
          <w:sz w:val="28"/>
          <w:szCs w:val="28"/>
        </w:rPr>
        <w:t>ь</w:t>
      </w:r>
      <w:r w:rsidR="003D2132" w:rsidRPr="001604E0">
        <w:rPr>
          <w:rStyle w:val="ac"/>
          <w:rFonts w:ascii="Times New Roman" w:hAnsi="Times New Roman"/>
          <w:b w:val="0"/>
          <w:sz w:val="28"/>
          <w:szCs w:val="28"/>
        </w:rPr>
        <w:t xml:space="preserve">ном сайте администрации </w:t>
      </w:r>
      <w:r w:rsidR="00FD6879">
        <w:rPr>
          <w:rStyle w:val="ac"/>
          <w:rFonts w:ascii="Times New Roman" w:hAnsi="Times New Roman"/>
          <w:b w:val="0"/>
          <w:sz w:val="28"/>
          <w:szCs w:val="28"/>
        </w:rPr>
        <w:t>Лискин</w:t>
      </w:r>
      <w:r w:rsidR="003D2132" w:rsidRPr="001604E0">
        <w:rPr>
          <w:rStyle w:val="ac"/>
          <w:rFonts w:ascii="Times New Roman" w:hAnsi="Times New Roman"/>
          <w:b w:val="0"/>
          <w:sz w:val="28"/>
          <w:szCs w:val="28"/>
        </w:rPr>
        <w:t>ского муниципального района.</w:t>
      </w:r>
    </w:p>
    <w:p w:rsidR="00746C3D" w:rsidRPr="001604E0" w:rsidRDefault="00746C3D" w:rsidP="001604E0">
      <w:pPr>
        <w:spacing w:after="0" w:line="360" w:lineRule="auto"/>
        <w:ind w:firstLine="709"/>
        <w:jc w:val="both"/>
        <w:rPr>
          <w:rStyle w:val="ac"/>
          <w:rFonts w:ascii="Times New Roman" w:hAnsi="Times New Roman"/>
          <w:b w:val="0"/>
          <w:sz w:val="28"/>
          <w:szCs w:val="28"/>
        </w:rPr>
      </w:pPr>
    </w:p>
    <w:p w:rsidR="00E71885" w:rsidRPr="00470145" w:rsidRDefault="00A445AB" w:rsidP="00A00C42">
      <w:pPr>
        <w:pStyle w:val="2"/>
      </w:pPr>
      <w:bookmarkStart w:id="27" w:name="_Toc487406100"/>
      <w:bookmarkStart w:id="28" w:name="_Toc515259420"/>
      <w:bookmarkStart w:id="29" w:name="_Toc515259938"/>
      <w:bookmarkStart w:id="30" w:name="_Toc524687881"/>
      <w:r w:rsidRPr="00470145">
        <w:t xml:space="preserve">1.6. </w:t>
      </w:r>
      <w:r w:rsidR="00E71885" w:rsidRPr="00470145">
        <w:t xml:space="preserve">SWOT-анализ </w:t>
      </w:r>
      <w:r w:rsidR="00E71885" w:rsidRPr="00470145">
        <w:rPr>
          <w:shd w:val="clear" w:color="auto" w:fill="FFFFFF"/>
        </w:rPr>
        <w:t>социально-экономического развития</w:t>
      </w:r>
      <w:r w:rsidR="005504B1" w:rsidRPr="00470145">
        <w:rPr>
          <w:shd w:val="clear" w:color="auto" w:fill="FFFFFF"/>
        </w:rPr>
        <w:br/>
      </w:r>
      <w:r w:rsidR="00E71885" w:rsidRPr="00470145">
        <w:t xml:space="preserve"> </w:t>
      </w:r>
      <w:r w:rsidR="00FD6879" w:rsidRPr="00470145">
        <w:t>Лискинск</w:t>
      </w:r>
      <w:r w:rsidR="005504B1" w:rsidRPr="00470145">
        <w:t xml:space="preserve">ого </w:t>
      </w:r>
      <w:r w:rsidR="00E71885" w:rsidRPr="00470145">
        <w:t>муниципального образования</w:t>
      </w:r>
      <w:bookmarkEnd w:id="27"/>
      <w:bookmarkEnd w:id="28"/>
      <w:bookmarkEnd w:id="29"/>
      <w:bookmarkEnd w:id="30"/>
    </w:p>
    <w:p w:rsidR="002B182C" w:rsidRPr="002934DE" w:rsidRDefault="001E2ECE" w:rsidP="002934DE">
      <w:pPr>
        <w:spacing w:after="0" w:line="360" w:lineRule="auto"/>
        <w:ind w:firstLine="708"/>
        <w:jc w:val="both"/>
        <w:rPr>
          <w:rFonts w:ascii="Times New Roman" w:hAnsi="Times New Roman"/>
          <w:sz w:val="28"/>
          <w:szCs w:val="28"/>
        </w:rPr>
      </w:pPr>
      <w:r w:rsidRPr="001E2ECE">
        <w:rPr>
          <w:rFonts w:ascii="Times New Roman" w:hAnsi="Times New Roman"/>
          <w:sz w:val="28"/>
          <w:szCs w:val="28"/>
        </w:rPr>
        <w:t xml:space="preserve">Комплексная оценка социально-экономического развития </w:t>
      </w:r>
      <w:r w:rsidR="00081F1F">
        <w:rPr>
          <w:rFonts w:ascii="Times New Roman" w:hAnsi="Times New Roman"/>
          <w:sz w:val="28"/>
          <w:szCs w:val="28"/>
        </w:rPr>
        <w:t>Лискин</w:t>
      </w:r>
      <w:r w:rsidRPr="001E2ECE">
        <w:rPr>
          <w:rFonts w:ascii="Times New Roman" w:hAnsi="Times New Roman"/>
          <w:sz w:val="28"/>
          <w:szCs w:val="28"/>
        </w:rPr>
        <w:t xml:space="preserve">ского муниципального района </w:t>
      </w:r>
      <w:r w:rsidR="00E1141A">
        <w:rPr>
          <w:rFonts w:ascii="Times New Roman" w:hAnsi="Times New Roman"/>
          <w:sz w:val="28"/>
          <w:szCs w:val="28"/>
        </w:rPr>
        <w:t>в совокупности с результатами анкетирования нас</w:t>
      </w:r>
      <w:r w:rsidR="00E1141A">
        <w:rPr>
          <w:rFonts w:ascii="Times New Roman" w:hAnsi="Times New Roman"/>
          <w:sz w:val="28"/>
          <w:szCs w:val="28"/>
        </w:rPr>
        <w:t>е</w:t>
      </w:r>
      <w:r w:rsidR="00E1141A">
        <w:rPr>
          <w:rFonts w:ascii="Times New Roman" w:hAnsi="Times New Roman"/>
          <w:sz w:val="28"/>
          <w:szCs w:val="28"/>
        </w:rPr>
        <w:t xml:space="preserve">ления </w:t>
      </w:r>
      <w:r w:rsidRPr="001E2ECE">
        <w:rPr>
          <w:rFonts w:ascii="Times New Roman" w:hAnsi="Times New Roman"/>
          <w:sz w:val="28"/>
          <w:szCs w:val="28"/>
        </w:rPr>
        <w:t>позволила выявить сильные и слабые стороны муниципального обр</w:t>
      </w:r>
      <w:r w:rsidRPr="001E2ECE">
        <w:rPr>
          <w:rFonts w:ascii="Times New Roman" w:hAnsi="Times New Roman"/>
          <w:sz w:val="28"/>
          <w:szCs w:val="28"/>
        </w:rPr>
        <w:t>а</w:t>
      </w:r>
      <w:r w:rsidRPr="001E2ECE">
        <w:rPr>
          <w:rFonts w:ascii="Times New Roman" w:hAnsi="Times New Roman"/>
          <w:sz w:val="28"/>
          <w:szCs w:val="28"/>
        </w:rPr>
        <w:t xml:space="preserve">зования, проблемы и препятствия развития района. </w:t>
      </w:r>
      <w:r w:rsidR="002934DE">
        <w:rPr>
          <w:rFonts w:ascii="Times New Roman" w:hAnsi="Times New Roman"/>
          <w:sz w:val="28"/>
          <w:szCs w:val="28"/>
        </w:rPr>
        <w:t xml:space="preserve">Данные положения нашли отражение в </w:t>
      </w:r>
      <w:r w:rsidR="002B182C" w:rsidRPr="00D85A38">
        <w:rPr>
          <w:rFonts w:ascii="Times New Roman" w:hAnsi="Times New Roman"/>
          <w:sz w:val="28"/>
          <w:szCs w:val="28"/>
        </w:rPr>
        <w:t>SWOT-анализ</w:t>
      </w:r>
      <w:r w:rsidR="002934DE">
        <w:rPr>
          <w:rFonts w:ascii="Times New Roman" w:hAnsi="Times New Roman"/>
          <w:sz w:val="28"/>
          <w:szCs w:val="28"/>
        </w:rPr>
        <w:t>е</w:t>
      </w:r>
      <w:r w:rsidR="002B182C" w:rsidRPr="00D85A38">
        <w:rPr>
          <w:rFonts w:ascii="Times New Roman" w:hAnsi="Times New Roman"/>
          <w:sz w:val="28"/>
          <w:szCs w:val="28"/>
        </w:rPr>
        <w:t xml:space="preserve"> социально-экономического развития </w:t>
      </w:r>
      <w:r w:rsidR="00081F1F">
        <w:rPr>
          <w:rFonts w:ascii="Times New Roman" w:hAnsi="Times New Roman"/>
          <w:sz w:val="28"/>
          <w:szCs w:val="28"/>
        </w:rPr>
        <w:t>Ли</w:t>
      </w:r>
      <w:r w:rsidR="00081F1F">
        <w:rPr>
          <w:rFonts w:ascii="Times New Roman" w:hAnsi="Times New Roman"/>
          <w:sz w:val="28"/>
          <w:szCs w:val="28"/>
        </w:rPr>
        <w:t>с</w:t>
      </w:r>
      <w:r w:rsidR="00081F1F">
        <w:rPr>
          <w:rFonts w:ascii="Times New Roman" w:hAnsi="Times New Roman"/>
          <w:sz w:val="28"/>
          <w:szCs w:val="28"/>
        </w:rPr>
        <w:t>кинс</w:t>
      </w:r>
      <w:r w:rsidR="002B182C">
        <w:rPr>
          <w:rFonts w:ascii="Times New Roman" w:hAnsi="Times New Roman"/>
          <w:sz w:val="28"/>
          <w:szCs w:val="28"/>
        </w:rPr>
        <w:t>кого</w:t>
      </w:r>
      <w:r w:rsidR="002B182C" w:rsidRPr="00D85A38">
        <w:rPr>
          <w:rFonts w:ascii="Times New Roman" w:hAnsi="Times New Roman"/>
          <w:sz w:val="28"/>
          <w:szCs w:val="28"/>
        </w:rPr>
        <w:t xml:space="preserve"> </w:t>
      </w:r>
      <w:r w:rsidR="002B182C">
        <w:rPr>
          <w:rFonts w:ascii="Times New Roman" w:hAnsi="Times New Roman"/>
          <w:sz w:val="28"/>
          <w:szCs w:val="28"/>
        </w:rPr>
        <w:t xml:space="preserve">муниципального </w:t>
      </w:r>
      <w:r w:rsidR="002B182C" w:rsidRPr="00D85A38">
        <w:rPr>
          <w:rFonts w:ascii="Times New Roman" w:hAnsi="Times New Roman"/>
          <w:sz w:val="28"/>
          <w:szCs w:val="28"/>
        </w:rPr>
        <w:t xml:space="preserve">района. </w:t>
      </w:r>
      <w:r w:rsidR="002B182C">
        <w:rPr>
          <w:rFonts w:ascii="Times New Roman" w:hAnsi="Times New Roman"/>
          <w:sz w:val="28"/>
          <w:szCs w:val="28"/>
        </w:rPr>
        <w:t>В итоге определены сильные и слабые стороны района, его возможности и потенциальные угрозы.</w:t>
      </w:r>
    </w:p>
    <w:p w:rsidR="002B182C" w:rsidRPr="002934DE" w:rsidRDefault="002B182C" w:rsidP="002934DE">
      <w:pPr>
        <w:spacing w:after="0" w:line="360" w:lineRule="auto"/>
        <w:ind w:firstLine="708"/>
        <w:jc w:val="both"/>
        <w:rPr>
          <w:rFonts w:ascii="Times New Roman" w:hAnsi="Times New Roman"/>
          <w:sz w:val="28"/>
          <w:szCs w:val="28"/>
        </w:rPr>
      </w:pPr>
      <w:r w:rsidRPr="002934DE">
        <w:rPr>
          <w:rFonts w:ascii="Times New Roman" w:hAnsi="Times New Roman"/>
          <w:sz w:val="28"/>
          <w:szCs w:val="28"/>
        </w:rPr>
        <w:t xml:space="preserve">Сильными сторонами </w:t>
      </w:r>
      <w:r w:rsidR="00982A79">
        <w:rPr>
          <w:rFonts w:ascii="Times New Roman" w:hAnsi="Times New Roman"/>
          <w:sz w:val="28"/>
          <w:szCs w:val="28"/>
        </w:rPr>
        <w:t>Лискинс</w:t>
      </w:r>
      <w:r w:rsidR="008667E8">
        <w:rPr>
          <w:rFonts w:ascii="Times New Roman" w:hAnsi="Times New Roman"/>
          <w:sz w:val="28"/>
          <w:szCs w:val="28"/>
        </w:rPr>
        <w:t>кого</w:t>
      </w:r>
      <w:r w:rsidR="00982A79">
        <w:rPr>
          <w:rFonts w:ascii="Times New Roman" w:hAnsi="Times New Roman"/>
          <w:sz w:val="28"/>
          <w:szCs w:val="28"/>
        </w:rPr>
        <w:t xml:space="preserve"> муниципального</w:t>
      </w:r>
      <w:r w:rsidR="008667E8">
        <w:rPr>
          <w:rFonts w:ascii="Times New Roman" w:hAnsi="Times New Roman"/>
          <w:sz w:val="28"/>
          <w:szCs w:val="28"/>
        </w:rPr>
        <w:t xml:space="preserve"> </w:t>
      </w:r>
      <w:r w:rsidRPr="002934DE">
        <w:rPr>
          <w:rFonts w:ascii="Times New Roman" w:hAnsi="Times New Roman"/>
          <w:sz w:val="28"/>
          <w:szCs w:val="28"/>
        </w:rPr>
        <w:t>района являются:</w:t>
      </w:r>
    </w:p>
    <w:p w:rsidR="00DC7956" w:rsidRDefault="00982A79"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Б</w:t>
      </w:r>
      <w:r w:rsidR="002B182C" w:rsidRPr="002934DE">
        <w:rPr>
          <w:rFonts w:ascii="Times New Roman" w:hAnsi="Times New Roman"/>
          <w:sz w:val="28"/>
          <w:szCs w:val="28"/>
        </w:rPr>
        <w:t>лагоприятные для ведения интенсивного сельского хозяйства пр</w:t>
      </w:r>
      <w:r w:rsidR="002B182C" w:rsidRPr="002934DE">
        <w:rPr>
          <w:rFonts w:ascii="Times New Roman" w:hAnsi="Times New Roman"/>
          <w:sz w:val="28"/>
          <w:szCs w:val="28"/>
        </w:rPr>
        <w:t>и</w:t>
      </w:r>
      <w:r w:rsidR="002B182C" w:rsidRPr="002934DE">
        <w:rPr>
          <w:rFonts w:ascii="Times New Roman" w:hAnsi="Times New Roman"/>
          <w:sz w:val="28"/>
          <w:szCs w:val="28"/>
        </w:rPr>
        <w:t>родно-климатические условия</w:t>
      </w:r>
      <w:r w:rsidR="00DC7956">
        <w:rPr>
          <w:rFonts w:ascii="Times New Roman" w:hAnsi="Times New Roman"/>
          <w:sz w:val="28"/>
          <w:szCs w:val="28"/>
        </w:rPr>
        <w:t>. Они позволяют экономически эффективно выращивать основные сельскохозяйственные культуры, свойственные Це</w:t>
      </w:r>
      <w:r w:rsidR="00DC7956">
        <w:rPr>
          <w:rFonts w:ascii="Times New Roman" w:hAnsi="Times New Roman"/>
          <w:sz w:val="28"/>
          <w:szCs w:val="28"/>
        </w:rPr>
        <w:t>н</w:t>
      </w:r>
      <w:r>
        <w:rPr>
          <w:rFonts w:ascii="Times New Roman" w:hAnsi="Times New Roman"/>
          <w:sz w:val="28"/>
          <w:szCs w:val="28"/>
        </w:rPr>
        <w:t>трально-черноземной зоне,</w:t>
      </w:r>
      <w:r w:rsidR="00DC7956">
        <w:rPr>
          <w:rFonts w:ascii="Times New Roman" w:hAnsi="Times New Roman"/>
          <w:sz w:val="28"/>
          <w:szCs w:val="28"/>
        </w:rPr>
        <w:t xml:space="preserve"> обеспечивать в необходимом количестве и кач</w:t>
      </w:r>
      <w:r w:rsidR="00DC7956">
        <w:rPr>
          <w:rFonts w:ascii="Times New Roman" w:hAnsi="Times New Roman"/>
          <w:sz w:val="28"/>
          <w:szCs w:val="28"/>
        </w:rPr>
        <w:t>е</w:t>
      </w:r>
      <w:r w:rsidR="00DC7956">
        <w:rPr>
          <w:rFonts w:ascii="Times New Roman" w:hAnsi="Times New Roman"/>
          <w:sz w:val="28"/>
          <w:szCs w:val="28"/>
        </w:rPr>
        <w:t>стве кормами сельскохозяйственных животных</w:t>
      </w:r>
      <w:r w:rsidR="008667E8">
        <w:rPr>
          <w:rFonts w:ascii="Times New Roman" w:hAnsi="Times New Roman"/>
          <w:sz w:val="28"/>
          <w:szCs w:val="28"/>
        </w:rPr>
        <w:t>;</w:t>
      </w:r>
    </w:p>
    <w:p w:rsidR="00982A79" w:rsidRDefault="00982A79"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Наличие сырьевой базы для производства строительных материалов (песок, мел, глины, легкоплавкие суглинки);</w:t>
      </w:r>
    </w:p>
    <w:p w:rsidR="00982A79" w:rsidRDefault="00982A79"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Использование 100% земель сельскохозяйственного назначения для </w:t>
      </w:r>
      <w:r>
        <w:rPr>
          <w:rFonts w:ascii="Times New Roman" w:hAnsi="Times New Roman"/>
          <w:sz w:val="28"/>
          <w:szCs w:val="28"/>
        </w:rPr>
        <w:lastRenderedPageBreak/>
        <w:t>сельскохозяйственного производства;</w:t>
      </w:r>
    </w:p>
    <w:p w:rsidR="00982A79" w:rsidRDefault="00982A79"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Высокая плотность населения -49 чел/</w:t>
      </w:r>
      <w:proofErr w:type="spellStart"/>
      <w:r>
        <w:rPr>
          <w:rFonts w:ascii="Times New Roman" w:hAnsi="Times New Roman"/>
          <w:sz w:val="28"/>
          <w:szCs w:val="28"/>
        </w:rPr>
        <w:t>кв.км</w:t>
      </w:r>
      <w:proofErr w:type="spellEnd"/>
      <w:r>
        <w:rPr>
          <w:rFonts w:ascii="Times New Roman" w:hAnsi="Times New Roman"/>
          <w:sz w:val="28"/>
          <w:szCs w:val="28"/>
        </w:rPr>
        <w:t>., что выше среднео</w:t>
      </w:r>
      <w:r>
        <w:rPr>
          <w:rFonts w:ascii="Times New Roman" w:hAnsi="Times New Roman"/>
          <w:sz w:val="28"/>
          <w:szCs w:val="28"/>
        </w:rPr>
        <w:t>б</w:t>
      </w:r>
      <w:r>
        <w:rPr>
          <w:rFonts w:ascii="Times New Roman" w:hAnsi="Times New Roman"/>
          <w:sz w:val="28"/>
          <w:szCs w:val="28"/>
        </w:rPr>
        <w:t>ластного показателя на 4,27;</w:t>
      </w:r>
    </w:p>
    <w:p w:rsidR="008D4D1F" w:rsidRPr="008D4D1F" w:rsidRDefault="008D4D1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8D4D1F">
        <w:rPr>
          <w:rFonts w:ascii="Times New Roman" w:hAnsi="Times New Roman"/>
          <w:sz w:val="28"/>
          <w:szCs w:val="28"/>
        </w:rPr>
        <w:t>Низкий уровень регистрируемой безработицы - 0,7%, что ниже среднеобластного показателя на 0,4%;</w:t>
      </w:r>
    </w:p>
    <w:p w:rsidR="00982A79" w:rsidRPr="008D4D1F" w:rsidRDefault="008D4D1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8D4D1F">
        <w:rPr>
          <w:rFonts w:ascii="Times New Roman" w:hAnsi="Times New Roman"/>
          <w:sz w:val="28"/>
          <w:szCs w:val="28"/>
        </w:rPr>
        <w:t>Стабильный темп роста заработной платы – 107,2%, что выше среднеобластного уровня на 1,5%;</w:t>
      </w:r>
    </w:p>
    <w:p w:rsidR="008D4D1F" w:rsidRDefault="008D4D1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8D4D1F">
        <w:rPr>
          <w:rFonts w:ascii="Times New Roman" w:hAnsi="Times New Roman"/>
          <w:sz w:val="28"/>
          <w:szCs w:val="28"/>
        </w:rPr>
        <w:t>Наличие крупных предприятий;</w:t>
      </w:r>
    </w:p>
    <w:p w:rsidR="008D4D1F" w:rsidRDefault="008D4D1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8D4D1F">
        <w:rPr>
          <w:rFonts w:ascii="Times New Roman" w:hAnsi="Times New Roman"/>
          <w:sz w:val="28"/>
          <w:szCs w:val="28"/>
        </w:rPr>
        <w:t xml:space="preserve">Наличие свободных </w:t>
      </w:r>
      <w:proofErr w:type="spellStart"/>
      <w:r w:rsidRPr="008D4D1F">
        <w:rPr>
          <w:rFonts w:ascii="Times New Roman" w:hAnsi="Times New Roman"/>
          <w:sz w:val="28"/>
          <w:szCs w:val="28"/>
        </w:rPr>
        <w:t>инфрастуктурно</w:t>
      </w:r>
      <w:proofErr w:type="spellEnd"/>
      <w:r w:rsidRPr="008D4D1F">
        <w:rPr>
          <w:rFonts w:ascii="Times New Roman" w:hAnsi="Times New Roman"/>
          <w:sz w:val="28"/>
          <w:szCs w:val="28"/>
        </w:rPr>
        <w:t>–обустроенных участков для размещения новых производств (территория индустриального парка «</w:t>
      </w:r>
      <w:proofErr w:type="spellStart"/>
      <w:r w:rsidRPr="008D4D1F">
        <w:rPr>
          <w:rFonts w:ascii="Times New Roman" w:hAnsi="Times New Roman"/>
          <w:sz w:val="28"/>
          <w:szCs w:val="28"/>
        </w:rPr>
        <w:t>Ли</w:t>
      </w:r>
      <w:r w:rsidRPr="008D4D1F">
        <w:rPr>
          <w:rFonts w:ascii="Times New Roman" w:hAnsi="Times New Roman"/>
          <w:sz w:val="28"/>
          <w:szCs w:val="28"/>
        </w:rPr>
        <w:t>с</w:t>
      </w:r>
      <w:r w:rsidRPr="008D4D1F">
        <w:rPr>
          <w:rFonts w:ascii="Times New Roman" w:hAnsi="Times New Roman"/>
          <w:sz w:val="28"/>
          <w:szCs w:val="28"/>
        </w:rPr>
        <w:t>кинский</w:t>
      </w:r>
      <w:proofErr w:type="spellEnd"/>
      <w:r w:rsidRPr="008D4D1F">
        <w:rPr>
          <w:rFonts w:ascii="Times New Roman" w:hAnsi="Times New Roman"/>
          <w:sz w:val="28"/>
          <w:szCs w:val="28"/>
        </w:rPr>
        <w:t>»);</w:t>
      </w:r>
    </w:p>
    <w:p w:rsidR="008D4D1F" w:rsidRPr="008D4D1F" w:rsidRDefault="008D4D1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8D4D1F">
        <w:rPr>
          <w:rFonts w:ascii="Times New Roman" w:hAnsi="Times New Roman"/>
          <w:sz w:val="28"/>
          <w:szCs w:val="28"/>
        </w:rPr>
        <w:t>Наличие автомагистралей федерального и регионального значения, связывающие между собой южные и центральные регионы страны;</w:t>
      </w:r>
    </w:p>
    <w:p w:rsidR="008D4D1F" w:rsidRPr="008D4D1F" w:rsidRDefault="008D4D1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8D4D1F">
        <w:rPr>
          <w:rFonts w:ascii="Times New Roman" w:hAnsi="Times New Roman"/>
          <w:sz w:val="28"/>
          <w:szCs w:val="28"/>
        </w:rPr>
        <w:t xml:space="preserve"> Наличие крупного железнодорожного узла, расположенного на участке Юго-Восточной железной дороги, имеющей магистральные линии на все направления (север, юг, запад, восток) </w:t>
      </w:r>
    </w:p>
    <w:p w:rsidR="008D4D1F" w:rsidRPr="008D4D1F" w:rsidRDefault="008D4D1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8D4D1F">
        <w:rPr>
          <w:rFonts w:ascii="Times New Roman" w:hAnsi="Times New Roman"/>
          <w:sz w:val="28"/>
          <w:szCs w:val="28"/>
        </w:rPr>
        <w:t xml:space="preserve">Транспортная доступность до областного центра от </w:t>
      </w:r>
      <w:proofErr w:type="spellStart"/>
      <w:r w:rsidRPr="008D4D1F">
        <w:rPr>
          <w:rFonts w:ascii="Times New Roman" w:hAnsi="Times New Roman"/>
          <w:sz w:val="28"/>
          <w:szCs w:val="28"/>
        </w:rPr>
        <w:t>г.Лиски</w:t>
      </w:r>
      <w:proofErr w:type="spellEnd"/>
      <w:r w:rsidRPr="008D4D1F">
        <w:rPr>
          <w:rFonts w:ascii="Times New Roman" w:hAnsi="Times New Roman"/>
          <w:sz w:val="28"/>
          <w:szCs w:val="28"/>
        </w:rPr>
        <w:t xml:space="preserve">- </w:t>
      </w:r>
      <w:smartTag w:uri="urn:schemas-microsoft-com:office:smarttags" w:element="metricconverter">
        <w:smartTagPr>
          <w:attr w:name="ProductID" w:val="100 км"/>
        </w:smartTagPr>
        <w:r w:rsidRPr="008D4D1F">
          <w:rPr>
            <w:rFonts w:ascii="Times New Roman" w:hAnsi="Times New Roman"/>
            <w:sz w:val="28"/>
            <w:szCs w:val="28"/>
          </w:rPr>
          <w:t>100 км;</w:t>
        </w:r>
      </w:smartTag>
    </w:p>
    <w:p w:rsidR="002B182C" w:rsidRPr="008D4D1F" w:rsidRDefault="008D4D1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8D4D1F">
        <w:rPr>
          <w:rFonts w:ascii="Times New Roman" w:hAnsi="Times New Roman"/>
          <w:sz w:val="28"/>
          <w:szCs w:val="28"/>
        </w:rPr>
        <w:t>Наличие учреждений среднего профессионального образования (а</w:t>
      </w:r>
      <w:r w:rsidRPr="008D4D1F">
        <w:rPr>
          <w:rFonts w:ascii="Times New Roman" w:hAnsi="Times New Roman"/>
          <w:sz w:val="28"/>
          <w:szCs w:val="28"/>
        </w:rPr>
        <w:t>г</w:t>
      </w:r>
      <w:r w:rsidRPr="008D4D1F">
        <w:rPr>
          <w:rFonts w:ascii="Times New Roman" w:hAnsi="Times New Roman"/>
          <w:sz w:val="28"/>
          <w:szCs w:val="28"/>
        </w:rPr>
        <w:t>рарно-технологический, промышленно-транспортный и железнодорожный техникумы, экономико-правовой колледж) и высшего образования – агра</w:t>
      </w:r>
      <w:r w:rsidRPr="008D4D1F">
        <w:rPr>
          <w:rFonts w:ascii="Times New Roman" w:hAnsi="Times New Roman"/>
          <w:sz w:val="28"/>
          <w:szCs w:val="28"/>
        </w:rPr>
        <w:t>р</w:t>
      </w:r>
      <w:r w:rsidRPr="008D4D1F">
        <w:rPr>
          <w:rFonts w:ascii="Times New Roman" w:hAnsi="Times New Roman"/>
          <w:sz w:val="28"/>
          <w:szCs w:val="28"/>
        </w:rPr>
        <w:t xml:space="preserve">ный университет им. Императора Петра </w:t>
      </w:r>
      <w:r w:rsidRPr="008D4D1F">
        <w:rPr>
          <w:rFonts w:ascii="Times New Roman" w:hAnsi="Times New Roman"/>
          <w:sz w:val="28"/>
          <w:szCs w:val="28"/>
          <w:lang w:val="en-US"/>
        </w:rPr>
        <w:t>I</w:t>
      </w:r>
      <w:r w:rsidRPr="008D4D1F">
        <w:rPr>
          <w:rFonts w:ascii="Times New Roman" w:hAnsi="Times New Roman"/>
          <w:sz w:val="28"/>
          <w:szCs w:val="28"/>
        </w:rPr>
        <w:t xml:space="preserve"> (филиал).</w:t>
      </w:r>
    </w:p>
    <w:p w:rsidR="002B182C" w:rsidRPr="002934DE" w:rsidRDefault="002B182C" w:rsidP="002934DE">
      <w:pPr>
        <w:spacing w:after="0" w:line="360" w:lineRule="auto"/>
        <w:ind w:firstLine="709"/>
        <w:jc w:val="both"/>
        <w:rPr>
          <w:rFonts w:ascii="Times New Roman" w:hAnsi="Times New Roman"/>
          <w:sz w:val="28"/>
          <w:szCs w:val="28"/>
        </w:rPr>
      </w:pPr>
      <w:r w:rsidRPr="002934DE">
        <w:rPr>
          <w:rFonts w:ascii="Times New Roman" w:hAnsi="Times New Roman"/>
          <w:sz w:val="28"/>
          <w:szCs w:val="28"/>
        </w:rPr>
        <w:t>К числу слабых сторон</w:t>
      </w:r>
      <w:r w:rsidR="00310D1D">
        <w:rPr>
          <w:rFonts w:ascii="Times New Roman" w:hAnsi="Times New Roman"/>
          <w:sz w:val="28"/>
          <w:szCs w:val="28"/>
        </w:rPr>
        <w:t xml:space="preserve"> </w:t>
      </w:r>
      <w:r w:rsidR="008D4D1F">
        <w:rPr>
          <w:rFonts w:ascii="Times New Roman" w:hAnsi="Times New Roman"/>
          <w:sz w:val="28"/>
          <w:szCs w:val="28"/>
        </w:rPr>
        <w:t>Лискин</w:t>
      </w:r>
      <w:r w:rsidR="00310D1D">
        <w:rPr>
          <w:rFonts w:ascii="Times New Roman" w:hAnsi="Times New Roman"/>
          <w:sz w:val="28"/>
          <w:szCs w:val="28"/>
        </w:rPr>
        <w:t>ского муниципального</w:t>
      </w:r>
      <w:r w:rsidRPr="002934DE">
        <w:rPr>
          <w:rFonts w:ascii="Times New Roman" w:hAnsi="Times New Roman"/>
          <w:sz w:val="28"/>
          <w:szCs w:val="28"/>
        </w:rPr>
        <w:t xml:space="preserve"> района отнесены:</w:t>
      </w:r>
    </w:p>
    <w:p w:rsidR="00DC7D59" w:rsidRDefault="008D4D1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Наличие овражно-балочных участков на территории района</w:t>
      </w:r>
      <w:r w:rsidR="002934DE">
        <w:rPr>
          <w:rFonts w:ascii="Times New Roman" w:hAnsi="Times New Roman"/>
          <w:sz w:val="28"/>
          <w:szCs w:val="28"/>
        </w:rPr>
        <w:t>;</w:t>
      </w:r>
    </w:p>
    <w:p w:rsidR="00A9285E" w:rsidRPr="00A9285E" w:rsidRDefault="00A9285E"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A9285E">
        <w:rPr>
          <w:rFonts w:ascii="Times New Roman" w:hAnsi="Times New Roman"/>
          <w:sz w:val="28"/>
          <w:szCs w:val="28"/>
        </w:rPr>
        <w:t>Дефицит квалифицированных специалистов рабочих профессий;</w:t>
      </w:r>
    </w:p>
    <w:p w:rsidR="00981E81" w:rsidRPr="00A9285E" w:rsidRDefault="00A9285E" w:rsidP="00FB5C97">
      <w:pPr>
        <w:pStyle w:val="a6"/>
        <w:widowControl w:val="0"/>
        <w:numPr>
          <w:ilvl w:val="0"/>
          <w:numId w:val="3"/>
        </w:numPr>
        <w:tabs>
          <w:tab w:val="left" w:pos="709"/>
          <w:tab w:val="left" w:pos="993"/>
        </w:tabs>
        <w:autoSpaceDE w:val="0"/>
        <w:autoSpaceDN w:val="0"/>
        <w:spacing w:before="120" w:after="0" w:line="360" w:lineRule="auto"/>
        <w:ind w:left="0" w:firstLine="709"/>
        <w:jc w:val="both"/>
        <w:rPr>
          <w:rFonts w:ascii="Times New Roman" w:hAnsi="Times New Roman"/>
          <w:sz w:val="28"/>
          <w:szCs w:val="28"/>
        </w:rPr>
      </w:pPr>
      <w:r w:rsidRPr="00A9285E">
        <w:rPr>
          <w:rFonts w:ascii="Times New Roman" w:hAnsi="Times New Roman"/>
          <w:sz w:val="28"/>
          <w:szCs w:val="28"/>
        </w:rPr>
        <w:t>Низкий уровень рождаемости</w:t>
      </w:r>
      <w:r w:rsidR="008667E8" w:rsidRPr="00A9285E">
        <w:rPr>
          <w:rFonts w:ascii="Times New Roman" w:hAnsi="Times New Roman"/>
          <w:sz w:val="28"/>
          <w:szCs w:val="28"/>
        </w:rPr>
        <w:t>;</w:t>
      </w:r>
    </w:p>
    <w:p w:rsidR="00981E81" w:rsidRPr="00A9285E" w:rsidRDefault="00A9285E"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A9285E">
        <w:rPr>
          <w:rFonts w:ascii="Times New Roman" w:hAnsi="Times New Roman"/>
          <w:sz w:val="28"/>
          <w:szCs w:val="28"/>
        </w:rPr>
        <w:t>Физический и моральный износ основных фондов большинства предприятий;</w:t>
      </w:r>
    </w:p>
    <w:p w:rsidR="00A9285E" w:rsidRPr="00A9285E" w:rsidRDefault="00A9285E" w:rsidP="00FB5C97">
      <w:pPr>
        <w:numPr>
          <w:ilvl w:val="0"/>
          <w:numId w:val="3"/>
        </w:numPr>
        <w:suppressAutoHyphens/>
        <w:spacing w:after="0" w:line="360" w:lineRule="auto"/>
        <w:jc w:val="both"/>
        <w:rPr>
          <w:rFonts w:ascii="Times New Roman" w:hAnsi="Times New Roman"/>
          <w:sz w:val="28"/>
          <w:szCs w:val="28"/>
        </w:rPr>
      </w:pPr>
      <w:r w:rsidRPr="00A9285E">
        <w:rPr>
          <w:rFonts w:ascii="Times New Roman" w:hAnsi="Times New Roman"/>
          <w:sz w:val="28"/>
          <w:szCs w:val="28"/>
        </w:rPr>
        <w:t>Неполная загрузка производственных мощностей (78%)</w:t>
      </w:r>
      <w:r>
        <w:rPr>
          <w:rFonts w:ascii="Times New Roman" w:hAnsi="Times New Roman"/>
          <w:sz w:val="28"/>
          <w:szCs w:val="28"/>
        </w:rPr>
        <w:t>;</w:t>
      </w:r>
    </w:p>
    <w:p w:rsidR="00A9285E" w:rsidRPr="00A9285E" w:rsidRDefault="00A9285E" w:rsidP="00FB5C97">
      <w:pPr>
        <w:pStyle w:val="a6"/>
        <w:widowControl w:val="0"/>
        <w:numPr>
          <w:ilvl w:val="0"/>
          <w:numId w:val="3"/>
        </w:numPr>
        <w:tabs>
          <w:tab w:val="left" w:pos="709"/>
          <w:tab w:val="left" w:pos="993"/>
        </w:tabs>
        <w:autoSpaceDE w:val="0"/>
        <w:autoSpaceDN w:val="0"/>
        <w:spacing w:after="0" w:line="360" w:lineRule="auto"/>
        <w:ind w:left="0" w:firstLine="709"/>
        <w:jc w:val="both"/>
        <w:rPr>
          <w:sz w:val="28"/>
          <w:szCs w:val="28"/>
        </w:rPr>
      </w:pPr>
      <w:r w:rsidRPr="00A9285E">
        <w:rPr>
          <w:rFonts w:ascii="Times New Roman" w:hAnsi="Times New Roman"/>
          <w:sz w:val="28"/>
          <w:szCs w:val="28"/>
        </w:rPr>
        <w:t>Высокая степень износа сетей коммунальной инфраструктуры (более 80%)</w:t>
      </w:r>
      <w:r>
        <w:rPr>
          <w:rFonts w:ascii="Times New Roman" w:hAnsi="Times New Roman"/>
          <w:sz w:val="28"/>
          <w:szCs w:val="28"/>
        </w:rPr>
        <w:t>;</w:t>
      </w:r>
    </w:p>
    <w:p w:rsidR="00367B79" w:rsidRPr="00A9285E" w:rsidRDefault="00A9285E" w:rsidP="00FB5C97">
      <w:pPr>
        <w:pStyle w:val="a6"/>
        <w:widowControl w:val="0"/>
        <w:numPr>
          <w:ilvl w:val="0"/>
          <w:numId w:val="3"/>
        </w:numPr>
        <w:tabs>
          <w:tab w:val="left" w:pos="709"/>
          <w:tab w:val="left" w:pos="993"/>
        </w:tabs>
        <w:autoSpaceDE w:val="0"/>
        <w:autoSpaceDN w:val="0"/>
        <w:spacing w:after="0" w:line="360" w:lineRule="auto"/>
        <w:ind w:left="0" w:firstLine="709"/>
        <w:jc w:val="both"/>
        <w:rPr>
          <w:sz w:val="28"/>
          <w:szCs w:val="28"/>
        </w:rPr>
      </w:pPr>
      <w:r>
        <w:rPr>
          <w:rFonts w:ascii="Times New Roman" w:hAnsi="Times New Roman"/>
          <w:sz w:val="28"/>
          <w:szCs w:val="28"/>
        </w:rPr>
        <w:lastRenderedPageBreak/>
        <w:t>Низкая инновационная активность.</w:t>
      </w:r>
      <w:r w:rsidRPr="00A9285E">
        <w:rPr>
          <w:noProof/>
          <w:sz w:val="28"/>
          <w:szCs w:val="28"/>
          <w:lang w:eastAsia="ru-RU"/>
        </w:rPr>
        <w:t xml:space="preserve"> </w:t>
      </w:r>
    </w:p>
    <w:p w:rsidR="002B182C" w:rsidRPr="002934DE" w:rsidRDefault="002B182C" w:rsidP="002934DE">
      <w:pPr>
        <w:spacing w:after="0" w:line="360" w:lineRule="auto"/>
        <w:ind w:firstLine="709"/>
        <w:jc w:val="both"/>
        <w:rPr>
          <w:rFonts w:ascii="Times New Roman" w:hAnsi="Times New Roman"/>
          <w:sz w:val="28"/>
          <w:szCs w:val="28"/>
        </w:rPr>
      </w:pPr>
      <w:r w:rsidRPr="002934DE">
        <w:rPr>
          <w:rFonts w:ascii="Times New Roman" w:hAnsi="Times New Roman"/>
          <w:sz w:val="28"/>
          <w:szCs w:val="28"/>
        </w:rPr>
        <w:t xml:space="preserve">Перспективы развития </w:t>
      </w:r>
      <w:r w:rsidR="00963AEF">
        <w:rPr>
          <w:rFonts w:ascii="Times New Roman" w:hAnsi="Times New Roman"/>
          <w:sz w:val="28"/>
          <w:szCs w:val="28"/>
        </w:rPr>
        <w:t>Лискинс</w:t>
      </w:r>
      <w:r w:rsidRPr="002934DE">
        <w:rPr>
          <w:rFonts w:ascii="Times New Roman" w:hAnsi="Times New Roman"/>
          <w:sz w:val="28"/>
          <w:szCs w:val="28"/>
        </w:rPr>
        <w:t xml:space="preserve">кого </w:t>
      </w:r>
      <w:r w:rsidR="00963AEF">
        <w:rPr>
          <w:rFonts w:ascii="Times New Roman" w:hAnsi="Times New Roman"/>
          <w:sz w:val="28"/>
          <w:szCs w:val="28"/>
        </w:rPr>
        <w:t xml:space="preserve">муниципального </w:t>
      </w:r>
      <w:r w:rsidRPr="002934DE">
        <w:rPr>
          <w:rFonts w:ascii="Times New Roman" w:hAnsi="Times New Roman"/>
          <w:sz w:val="28"/>
          <w:szCs w:val="28"/>
        </w:rPr>
        <w:t>района связаны со следующими возможностями:</w:t>
      </w:r>
    </w:p>
    <w:p w:rsidR="002B182C" w:rsidRPr="00963AEF" w:rsidRDefault="00963AE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963AEF">
        <w:rPr>
          <w:rFonts w:ascii="Times New Roman" w:hAnsi="Times New Roman"/>
          <w:sz w:val="28"/>
          <w:szCs w:val="28"/>
        </w:rPr>
        <w:t>Вложение частных инвестиций в район</w:t>
      </w:r>
      <w:r w:rsidR="002934DE" w:rsidRPr="00963AEF">
        <w:rPr>
          <w:rFonts w:ascii="Times New Roman" w:hAnsi="Times New Roman"/>
          <w:sz w:val="28"/>
          <w:szCs w:val="28"/>
        </w:rPr>
        <w:t>;</w:t>
      </w:r>
    </w:p>
    <w:p w:rsidR="002B182C" w:rsidRPr="00963AEF" w:rsidRDefault="00963AE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963AEF">
        <w:rPr>
          <w:rFonts w:ascii="Times New Roman" w:hAnsi="Times New Roman"/>
          <w:sz w:val="28"/>
          <w:szCs w:val="28"/>
        </w:rPr>
        <w:t xml:space="preserve">Размещение новых производств на свободных </w:t>
      </w:r>
      <w:proofErr w:type="spellStart"/>
      <w:r w:rsidRPr="00963AEF">
        <w:rPr>
          <w:rFonts w:ascii="Times New Roman" w:hAnsi="Times New Roman"/>
          <w:sz w:val="28"/>
          <w:szCs w:val="28"/>
        </w:rPr>
        <w:t>инфрастуктурно</w:t>
      </w:r>
      <w:proofErr w:type="spellEnd"/>
      <w:r w:rsidRPr="00963AEF">
        <w:rPr>
          <w:rFonts w:ascii="Times New Roman" w:hAnsi="Times New Roman"/>
          <w:sz w:val="28"/>
          <w:szCs w:val="28"/>
        </w:rPr>
        <w:t>–обустроенных участках (индустриальный парк «</w:t>
      </w:r>
      <w:proofErr w:type="spellStart"/>
      <w:r w:rsidRPr="00963AEF">
        <w:rPr>
          <w:rFonts w:ascii="Times New Roman" w:hAnsi="Times New Roman"/>
          <w:sz w:val="28"/>
          <w:szCs w:val="28"/>
        </w:rPr>
        <w:t>Лискинский</w:t>
      </w:r>
      <w:proofErr w:type="spellEnd"/>
      <w:r w:rsidRPr="00963AEF">
        <w:rPr>
          <w:rFonts w:ascii="Times New Roman" w:hAnsi="Times New Roman"/>
          <w:sz w:val="28"/>
          <w:szCs w:val="28"/>
        </w:rPr>
        <w:t>»), в частности, богатый сырьевой потенциал производимой на территории района сельск</w:t>
      </w:r>
      <w:r w:rsidRPr="00963AEF">
        <w:rPr>
          <w:rFonts w:ascii="Times New Roman" w:hAnsi="Times New Roman"/>
          <w:sz w:val="28"/>
          <w:szCs w:val="28"/>
        </w:rPr>
        <w:t>о</w:t>
      </w:r>
      <w:r w:rsidRPr="00963AEF">
        <w:rPr>
          <w:rFonts w:ascii="Times New Roman" w:hAnsi="Times New Roman"/>
          <w:sz w:val="28"/>
          <w:szCs w:val="28"/>
        </w:rPr>
        <w:t>хозяйственной продукции требует создания и развития перерабатывающей промышленности</w:t>
      </w:r>
      <w:r w:rsidR="002934DE" w:rsidRPr="00963AEF">
        <w:rPr>
          <w:rFonts w:ascii="Times New Roman" w:hAnsi="Times New Roman"/>
          <w:sz w:val="28"/>
          <w:szCs w:val="28"/>
        </w:rPr>
        <w:t>;</w:t>
      </w:r>
    </w:p>
    <w:p w:rsidR="002B182C" w:rsidRPr="00963AEF" w:rsidRDefault="00963AE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963AEF">
        <w:rPr>
          <w:rFonts w:ascii="Times New Roman" w:hAnsi="Times New Roman"/>
          <w:sz w:val="28"/>
          <w:szCs w:val="28"/>
        </w:rPr>
        <w:t>Активизация участия населения в решении вопросов местного зн</w:t>
      </w:r>
      <w:r w:rsidRPr="00963AEF">
        <w:rPr>
          <w:rFonts w:ascii="Times New Roman" w:hAnsi="Times New Roman"/>
          <w:sz w:val="28"/>
          <w:szCs w:val="28"/>
        </w:rPr>
        <w:t>а</w:t>
      </w:r>
      <w:r w:rsidRPr="00963AEF">
        <w:rPr>
          <w:rFonts w:ascii="Times New Roman" w:hAnsi="Times New Roman"/>
          <w:sz w:val="28"/>
          <w:szCs w:val="28"/>
        </w:rPr>
        <w:t>чения</w:t>
      </w:r>
      <w:r w:rsidR="006D0C51" w:rsidRPr="00963AEF">
        <w:rPr>
          <w:rFonts w:ascii="Times New Roman" w:hAnsi="Times New Roman"/>
          <w:sz w:val="28"/>
          <w:szCs w:val="28"/>
        </w:rPr>
        <w:t>;</w:t>
      </w:r>
    </w:p>
    <w:p w:rsidR="002B182C" w:rsidRPr="002B182C" w:rsidRDefault="00963AEF"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Р</w:t>
      </w:r>
      <w:r w:rsidR="006D0C51">
        <w:rPr>
          <w:rFonts w:ascii="Times New Roman" w:hAnsi="Times New Roman"/>
          <w:sz w:val="28"/>
          <w:szCs w:val="28"/>
        </w:rPr>
        <w:t xml:space="preserve">азвитие культурного туризма на </w:t>
      </w:r>
      <w:r w:rsidR="004B787D">
        <w:rPr>
          <w:rFonts w:ascii="Times New Roman" w:hAnsi="Times New Roman"/>
          <w:sz w:val="28"/>
          <w:szCs w:val="28"/>
        </w:rPr>
        <w:t xml:space="preserve">базе </w:t>
      </w:r>
      <w:r>
        <w:rPr>
          <w:rFonts w:ascii="Times New Roman" w:hAnsi="Times New Roman"/>
          <w:sz w:val="28"/>
          <w:szCs w:val="28"/>
        </w:rPr>
        <w:t>природно</w:t>
      </w:r>
      <w:r w:rsidR="000953BA">
        <w:rPr>
          <w:rFonts w:ascii="Times New Roman" w:hAnsi="Times New Roman"/>
          <w:sz w:val="28"/>
          <w:szCs w:val="28"/>
        </w:rPr>
        <w:t>го архитектурно-археологического</w:t>
      </w:r>
      <w:r>
        <w:rPr>
          <w:rFonts w:ascii="Times New Roman" w:hAnsi="Times New Roman"/>
          <w:sz w:val="28"/>
          <w:szCs w:val="28"/>
        </w:rPr>
        <w:t xml:space="preserve"> </w:t>
      </w:r>
      <w:r w:rsidR="002B182C" w:rsidRPr="002B182C">
        <w:rPr>
          <w:rFonts w:ascii="Times New Roman" w:hAnsi="Times New Roman"/>
          <w:sz w:val="28"/>
          <w:szCs w:val="28"/>
        </w:rPr>
        <w:t>музе</w:t>
      </w:r>
      <w:r w:rsidR="006D0C51">
        <w:rPr>
          <w:rFonts w:ascii="Times New Roman" w:hAnsi="Times New Roman"/>
          <w:sz w:val="28"/>
          <w:szCs w:val="28"/>
        </w:rPr>
        <w:t>я</w:t>
      </w:r>
      <w:r>
        <w:rPr>
          <w:rFonts w:ascii="Times New Roman" w:hAnsi="Times New Roman"/>
          <w:sz w:val="28"/>
          <w:szCs w:val="28"/>
        </w:rPr>
        <w:t>-заповедника «</w:t>
      </w:r>
      <w:proofErr w:type="spellStart"/>
      <w:r>
        <w:rPr>
          <w:rFonts w:ascii="Times New Roman" w:hAnsi="Times New Roman"/>
          <w:sz w:val="28"/>
          <w:szCs w:val="28"/>
        </w:rPr>
        <w:t>Дивногорье</w:t>
      </w:r>
      <w:proofErr w:type="spellEnd"/>
      <w:r>
        <w:rPr>
          <w:rFonts w:ascii="Times New Roman" w:hAnsi="Times New Roman"/>
          <w:sz w:val="28"/>
          <w:szCs w:val="28"/>
        </w:rPr>
        <w:t>»</w:t>
      </w:r>
      <w:r w:rsidR="000953BA">
        <w:rPr>
          <w:rFonts w:ascii="Times New Roman" w:hAnsi="Times New Roman"/>
          <w:sz w:val="28"/>
          <w:szCs w:val="28"/>
        </w:rPr>
        <w:t xml:space="preserve"> и других объектов</w:t>
      </w:r>
      <w:r w:rsidR="006D0C51">
        <w:rPr>
          <w:rFonts w:ascii="Times New Roman" w:hAnsi="Times New Roman"/>
          <w:sz w:val="28"/>
          <w:szCs w:val="28"/>
        </w:rPr>
        <w:t>, ра</w:t>
      </w:r>
      <w:r w:rsidR="006D0C51">
        <w:rPr>
          <w:rFonts w:ascii="Times New Roman" w:hAnsi="Times New Roman"/>
          <w:sz w:val="28"/>
          <w:szCs w:val="28"/>
        </w:rPr>
        <w:t>с</w:t>
      </w:r>
      <w:r w:rsidR="006D0C51">
        <w:rPr>
          <w:rFonts w:ascii="Times New Roman" w:hAnsi="Times New Roman"/>
          <w:sz w:val="28"/>
          <w:szCs w:val="28"/>
        </w:rPr>
        <w:t xml:space="preserve">положенных на территории </w:t>
      </w:r>
      <w:r w:rsidR="000953BA">
        <w:rPr>
          <w:rFonts w:ascii="Times New Roman" w:hAnsi="Times New Roman"/>
          <w:sz w:val="28"/>
          <w:szCs w:val="28"/>
        </w:rPr>
        <w:t>Лискинс</w:t>
      </w:r>
      <w:r w:rsidR="006D0C51">
        <w:rPr>
          <w:rFonts w:ascii="Times New Roman" w:hAnsi="Times New Roman"/>
          <w:sz w:val="28"/>
          <w:szCs w:val="28"/>
        </w:rPr>
        <w:t>кого муниципального района.</w:t>
      </w:r>
    </w:p>
    <w:p w:rsidR="002B182C" w:rsidRPr="002934DE" w:rsidRDefault="002B182C" w:rsidP="002934DE">
      <w:pPr>
        <w:spacing w:after="0" w:line="360" w:lineRule="auto"/>
        <w:ind w:firstLine="709"/>
        <w:jc w:val="both"/>
        <w:rPr>
          <w:rFonts w:ascii="Times New Roman" w:hAnsi="Times New Roman"/>
          <w:sz w:val="28"/>
          <w:szCs w:val="28"/>
        </w:rPr>
      </w:pPr>
      <w:r w:rsidRPr="002934DE">
        <w:rPr>
          <w:rFonts w:ascii="Times New Roman" w:hAnsi="Times New Roman"/>
          <w:sz w:val="28"/>
          <w:szCs w:val="28"/>
        </w:rPr>
        <w:t xml:space="preserve">Потенциальными угрозами развития района выступают: </w:t>
      </w:r>
    </w:p>
    <w:p w:rsidR="000953BA" w:rsidRDefault="000953BA"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Рост инфляции и кризис мирового финансового рынка;</w:t>
      </w:r>
    </w:p>
    <w:p w:rsidR="000953BA" w:rsidRPr="000953BA" w:rsidRDefault="000953BA"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0953BA">
        <w:rPr>
          <w:rFonts w:ascii="Times New Roman" w:hAnsi="Times New Roman"/>
          <w:sz w:val="28"/>
          <w:szCs w:val="28"/>
        </w:rPr>
        <w:t xml:space="preserve">Увеличение тарифов на газо-, электро- и </w:t>
      </w:r>
      <w:proofErr w:type="spellStart"/>
      <w:r w:rsidRPr="000953BA">
        <w:rPr>
          <w:rFonts w:ascii="Times New Roman" w:hAnsi="Times New Roman"/>
          <w:sz w:val="28"/>
          <w:szCs w:val="28"/>
        </w:rPr>
        <w:t>теплоэнергию</w:t>
      </w:r>
      <w:proofErr w:type="spellEnd"/>
      <w:r w:rsidRPr="000953BA">
        <w:rPr>
          <w:rFonts w:ascii="Times New Roman" w:hAnsi="Times New Roman"/>
          <w:sz w:val="28"/>
          <w:szCs w:val="28"/>
        </w:rPr>
        <w:t>;</w:t>
      </w:r>
    </w:p>
    <w:p w:rsidR="000953BA" w:rsidRPr="000953BA" w:rsidRDefault="000953BA"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0953BA">
        <w:rPr>
          <w:rFonts w:ascii="Times New Roman" w:hAnsi="Times New Roman"/>
          <w:sz w:val="28"/>
          <w:szCs w:val="28"/>
        </w:rPr>
        <w:t>Наличие инвестиционных рисков, связанных с возможными измен</w:t>
      </w:r>
      <w:r w:rsidRPr="000953BA">
        <w:rPr>
          <w:rFonts w:ascii="Times New Roman" w:hAnsi="Times New Roman"/>
          <w:sz w:val="28"/>
          <w:szCs w:val="28"/>
        </w:rPr>
        <w:t>е</w:t>
      </w:r>
      <w:r w:rsidRPr="000953BA">
        <w:rPr>
          <w:rFonts w:ascii="Times New Roman" w:hAnsi="Times New Roman"/>
          <w:sz w:val="28"/>
          <w:szCs w:val="28"/>
        </w:rPr>
        <w:t xml:space="preserve">ниями </w:t>
      </w:r>
      <w:proofErr w:type="spellStart"/>
      <w:r w:rsidRPr="000953BA">
        <w:rPr>
          <w:rFonts w:ascii="Times New Roman" w:hAnsi="Times New Roman"/>
          <w:sz w:val="28"/>
          <w:szCs w:val="28"/>
        </w:rPr>
        <w:t>санкционной</w:t>
      </w:r>
      <w:proofErr w:type="spellEnd"/>
      <w:r w:rsidRPr="000953BA">
        <w:rPr>
          <w:rFonts w:ascii="Times New Roman" w:hAnsi="Times New Roman"/>
          <w:sz w:val="28"/>
          <w:szCs w:val="28"/>
        </w:rPr>
        <w:t xml:space="preserve"> политики</w:t>
      </w:r>
      <w:r>
        <w:rPr>
          <w:rFonts w:ascii="Times New Roman" w:hAnsi="Times New Roman"/>
          <w:sz w:val="28"/>
          <w:szCs w:val="28"/>
        </w:rPr>
        <w:t>;</w:t>
      </w:r>
      <w:r w:rsidRPr="000953BA">
        <w:rPr>
          <w:rFonts w:ascii="Times New Roman" w:hAnsi="Times New Roman"/>
          <w:sz w:val="28"/>
          <w:szCs w:val="28"/>
        </w:rPr>
        <w:t xml:space="preserve"> </w:t>
      </w:r>
    </w:p>
    <w:p w:rsidR="006D24B5" w:rsidRPr="000953BA" w:rsidRDefault="00216530"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М</w:t>
      </w:r>
      <w:r w:rsidR="006D24B5" w:rsidRPr="006D24B5">
        <w:rPr>
          <w:rFonts w:ascii="Times New Roman" w:hAnsi="Times New Roman"/>
          <w:sz w:val="28"/>
          <w:szCs w:val="28"/>
        </w:rPr>
        <w:t>играционный отток населения</w:t>
      </w:r>
      <w:r w:rsidR="000953BA">
        <w:rPr>
          <w:rFonts w:ascii="Times New Roman" w:hAnsi="Times New Roman"/>
          <w:sz w:val="28"/>
          <w:szCs w:val="28"/>
        </w:rPr>
        <w:t xml:space="preserve"> (рис. 14</w:t>
      </w:r>
      <w:r w:rsidR="00B04817">
        <w:rPr>
          <w:rFonts w:ascii="Times New Roman" w:hAnsi="Times New Roman"/>
          <w:sz w:val="28"/>
          <w:szCs w:val="28"/>
        </w:rPr>
        <w:t>)</w:t>
      </w:r>
      <w:r w:rsidR="004C0AB2">
        <w:rPr>
          <w:rFonts w:ascii="Times New Roman" w:hAnsi="Times New Roman"/>
          <w:sz w:val="28"/>
          <w:szCs w:val="28"/>
        </w:rPr>
        <w:t>,</w:t>
      </w:r>
      <w:r w:rsidR="00B04817">
        <w:rPr>
          <w:rFonts w:ascii="Times New Roman" w:hAnsi="Times New Roman"/>
          <w:sz w:val="28"/>
          <w:szCs w:val="28"/>
        </w:rPr>
        <w:t xml:space="preserve"> связанный</w:t>
      </w:r>
      <w:r w:rsidR="000953BA">
        <w:rPr>
          <w:rFonts w:ascii="Times New Roman" w:hAnsi="Times New Roman"/>
          <w:sz w:val="28"/>
          <w:szCs w:val="28"/>
        </w:rPr>
        <w:t xml:space="preserve"> в первую оч</w:t>
      </w:r>
      <w:r w:rsidR="000953BA">
        <w:rPr>
          <w:rFonts w:ascii="Times New Roman" w:hAnsi="Times New Roman"/>
          <w:sz w:val="28"/>
          <w:szCs w:val="28"/>
        </w:rPr>
        <w:t>е</w:t>
      </w:r>
      <w:r w:rsidR="000953BA">
        <w:rPr>
          <w:rFonts w:ascii="Times New Roman" w:hAnsi="Times New Roman"/>
          <w:sz w:val="28"/>
          <w:szCs w:val="28"/>
        </w:rPr>
        <w:t>редь</w:t>
      </w:r>
      <w:r w:rsidR="00B04817">
        <w:rPr>
          <w:rFonts w:ascii="Times New Roman" w:hAnsi="Times New Roman"/>
          <w:sz w:val="28"/>
          <w:szCs w:val="28"/>
        </w:rPr>
        <w:t xml:space="preserve"> с о</w:t>
      </w:r>
      <w:r w:rsidR="000953BA">
        <w:rPr>
          <w:rFonts w:ascii="Times New Roman" w:hAnsi="Times New Roman"/>
          <w:sz w:val="28"/>
          <w:szCs w:val="28"/>
        </w:rPr>
        <w:t>ттоком молодежи в более крупные города</w:t>
      </w:r>
      <w:r w:rsidR="002934DE" w:rsidRPr="004C0AB2">
        <w:rPr>
          <w:rFonts w:ascii="Times New Roman" w:hAnsi="Times New Roman"/>
          <w:color w:val="FF0000"/>
          <w:sz w:val="28"/>
          <w:szCs w:val="28"/>
        </w:rPr>
        <w:t>;</w:t>
      </w:r>
    </w:p>
    <w:p w:rsidR="000953BA" w:rsidRPr="000953BA" w:rsidRDefault="000953BA" w:rsidP="000953BA">
      <w:pPr>
        <w:widowControl w:val="0"/>
        <w:tabs>
          <w:tab w:val="left" w:pos="709"/>
          <w:tab w:val="left" w:pos="993"/>
        </w:tabs>
        <w:autoSpaceDE w:val="0"/>
        <w:autoSpaceDN w:val="0"/>
        <w:spacing w:after="0" w:line="360" w:lineRule="auto"/>
        <w:jc w:val="both"/>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14:anchorId="7DE25F92" wp14:editId="70794F55">
            <wp:extent cx="5690795" cy="2958353"/>
            <wp:effectExtent l="0" t="0" r="24765" b="1397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B04817" w:rsidRDefault="00B04817" w:rsidP="000953BA">
      <w:pPr>
        <w:pStyle w:val="a6"/>
        <w:widowControl w:val="0"/>
        <w:tabs>
          <w:tab w:val="left" w:pos="142"/>
          <w:tab w:val="left" w:pos="993"/>
        </w:tabs>
        <w:autoSpaceDE w:val="0"/>
        <w:autoSpaceDN w:val="0"/>
        <w:spacing w:after="120" w:line="360" w:lineRule="auto"/>
        <w:ind w:left="0"/>
        <w:rPr>
          <w:rFonts w:ascii="Times New Roman" w:eastAsia="Times New Roman" w:hAnsi="Times New Roman"/>
          <w:sz w:val="28"/>
          <w:szCs w:val="28"/>
          <w:lang w:eastAsia="ru-RU"/>
        </w:rPr>
      </w:pPr>
      <w:r w:rsidRPr="008C5DF5">
        <w:rPr>
          <w:rFonts w:ascii="Times New Roman" w:eastAsia="Times New Roman" w:hAnsi="Times New Roman"/>
          <w:sz w:val="28"/>
          <w:szCs w:val="28"/>
          <w:lang w:eastAsia="ru-RU"/>
        </w:rPr>
        <w:t>Рис.</w:t>
      </w:r>
      <w:r w:rsidR="000953BA">
        <w:rPr>
          <w:rFonts w:ascii="Times New Roman" w:eastAsia="Times New Roman" w:hAnsi="Times New Roman"/>
          <w:sz w:val="28"/>
          <w:szCs w:val="28"/>
          <w:lang w:eastAsia="ru-RU"/>
        </w:rPr>
        <w:t>14</w:t>
      </w:r>
      <w:r>
        <w:rPr>
          <w:rFonts w:ascii="Times New Roman" w:eastAsia="Times New Roman" w:hAnsi="Times New Roman"/>
          <w:sz w:val="28"/>
          <w:szCs w:val="28"/>
          <w:lang w:eastAsia="ru-RU"/>
        </w:rPr>
        <w:t xml:space="preserve">. </w:t>
      </w:r>
      <w:r w:rsidR="000953BA">
        <w:rPr>
          <w:rFonts w:ascii="Times New Roman" w:eastAsia="Times New Roman" w:hAnsi="Times New Roman"/>
          <w:sz w:val="28"/>
          <w:szCs w:val="28"/>
          <w:lang w:eastAsia="ru-RU"/>
        </w:rPr>
        <w:t xml:space="preserve">Динамика миграционных процессов </w:t>
      </w:r>
      <w:r>
        <w:rPr>
          <w:rFonts w:ascii="Times New Roman" w:eastAsia="Times New Roman" w:hAnsi="Times New Roman"/>
          <w:sz w:val="28"/>
          <w:szCs w:val="28"/>
          <w:lang w:eastAsia="ru-RU"/>
        </w:rPr>
        <w:t xml:space="preserve"> в </w:t>
      </w:r>
      <w:proofErr w:type="spellStart"/>
      <w:r w:rsidR="000953BA">
        <w:rPr>
          <w:rFonts w:ascii="Times New Roman" w:eastAsia="Times New Roman" w:hAnsi="Times New Roman"/>
          <w:sz w:val="28"/>
          <w:szCs w:val="28"/>
          <w:lang w:eastAsia="ru-RU"/>
        </w:rPr>
        <w:t>Лискинс</w:t>
      </w:r>
      <w:r>
        <w:rPr>
          <w:rFonts w:ascii="Times New Roman" w:eastAsia="Times New Roman" w:hAnsi="Times New Roman"/>
          <w:sz w:val="28"/>
          <w:szCs w:val="28"/>
          <w:lang w:eastAsia="ru-RU"/>
        </w:rPr>
        <w:t>ком</w:t>
      </w:r>
      <w:proofErr w:type="spellEnd"/>
      <w:r>
        <w:rPr>
          <w:rFonts w:ascii="Times New Roman" w:eastAsia="Times New Roman" w:hAnsi="Times New Roman"/>
          <w:sz w:val="28"/>
          <w:szCs w:val="28"/>
          <w:lang w:eastAsia="ru-RU"/>
        </w:rPr>
        <w:t xml:space="preserve"> муниципальном районе, чел.</w:t>
      </w:r>
    </w:p>
    <w:p w:rsidR="002B182C" w:rsidRDefault="00430AC3"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У</w:t>
      </w:r>
      <w:r w:rsidR="002B182C" w:rsidRPr="0011527D">
        <w:rPr>
          <w:rFonts w:ascii="Times New Roman" w:hAnsi="Times New Roman"/>
          <w:sz w:val="28"/>
          <w:szCs w:val="28"/>
        </w:rPr>
        <w:t>худшение экологической ситуации</w:t>
      </w:r>
      <w:r>
        <w:rPr>
          <w:rFonts w:ascii="Times New Roman" w:hAnsi="Times New Roman"/>
          <w:sz w:val="28"/>
          <w:szCs w:val="28"/>
        </w:rPr>
        <w:t>.</w:t>
      </w:r>
    </w:p>
    <w:p w:rsidR="00EF6530" w:rsidRDefault="00FF11A5" w:rsidP="0038726B">
      <w:pPr>
        <w:spacing w:after="0" w:line="360" w:lineRule="auto"/>
        <w:ind w:firstLine="709"/>
        <w:jc w:val="both"/>
        <w:rPr>
          <w:rFonts w:ascii="Times New Roman" w:hAnsi="Times New Roman"/>
          <w:sz w:val="28"/>
          <w:szCs w:val="28"/>
        </w:rPr>
      </w:pPr>
      <w:r w:rsidRPr="00FF11A5">
        <w:rPr>
          <w:rFonts w:ascii="Times New Roman" w:hAnsi="Times New Roman"/>
          <w:sz w:val="28"/>
          <w:szCs w:val="28"/>
        </w:rPr>
        <w:t>На основе анализа сильных и слабых сторон муниципального образ</w:t>
      </w:r>
      <w:r w:rsidRPr="00FF11A5">
        <w:rPr>
          <w:rFonts w:ascii="Times New Roman" w:hAnsi="Times New Roman"/>
          <w:sz w:val="28"/>
          <w:szCs w:val="28"/>
        </w:rPr>
        <w:t>о</w:t>
      </w:r>
      <w:r w:rsidRPr="00FF11A5">
        <w:rPr>
          <w:rFonts w:ascii="Times New Roman" w:hAnsi="Times New Roman"/>
          <w:sz w:val="28"/>
          <w:szCs w:val="28"/>
        </w:rPr>
        <w:t xml:space="preserve">вания, </w:t>
      </w:r>
      <w:r>
        <w:rPr>
          <w:rFonts w:ascii="Times New Roman" w:hAnsi="Times New Roman"/>
          <w:sz w:val="28"/>
          <w:szCs w:val="28"/>
        </w:rPr>
        <w:t xml:space="preserve">внешних </w:t>
      </w:r>
      <w:r w:rsidRPr="00FF11A5">
        <w:rPr>
          <w:rFonts w:ascii="Times New Roman" w:hAnsi="Times New Roman"/>
          <w:sz w:val="28"/>
          <w:szCs w:val="28"/>
        </w:rPr>
        <w:t xml:space="preserve">угроз и возможностей определены приоритетные проблемы </w:t>
      </w:r>
      <w:r w:rsidR="00EF7DD1">
        <w:rPr>
          <w:rFonts w:ascii="Times New Roman" w:hAnsi="Times New Roman"/>
          <w:sz w:val="28"/>
          <w:szCs w:val="28"/>
        </w:rPr>
        <w:t>Лискинск</w:t>
      </w:r>
      <w:r w:rsidRPr="00FF11A5">
        <w:rPr>
          <w:rFonts w:ascii="Times New Roman" w:hAnsi="Times New Roman"/>
          <w:sz w:val="28"/>
          <w:szCs w:val="28"/>
        </w:rPr>
        <w:t xml:space="preserve">ого </w:t>
      </w:r>
      <w:r w:rsidR="00EF7DD1">
        <w:rPr>
          <w:rFonts w:ascii="Times New Roman" w:hAnsi="Times New Roman"/>
          <w:sz w:val="28"/>
          <w:szCs w:val="28"/>
        </w:rPr>
        <w:t>муниципального</w:t>
      </w:r>
      <w:r w:rsidR="00470145">
        <w:rPr>
          <w:rFonts w:ascii="Times New Roman" w:hAnsi="Times New Roman"/>
          <w:sz w:val="28"/>
          <w:szCs w:val="28"/>
        </w:rPr>
        <w:t xml:space="preserve"> </w:t>
      </w:r>
      <w:r w:rsidRPr="00FF11A5">
        <w:rPr>
          <w:rFonts w:ascii="Times New Roman" w:hAnsi="Times New Roman"/>
          <w:sz w:val="28"/>
          <w:szCs w:val="28"/>
        </w:rPr>
        <w:t>района и его конкурентные преимущества</w:t>
      </w:r>
      <w:r w:rsidR="008F5536">
        <w:rPr>
          <w:rFonts w:ascii="Times New Roman" w:hAnsi="Times New Roman"/>
          <w:sz w:val="28"/>
          <w:szCs w:val="28"/>
        </w:rPr>
        <w:t>.</w:t>
      </w:r>
    </w:p>
    <w:p w:rsidR="00470145" w:rsidRPr="00FF11A5" w:rsidRDefault="00470145" w:rsidP="0038726B">
      <w:pPr>
        <w:spacing w:after="0" w:line="360" w:lineRule="auto"/>
        <w:ind w:firstLine="709"/>
        <w:jc w:val="both"/>
        <w:rPr>
          <w:rFonts w:ascii="Times New Roman" w:hAnsi="Times New Roman"/>
          <w:sz w:val="28"/>
          <w:szCs w:val="28"/>
        </w:rPr>
      </w:pPr>
    </w:p>
    <w:p w:rsidR="00210466" w:rsidRPr="00470145" w:rsidRDefault="0038726B" w:rsidP="00A00C42">
      <w:pPr>
        <w:pStyle w:val="2"/>
        <w:rPr>
          <w:shd w:val="clear" w:color="auto" w:fill="FFFFFF"/>
        </w:rPr>
      </w:pPr>
      <w:bookmarkStart w:id="31" w:name="_Toc487406101"/>
      <w:bookmarkStart w:id="32" w:name="_Toc515259421"/>
      <w:bookmarkStart w:id="33" w:name="_Toc515259939"/>
      <w:bookmarkStart w:id="34" w:name="_Toc524687882"/>
      <w:r w:rsidRPr="00470145">
        <w:rPr>
          <w:shd w:val="clear" w:color="auto" w:fill="FFFFFF"/>
        </w:rPr>
        <w:t xml:space="preserve">1.7. </w:t>
      </w:r>
      <w:r w:rsidR="00210466" w:rsidRPr="00470145">
        <w:rPr>
          <w:shd w:val="clear" w:color="auto" w:fill="FFFFFF"/>
        </w:rPr>
        <w:t>К</w:t>
      </w:r>
      <w:r w:rsidRPr="00470145">
        <w:rPr>
          <w:shd w:val="clear" w:color="auto" w:fill="FFFFFF"/>
        </w:rPr>
        <w:t xml:space="preserve">лючевые проблемы и конкурентные </w:t>
      </w:r>
      <w:r w:rsidR="00210466" w:rsidRPr="00470145">
        <w:rPr>
          <w:shd w:val="clear" w:color="auto" w:fill="FFFFFF"/>
        </w:rPr>
        <w:t xml:space="preserve">преимущества развития </w:t>
      </w:r>
      <w:r w:rsidR="00216530" w:rsidRPr="00470145">
        <w:rPr>
          <w:shd w:val="clear" w:color="auto" w:fill="FFFFFF"/>
        </w:rPr>
        <w:t xml:space="preserve">Лискинского </w:t>
      </w:r>
      <w:r w:rsidR="00210466" w:rsidRPr="00470145">
        <w:rPr>
          <w:shd w:val="clear" w:color="auto" w:fill="FFFFFF"/>
        </w:rPr>
        <w:t xml:space="preserve">муниципального </w:t>
      </w:r>
      <w:bookmarkEnd w:id="31"/>
      <w:r w:rsidR="00216530" w:rsidRPr="00470145">
        <w:rPr>
          <w:shd w:val="clear" w:color="auto" w:fill="FFFFFF"/>
        </w:rPr>
        <w:t>района</w:t>
      </w:r>
      <w:bookmarkEnd w:id="32"/>
      <w:bookmarkEnd w:id="33"/>
      <w:bookmarkEnd w:id="34"/>
    </w:p>
    <w:p w:rsidR="002B182C" w:rsidRPr="00091B1D" w:rsidRDefault="002B182C" w:rsidP="00091B1D">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В результате проведенного исследования</w:t>
      </w:r>
      <w:r w:rsidRPr="00D85A38">
        <w:rPr>
          <w:rFonts w:ascii="Times New Roman" w:hAnsi="Times New Roman"/>
          <w:sz w:val="28"/>
          <w:szCs w:val="28"/>
        </w:rPr>
        <w:t xml:space="preserve"> </w:t>
      </w:r>
      <w:r>
        <w:rPr>
          <w:rFonts w:ascii="Times New Roman" w:hAnsi="Times New Roman"/>
          <w:sz w:val="28"/>
          <w:szCs w:val="28"/>
        </w:rPr>
        <w:t>определен спектр</w:t>
      </w:r>
      <w:r w:rsidRPr="00D85A38">
        <w:rPr>
          <w:rFonts w:ascii="Times New Roman" w:hAnsi="Times New Roman"/>
          <w:sz w:val="28"/>
          <w:szCs w:val="28"/>
        </w:rPr>
        <w:t xml:space="preserve"> ключевых проблем, ограничивающих развитие </w:t>
      </w:r>
      <w:r w:rsidR="00091B1D">
        <w:rPr>
          <w:rFonts w:ascii="Times New Roman" w:hAnsi="Times New Roman"/>
          <w:sz w:val="28"/>
          <w:szCs w:val="28"/>
        </w:rPr>
        <w:t>Лискин</w:t>
      </w:r>
      <w:r>
        <w:rPr>
          <w:rFonts w:ascii="Times New Roman" w:hAnsi="Times New Roman"/>
          <w:sz w:val="28"/>
          <w:szCs w:val="28"/>
        </w:rPr>
        <w:t>ского</w:t>
      </w:r>
      <w:r w:rsidRPr="00D85A38">
        <w:rPr>
          <w:rFonts w:ascii="Times New Roman" w:hAnsi="Times New Roman"/>
          <w:sz w:val="28"/>
          <w:szCs w:val="28"/>
        </w:rPr>
        <w:t xml:space="preserve"> муниципального района:</w:t>
      </w:r>
    </w:p>
    <w:p w:rsidR="00091B1D" w:rsidRPr="00091B1D" w:rsidRDefault="00091B1D"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eastAsia="TimesNewRomanPSMT" w:hAnsi="Times New Roman"/>
          <w:sz w:val="28"/>
          <w:szCs w:val="28"/>
        </w:rPr>
        <w:t>Низкое качество</w:t>
      </w:r>
      <w:r w:rsidRPr="00695057">
        <w:rPr>
          <w:rFonts w:ascii="Times New Roman" w:eastAsia="TimesNewRomanPSMT" w:hAnsi="Times New Roman"/>
          <w:sz w:val="28"/>
          <w:szCs w:val="28"/>
        </w:rPr>
        <w:t xml:space="preserve"> интернет</w:t>
      </w:r>
      <w:r>
        <w:rPr>
          <w:rFonts w:ascii="Times New Roman" w:eastAsia="TimesNewRomanPSMT" w:hAnsi="Times New Roman"/>
          <w:sz w:val="28"/>
          <w:szCs w:val="28"/>
        </w:rPr>
        <w:t>а;</w:t>
      </w:r>
    </w:p>
    <w:p w:rsidR="006D24B5" w:rsidRPr="002934DE" w:rsidRDefault="00091B1D"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sidRPr="00695057">
        <w:rPr>
          <w:rFonts w:ascii="Times New Roman" w:eastAsia="TimesNewRomanPSMT" w:hAnsi="Times New Roman"/>
          <w:sz w:val="28"/>
          <w:szCs w:val="28"/>
        </w:rPr>
        <w:t xml:space="preserve">Низкое качество </w:t>
      </w:r>
      <w:r>
        <w:rPr>
          <w:rFonts w:ascii="Times New Roman" w:eastAsia="TimesNewRomanPSMT" w:hAnsi="Times New Roman"/>
          <w:sz w:val="28"/>
          <w:szCs w:val="28"/>
        </w:rPr>
        <w:t xml:space="preserve">покрытия </w:t>
      </w:r>
      <w:r w:rsidRPr="00695057">
        <w:rPr>
          <w:rFonts w:ascii="Times New Roman" w:eastAsia="TimesNewRomanPSMT" w:hAnsi="Times New Roman"/>
          <w:sz w:val="28"/>
          <w:szCs w:val="28"/>
        </w:rPr>
        <w:t>автомобильных дорог</w:t>
      </w:r>
      <w:r>
        <w:rPr>
          <w:rFonts w:ascii="Times New Roman" w:hAnsi="Times New Roman"/>
          <w:sz w:val="28"/>
          <w:szCs w:val="28"/>
        </w:rPr>
        <w:t>;</w:t>
      </w:r>
    </w:p>
    <w:p w:rsidR="002B182C" w:rsidRDefault="00091B1D" w:rsidP="00FB5C97">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Е</w:t>
      </w:r>
      <w:r w:rsidR="002B182C" w:rsidRPr="00CE033B">
        <w:rPr>
          <w:rFonts w:ascii="Times New Roman" w:hAnsi="Times New Roman"/>
          <w:sz w:val="28"/>
          <w:szCs w:val="28"/>
        </w:rPr>
        <w:t xml:space="preserve">жегодное снижение численности населения, в </w:t>
      </w:r>
      <w:proofErr w:type="spellStart"/>
      <w:r w:rsidR="002B182C" w:rsidRPr="00CE033B">
        <w:rPr>
          <w:rFonts w:ascii="Times New Roman" w:hAnsi="Times New Roman"/>
          <w:sz w:val="28"/>
          <w:szCs w:val="28"/>
        </w:rPr>
        <w:t>т.ч</w:t>
      </w:r>
      <w:proofErr w:type="spellEnd"/>
      <w:r w:rsidR="002B182C" w:rsidRPr="00CE033B">
        <w:rPr>
          <w:rFonts w:ascii="Times New Roman" w:hAnsi="Times New Roman"/>
          <w:sz w:val="28"/>
          <w:szCs w:val="28"/>
        </w:rPr>
        <w:t>. занятого в э</w:t>
      </w:r>
      <w:r w:rsidR="002B182C">
        <w:rPr>
          <w:rFonts w:ascii="Times New Roman" w:hAnsi="Times New Roman"/>
          <w:sz w:val="28"/>
          <w:szCs w:val="28"/>
        </w:rPr>
        <w:t>к</w:t>
      </w:r>
      <w:r w:rsidR="002B182C">
        <w:rPr>
          <w:rFonts w:ascii="Times New Roman" w:hAnsi="Times New Roman"/>
          <w:sz w:val="28"/>
          <w:szCs w:val="28"/>
        </w:rPr>
        <w:t>о</w:t>
      </w:r>
      <w:r w:rsidR="002B182C">
        <w:rPr>
          <w:rFonts w:ascii="Times New Roman" w:hAnsi="Times New Roman"/>
          <w:sz w:val="28"/>
          <w:szCs w:val="28"/>
        </w:rPr>
        <w:t>номике;</w:t>
      </w:r>
    </w:p>
    <w:p w:rsidR="00810B66" w:rsidRPr="00C41A89" w:rsidRDefault="004F6697" w:rsidP="00C41A89">
      <w:pPr>
        <w:pStyle w:val="a6"/>
        <w:widowControl w:val="0"/>
        <w:numPr>
          <w:ilvl w:val="0"/>
          <w:numId w:val="3"/>
        </w:numPr>
        <w:tabs>
          <w:tab w:val="left" w:pos="709"/>
          <w:tab w:val="left" w:pos="993"/>
        </w:tabs>
        <w:autoSpaceDE w:val="0"/>
        <w:autoSpaceDN w:val="0"/>
        <w:spacing w:after="0" w:line="360" w:lineRule="auto"/>
        <w:ind w:left="0" w:firstLine="709"/>
        <w:jc w:val="both"/>
        <w:rPr>
          <w:rFonts w:ascii="Times New Roman" w:hAnsi="Times New Roman"/>
          <w:sz w:val="28"/>
          <w:szCs w:val="28"/>
        </w:rPr>
      </w:pPr>
      <w:r>
        <w:rPr>
          <w:rFonts w:ascii="Times New Roman" w:hAnsi="Times New Roman"/>
          <w:sz w:val="28"/>
          <w:szCs w:val="28"/>
        </w:rPr>
        <w:t>Процессы естественной убыли населения (превышение смертно</w:t>
      </w:r>
      <w:r w:rsidR="00810B66">
        <w:rPr>
          <w:rFonts w:ascii="Times New Roman" w:hAnsi="Times New Roman"/>
          <w:sz w:val="28"/>
          <w:szCs w:val="28"/>
        </w:rPr>
        <w:t>сти населения над рождаемостью)</w:t>
      </w:r>
      <w:r w:rsidR="00C41A89">
        <w:rPr>
          <w:rFonts w:ascii="Times New Roman" w:hAnsi="Times New Roman"/>
          <w:sz w:val="28"/>
          <w:szCs w:val="28"/>
        </w:rPr>
        <w:t>.</w:t>
      </w:r>
    </w:p>
    <w:p w:rsidR="00A12ACA" w:rsidRPr="00A12ACA" w:rsidRDefault="00A12ACA" w:rsidP="00A12ACA">
      <w:pPr>
        <w:spacing w:after="0" w:line="360" w:lineRule="auto"/>
        <w:ind w:firstLine="709"/>
        <w:jc w:val="both"/>
        <w:rPr>
          <w:rFonts w:ascii="Times New Roman" w:hAnsi="Times New Roman"/>
          <w:sz w:val="28"/>
          <w:szCs w:val="28"/>
        </w:rPr>
      </w:pPr>
      <w:r w:rsidRPr="00A12ACA">
        <w:rPr>
          <w:rFonts w:ascii="Times New Roman" w:hAnsi="Times New Roman"/>
          <w:sz w:val="28"/>
          <w:szCs w:val="28"/>
        </w:rPr>
        <w:t>Учет проблемных факторов при определении стратегических приор</w:t>
      </w:r>
      <w:r w:rsidRPr="00A12ACA">
        <w:rPr>
          <w:rFonts w:ascii="Times New Roman" w:hAnsi="Times New Roman"/>
          <w:sz w:val="28"/>
          <w:szCs w:val="28"/>
        </w:rPr>
        <w:t>и</w:t>
      </w:r>
      <w:r w:rsidRPr="00A12ACA">
        <w:rPr>
          <w:rFonts w:ascii="Times New Roman" w:hAnsi="Times New Roman"/>
          <w:sz w:val="28"/>
          <w:szCs w:val="28"/>
        </w:rPr>
        <w:t xml:space="preserve">тетов развития </w:t>
      </w:r>
      <w:r w:rsidR="00091B1D">
        <w:rPr>
          <w:rFonts w:ascii="Times New Roman" w:hAnsi="Times New Roman"/>
          <w:sz w:val="28"/>
          <w:szCs w:val="28"/>
        </w:rPr>
        <w:t xml:space="preserve">Лискинского </w:t>
      </w:r>
      <w:r w:rsidRPr="00A12ACA">
        <w:rPr>
          <w:rFonts w:ascii="Times New Roman" w:hAnsi="Times New Roman"/>
          <w:sz w:val="28"/>
          <w:szCs w:val="28"/>
        </w:rPr>
        <w:t>муниципального района в долгосрочной пе</w:t>
      </w:r>
      <w:r w:rsidRPr="00A12ACA">
        <w:rPr>
          <w:rFonts w:ascii="Times New Roman" w:hAnsi="Times New Roman"/>
          <w:sz w:val="28"/>
          <w:szCs w:val="28"/>
        </w:rPr>
        <w:t>р</w:t>
      </w:r>
      <w:r w:rsidRPr="00A12ACA">
        <w:rPr>
          <w:rFonts w:ascii="Times New Roman" w:hAnsi="Times New Roman"/>
          <w:sz w:val="28"/>
          <w:szCs w:val="28"/>
        </w:rPr>
        <w:t>спективе позволит достичь более высоких темпов роста и форсировать разв</w:t>
      </w:r>
      <w:r w:rsidRPr="00A12ACA">
        <w:rPr>
          <w:rFonts w:ascii="Times New Roman" w:hAnsi="Times New Roman"/>
          <w:sz w:val="28"/>
          <w:szCs w:val="28"/>
        </w:rPr>
        <w:t>и</w:t>
      </w:r>
      <w:r w:rsidRPr="00A12ACA">
        <w:rPr>
          <w:rFonts w:ascii="Times New Roman" w:hAnsi="Times New Roman"/>
          <w:sz w:val="28"/>
          <w:szCs w:val="28"/>
        </w:rPr>
        <w:lastRenderedPageBreak/>
        <w:t>тие экономики с дальнейшим обеспечением устойчивого социально-экономического развития</w:t>
      </w:r>
      <w:r>
        <w:rPr>
          <w:rFonts w:ascii="Times New Roman" w:hAnsi="Times New Roman"/>
          <w:sz w:val="28"/>
          <w:szCs w:val="28"/>
        </w:rPr>
        <w:t xml:space="preserve"> </w:t>
      </w:r>
      <w:r w:rsidR="00091B1D">
        <w:rPr>
          <w:rFonts w:ascii="Times New Roman" w:hAnsi="Times New Roman"/>
          <w:sz w:val="28"/>
          <w:szCs w:val="28"/>
        </w:rPr>
        <w:t>Лискин</w:t>
      </w:r>
      <w:r>
        <w:rPr>
          <w:rFonts w:ascii="Times New Roman" w:hAnsi="Times New Roman"/>
          <w:sz w:val="28"/>
          <w:szCs w:val="28"/>
        </w:rPr>
        <w:t>ского муниципального образования</w:t>
      </w:r>
      <w:r w:rsidRPr="00A12ACA">
        <w:rPr>
          <w:rFonts w:ascii="Times New Roman" w:hAnsi="Times New Roman"/>
          <w:sz w:val="28"/>
          <w:szCs w:val="28"/>
        </w:rPr>
        <w:t xml:space="preserve">. </w:t>
      </w:r>
    </w:p>
    <w:p w:rsidR="002B182C" w:rsidRPr="00EF7DD1" w:rsidRDefault="002B182C" w:rsidP="00EF7DD1">
      <w:pPr>
        <w:spacing w:after="0" w:line="360" w:lineRule="auto"/>
        <w:ind w:firstLine="709"/>
        <w:jc w:val="both"/>
        <w:rPr>
          <w:rFonts w:ascii="Times New Roman" w:hAnsi="Times New Roman"/>
          <w:sz w:val="28"/>
          <w:szCs w:val="28"/>
        </w:rPr>
      </w:pPr>
      <w:r w:rsidRPr="00EF7DD1">
        <w:rPr>
          <w:rFonts w:ascii="Times New Roman" w:hAnsi="Times New Roman"/>
          <w:sz w:val="28"/>
          <w:szCs w:val="28"/>
        </w:rPr>
        <w:t>Конкурентными преимуществами района являются:</w:t>
      </w:r>
    </w:p>
    <w:p w:rsidR="00EF7DD1" w:rsidRPr="00EF7DD1" w:rsidRDefault="00EF7DD1" w:rsidP="00FB5C97">
      <w:pPr>
        <w:numPr>
          <w:ilvl w:val="0"/>
          <w:numId w:val="4"/>
        </w:numPr>
        <w:autoSpaceDE w:val="0"/>
        <w:autoSpaceDN w:val="0"/>
        <w:adjustRightInd w:val="0"/>
        <w:spacing w:after="0" w:line="360" w:lineRule="auto"/>
        <w:ind w:left="0" w:firstLine="709"/>
        <w:jc w:val="both"/>
        <w:rPr>
          <w:rFonts w:ascii="Times New Roman" w:eastAsia="TimesNewRomanPSMT" w:hAnsi="Times New Roman"/>
          <w:sz w:val="28"/>
          <w:szCs w:val="28"/>
        </w:rPr>
      </w:pPr>
      <w:r w:rsidRPr="00EF7DD1">
        <w:rPr>
          <w:rFonts w:ascii="Times New Roman" w:hAnsi="Times New Roman"/>
          <w:sz w:val="28"/>
          <w:szCs w:val="28"/>
        </w:rPr>
        <w:t>Потенциал развития промышленного производства (устойчивый темп роста объема произведенной продукции, в 2016 году – 107,6%, что в</w:t>
      </w:r>
      <w:r w:rsidRPr="00EF7DD1">
        <w:rPr>
          <w:rFonts w:ascii="Times New Roman" w:hAnsi="Times New Roman"/>
          <w:sz w:val="28"/>
          <w:szCs w:val="28"/>
        </w:rPr>
        <w:t>ы</w:t>
      </w:r>
      <w:r w:rsidRPr="00EF7DD1">
        <w:rPr>
          <w:rFonts w:ascii="Times New Roman" w:hAnsi="Times New Roman"/>
          <w:sz w:val="28"/>
          <w:szCs w:val="28"/>
        </w:rPr>
        <w:t>ше среднеобластного показателя на 2,9%);</w:t>
      </w:r>
    </w:p>
    <w:p w:rsidR="00EF7DD1" w:rsidRPr="00EF7DD1" w:rsidRDefault="00EF7DD1" w:rsidP="00FB5C97">
      <w:pPr>
        <w:numPr>
          <w:ilvl w:val="0"/>
          <w:numId w:val="4"/>
        </w:numPr>
        <w:autoSpaceDE w:val="0"/>
        <w:autoSpaceDN w:val="0"/>
        <w:adjustRightInd w:val="0"/>
        <w:spacing w:after="0" w:line="360" w:lineRule="auto"/>
        <w:ind w:left="0" w:firstLine="709"/>
        <w:jc w:val="both"/>
        <w:rPr>
          <w:rFonts w:ascii="Times New Roman" w:eastAsia="TimesNewRomanPSMT" w:hAnsi="Times New Roman"/>
          <w:sz w:val="28"/>
          <w:szCs w:val="28"/>
        </w:rPr>
      </w:pPr>
      <w:r w:rsidRPr="00EF7DD1">
        <w:rPr>
          <w:rFonts w:ascii="Times New Roman" w:eastAsia="TimesNewRomanPSMT" w:hAnsi="Times New Roman"/>
          <w:sz w:val="28"/>
          <w:szCs w:val="28"/>
        </w:rPr>
        <w:t xml:space="preserve"> </w:t>
      </w:r>
      <w:r w:rsidRPr="00EF7DD1">
        <w:rPr>
          <w:rFonts w:ascii="Times New Roman" w:hAnsi="Times New Roman"/>
          <w:sz w:val="28"/>
          <w:szCs w:val="28"/>
        </w:rPr>
        <w:t xml:space="preserve">Стабильный темп роста заработной платы – 107,2%, что выше среднеобластного уровня на 1,5%, снижение </w:t>
      </w:r>
      <w:proofErr w:type="spellStart"/>
      <w:r w:rsidRPr="00EF7DD1">
        <w:rPr>
          <w:rFonts w:ascii="Times New Roman" w:hAnsi="Times New Roman"/>
          <w:sz w:val="28"/>
          <w:szCs w:val="28"/>
        </w:rPr>
        <w:t>уровеня</w:t>
      </w:r>
      <w:proofErr w:type="spellEnd"/>
      <w:r w:rsidRPr="00EF7DD1">
        <w:rPr>
          <w:rFonts w:ascii="Times New Roman" w:hAnsi="Times New Roman"/>
          <w:sz w:val="28"/>
          <w:szCs w:val="28"/>
        </w:rPr>
        <w:t xml:space="preserve"> регистрируемой безр</w:t>
      </w:r>
      <w:r w:rsidRPr="00EF7DD1">
        <w:rPr>
          <w:rFonts w:ascii="Times New Roman" w:hAnsi="Times New Roman"/>
          <w:sz w:val="28"/>
          <w:szCs w:val="28"/>
        </w:rPr>
        <w:t>а</w:t>
      </w:r>
      <w:r w:rsidRPr="00EF7DD1">
        <w:rPr>
          <w:rFonts w:ascii="Times New Roman" w:hAnsi="Times New Roman"/>
          <w:sz w:val="28"/>
          <w:szCs w:val="28"/>
        </w:rPr>
        <w:t>ботицы с 0,8 до 0,6%, что ниже среднеобластного показателя на 0,4%.</w:t>
      </w:r>
    </w:p>
    <w:p w:rsidR="00EF7DD1" w:rsidRPr="00EF7DD1" w:rsidRDefault="00EF7DD1" w:rsidP="00FB5C97">
      <w:pPr>
        <w:numPr>
          <w:ilvl w:val="0"/>
          <w:numId w:val="4"/>
        </w:numPr>
        <w:autoSpaceDE w:val="0"/>
        <w:autoSpaceDN w:val="0"/>
        <w:adjustRightInd w:val="0"/>
        <w:spacing w:after="0" w:line="360" w:lineRule="auto"/>
        <w:ind w:left="0" w:firstLine="709"/>
        <w:jc w:val="both"/>
        <w:rPr>
          <w:rFonts w:ascii="Times New Roman" w:eastAsia="TimesNewRomanPSMT" w:hAnsi="Times New Roman"/>
          <w:sz w:val="28"/>
          <w:szCs w:val="28"/>
        </w:rPr>
      </w:pPr>
      <w:r w:rsidRPr="00EF7DD1">
        <w:rPr>
          <w:rFonts w:ascii="Times New Roman" w:eastAsia="TimesNewRomanPSMT" w:hAnsi="Times New Roman"/>
          <w:sz w:val="28"/>
          <w:szCs w:val="28"/>
        </w:rPr>
        <w:t>Наличие ресурсного потенциала для развития (трудовые, энерг</w:t>
      </w:r>
      <w:r w:rsidRPr="00EF7DD1">
        <w:rPr>
          <w:rFonts w:ascii="Times New Roman" w:eastAsia="TimesNewRomanPSMT" w:hAnsi="Times New Roman"/>
          <w:sz w:val="28"/>
          <w:szCs w:val="28"/>
        </w:rPr>
        <w:t>е</w:t>
      </w:r>
      <w:r w:rsidRPr="00EF7DD1">
        <w:rPr>
          <w:rFonts w:ascii="Times New Roman" w:eastAsia="TimesNewRomanPSMT" w:hAnsi="Times New Roman"/>
          <w:sz w:val="28"/>
          <w:szCs w:val="28"/>
        </w:rPr>
        <w:t>тические, водные, земельные);</w:t>
      </w:r>
    </w:p>
    <w:p w:rsidR="00EF7DD1" w:rsidRPr="00EF7DD1" w:rsidRDefault="00EF7DD1" w:rsidP="00FB5C97">
      <w:pPr>
        <w:numPr>
          <w:ilvl w:val="0"/>
          <w:numId w:val="4"/>
        </w:numPr>
        <w:autoSpaceDE w:val="0"/>
        <w:autoSpaceDN w:val="0"/>
        <w:adjustRightInd w:val="0"/>
        <w:spacing w:after="0" w:line="360" w:lineRule="auto"/>
        <w:ind w:left="0" w:firstLine="709"/>
        <w:jc w:val="both"/>
        <w:rPr>
          <w:rFonts w:ascii="Times New Roman" w:eastAsia="TimesNewRomanPSMT" w:hAnsi="Times New Roman"/>
          <w:sz w:val="28"/>
          <w:szCs w:val="28"/>
        </w:rPr>
      </w:pPr>
      <w:r w:rsidRPr="00EF7DD1">
        <w:rPr>
          <w:rFonts w:ascii="Times New Roman" w:hAnsi="Times New Roman"/>
          <w:sz w:val="28"/>
          <w:szCs w:val="28"/>
        </w:rPr>
        <w:t>Наличие плодородных земель, использование 100% земель сел</w:t>
      </w:r>
      <w:r w:rsidRPr="00EF7DD1">
        <w:rPr>
          <w:rFonts w:ascii="Times New Roman" w:hAnsi="Times New Roman"/>
          <w:sz w:val="28"/>
          <w:szCs w:val="28"/>
        </w:rPr>
        <w:t>ь</w:t>
      </w:r>
      <w:r w:rsidRPr="00EF7DD1">
        <w:rPr>
          <w:rFonts w:ascii="Times New Roman" w:hAnsi="Times New Roman"/>
          <w:sz w:val="28"/>
          <w:szCs w:val="28"/>
        </w:rPr>
        <w:t>скохозяйственного назначения;</w:t>
      </w:r>
    </w:p>
    <w:p w:rsidR="00EF7DD1" w:rsidRPr="00EF7DD1" w:rsidRDefault="00EF7DD1" w:rsidP="00FB5C97">
      <w:pPr>
        <w:numPr>
          <w:ilvl w:val="0"/>
          <w:numId w:val="4"/>
        </w:numPr>
        <w:autoSpaceDE w:val="0"/>
        <w:autoSpaceDN w:val="0"/>
        <w:adjustRightInd w:val="0"/>
        <w:spacing w:after="0" w:line="360" w:lineRule="auto"/>
        <w:ind w:left="0" w:firstLine="709"/>
        <w:jc w:val="both"/>
        <w:rPr>
          <w:rFonts w:ascii="Times New Roman" w:eastAsia="TimesNewRomanPSMT" w:hAnsi="Times New Roman"/>
          <w:sz w:val="28"/>
          <w:szCs w:val="28"/>
        </w:rPr>
      </w:pPr>
      <w:r w:rsidRPr="00EF7DD1">
        <w:rPr>
          <w:rFonts w:ascii="Times New Roman" w:hAnsi="Times New Roman"/>
          <w:sz w:val="28"/>
          <w:szCs w:val="28"/>
        </w:rPr>
        <w:t xml:space="preserve">Наличие </w:t>
      </w:r>
      <w:proofErr w:type="spellStart"/>
      <w:r w:rsidRPr="00EF7DD1">
        <w:rPr>
          <w:rFonts w:ascii="Times New Roman" w:hAnsi="Times New Roman"/>
          <w:sz w:val="28"/>
          <w:szCs w:val="28"/>
        </w:rPr>
        <w:t>инфраструктурно</w:t>
      </w:r>
      <w:proofErr w:type="spellEnd"/>
      <w:r w:rsidRPr="00EF7DD1">
        <w:rPr>
          <w:rFonts w:ascii="Times New Roman" w:hAnsi="Times New Roman"/>
          <w:sz w:val="28"/>
          <w:szCs w:val="28"/>
        </w:rPr>
        <w:t xml:space="preserve"> обеспеченных площадок для реализ</w:t>
      </w:r>
      <w:r w:rsidRPr="00EF7DD1">
        <w:rPr>
          <w:rFonts w:ascii="Times New Roman" w:hAnsi="Times New Roman"/>
          <w:sz w:val="28"/>
          <w:szCs w:val="28"/>
        </w:rPr>
        <w:t>а</w:t>
      </w:r>
      <w:r w:rsidRPr="00EF7DD1">
        <w:rPr>
          <w:rFonts w:ascii="Times New Roman" w:hAnsi="Times New Roman"/>
          <w:sz w:val="28"/>
          <w:szCs w:val="28"/>
        </w:rPr>
        <w:t>ции инвестиционных проектов (индустриальный парк «</w:t>
      </w:r>
      <w:proofErr w:type="spellStart"/>
      <w:r w:rsidRPr="00EF7DD1">
        <w:rPr>
          <w:rFonts w:ascii="Times New Roman" w:hAnsi="Times New Roman"/>
          <w:sz w:val="28"/>
          <w:szCs w:val="28"/>
        </w:rPr>
        <w:t>Лискинский</w:t>
      </w:r>
      <w:proofErr w:type="spellEnd"/>
      <w:r w:rsidRPr="00EF7DD1">
        <w:rPr>
          <w:rFonts w:ascii="Times New Roman" w:hAnsi="Times New Roman"/>
          <w:sz w:val="28"/>
          <w:szCs w:val="28"/>
        </w:rPr>
        <w:t>»);</w:t>
      </w:r>
    </w:p>
    <w:p w:rsidR="00EF7DD1" w:rsidRPr="00EF7DD1" w:rsidRDefault="00EF7DD1" w:rsidP="00FB5C97">
      <w:pPr>
        <w:numPr>
          <w:ilvl w:val="0"/>
          <w:numId w:val="4"/>
        </w:numPr>
        <w:autoSpaceDE w:val="0"/>
        <w:autoSpaceDN w:val="0"/>
        <w:adjustRightInd w:val="0"/>
        <w:spacing w:after="0" w:line="360" w:lineRule="auto"/>
        <w:ind w:left="0" w:firstLine="709"/>
        <w:jc w:val="both"/>
        <w:rPr>
          <w:rFonts w:ascii="Times New Roman" w:eastAsia="TimesNewRomanPSMT" w:hAnsi="Times New Roman"/>
          <w:sz w:val="28"/>
          <w:szCs w:val="28"/>
        </w:rPr>
      </w:pPr>
      <w:r w:rsidRPr="00EF7DD1">
        <w:rPr>
          <w:rFonts w:ascii="Times New Roman" w:eastAsia="TimesNewRomanPSMT" w:hAnsi="Times New Roman"/>
          <w:sz w:val="28"/>
          <w:szCs w:val="28"/>
        </w:rPr>
        <w:t>Выгодное транспортно-географическое положение (железная и автодороги), близость к городу Воронежу – областному центру – 100 км.</w:t>
      </w:r>
    </w:p>
    <w:p w:rsidR="00EF7DD1" w:rsidRPr="00EF7DD1" w:rsidRDefault="00EF7DD1" w:rsidP="00EF7DD1">
      <w:pPr>
        <w:spacing w:after="0" w:line="360" w:lineRule="auto"/>
        <w:ind w:firstLine="709"/>
        <w:jc w:val="both"/>
        <w:rPr>
          <w:rFonts w:ascii="Times New Roman" w:hAnsi="Times New Roman"/>
          <w:sz w:val="28"/>
          <w:szCs w:val="28"/>
        </w:rPr>
      </w:pPr>
    </w:p>
    <w:p w:rsidR="00E71885" w:rsidRPr="001C2BF2" w:rsidRDefault="00EF6530" w:rsidP="001C2BF2">
      <w:pPr>
        <w:pStyle w:val="2"/>
      </w:pPr>
      <w:bookmarkStart w:id="35" w:name="_Toc487406103"/>
      <w:bookmarkStart w:id="36" w:name="_Toc515259422"/>
      <w:bookmarkStart w:id="37" w:name="_Toc515259940"/>
      <w:bookmarkStart w:id="38" w:name="_Toc524687883"/>
      <w:r w:rsidRPr="001C2BF2">
        <w:t xml:space="preserve">Раздел </w:t>
      </w:r>
      <w:r w:rsidR="00E646E6" w:rsidRPr="001C2BF2">
        <w:t xml:space="preserve">2. </w:t>
      </w:r>
      <w:r w:rsidR="00E71885" w:rsidRPr="001C2BF2">
        <w:t xml:space="preserve">Миссия, </w:t>
      </w:r>
      <w:r w:rsidRPr="001C2BF2">
        <w:t>система целей</w:t>
      </w:r>
      <w:r w:rsidR="00E71885" w:rsidRPr="001C2BF2">
        <w:t xml:space="preserve"> и приоритеты социально-экономического развития  </w:t>
      </w:r>
      <w:r w:rsidR="00091B1D" w:rsidRPr="001C2BF2">
        <w:t xml:space="preserve">Лискинского </w:t>
      </w:r>
      <w:r w:rsidR="00E71885" w:rsidRPr="001C2BF2">
        <w:t>муниципального района</w:t>
      </w:r>
      <w:bookmarkEnd w:id="35"/>
      <w:bookmarkEnd w:id="36"/>
      <w:bookmarkEnd w:id="37"/>
      <w:bookmarkEnd w:id="38"/>
    </w:p>
    <w:p w:rsidR="00756598" w:rsidRPr="00756598" w:rsidRDefault="00756598" w:rsidP="00756598">
      <w:pPr>
        <w:widowControl w:val="0"/>
        <w:spacing w:after="0" w:line="360" w:lineRule="auto"/>
        <w:ind w:firstLine="709"/>
        <w:jc w:val="both"/>
        <w:rPr>
          <w:rFonts w:ascii="Times New Roman" w:hAnsi="Times New Roman"/>
          <w:sz w:val="28"/>
          <w:szCs w:val="28"/>
        </w:rPr>
      </w:pPr>
      <w:r w:rsidRPr="00756598">
        <w:rPr>
          <w:rFonts w:ascii="Times New Roman" w:hAnsi="Times New Roman"/>
          <w:sz w:val="28"/>
          <w:szCs w:val="28"/>
        </w:rPr>
        <w:t xml:space="preserve">Разработка стратегии развития </w:t>
      </w:r>
      <w:r w:rsidR="004706CE">
        <w:rPr>
          <w:rFonts w:ascii="Times New Roman" w:hAnsi="Times New Roman"/>
          <w:sz w:val="28"/>
          <w:szCs w:val="28"/>
        </w:rPr>
        <w:t xml:space="preserve">муниципального </w:t>
      </w:r>
      <w:r w:rsidRPr="00756598">
        <w:rPr>
          <w:rFonts w:ascii="Times New Roman" w:hAnsi="Times New Roman"/>
          <w:sz w:val="28"/>
          <w:szCs w:val="28"/>
        </w:rPr>
        <w:t>района в качестве о</w:t>
      </w:r>
      <w:r w:rsidRPr="00756598">
        <w:rPr>
          <w:rFonts w:ascii="Times New Roman" w:hAnsi="Times New Roman"/>
          <w:sz w:val="28"/>
          <w:szCs w:val="28"/>
        </w:rPr>
        <w:t>с</w:t>
      </w:r>
      <w:r w:rsidRPr="00756598">
        <w:rPr>
          <w:rFonts w:ascii="Times New Roman" w:hAnsi="Times New Roman"/>
          <w:sz w:val="28"/>
          <w:szCs w:val="28"/>
        </w:rPr>
        <w:t xml:space="preserve">новной идеи включает установление миссии района, </w:t>
      </w:r>
      <w:r w:rsidR="004706CE">
        <w:rPr>
          <w:rFonts w:ascii="Times New Roman" w:hAnsi="Times New Roman"/>
          <w:sz w:val="28"/>
          <w:szCs w:val="28"/>
        </w:rPr>
        <w:t xml:space="preserve">т.е. </w:t>
      </w:r>
      <w:r w:rsidRPr="00756598">
        <w:rPr>
          <w:rFonts w:ascii="Times New Roman" w:hAnsi="Times New Roman"/>
          <w:sz w:val="28"/>
          <w:szCs w:val="28"/>
        </w:rPr>
        <w:t xml:space="preserve">его предназначения, стратегического статуса (типа) в будущем. </w:t>
      </w:r>
    </w:p>
    <w:p w:rsidR="004706CE" w:rsidRDefault="00756598" w:rsidP="0030634C">
      <w:pPr>
        <w:widowControl w:val="0"/>
        <w:spacing w:after="0" w:line="360" w:lineRule="auto"/>
        <w:ind w:firstLine="709"/>
        <w:jc w:val="both"/>
        <w:rPr>
          <w:rFonts w:ascii="Times New Roman" w:hAnsi="Times New Roman"/>
          <w:sz w:val="28"/>
          <w:szCs w:val="28"/>
        </w:rPr>
      </w:pPr>
      <w:r w:rsidRPr="00756598">
        <w:rPr>
          <w:rFonts w:ascii="Times New Roman" w:hAnsi="Times New Roman"/>
          <w:sz w:val="28"/>
          <w:szCs w:val="28"/>
        </w:rPr>
        <w:t xml:space="preserve">Миссия </w:t>
      </w:r>
      <w:r w:rsidR="00515E5C">
        <w:rPr>
          <w:rFonts w:ascii="Times New Roman" w:hAnsi="Times New Roman"/>
          <w:sz w:val="28"/>
          <w:szCs w:val="28"/>
        </w:rPr>
        <w:t>Лискин</w:t>
      </w:r>
      <w:r w:rsidRPr="00756598">
        <w:rPr>
          <w:rFonts w:ascii="Times New Roman" w:hAnsi="Times New Roman"/>
          <w:sz w:val="28"/>
          <w:szCs w:val="28"/>
        </w:rPr>
        <w:t xml:space="preserve">ского муниципального района </w:t>
      </w:r>
      <w:r w:rsidR="004706CE">
        <w:rPr>
          <w:rFonts w:ascii="Times New Roman" w:hAnsi="Times New Roman"/>
          <w:sz w:val="28"/>
          <w:szCs w:val="28"/>
        </w:rPr>
        <w:t>определяет предназнач</w:t>
      </w:r>
      <w:r w:rsidR="004706CE">
        <w:rPr>
          <w:rFonts w:ascii="Times New Roman" w:hAnsi="Times New Roman"/>
          <w:sz w:val="28"/>
          <w:szCs w:val="28"/>
        </w:rPr>
        <w:t>е</w:t>
      </w:r>
      <w:r w:rsidR="004706CE">
        <w:rPr>
          <w:rFonts w:ascii="Times New Roman" w:hAnsi="Times New Roman"/>
          <w:sz w:val="28"/>
          <w:szCs w:val="28"/>
        </w:rPr>
        <w:t xml:space="preserve">ние района </w:t>
      </w:r>
      <w:r w:rsidRPr="00756598">
        <w:rPr>
          <w:rFonts w:ascii="Times New Roman" w:hAnsi="Times New Roman"/>
          <w:sz w:val="28"/>
          <w:szCs w:val="28"/>
        </w:rPr>
        <w:t>с учетом места района в региональном и федеральном контексте</w:t>
      </w:r>
      <w:r w:rsidR="004706CE">
        <w:rPr>
          <w:rFonts w:ascii="Times New Roman" w:hAnsi="Times New Roman"/>
          <w:sz w:val="28"/>
          <w:szCs w:val="28"/>
        </w:rPr>
        <w:t>, и</w:t>
      </w:r>
      <w:r w:rsidRPr="00756598">
        <w:rPr>
          <w:rFonts w:ascii="Times New Roman" w:hAnsi="Times New Roman"/>
          <w:sz w:val="28"/>
          <w:szCs w:val="28"/>
        </w:rPr>
        <w:t xml:space="preserve"> с учетом </w:t>
      </w:r>
      <w:r w:rsidR="00515E5C">
        <w:rPr>
          <w:rFonts w:ascii="Times New Roman" w:hAnsi="Times New Roman"/>
          <w:sz w:val="28"/>
          <w:szCs w:val="28"/>
        </w:rPr>
        <w:t xml:space="preserve">внешней и </w:t>
      </w:r>
      <w:r w:rsidRPr="00756598">
        <w:rPr>
          <w:rFonts w:ascii="Times New Roman" w:hAnsi="Times New Roman"/>
          <w:sz w:val="28"/>
          <w:szCs w:val="28"/>
        </w:rPr>
        <w:t>внутренней среды района</w:t>
      </w:r>
      <w:r w:rsidR="0030634C">
        <w:rPr>
          <w:rFonts w:ascii="Times New Roman" w:hAnsi="Times New Roman"/>
          <w:sz w:val="28"/>
          <w:szCs w:val="28"/>
        </w:rPr>
        <w:t xml:space="preserve">, </w:t>
      </w:r>
      <w:r w:rsidR="004706CE">
        <w:rPr>
          <w:rFonts w:ascii="Times New Roman" w:eastAsia="Times New Roman" w:hAnsi="Times New Roman"/>
          <w:sz w:val="28"/>
          <w:szCs w:val="28"/>
          <w:lang w:eastAsia="ru-RU"/>
        </w:rPr>
        <w:t>на период до 2035 года</w:t>
      </w:r>
      <w:r w:rsidR="004706CE" w:rsidRPr="00684966">
        <w:rPr>
          <w:rFonts w:ascii="Times New Roman" w:hAnsi="Times New Roman"/>
          <w:sz w:val="28"/>
          <w:szCs w:val="28"/>
        </w:rPr>
        <w:t xml:space="preserve"> </w:t>
      </w:r>
      <w:r w:rsidR="004706CE">
        <w:rPr>
          <w:rFonts w:ascii="Times New Roman" w:hAnsi="Times New Roman"/>
          <w:sz w:val="28"/>
          <w:szCs w:val="28"/>
        </w:rPr>
        <w:t>м</w:t>
      </w:r>
      <w:r w:rsidR="006D24B5" w:rsidRPr="00684966">
        <w:rPr>
          <w:rFonts w:ascii="Times New Roman" w:hAnsi="Times New Roman"/>
          <w:sz w:val="28"/>
          <w:szCs w:val="28"/>
        </w:rPr>
        <w:t>и</w:t>
      </w:r>
      <w:r w:rsidR="006D24B5" w:rsidRPr="00684966">
        <w:rPr>
          <w:rFonts w:ascii="Times New Roman" w:hAnsi="Times New Roman"/>
          <w:sz w:val="28"/>
          <w:szCs w:val="28"/>
        </w:rPr>
        <w:t>с</w:t>
      </w:r>
      <w:r w:rsidR="006D24B5" w:rsidRPr="00684966">
        <w:rPr>
          <w:rFonts w:ascii="Times New Roman" w:hAnsi="Times New Roman"/>
          <w:sz w:val="28"/>
          <w:szCs w:val="28"/>
        </w:rPr>
        <w:t xml:space="preserve">сия звучит следующим образом: </w:t>
      </w:r>
    </w:p>
    <w:p w:rsidR="00515E5C" w:rsidRDefault="00515E5C" w:rsidP="00515E5C">
      <w:pPr>
        <w:spacing w:after="0" w:line="360" w:lineRule="auto"/>
        <w:ind w:firstLine="540"/>
        <w:jc w:val="both"/>
        <w:rPr>
          <w:rFonts w:ascii="Times New Roman" w:hAnsi="Times New Roman"/>
          <w:sz w:val="28"/>
          <w:szCs w:val="28"/>
        </w:rPr>
      </w:pPr>
      <w:r w:rsidRPr="00C21220">
        <w:rPr>
          <w:rFonts w:ascii="Times New Roman" w:hAnsi="Times New Roman"/>
          <w:sz w:val="28"/>
          <w:szCs w:val="28"/>
        </w:rPr>
        <w:t xml:space="preserve"> </w:t>
      </w:r>
      <w:r>
        <w:rPr>
          <w:rFonts w:ascii="Times New Roman" w:hAnsi="Times New Roman"/>
          <w:sz w:val="28"/>
          <w:szCs w:val="28"/>
        </w:rPr>
        <w:t>«</w:t>
      </w:r>
      <w:proofErr w:type="spellStart"/>
      <w:r w:rsidRPr="00C21220">
        <w:rPr>
          <w:rFonts w:ascii="Times New Roman" w:hAnsi="Times New Roman"/>
          <w:sz w:val="28"/>
          <w:szCs w:val="28"/>
        </w:rPr>
        <w:t>Лискинский</w:t>
      </w:r>
      <w:proofErr w:type="spellEnd"/>
      <w:r w:rsidRPr="00C21220">
        <w:rPr>
          <w:rFonts w:ascii="Times New Roman" w:hAnsi="Times New Roman"/>
          <w:sz w:val="28"/>
          <w:szCs w:val="28"/>
        </w:rPr>
        <w:t xml:space="preserve"> муниципальный район </w:t>
      </w:r>
      <w:r>
        <w:rPr>
          <w:rFonts w:ascii="Times New Roman" w:hAnsi="Times New Roman"/>
          <w:sz w:val="28"/>
          <w:szCs w:val="28"/>
        </w:rPr>
        <w:t>-</w:t>
      </w:r>
      <w:r w:rsidRPr="00C21220">
        <w:rPr>
          <w:rFonts w:ascii="Times New Roman" w:hAnsi="Times New Roman"/>
          <w:sz w:val="28"/>
          <w:szCs w:val="28"/>
        </w:rPr>
        <w:t xml:space="preserve"> ли</w:t>
      </w:r>
      <w:r>
        <w:rPr>
          <w:rFonts w:ascii="Times New Roman" w:hAnsi="Times New Roman"/>
          <w:sz w:val="28"/>
          <w:szCs w:val="28"/>
        </w:rPr>
        <w:t>дер</w:t>
      </w:r>
      <w:r w:rsidRPr="00C21220">
        <w:rPr>
          <w:rFonts w:ascii="Times New Roman" w:hAnsi="Times New Roman"/>
          <w:sz w:val="28"/>
          <w:szCs w:val="28"/>
        </w:rPr>
        <w:t xml:space="preserve"> экономического и социал</w:t>
      </w:r>
      <w:r w:rsidRPr="00C21220">
        <w:rPr>
          <w:rFonts w:ascii="Times New Roman" w:hAnsi="Times New Roman"/>
          <w:sz w:val="28"/>
          <w:szCs w:val="28"/>
        </w:rPr>
        <w:t>ь</w:t>
      </w:r>
      <w:r w:rsidRPr="00C21220">
        <w:rPr>
          <w:rFonts w:ascii="Times New Roman" w:hAnsi="Times New Roman"/>
          <w:sz w:val="28"/>
          <w:szCs w:val="28"/>
        </w:rPr>
        <w:t>ного развития среди районов Воронежской области</w:t>
      </w:r>
      <w:r>
        <w:rPr>
          <w:rFonts w:ascii="Times New Roman" w:hAnsi="Times New Roman"/>
          <w:sz w:val="28"/>
          <w:szCs w:val="28"/>
        </w:rPr>
        <w:t xml:space="preserve"> с комфортной</w:t>
      </w:r>
      <w:r w:rsidRPr="00C21220">
        <w:rPr>
          <w:rFonts w:ascii="Times New Roman" w:hAnsi="Times New Roman"/>
          <w:sz w:val="28"/>
          <w:szCs w:val="28"/>
        </w:rPr>
        <w:t xml:space="preserve"> сред</w:t>
      </w:r>
      <w:r>
        <w:rPr>
          <w:rFonts w:ascii="Times New Roman" w:hAnsi="Times New Roman"/>
          <w:sz w:val="28"/>
          <w:szCs w:val="28"/>
        </w:rPr>
        <w:t>ой</w:t>
      </w:r>
      <w:r w:rsidRPr="00C21220">
        <w:rPr>
          <w:rFonts w:ascii="Times New Roman" w:hAnsi="Times New Roman"/>
          <w:sz w:val="28"/>
          <w:szCs w:val="28"/>
        </w:rPr>
        <w:t xml:space="preserve"> обитания для его жителей</w:t>
      </w:r>
      <w:r>
        <w:rPr>
          <w:rFonts w:ascii="Times New Roman" w:hAnsi="Times New Roman"/>
          <w:sz w:val="28"/>
          <w:szCs w:val="28"/>
        </w:rPr>
        <w:t>»</w:t>
      </w:r>
      <w:r w:rsidRPr="00C21220">
        <w:rPr>
          <w:rFonts w:ascii="Times New Roman" w:hAnsi="Times New Roman"/>
          <w:sz w:val="28"/>
          <w:szCs w:val="28"/>
        </w:rPr>
        <w:t xml:space="preserve">. </w:t>
      </w:r>
      <w:r>
        <w:rPr>
          <w:rFonts w:ascii="Times New Roman" w:hAnsi="Times New Roman"/>
          <w:sz w:val="28"/>
          <w:szCs w:val="28"/>
        </w:rPr>
        <w:t xml:space="preserve">   </w:t>
      </w:r>
    </w:p>
    <w:p w:rsidR="006D24B5" w:rsidRDefault="006D24B5" w:rsidP="00684966">
      <w:pPr>
        <w:widowControl w:val="0"/>
        <w:spacing w:after="0" w:line="360" w:lineRule="auto"/>
        <w:ind w:firstLine="709"/>
        <w:jc w:val="both"/>
        <w:rPr>
          <w:rFonts w:ascii="Times New Roman" w:eastAsia="+mn-ea" w:hAnsi="Times New Roman"/>
          <w:sz w:val="28"/>
          <w:szCs w:val="28"/>
        </w:rPr>
      </w:pPr>
      <w:r w:rsidRPr="00684966">
        <w:rPr>
          <w:rFonts w:ascii="Times New Roman" w:eastAsia="+mn-ea" w:hAnsi="Times New Roman"/>
          <w:sz w:val="28"/>
          <w:szCs w:val="28"/>
        </w:rPr>
        <w:lastRenderedPageBreak/>
        <w:t xml:space="preserve">В качестве приоритетов развития </w:t>
      </w:r>
      <w:r w:rsidR="00515E5C">
        <w:rPr>
          <w:rFonts w:ascii="Times New Roman" w:eastAsia="+mn-ea" w:hAnsi="Times New Roman"/>
          <w:sz w:val="28"/>
          <w:szCs w:val="28"/>
        </w:rPr>
        <w:t>Лискинс</w:t>
      </w:r>
      <w:r w:rsidRPr="00684966">
        <w:rPr>
          <w:rFonts w:ascii="Times New Roman" w:eastAsia="+mn-ea" w:hAnsi="Times New Roman"/>
          <w:sz w:val="28"/>
          <w:szCs w:val="28"/>
        </w:rPr>
        <w:t xml:space="preserve">кого </w:t>
      </w:r>
      <w:r w:rsidR="00515E5C">
        <w:rPr>
          <w:rFonts w:ascii="Times New Roman" w:eastAsia="+mn-ea" w:hAnsi="Times New Roman"/>
          <w:sz w:val="28"/>
          <w:szCs w:val="28"/>
        </w:rPr>
        <w:t xml:space="preserve">муниципального </w:t>
      </w:r>
      <w:r w:rsidRPr="00684966">
        <w:rPr>
          <w:rFonts w:ascii="Times New Roman" w:eastAsia="+mn-ea" w:hAnsi="Times New Roman"/>
          <w:sz w:val="28"/>
          <w:szCs w:val="28"/>
        </w:rPr>
        <w:t>района на период до 2035 года выбраны:</w:t>
      </w:r>
    </w:p>
    <w:p w:rsidR="00EF3A77" w:rsidRPr="00EF3A77" w:rsidRDefault="00EF3A77" w:rsidP="00EF3A77">
      <w:pPr>
        <w:widowControl w:val="0"/>
        <w:tabs>
          <w:tab w:val="left" w:pos="709"/>
          <w:tab w:val="left" w:pos="993"/>
        </w:tabs>
        <w:autoSpaceDE w:val="0"/>
        <w:autoSpaceDN w:val="0"/>
        <w:spacing w:after="0" w:line="360" w:lineRule="auto"/>
        <w:ind w:left="360"/>
        <w:jc w:val="both"/>
        <w:rPr>
          <w:rFonts w:ascii="Times New Roman" w:hAnsi="Times New Roman"/>
          <w:i/>
          <w:sz w:val="28"/>
          <w:szCs w:val="28"/>
        </w:rPr>
      </w:pPr>
      <w:r>
        <w:rPr>
          <w:rFonts w:ascii="Times New Roman" w:hAnsi="Times New Roman"/>
          <w:bCs/>
          <w:sz w:val="28"/>
          <w:szCs w:val="28"/>
        </w:rPr>
        <w:t xml:space="preserve">     1. </w:t>
      </w:r>
      <w:r w:rsidRPr="00EF3A77">
        <w:rPr>
          <w:rFonts w:ascii="Times New Roman" w:hAnsi="Times New Roman"/>
          <w:bCs/>
          <w:sz w:val="28"/>
          <w:szCs w:val="28"/>
        </w:rPr>
        <w:t>Создание комфортных  условий жизни для населения;</w:t>
      </w:r>
    </w:p>
    <w:p w:rsidR="00EF3A77" w:rsidRDefault="00EF3A77" w:rsidP="00EF3A77">
      <w:pPr>
        <w:widowControl w:val="0"/>
        <w:tabs>
          <w:tab w:val="left" w:pos="709"/>
          <w:tab w:val="left" w:pos="993"/>
        </w:tabs>
        <w:spacing w:after="0" w:line="360" w:lineRule="auto"/>
        <w:ind w:firstLine="709"/>
        <w:jc w:val="both"/>
        <w:rPr>
          <w:rFonts w:ascii="Times New Roman" w:hAnsi="Times New Roman"/>
          <w:sz w:val="28"/>
          <w:szCs w:val="28"/>
        </w:rPr>
      </w:pPr>
      <w:r>
        <w:rPr>
          <w:rFonts w:ascii="Times New Roman" w:eastAsia="TimesNewRomanPSMT" w:hAnsi="Times New Roman"/>
          <w:bCs/>
          <w:sz w:val="28"/>
          <w:szCs w:val="28"/>
        </w:rPr>
        <w:t>2.</w:t>
      </w:r>
      <w:r w:rsidRPr="007F30DC">
        <w:rPr>
          <w:rFonts w:ascii="Times New Roman" w:eastAsia="TimesNewRomanPSMT" w:hAnsi="Times New Roman"/>
          <w:bCs/>
          <w:sz w:val="28"/>
          <w:szCs w:val="28"/>
        </w:rPr>
        <w:t xml:space="preserve"> </w:t>
      </w:r>
      <w:r>
        <w:rPr>
          <w:rFonts w:ascii="Times New Roman" w:hAnsi="Times New Roman"/>
          <w:sz w:val="28"/>
          <w:szCs w:val="28"/>
        </w:rPr>
        <w:t>С</w:t>
      </w:r>
      <w:r w:rsidRPr="00684966">
        <w:rPr>
          <w:rFonts w:ascii="Times New Roman" w:hAnsi="Times New Roman"/>
          <w:sz w:val="28"/>
          <w:szCs w:val="28"/>
        </w:rPr>
        <w:t>оздание новых</w:t>
      </w:r>
      <w:r>
        <w:rPr>
          <w:rFonts w:ascii="Times New Roman" w:hAnsi="Times New Roman"/>
          <w:sz w:val="28"/>
          <w:szCs w:val="28"/>
        </w:rPr>
        <w:t xml:space="preserve"> производств</w:t>
      </w:r>
      <w:r w:rsidRPr="00684966">
        <w:rPr>
          <w:rFonts w:ascii="Times New Roman" w:hAnsi="Times New Roman"/>
          <w:sz w:val="28"/>
          <w:szCs w:val="28"/>
        </w:rPr>
        <w:t xml:space="preserve"> и модернизация существующих </w:t>
      </w:r>
      <w:r>
        <w:rPr>
          <w:rFonts w:ascii="Times New Roman" w:hAnsi="Times New Roman"/>
          <w:sz w:val="28"/>
          <w:szCs w:val="28"/>
        </w:rPr>
        <w:t>в сел</w:t>
      </w:r>
      <w:r>
        <w:rPr>
          <w:rFonts w:ascii="Times New Roman" w:hAnsi="Times New Roman"/>
          <w:sz w:val="28"/>
          <w:szCs w:val="28"/>
        </w:rPr>
        <w:t>ь</w:t>
      </w:r>
      <w:r>
        <w:rPr>
          <w:rFonts w:ascii="Times New Roman" w:hAnsi="Times New Roman"/>
          <w:sz w:val="28"/>
          <w:szCs w:val="28"/>
        </w:rPr>
        <w:t>ских поселениях района;</w:t>
      </w:r>
    </w:p>
    <w:p w:rsidR="00EF3A77" w:rsidRDefault="00EF3A77" w:rsidP="00EF3A77">
      <w:pPr>
        <w:widowControl w:val="0"/>
        <w:tabs>
          <w:tab w:val="left" w:pos="709"/>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t>3.  Развитие высокотехнологичных производств;</w:t>
      </w:r>
    </w:p>
    <w:p w:rsidR="00EF3A77" w:rsidRDefault="00EF3A77" w:rsidP="00EF3A77">
      <w:pPr>
        <w:widowControl w:val="0"/>
        <w:tabs>
          <w:tab w:val="left" w:pos="709"/>
          <w:tab w:val="left" w:pos="993"/>
        </w:tabs>
        <w:spacing w:after="0" w:line="360" w:lineRule="auto"/>
        <w:ind w:firstLine="709"/>
        <w:jc w:val="both"/>
        <w:rPr>
          <w:rFonts w:ascii="Times New Roman" w:hAnsi="Times New Roman"/>
          <w:bCs/>
          <w:sz w:val="28"/>
          <w:szCs w:val="28"/>
        </w:rPr>
      </w:pPr>
      <w:r>
        <w:rPr>
          <w:rFonts w:ascii="Times New Roman" w:hAnsi="Times New Roman"/>
          <w:sz w:val="28"/>
          <w:szCs w:val="28"/>
        </w:rPr>
        <w:t xml:space="preserve">4.  </w:t>
      </w:r>
      <w:r>
        <w:rPr>
          <w:rFonts w:ascii="Times New Roman" w:hAnsi="Times New Roman"/>
          <w:bCs/>
          <w:sz w:val="28"/>
          <w:szCs w:val="28"/>
        </w:rPr>
        <w:t>Развитие малого и среднего бизнеса;</w:t>
      </w:r>
    </w:p>
    <w:p w:rsidR="00EF3A77" w:rsidRDefault="00EF3A77" w:rsidP="00EF3A77">
      <w:pPr>
        <w:widowControl w:val="0"/>
        <w:tabs>
          <w:tab w:val="left" w:pos="709"/>
          <w:tab w:val="left" w:pos="993"/>
        </w:tabs>
        <w:spacing w:after="0" w:line="360" w:lineRule="auto"/>
        <w:ind w:firstLine="709"/>
        <w:jc w:val="both"/>
        <w:rPr>
          <w:rFonts w:ascii="Times New Roman" w:hAnsi="Times New Roman"/>
          <w:bCs/>
          <w:sz w:val="28"/>
          <w:szCs w:val="28"/>
        </w:rPr>
      </w:pPr>
      <w:r>
        <w:rPr>
          <w:rFonts w:ascii="Times New Roman" w:hAnsi="Times New Roman"/>
          <w:bCs/>
          <w:sz w:val="28"/>
          <w:szCs w:val="28"/>
        </w:rPr>
        <w:t>5. Развитие транспортно-логистической сферы;</w:t>
      </w:r>
    </w:p>
    <w:p w:rsidR="00EF3A77" w:rsidRDefault="00EF3A77" w:rsidP="00EF3A77">
      <w:pPr>
        <w:widowControl w:val="0"/>
        <w:tabs>
          <w:tab w:val="left" w:pos="709"/>
          <w:tab w:val="left" w:pos="993"/>
        </w:tabs>
        <w:spacing w:after="0" w:line="360" w:lineRule="auto"/>
        <w:ind w:firstLine="709"/>
        <w:jc w:val="both"/>
        <w:rPr>
          <w:rFonts w:ascii="Times New Roman" w:hAnsi="Times New Roman"/>
          <w:bCs/>
          <w:sz w:val="28"/>
          <w:szCs w:val="28"/>
        </w:rPr>
      </w:pPr>
      <w:r>
        <w:rPr>
          <w:rFonts w:ascii="Times New Roman" w:hAnsi="Times New Roman"/>
          <w:bCs/>
          <w:sz w:val="28"/>
          <w:szCs w:val="28"/>
        </w:rPr>
        <w:t>6. Сохранение культурн</w:t>
      </w:r>
      <w:proofErr w:type="gramStart"/>
      <w:r>
        <w:rPr>
          <w:rFonts w:ascii="Times New Roman" w:hAnsi="Times New Roman"/>
          <w:bCs/>
          <w:sz w:val="28"/>
          <w:szCs w:val="28"/>
        </w:rPr>
        <w:t>о-</w:t>
      </w:r>
      <w:proofErr w:type="gramEnd"/>
      <w:r>
        <w:rPr>
          <w:rFonts w:ascii="Times New Roman" w:hAnsi="Times New Roman"/>
          <w:bCs/>
          <w:sz w:val="28"/>
          <w:szCs w:val="28"/>
        </w:rPr>
        <w:t xml:space="preserve"> исторического наследия и реализация т</w:t>
      </w:r>
      <w:r>
        <w:rPr>
          <w:rFonts w:ascii="Times New Roman" w:hAnsi="Times New Roman"/>
          <w:bCs/>
          <w:sz w:val="28"/>
          <w:szCs w:val="28"/>
        </w:rPr>
        <w:t>у</w:t>
      </w:r>
      <w:r>
        <w:rPr>
          <w:rFonts w:ascii="Times New Roman" w:hAnsi="Times New Roman"/>
          <w:bCs/>
          <w:sz w:val="28"/>
          <w:szCs w:val="28"/>
        </w:rPr>
        <w:t>ристско-</w:t>
      </w:r>
      <w:proofErr w:type="spellStart"/>
      <w:r>
        <w:rPr>
          <w:rFonts w:ascii="Times New Roman" w:hAnsi="Times New Roman"/>
          <w:bCs/>
          <w:sz w:val="28"/>
          <w:szCs w:val="28"/>
        </w:rPr>
        <w:t>рекриационного</w:t>
      </w:r>
      <w:proofErr w:type="spellEnd"/>
      <w:r>
        <w:rPr>
          <w:rFonts w:ascii="Times New Roman" w:hAnsi="Times New Roman"/>
          <w:bCs/>
          <w:sz w:val="28"/>
          <w:szCs w:val="28"/>
        </w:rPr>
        <w:t xml:space="preserve"> потенциала;</w:t>
      </w:r>
    </w:p>
    <w:p w:rsidR="00EF3A77" w:rsidRDefault="00EF3A77" w:rsidP="00EF3A77">
      <w:pPr>
        <w:widowControl w:val="0"/>
        <w:tabs>
          <w:tab w:val="left" w:pos="709"/>
          <w:tab w:val="left" w:pos="993"/>
        </w:tabs>
        <w:spacing w:after="0" w:line="360" w:lineRule="auto"/>
        <w:ind w:firstLine="709"/>
        <w:jc w:val="both"/>
        <w:rPr>
          <w:rFonts w:ascii="Times New Roman" w:hAnsi="Times New Roman"/>
          <w:bCs/>
          <w:sz w:val="28"/>
          <w:szCs w:val="28"/>
        </w:rPr>
      </w:pPr>
      <w:r>
        <w:rPr>
          <w:rFonts w:ascii="Times New Roman" w:hAnsi="Times New Roman"/>
          <w:bCs/>
          <w:sz w:val="28"/>
          <w:szCs w:val="28"/>
        </w:rPr>
        <w:t>7. Сбалансированное пространственное развитие района.</w:t>
      </w:r>
    </w:p>
    <w:p w:rsidR="00004253" w:rsidRPr="00004253" w:rsidRDefault="00004253" w:rsidP="00004253">
      <w:pPr>
        <w:spacing w:after="0" w:line="360" w:lineRule="auto"/>
        <w:ind w:firstLine="540"/>
        <w:jc w:val="both"/>
        <w:rPr>
          <w:rFonts w:ascii="Times New Roman" w:hAnsi="Times New Roman"/>
          <w:i/>
          <w:sz w:val="28"/>
          <w:szCs w:val="28"/>
        </w:rPr>
      </w:pPr>
      <w:r w:rsidRPr="00515E5C">
        <w:rPr>
          <w:rFonts w:ascii="Times New Roman" w:eastAsia="TimesNewRomanPSMT" w:hAnsi="Times New Roman"/>
          <w:bCs/>
          <w:sz w:val="28"/>
          <w:szCs w:val="28"/>
        </w:rPr>
        <w:t>Генеральная цель состоит в о</w:t>
      </w:r>
      <w:r w:rsidRPr="00515E5C">
        <w:rPr>
          <w:rFonts w:ascii="Times New Roman" w:eastAsia="TimesNewRomanPSMT" w:hAnsi="Times New Roman"/>
          <w:bCs/>
          <w:iCs/>
          <w:sz w:val="28"/>
          <w:szCs w:val="28"/>
        </w:rPr>
        <w:t xml:space="preserve">беспечение повышения качества и уровня жизни населения района на основе формирования </w:t>
      </w:r>
      <w:r w:rsidRPr="00515E5C">
        <w:rPr>
          <w:rFonts w:ascii="Times New Roman" w:hAnsi="Times New Roman"/>
          <w:sz w:val="28"/>
          <w:szCs w:val="40"/>
        </w:rPr>
        <w:t xml:space="preserve"> благоприятных  условий для развития человеческого капитала, привлечения инвестиций и развития  экономики.</w:t>
      </w:r>
    </w:p>
    <w:p w:rsidR="00004253" w:rsidRPr="00004253" w:rsidRDefault="00004253" w:rsidP="007B6583">
      <w:pPr>
        <w:spacing w:after="0" w:line="360" w:lineRule="auto"/>
        <w:ind w:firstLine="709"/>
        <w:jc w:val="both"/>
        <w:rPr>
          <w:rFonts w:ascii="Times New Roman" w:hAnsi="Times New Roman"/>
          <w:sz w:val="28"/>
          <w:szCs w:val="28"/>
        </w:rPr>
      </w:pPr>
      <w:r w:rsidRPr="00004253">
        <w:rPr>
          <w:rFonts w:ascii="Times New Roman" w:hAnsi="Times New Roman"/>
          <w:sz w:val="28"/>
          <w:szCs w:val="28"/>
        </w:rPr>
        <w:t xml:space="preserve">В результате декомпозиции данной цели определены стратегические цели развития </w:t>
      </w:r>
      <w:r>
        <w:rPr>
          <w:rFonts w:ascii="Times New Roman" w:hAnsi="Times New Roman"/>
          <w:sz w:val="28"/>
          <w:szCs w:val="28"/>
        </w:rPr>
        <w:t>Лискин</w:t>
      </w:r>
      <w:r w:rsidRPr="00004253">
        <w:rPr>
          <w:rFonts w:ascii="Times New Roman" w:hAnsi="Times New Roman"/>
          <w:sz w:val="28"/>
          <w:szCs w:val="28"/>
        </w:rPr>
        <w:t xml:space="preserve">ского муниципального района до 2035 г.: </w:t>
      </w:r>
    </w:p>
    <w:p w:rsidR="00004253" w:rsidRPr="00004253" w:rsidRDefault="00004253" w:rsidP="007B6583">
      <w:pPr>
        <w:spacing w:after="0" w:line="360" w:lineRule="auto"/>
        <w:ind w:firstLine="709"/>
        <w:jc w:val="both"/>
        <w:rPr>
          <w:rFonts w:ascii="Times New Roman" w:hAnsi="Times New Roman"/>
          <w:sz w:val="28"/>
          <w:szCs w:val="28"/>
        </w:rPr>
      </w:pPr>
      <w:r w:rsidRPr="00004253">
        <w:rPr>
          <w:rFonts w:ascii="Times New Roman" w:hAnsi="Times New Roman"/>
          <w:sz w:val="28"/>
          <w:szCs w:val="28"/>
        </w:rPr>
        <w:t xml:space="preserve">1. Развитие </w:t>
      </w:r>
      <w:r>
        <w:rPr>
          <w:rFonts w:ascii="Times New Roman" w:hAnsi="Times New Roman"/>
          <w:sz w:val="28"/>
          <w:szCs w:val="28"/>
        </w:rPr>
        <w:t>человеческого капитала</w:t>
      </w:r>
      <w:r w:rsidRPr="00004253">
        <w:rPr>
          <w:rFonts w:ascii="Times New Roman" w:hAnsi="Times New Roman"/>
          <w:sz w:val="28"/>
          <w:szCs w:val="28"/>
        </w:rPr>
        <w:t>.</w:t>
      </w:r>
    </w:p>
    <w:p w:rsidR="00004253" w:rsidRPr="00004253" w:rsidRDefault="00004253" w:rsidP="007B6583">
      <w:pPr>
        <w:spacing w:after="0" w:line="360" w:lineRule="auto"/>
        <w:ind w:firstLine="709"/>
        <w:jc w:val="both"/>
        <w:rPr>
          <w:rFonts w:ascii="Times New Roman" w:hAnsi="Times New Roman"/>
          <w:sz w:val="28"/>
          <w:szCs w:val="28"/>
        </w:rPr>
      </w:pPr>
      <w:r w:rsidRPr="00004253">
        <w:rPr>
          <w:rFonts w:ascii="Times New Roman" w:hAnsi="Times New Roman"/>
          <w:sz w:val="28"/>
          <w:szCs w:val="28"/>
        </w:rPr>
        <w:t xml:space="preserve">2. Устойчивый экономический рост района </w:t>
      </w:r>
      <w:r w:rsidR="002D0EA7">
        <w:rPr>
          <w:rFonts w:ascii="Times New Roman" w:hAnsi="Times New Roman"/>
          <w:sz w:val="28"/>
          <w:szCs w:val="28"/>
        </w:rPr>
        <w:t>путем развития</w:t>
      </w:r>
      <w:r w:rsidRPr="00004253">
        <w:rPr>
          <w:rFonts w:ascii="Times New Roman" w:hAnsi="Times New Roman"/>
          <w:sz w:val="28"/>
          <w:szCs w:val="28"/>
        </w:rPr>
        <w:t xml:space="preserve"> промы</w:t>
      </w:r>
      <w:r w:rsidRPr="00004253">
        <w:rPr>
          <w:rFonts w:ascii="Times New Roman" w:hAnsi="Times New Roman"/>
          <w:sz w:val="28"/>
          <w:szCs w:val="28"/>
        </w:rPr>
        <w:t>ш</w:t>
      </w:r>
      <w:r w:rsidRPr="00004253">
        <w:rPr>
          <w:rFonts w:ascii="Times New Roman" w:hAnsi="Times New Roman"/>
          <w:sz w:val="28"/>
          <w:szCs w:val="28"/>
        </w:rPr>
        <w:t>ленно</w:t>
      </w:r>
      <w:r w:rsidR="00874BC9">
        <w:rPr>
          <w:rFonts w:ascii="Times New Roman" w:hAnsi="Times New Roman"/>
          <w:sz w:val="28"/>
          <w:szCs w:val="28"/>
        </w:rPr>
        <w:t>сти</w:t>
      </w:r>
      <w:r w:rsidRPr="00004253">
        <w:rPr>
          <w:rFonts w:ascii="Times New Roman" w:hAnsi="Times New Roman"/>
          <w:sz w:val="28"/>
          <w:szCs w:val="28"/>
        </w:rPr>
        <w:t xml:space="preserve"> и сельского </w:t>
      </w:r>
      <w:r w:rsidR="002D0EA7">
        <w:rPr>
          <w:rFonts w:ascii="Times New Roman" w:hAnsi="Times New Roman"/>
          <w:sz w:val="28"/>
          <w:szCs w:val="28"/>
        </w:rPr>
        <w:t>хозяйства</w:t>
      </w:r>
      <w:r w:rsidRPr="00004253">
        <w:rPr>
          <w:rFonts w:ascii="Times New Roman" w:hAnsi="Times New Roman"/>
          <w:sz w:val="28"/>
          <w:szCs w:val="28"/>
        </w:rPr>
        <w:t>.</w:t>
      </w:r>
    </w:p>
    <w:p w:rsidR="00004253" w:rsidRPr="00004253" w:rsidRDefault="00004253" w:rsidP="007B6583">
      <w:pPr>
        <w:spacing w:after="0" w:line="360" w:lineRule="auto"/>
        <w:ind w:firstLine="709"/>
        <w:jc w:val="both"/>
        <w:rPr>
          <w:rFonts w:ascii="Times New Roman" w:hAnsi="Times New Roman"/>
          <w:sz w:val="28"/>
          <w:szCs w:val="28"/>
        </w:rPr>
      </w:pPr>
      <w:r w:rsidRPr="00004253">
        <w:rPr>
          <w:rFonts w:ascii="Times New Roman" w:hAnsi="Times New Roman"/>
          <w:sz w:val="28"/>
          <w:szCs w:val="28"/>
        </w:rPr>
        <w:t xml:space="preserve">3. </w:t>
      </w:r>
      <w:r w:rsidR="00895118">
        <w:rPr>
          <w:rFonts w:ascii="Times New Roman" w:hAnsi="Times New Roman"/>
          <w:sz w:val="28"/>
          <w:szCs w:val="28"/>
        </w:rPr>
        <w:t>Выравнивание экономического развития</w:t>
      </w:r>
      <w:r w:rsidRPr="00004253">
        <w:rPr>
          <w:rFonts w:ascii="Times New Roman" w:hAnsi="Times New Roman"/>
          <w:sz w:val="28"/>
          <w:szCs w:val="28"/>
        </w:rPr>
        <w:t>.</w:t>
      </w:r>
    </w:p>
    <w:p w:rsidR="00004253" w:rsidRPr="00004253" w:rsidRDefault="00004253" w:rsidP="007B6583">
      <w:pPr>
        <w:spacing w:after="0" w:line="360" w:lineRule="auto"/>
        <w:ind w:firstLine="709"/>
        <w:jc w:val="both"/>
        <w:rPr>
          <w:rFonts w:ascii="Times New Roman" w:hAnsi="Times New Roman"/>
          <w:bCs/>
          <w:sz w:val="28"/>
          <w:szCs w:val="28"/>
        </w:rPr>
      </w:pPr>
      <w:r w:rsidRPr="00004253">
        <w:rPr>
          <w:rFonts w:ascii="Times New Roman" w:hAnsi="Times New Roman"/>
          <w:sz w:val="28"/>
          <w:szCs w:val="28"/>
        </w:rPr>
        <w:t>Декомпозиция целей первого уровня позволяет сформировать систему стратегических целевых установок второго уровня или подцелей:</w:t>
      </w:r>
      <w:r w:rsidRPr="00004253">
        <w:rPr>
          <w:rFonts w:ascii="Times New Roman" w:hAnsi="Times New Roman"/>
          <w:bCs/>
          <w:sz w:val="28"/>
          <w:szCs w:val="28"/>
        </w:rPr>
        <w:t xml:space="preserve"> </w:t>
      </w:r>
    </w:p>
    <w:p w:rsidR="00137B14" w:rsidRPr="002E25C7" w:rsidRDefault="00004253" w:rsidP="007B6583">
      <w:pPr>
        <w:tabs>
          <w:tab w:val="left" w:pos="14268"/>
          <w:tab w:val="left" w:pos="14490"/>
        </w:tabs>
        <w:spacing w:after="0" w:line="360" w:lineRule="auto"/>
        <w:ind w:left="720"/>
        <w:jc w:val="both"/>
        <w:rPr>
          <w:rFonts w:ascii="Times New Roman" w:eastAsia="Times New Roman" w:hAnsi="Times New Roman"/>
          <w:sz w:val="28"/>
          <w:szCs w:val="28"/>
        </w:rPr>
      </w:pPr>
      <w:r w:rsidRPr="00004253">
        <w:rPr>
          <w:rFonts w:ascii="Times New Roman" w:eastAsia="Times New Roman" w:hAnsi="Times New Roman"/>
          <w:sz w:val="28"/>
          <w:szCs w:val="28"/>
        </w:rPr>
        <w:t xml:space="preserve">1.1 </w:t>
      </w:r>
      <w:r w:rsidR="00710572" w:rsidRPr="002E25C7">
        <w:rPr>
          <w:rFonts w:ascii="Times New Roman" w:eastAsia="Times New Roman" w:hAnsi="Times New Roman"/>
          <w:sz w:val="28"/>
          <w:szCs w:val="28"/>
        </w:rPr>
        <w:t>Развитие социальной сферы района – образования, здравоохран</w:t>
      </w:r>
      <w:r w:rsidR="00710572" w:rsidRPr="002E25C7">
        <w:rPr>
          <w:rFonts w:ascii="Times New Roman" w:eastAsia="Times New Roman" w:hAnsi="Times New Roman"/>
          <w:sz w:val="28"/>
          <w:szCs w:val="28"/>
        </w:rPr>
        <w:t>е</w:t>
      </w:r>
      <w:r w:rsidR="00710572" w:rsidRPr="002E25C7">
        <w:rPr>
          <w:rFonts w:ascii="Times New Roman" w:eastAsia="Times New Roman" w:hAnsi="Times New Roman"/>
          <w:sz w:val="28"/>
          <w:szCs w:val="28"/>
        </w:rPr>
        <w:t>ния, культуры, спорта</w:t>
      </w:r>
    </w:p>
    <w:p w:rsidR="00137B14" w:rsidRPr="002E25C7" w:rsidRDefault="00004253" w:rsidP="007B6583">
      <w:pPr>
        <w:tabs>
          <w:tab w:val="left" w:pos="14268"/>
          <w:tab w:val="left" w:pos="14490"/>
        </w:tabs>
        <w:spacing w:after="0" w:line="360" w:lineRule="auto"/>
        <w:ind w:left="720"/>
        <w:jc w:val="both"/>
        <w:rPr>
          <w:rFonts w:ascii="Times New Roman" w:eastAsia="Times New Roman" w:hAnsi="Times New Roman"/>
          <w:bCs/>
          <w:sz w:val="28"/>
          <w:szCs w:val="28"/>
        </w:rPr>
      </w:pPr>
      <w:r w:rsidRPr="002E25C7">
        <w:rPr>
          <w:rFonts w:ascii="Times New Roman" w:eastAsia="Times New Roman" w:hAnsi="Times New Roman"/>
          <w:bCs/>
          <w:sz w:val="28"/>
          <w:szCs w:val="28"/>
        </w:rPr>
        <w:t xml:space="preserve">1.2 </w:t>
      </w:r>
      <w:r w:rsidR="00710572" w:rsidRPr="002E25C7">
        <w:rPr>
          <w:rFonts w:ascii="Times New Roman" w:eastAsia="Times New Roman" w:hAnsi="Times New Roman"/>
          <w:bCs/>
          <w:sz w:val="28"/>
          <w:szCs w:val="28"/>
        </w:rPr>
        <w:t>Рост уровня доходов населения</w:t>
      </w:r>
    </w:p>
    <w:p w:rsidR="00137B14" w:rsidRPr="002E25C7" w:rsidRDefault="00004253" w:rsidP="007B6583">
      <w:pPr>
        <w:tabs>
          <w:tab w:val="left" w:pos="14268"/>
          <w:tab w:val="left" w:pos="14490"/>
        </w:tabs>
        <w:spacing w:after="0" w:line="360" w:lineRule="auto"/>
        <w:ind w:left="720"/>
        <w:jc w:val="both"/>
        <w:rPr>
          <w:rFonts w:ascii="Times New Roman" w:eastAsia="Times New Roman" w:hAnsi="Times New Roman"/>
          <w:bCs/>
          <w:sz w:val="28"/>
          <w:szCs w:val="28"/>
        </w:rPr>
      </w:pPr>
      <w:r w:rsidRPr="002E25C7">
        <w:rPr>
          <w:rFonts w:ascii="Times New Roman" w:eastAsia="Times New Roman" w:hAnsi="Times New Roman"/>
          <w:bCs/>
          <w:sz w:val="28"/>
          <w:szCs w:val="28"/>
        </w:rPr>
        <w:t xml:space="preserve">1.3 </w:t>
      </w:r>
      <w:r w:rsidR="00710572" w:rsidRPr="002E25C7">
        <w:rPr>
          <w:rFonts w:ascii="Times New Roman" w:eastAsia="Times New Roman" w:hAnsi="Times New Roman"/>
          <w:bCs/>
          <w:sz w:val="28"/>
          <w:szCs w:val="28"/>
        </w:rPr>
        <w:t>Повышение комфортности проживания населения</w:t>
      </w:r>
    </w:p>
    <w:p w:rsidR="00137B14" w:rsidRPr="002E25C7" w:rsidRDefault="002E25C7" w:rsidP="007B6583">
      <w:pPr>
        <w:tabs>
          <w:tab w:val="left" w:pos="14268"/>
          <w:tab w:val="left" w:pos="14490"/>
        </w:tabs>
        <w:spacing w:after="0" w:line="360" w:lineRule="auto"/>
        <w:ind w:left="720"/>
        <w:jc w:val="both"/>
        <w:rPr>
          <w:rFonts w:ascii="Times New Roman" w:eastAsia="Times New Roman" w:hAnsi="Times New Roman"/>
          <w:bCs/>
          <w:sz w:val="28"/>
          <w:szCs w:val="28"/>
        </w:rPr>
      </w:pPr>
      <w:r>
        <w:rPr>
          <w:rFonts w:ascii="Times New Roman" w:eastAsia="Times New Roman" w:hAnsi="Times New Roman"/>
          <w:bCs/>
          <w:sz w:val="28"/>
          <w:szCs w:val="28"/>
        </w:rPr>
        <w:t>2</w:t>
      </w:r>
      <w:r w:rsidR="00004253" w:rsidRPr="002E25C7">
        <w:rPr>
          <w:rFonts w:ascii="Times New Roman" w:eastAsia="Times New Roman" w:hAnsi="Times New Roman"/>
          <w:bCs/>
          <w:sz w:val="28"/>
          <w:szCs w:val="28"/>
        </w:rPr>
        <w:t>.</w:t>
      </w:r>
      <w:r>
        <w:rPr>
          <w:rFonts w:ascii="Times New Roman" w:eastAsia="Times New Roman" w:hAnsi="Times New Roman"/>
          <w:bCs/>
          <w:sz w:val="28"/>
          <w:szCs w:val="28"/>
        </w:rPr>
        <w:t>1</w:t>
      </w:r>
      <w:r w:rsidR="00004253" w:rsidRPr="002E25C7">
        <w:rPr>
          <w:rFonts w:ascii="Times New Roman" w:eastAsia="Times New Roman" w:hAnsi="Times New Roman"/>
          <w:bCs/>
          <w:sz w:val="28"/>
          <w:szCs w:val="28"/>
        </w:rPr>
        <w:t xml:space="preserve"> </w:t>
      </w:r>
      <w:r w:rsidR="00710572" w:rsidRPr="002E25C7">
        <w:rPr>
          <w:rFonts w:ascii="Times New Roman" w:eastAsia="Times New Roman" w:hAnsi="Times New Roman"/>
          <w:bCs/>
          <w:sz w:val="28"/>
          <w:szCs w:val="28"/>
        </w:rPr>
        <w:t>Рост объемов производства предприятий сельского хозяйства и  промышленности</w:t>
      </w:r>
    </w:p>
    <w:p w:rsidR="00137B14" w:rsidRPr="002E25C7" w:rsidRDefault="002E25C7" w:rsidP="007B6583">
      <w:pPr>
        <w:tabs>
          <w:tab w:val="left" w:pos="14268"/>
          <w:tab w:val="left" w:pos="14490"/>
        </w:tabs>
        <w:spacing w:after="0" w:line="360" w:lineRule="auto"/>
        <w:ind w:left="720"/>
        <w:jc w:val="both"/>
        <w:rPr>
          <w:rFonts w:ascii="Times New Roman" w:eastAsia="Times New Roman" w:hAnsi="Times New Roman"/>
          <w:bCs/>
          <w:sz w:val="28"/>
          <w:szCs w:val="28"/>
        </w:rPr>
      </w:pPr>
      <w:r>
        <w:rPr>
          <w:rFonts w:ascii="Times New Roman" w:eastAsia="Times New Roman" w:hAnsi="Times New Roman"/>
          <w:bCs/>
          <w:sz w:val="28"/>
          <w:szCs w:val="28"/>
        </w:rPr>
        <w:t>2</w:t>
      </w:r>
      <w:r w:rsidR="00004253" w:rsidRPr="002E25C7">
        <w:rPr>
          <w:rFonts w:ascii="Times New Roman" w:eastAsia="Times New Roman" w:hAnsi="Times New Roman"/>
          <w:bCs/>
          <w:sz w:val="28"/>
          <w:szCs w:val="28"/>
        </w:rPr>
        <w:t>.</w:t>
      </w:r>
      <w:r>
        <w:rPr>
          <w:rFonts w:ascii="Times New Roman" w:eastAsia="Times New Roman" w:hAnsi="Times New Roman"/>
          <w:bCs/>
          <w:sz w:val="28"/>
          <w:szCs w:val="28"/>
        </w:rPr>
        <w:t>2</w:t>
      </w:r>
      <w:r w:rsidRPr="002E25C7">
        <w:rPr>
          <w:rFonts w:asciiTheme="minorHAnsi" w:eastAsiaTheme="minorEastAsia" w:cstheme="minorBidi"/>
          <w:color w:val="000000" w:themeColor="dark1"/>
          <w:sz w:val="24"/>
          <w:szCs w:val="24"/>
          <w:lang w:eastAsia="ru-RU"/>
          <w14:textFill>
            <w14:solidFill>
              <w14:schemeClr w14:val="dk1">
                <w14:satOff w14:val="0"/>
                <w14:lumOff w14:val="0"/>
              </w14:schemeClr>
            </w14:solidFill>
          </w14:textFill>
        </w:rPr>
        <w:t xml:space="preserve"> </w:t>
      </w:r>
      <w:r w:rsidR="00710572" w:rsidRPr="002E25C7">
        <w:rPr>
          <w:rFonts w:ascii="Times New Roman" w:eastAsia="Times New Roman" w:hAnsi="Times New Roman"/>
          <w:bCs/>
          <w:sz w:val="28"/>
          <w:szCs w:val="28"/>
        </w:rPr>
        <w:t>Повышение инвестиционной привлекательности района</w:t>
      </w:r>
    </w:p>
    <w:p w:rsidR="00137B14" w:rsidRPr="002E25C7" w:rsidRDefault="002E25C7" w:rsidP="007B6583">
      <w:pPr>
        <w:tabs>
          <w:tab w:val="left" w:pos="14268"/>
          <w:tab w:val="left" w:pos="14490"/>
        </w:tabs>
        <w:spacing w:after="0" w:line="360" w:lineRule="auto"/>
        <w:ind w:left="720"/>
        <w:jc w:val="both"/>
        <w:rPr>
          <w:rFonts w:ascii="Times New Roman" w:eastAsia="Times New Roman" w:hAnsi="Times New Roman"/>
          <w:bCs/>
          <w:sz w:val="28"/>
          <w:szCs w:val="28"/>
        </w:rPr>
      </w:pPr>
      <w:r>
        <w:rPr>
          <w:rFonts w:ascii="Times New Roman" w:eastAsia="Times New Roman" w:hAnsi="Times New Roman"/>
          <w:bCs/>
          <w:sz w:val="28"/>
          <w:szCs w:val="28"/>
        </w:rPr>
        <w:lastRenderedPageBreak/>
        <w:t>2</w:t>
      </w:r>
      <w:r w:rsidR="00004253" w:rsidRPr="002E25C7">
        <w:rPr>
          <w:rFonts w:ascii="Times New Roman" w:eastAsia="Times New Roman" w:hAnsi="Times New Roman"/>
          <w:bCs/>
          <w:sz w:val="28"/>
          <w:szCs w:val="28"/>
        </w:rPr>
        <w:t>.</w:t>
      </w:r>
      <w:r>
        <w:rPr>
          <w:rFonts w:ascii="Times New Roman" w:eastAsia="Times New Roman" w:hAnsi="Times New Roman"/>
          <w:bCs/>
          <w:sz w:val="28"/>
          <w:szCs w:val="28"/>
        </w:rPr>
        <w:t>3</w:t>
      </w:r>
      <w:r w:rsidR="00004253" w:rsidRPr="002E25C7">
        <w:rPr>
          <w:rFonts w:ascii="Times New Roman" w:eastAsia="Times New Roman" w:hAnsi="Times New Roman"/>
          <w:bCs/>
          <w:sz w:val="28"/>
          <w:szCs w:val="28"/>
        </w:rPr>
        <w:t xml:space="preserve"> </w:t>
      </w:r>
      <w:r w:rsidR="00710572" w:rsidRPr="002E25C7">
        <w:rPr>
          <w:rFonts w:ascii="Times New Roman" w:eastAsia="Times New Roman" w:hAnsi="Times New Roman"/>
          <w:bCs/>
          <w:sz w:val="28"/>
          <w:szCs w:val="28"/>
        </w:rPr>
        <w:t>Повышение предпринимательской активности населения</w:t>
      </w:r>
    </w:p>
    <w:p w:rsidR="00746C3D" w:rsidRDefault="00767EAF" w:rsidP="007B6583">
      <w:pPr>
        <w:tabs>
          <w:tab w:val="left" w:pos="14268"/>
          <w:tab w:val="left" w:pos="14490"/>
        </w:tabs>
        <w:spacing w:after="0" w:line="360" w:lineRule="auto"/>
        <w:ind w:left="720"/>
        <w:jc w:val="both"/>
        <w:rPr>
          <w:rFonts w:ascii="Times New Roman" w:eastAsia="Times New Roman" w:hAnsi="Times New Roman"/>
          <w:bCs/>
          <w:sz w:val="28"/>
          <w:szCs w:val="28"/>
        </w:rPr>
      </w:pPr>
      <w:r>
        <w:rPr>
          <w:rFonts w:ascii="Times New Roman" w:eastAsia="Times New Roman" w:hAnsi="Times New Roman"/>
          <w:bCs/>
          <w:sz w:val="28"/>
          <w:szCs w:val="28"/>
        </w:rPr>
        <w:t>3</w:t>
      </w:r>
      <w:r w:rsidR="00004253" w:rsidRPr="002E25C7">
        <w:rPr>
          <w:rFonts w:ascii="Times New Roman" w:eastAsia="Times New Roman" w:hAnsi="Times New Roman"/>
          <w:bCs/>
          <w:sz w:val="28"/>
          <w:szCs w:val="28"/>
        </w:rPr>
        <w:t>.</w:t>
      </w:r>
      <w:r>
        <w:rPr>
          <w:rFonts w:ascii="Times New Roman" w:eastAsia="Times New Roman" w:hAnsi="Times New Roman"/>
          <w:bCs/>
          <w:sz w:val="28"/>
          <w:szCs w:val="28"/>
        </w:rPr>
        <w:t>1</w:t>
      </w:r>
      <w:r w:rsidRPr="00767EAF">
        <w:rPr>
          <w:rFonts w:asciiTheme="minorHAnsi" w:eastAsiaTheme="minorEastAsia" w:cstheme="minorBidi"/>
          <w:color w:val="000000" w:themeColor="dark1"/>
          <w:sz w:val="24"/>
          <w:szCs w:val="24"/>
          <w:lang w:eastAsia="ru-RU"/>
          <w14:textFill>
            <w14:solidFill>
              <w14:schemeClr w14:val="dk1">
                <w14:satOff w14:val="0"/>
                <w14:lumOff w14:val="0"/>
              </w14:schemeClr>
            </w14:solidFill>
          </w14:textFill>
        </w:rPr>
        <w:t xml:space="preserve"> </w:t>
      </w:r>
      <w:r w:rsidR="0038726B" w:rsidRPr="00767EAF">
        <w:rPr>
          <w:rFonts w:ascii="Times New Roman" w:eastAsia="Times New Roman" w:hAnsi="Times New Roman"/>
          <w:bCs/>
          <w:sz w:val="28"/>
          <w:szCs w:val="28"/>
        </w:rPr>
        <w:t>Повышение уровня доходо</w:t>
      </w:r>
      <w:r w:rsidR="0038726B">
        <w:rPr>
          <w:rFonts w:ascii="Times New Roman" w:eastAsia="Times New Roman" w:hAnsi="Times New Roman"/>
          <w:bCs/>
          <w:sz w:val="28"/>
          <w:szCs w:val="28"/>
        </w:rPr>
        <w:t>в городских и сельских поселений.</w:t>
      </w:r>
    </w:p>
    <w:p w:rsidR="007B6583" w:rsidRPr="0038726B" w:rsidRDefault="007B6583" w:rsidP="007B6583">
      <w:pPr>
        <w:tabs>
          <w:tab w:val="left" w:pos="14268"/>
          <w:tab w:val="left" w:pos="14490"/>
        </w:tabs>
        <w:spacing w:after="0" w:line="360" w:lineRule="auto"/>
        <w:ind w:left="720"/>
        <w:jc w:val="both"/>
        <w:rPr>
          <w:rFonts w:ascii="Times New Roman" w:eastAsia="Times New Roman" w:hAnsi="Times New Roman"/>
          <w:bCs/>
          <w:sz w:val="28"/>
          <w:szCs w:val="28"/>
        </w:rPr>
      </w:pPr>
    </w:p>
    <w:p w:rsidR="00E71885" w:rsidRPr="001C2BF2" w:rsidRDefault="001C2BF2" w:rsidP="001C2BF2">
      <w:pPr>
        <w:pStyle w:val="2"/>
      </w:pPr>
      <w:bookmarkStart w:id="39" w:name="_Toc487406104"/>
      <w:bookmarkStart w:id="40" w:name="_Toc515259423"/>
      <w:bookmarkStart w:id="41" w:name="_Toc515259941"/>
      <w:bookmarkStart w:id="42" w:name="_Toc524687884"/>
      <w:r w:rsidRPr="001C2BF2">
        <w:t xml:space="preserve">Раздел </w:t>
      </w:r>
      <w:r w:rsidR="0038726B" w:rsidRPr="001C2BF2">
        <w:t>3.</w:t>
      </w:r>
      <w:r w:rsidR="00E646E6" w:rsidRPr="001C2BF2">
        <w:t xml:space="preserve"> </w:t>
      </w:r>
      <w:r w:rsidR="00E71885" w:rsidRPr="001C2BF2">
        <w:t xml:space="preserve">Сценарии социально-экономического развития </w:t>
      </w:r>
      <w:r w:rsidR="0038726B" w:rsidRPr="001C2BF2">
        <w:t xml:space="preserve">Лискинского </w:t>
      </w:r>
      <w:r w:rsidR="00E71885" w:rsidRPr="001C2BF2">
        <w:t xml:space="preserve">муниципального </w:t>
      </w:r>
      <w:bookmarkEnd w:id="39"/>
      <w:r w:rsidR="0038726B" w:rsidRPr="001C2BF2">
        <w:t>района</w:t>
      </w:r>
      <w:bookmarkEnd w:id="40"/>
      <w:bookmarkEnd w:id="41"/>
      <w:bookmarkEnd w:id="42"/>
    </w:p>
    <w:p w:rsidR="00CB723D" w:rsidRDefault="00CB723D" w:rsidP="00CB723D">
      <w:pPr>
        <w:spacing w:after="0" w:line="360" w:lineRule="auto"/>
        <w:ind w:firstLine="709"/>
        <w:jc w:val="both"/>
        <w:rPr>
          <w:rFonts w:ascii="Times New Roman" w:hAnsi="Times New Roman"/>
          <w:sz w:val="28"/>
          <w:szCs w:val="28"/>
        </w:rPr>
      </w:pPr>
      <w:r>
        <w:rPr>
          <w:rFonts w:ascii="Times New Roman" w:hAnsi="Times New Roman"/>
          <w:sz w:val="28"/>
          <w:szCs w:val="28"/>
        </w:rPr>
        <w:t>В рамках разработки стратегии социально-экономического развития</w:t>
      </w:r>
      <w:r w:rsidR="003E1E55">
        <w:rPr>
          <w:rFonts w:ascii="Times New Roman" w:hAnsi="Times New Roman"/>
          <w:sz w:val="28"/>
          <w:szCs w:val="28"/>
        </w:rPr>
        <w:t xml:space="preserve"> Лискинского </w:t>
      </w:r>
      <w:r>
        <w:rPr>
          <w:rFonts w:ascii="Times New Roman" w:hAnsi="Times New Roman"/>
          <w:sz w:val="28"/>
          <w:szCs w:val="28"/>
        </w:rPr>
        <w:t>муниципального района  разрабатываются три сценария:  цел</w:t>
      </w:r>
      <w:r>
        <w:rPr>
          <w:rFonts w:ascii="Times New Roman" w:hAnsi="Times New Roman"/>
          <w:sz w:val="28"/>
          <w:szCs w:val="28"/>
        </w:rPr>
        <w:t>е</w:t>
      </w:r>
      <w:r>
        <w:rPr>
          <w:rFonts w:ascii="Times New Roman" w:hAnsi="Times New Roman"/>
          <w:sz w:val="28"/>
          <w:szCs w:val="28"/>
        </w:rPr>
        <w:t>вой (оптимистический), базовый (умеренный) и инерционный (пессимист</w:t>
      </w:r>
      <w:r>
        <w:rPr>
          <w:rFonts w:ascii="Times New Roman" w:hAnsi="Times New Roman"/>
          <w:sz w:val="28"/>
          <w:szCs w:val="28"/>
        </w:rPr>
        <w:t>и</w:t>
      </w:r>
      <w:r>
        <w:rPr>
          <w:rFonts w:ascii="Times New Roman" w:hAnsi="Times New Roman"/>
          <w:sz w:val="28"/>
          <w:szCs w:val="28"/>
        </w:rPr>
        <w:t>ческий), характеризующие в той или иной степени  перспективы его разв</w:t>
      </w:r>
      <w:r>
        <w:rPr>
          <w:rFonts w:ascii="Times New Roman" w:hAnsi="Times New Roman"/>
          <w:sz w:val="28"/>
          <w:szCs w:val="28"/>
        </w:rPr>
        <w:t>и</w:t>
      </w:r>
      <w:r>
        <w:rPr>
          <w:rFonts w:ascii="Times New Roman" w:hAnsi="Times New Roman"/>
          <w:sz w:val="28"/>
          <w:szCs w:val="28"/>
        </w:rPr>
        <w:t>тия</w:t>
      </w:r>
      <w:r w:rsidR="00CE4989">
        <w:rPr>
          <w:rFonts w:ascii="Times New Roman" w:hAnsi="Times New Roman"/>
          <w:sz w:val="28"/>
          <w:szCs w:val="28"/>
        </w:rPr>
        <w:t>.</w:t>
      </w:r>
      <w:r>
        <w:rPr>
          <w:rFonts w:ascii="Times New Roman" w:hAnsi="Times New Roman"/>
          <w:sz w:val="28"/>
          <w:szCs w:val="28"/>
        </w:rPr>
        <w:t xml:space="preserve">  </w:t>
      </w:r>
    </w:p>
    <w:p w:rsidR="00CB723D" w:rsidRDefault="00CB723D" w:rsidP="00CB723D">
      <w:pPr>
        <w:spacing w:after="0" w:line="360" w:lineRule="auto"/>
        <w:ind w:firstLine="709"/>
        <w:jc w:val="both"/>
        <w:rPr>
          <w:rFonts w:ascii="Times New Roman" w:hAnsi="Times New Roman"/>
          <w:sz w:val="28"/>
          <w:szCs w:val="28"/>
        </w:rPr>
      </w:pPr>
      <w:r>
        <w:rPr>
          <w:rFonts w:ascii="Times New Roman" w:hAnsi="Times New Roman"/>
          <w:sz w:val="28"/>
          <w:szCs w:val="28"/>
        </w:rPr>
        <w:t xml:space="preserve">Целевой сценарий - оптимальный вариант социально-экономического развития </w:t>
      </w:r>
      <w:r w:rsidR="003E1E55">
        <w:rPr>
          <w:rFonts w:ascii="Times New Roman" w:hAnsi="Times New Roman"/>
          <w:sz w:val="28"/>
          <w:szCs w:val="28"/>
        </w:rPr>
        <w:t xml:space="preserve">Лискинского </w:t>
      </w:r>
      <w:r>
        <w:rPr>
          <w:rFonts w:ascii="Times New Roman" w:hAnsi="Times New Roman"/>
          <w:sz w:val="28"/>
          <w:szCs w:val="28"/>
        </w:rPr>
        <w:t xml:space="preserve">муниципального </w:t>
      </w:r>
      <w:r w:rsidR="003E1E55">
        <w:rPr>
          <w:rFonts w:ascii="Times New Roman" w:hAnsi="Times New Roman"/>
          <w:sz w:val="28"/>
          <w:szCs w:val="28"/>
        </w:rPr>
        <w:t>района</w:t>
      </w:r>
      <w:r>
        <w:rPr>
          <w:rFonts w:ascii="Times New Roman" w:hAnsi="Times New Roman"/>
          <w:sz w:val="28"/>
          <w:szCs w:val="28"/>
        </w:rPr>
        <w:t>, обеспечивающий достиж</w:t>
      </w:r>
      <w:r>
        <w:rPr>
          <w:rFonts w:ascii="Times New Roman" w:hAnsi="Times New Roman"/>
          <w:sz w:val="28"/>
          <w:szCs w:val="28"/>
        </w:rPr>
        <w:t>е</w:t>
      </w:r>
      <w:r>
        <w:rPr>
          <w:rFonts w:ascii="Times New Roman" w:hAnsi="Times New Roman"/>
          <w:sz w:val="28"/>
          <w:szCs w:val="28"/>
        </w:rPr>
        <w:t xml:space="preserve">ние установленных </w:t>
      </w:r>
      <w:r w:rsidR="00766636">
        <w:rPr>
          <w:rFonts w:ascii="Times New Roman" w:hAnsi="Times New Roman"/>
          <w:sz w:val="28"/>
          <w:szCs w:val="28"/>
        </w:rPr>
        <w:t>приоритетов и целей развития.</w:t>
      </w:r>
      <w:r>
        <w:rPr>
          <w:rFonts w:ascii="Times New Roman" w:hAnsi="Times New Roman"/>
          <w:sz w:val="28"/>
          <w:szCs w:val="28"/>
        </w:rPr>
        <w:t xml:space="preserve"> Целевой (оптимистич</w:t>
      </w:r>
      <w:r>
        <w:rPr>
          <w:rFonts w:ascii="Times New Roman" w:hAnsi="Times New Roman"/>
          <w:sz w:val="28"/>
          <w:szCs w:val="28"/>
        </w:rPr>
        <w:t>е</w:t>
      </w:r>
      <w:r>
        <w:rPr>
          <w:rFonts w:ascii="Times New Roman" w:hAnsi="Times New Roman"/>
          <w:sz w:val="28"/>
          <w:szCs w:val="28"/>
        </w:rPr>
        <w:t xml:space="preserve">ский) сценарий характеризуется сочетанием устойчивого роста целевых </w:t>
      </w:r>
      <w:r w:rsidR="003E1E55">
        <w:rPr>
          <w:rFonts w:ascii="Times New Roman" w:hAnsi="Times New Roman"/>
          <w:sz w:val="28"/>
          <w:szCs w:val="28"/>
        </w:rPr>
        <w:t>п</w:t>
      </w:r>
      <w:r w:rsidR="003E1E55">
        <w:rPr>
          <w:rFonts w:ascii="Times New Roman" w:hAnsi="Times New Roman"/>
          <w:sz w:val="28"/>
          <w:szCs w:val="28"/>
        </w:rPr>
        <w:t>о</w:t>
      </w:r>
      <w:r w:rsidR="003E1E55">
        <w:rPr>
          <w:rFonts w:ascii="Times New Roman" w:hAnsi="Times New Roman"/>
          <w:sz w:val="28"/>
          <w:szCs w:val="28"/>
        </w:rPr>
        <w:t xml:space="preserve">казателей </w:t>
      </w:r>
      <w:r>
        <w:rPr>
          <w:rFonts w:ascii="Times New Roman" w:hAnsi="Times New Roman"/>
          <w:sz w:val="28"/>
          <w:szCs w:val="28"/>
        </w:rPr>
        <w:t>социально-экономическ</w:t>
      </w:r>
      <w:r w:rsidR="003E1E55">
        <w:rPr>
          <w:rFonts w:ascii="Times New Roman" w:hAnsi="Times New Roman"/>
          <w:sz w:val="28"/>
          <w:szCs w:val="28"/>
        </w:rPr>
        <w:t>ого</w:t>
      </w:r>
      <w:r>
        <w:rPr>
          <w:rFonts w:ascii="Times New Roman" w:hAnsi="Times New Roman"/>
          <w:sz w:val="28"/>
          <w:szCs w:val="28"/>
        </w:rPr>
        <w:t xml:space="preserve"> развития района и благоприятными тенденциями макроэкономической ситуации. Кроме того, для данного сцен</w:t>
      </w:r>
      <w:r>
        <w:rPr>
          <w:rFonts w:ascii="Times New Roman" w:hAnsi="Times New Roman"/>
          <w:sz w:val="28"/>
          <w:szCs w:val="28"/>
        </w:rPr>
        <w:t>а</w:t>
      </w:r>
      <w:r>
        <w:rPr>
          <w:rFonts w:ascii="Times New Roman" w:hAnsi="Times New Roman"/>
          <w:sz w:val="28"/>
          <w:szCs w:val="28"/>
        </w:rPr>
        <w:t>рия характерно значительное опережение в темпах роста базового сценария.</w:t>
      </w:r>
    </w:p>
    <w:p w:rsidR="00CB723D" w:rsidRDefault="00CB723D" w:rsidP="00CB723D">
      <w:pPr>
        <w:spacing w:after="0" w:line="360" w:lineRule="auto"/>
        <w:ind w:firstLine="709"/>
        <w:jc w:val="both"/>
        <w:rPr>
          <w:rFonts w:ascii="Times New Roman" w:hAnsi="Times New Roman"/>
          <w:sz w:val="28"/>
          <w:szCs w:val="28"/>
        </w:rPr>
      </w:pPr>
      <w:r>
        <w:rPr>
          <w:rFonts w:ascii="Times New Roman" w:hAnsi="Times New Roman"/>
          <w:sz w:val="28"/>
          <w:szCs w:val="28"/>
        </w:rPr>
        <w:t>Базовый (умеренный</w:t>
      </w:r>
      <w:r w:rsidR="00766636">
        <w:rPr>
          <w:rFonts w:ascii="Times New Roman" w:hAnsi="Times New Roman"/>
          <w:sz w:val="28"/>
          <w:szCs w:val="28"/>
        </w:rPr>
        <w:t xml:space="preserve">) сценарий также предполагает </w:t>
      </w:r>
      <w:r>
        <w:rPr>
          <w:rFonts w:ascii="Times New Roman" w:hAnsi="Times New Roman"/>
          <w:sz w:val="28"/>
          <w:szCs w:val="28"/>
        </w:rPr>
        <w:t>рост целевых</w:t>
      </w:r>
      <w:r w:rsidR="003E1E55">
        <w:rPr>
          <w:rFonts w:ascii="Times New Roman" w:hAnsi="Times New Roman"/>
          <w:sz w:val="28"/>
          <w:szCs w:val="28"/>
        </w:rPr>
        <w:t xml:space="preserve"> пок</w:t>
      </w:r>
      <w:r w:rsidR="003E1E55">
        <w:rPr>
          <w:rFonts w:ascii="Times New Roman" w:hAnsi="Times New Roman"/>
          <w:sz w:val="28"/>
          <w:szCs w:val="28"/>
        </w:rPr>
        <w:t>а</w:t>
      </w:r>
      <w:r w:rsidR="003E1E55">
        <w:rPr>
          <w:rFonts w:ascii="Times New Roman" w:hAnsi="Times New Roman"/>
          <w:sz w:val="28"/>
          <w:szCs w:val="28"/>
        </w:rPr>
        <w:t>зателей</w:t>
      </w:r>
      <w:r>
        <w:rPr>
          <w:rFonts w:ascii="Times New Roman" w:hAnsi="Times New Roman"/>
          <w:sz w:val="28"/>
          <w:szCs w:val="28"/>
        </w:rPr>
        <w:t xml:space="preserve"> социально-экономическ</w:t>
      </w:r>
      <w:r w:rsidR="003E1E55">
        <w:rPr>
          <w:rFonts w:ascii="Times New Roman" w:hAnsi="Times New Roman"/>
          <w:sz w:val="28"/>
          <w:szCs w:val="28"/>
        </w:rPr>
        <w:t>ого</w:t>
      </w:r>
      <w:r>
        <w:rPr>
          <w:rFonts w:ascii="Times New Roman" w:hAnsi="Times New Roman"/>
          <w:sz w:val="28"/>
          <w:szCs w:val="28"/>
        </w:rPr>
        <w:t xml:space="preserve">  развития района, но ориентирован пр</w:t>
      </w:r>
      <w:r>
        <w:rPr>
          <w:rFonts w:ascii="Times New Roman" w:hAnsi="Times New Roman"/>
          <w:sz w:val="28"/>
          <w:szCs w:val="28"/>
        </w:rPr>
        <w:t>е</w:t>
      </w:r>
      <w:r>
        <w:rPr>
          <w:rFonts w:ascii="Times New Roman" w:hAnsi="Times New Roman"/>
          <w:sz w:val="28"/>
          <w:szCs w:val="28"/>
        </w:rPr>
        <w:t>имущественно на усилия администрации района, а также не предполагает значительной позитивной динамики макроэкономической среды.</w:t>
      </w:r>
    </w:p>
    <w:p w:rsidR="00CB723D" w:rsidRDefault="00CB723D" w:rsidP="00CB723D">
      <w:pPr>
        <w:spacing w:after="0" w:line="360" w:lineRule="auto"/>
        <w:ind w:firstLine="709"/>
        <w:jc w:val="both"/>
        <w:rPr>
          <w:rFonts w:ascii="Times New Roman" w:hAnsi="Times New Roman"/>
          <w:sz w:val="28"/>
          <w:szCs w:val="28"/>
        </w:rPr>
      </w:pPr>
      <w:r>
        <w:rPr>
          <w:rFonts w:ascii="Times New Roman" w:hAnsi="Times New Roman"/>
          <w:sz w:val="28"/>
          <w:szCs w:val="28"/>
        </w:rPr>
        <w:t>Инерционный (пессимистический) сценарий социально-экономического развития муниципального района характеризуется наруш</w:t>
      </w:r>
      <w:r>
        <w:rPr>
          <w:rFonts w:ascii="Times New Roman" w:hAnsi="Times New Roman"/>
          <w:sz w:val="28"/>
          <w:szCs w:val="28"/>
        </w:rPr>
        <w:t>е</w:t>
      </w:r>
      <w:r>
        <w:rPr>
          <w:rFonts w:ascii="Times New Roman" w:hAnsi="Times New Roman"/>
          <w:sz w:val="28"/>
          <w:szCs w:val="28"/>
        </w:rPr>
        <w:t>нием реализации целевых показателей социально-экономического развития района</w:t>
      </w:r>
      <w:r w:rsidR="00216530">
        <w:rPr>
          <w:rFonts w:ascii="Times New Roman" w:hAnsi="Times New Roman"/>
          <w:sz w:val="28"/>
          <w:szCs w:val="28"/>
        </w:rPr>
        <w:t xml:space="preserve"> </w:t>
      </w:r>
      <w:r>
        <w:rPr>
          <w:rFonts w:ascii="Times New Roman" w:hAnsi="Times New Roman"/>
          <w:sz w:val="28"/>
          <w:szCs w:val="28"/>
        </w:rPr>
        <w:t xml:space="preserve"> вследствие невозможности сохранения достигнутого уровня или поддержания положительной динамики за счет административных ресурсов ввиду их недостаточности.</w:t>
      </w:r>
    </w:p>
    <w:p w:rsidR="007B6583" w:rsidRPr="00420CD6" w:rsidRDefault="00CB723D" w:rsidP="00420CD6">
      <w:pPr>
        <w:spacing w:after="0" w:line="360" w:lineRule="auto"/>
        <w:ind w:firstLine="709"/>
        <w:jc w:val="both"/>
        <w:rPr>
          <w:rFonts w:ascii="Times New Roman" w:hAnsi="Times New Roman"/>
          <w:sz w:val="28"/>
          <w:szCs w:val="28"/>
        </w:rPr>
      </w:pPr>
      <w:r>
        <w:rPr>
          <w:rFonts w:ascii="Times New Roman" w:hAnsi="Times New Roman"/>
          <w:sz w:val="28"/>
          <w:szCs w:val="28"/>
        </w:rPr>
        <w:t>Самым предпочтительным из них выделяется целевой сценарий, п</w:t>
      </w:r>
      <w:r>
        <w:rPr>
          <w:rFonts w:ascii="Times New Roman" w:hAnsi="Times New Roman"/>
          <w:sz w:val="28"/>
          <w:szCs w:val="28"/>
        </w:rPr>
        <w:t>о</w:t>
      </w:r>
      <w:r>
        <w:rPr>
          <w:rFonts w:ascii="Times New Roman" w:hAnsi="Times New Roman"/>
          <w:sz w:val="28"/>
          <w:szCs w:val="28"/>
        </w:rPr>
        <w:t>скольку направлен на преумножение и рост потенциала района, формиров</w:t>
      </w:r>
      <w:r>
        <w:rPr>
          <w:rFonts w:ascii="Times New Roman" w:hAnsi="Times New Roman"/>
          <w:sz w:val="28"/>
          <w:szCs w:val="28"/>
        </w:rPr>
        <w:t>а</w:t>
      </w:r>
      <w:r>
        <w:rPr>
          <w:rFonts w:ascii="Times New Roman" w:hAnsi="Times New Roman"/>
          <w:sz w:val="28"/>
          <w:szCs w:val="28"/>
        </w:rPr>
        <w:lastRenderedPageBreak/>
        <w:t xml:space="preserve">ние его флагманской позиции в рейтинге районов области, что обуславливает </w:t>
      </w:r>
      <w:proofErr w:type="gramStart"/>
      <w:r>
        <w:rPr>
          <w:rFonts w:ascii="Times New Roman" w:hAnsi="Times New Roman"/>
          <w:sz w:val="28"/>
          <w:szCs w:val="28"/>
        </w:rPr>
        <w:t>привл</w:t>
      </w:r>
      <w:r w:rsidR="00216530">
        <w:rPr>
          <w:rFonts w:ascii="Times New Roman" w:hAnsi="Times New Roman"/>
          <w:sz w:val="28"/>
          <w:szCs w:val="28"/>
        </w:rPr>
        <w:t>екательность</w:t>
      </w:r>
      <w:proofErr w:type="gramEnd"/>
      <w:r>
        <w:rPr>
          <w:rFonts w:ascii="Times New Roman" w:hAnsi="Times New Roman"/>
          <w:sz w:val="28"/>
          <w:szCs w:val="28"/>
        </w:rPr>
        <w:t xml:space="preserve"> как д</w:t>
      </w:r>
      <w:r w:rsidR="00420CD6">
        <w:rPr>
          <w:rFonts w:ascii="Times New Roman" w:hAnsi="Times New Roman"/>
          <w:sz w:val="28"/>
          <w:szCs w:val="28"/>
        </w:rPr>
        <w:t>ля населения, так и инвесторов.</w:t>
      </w:r>
    </w:p>
    <w:p w:rsidR="00CB723D" w:rsidRDefault="003E4C15" w:rsidP="00AE0106">
      <w:pPr>
        <w:spacing w:before="120" w:after="0" w:line="360" w:lineRule="auto"/>
        <w:ind w:firstLine="709"/>
        <w:jc w:val="both"/>
        <w:rPr>
          <w:rFonts w:ascii="Times New Roman" w:hAnsi="Times New Roman"/>
          <w:sz w:val="28"/>
          <w:szCs w:val="28"/>
        </w:rPr>
      </w:pPr>
      <w:r>
        <w:rPr>
          <w:rFonts w:ascii="Times New Roman" w:hAnsi="Times New Roman"/>
          <w:sz w:val="28"/>
          <w:szCs w:val="28"/>
        </w:rPr>
        <w:t>Любой муниципальный район, так или иначе, управляет своими ресу</w:t>
      </w:r>
      <w:r>
        <w:rPr>
          <w:rFonts w:ascii="Times New Roman" w:hAnsi="Times New Roman"/>
          <w:sz w:val="28"/>
          <w:szCs w:val="28"/>
        </w:rPr>
        <w:t>р</w:t>
      </w:r>
      <w:r>
        <w:rPr>
          <w:rFonts w:ascii="Times New Roman" w:hAnsi="Times New Roman"/>
          <w:sz w:val="28"/>
          <w:szCs w:val="28"/>
        </w:rPr>
        <w:t>сами и реализует имеющийся потенциал, но происходит это всегда под во</w:t>
      </w:r>
      <w:r>
        <w:rPr>
          <w:rFonts w:ascii="Times New Roman" w:hAnsi="Times New Roman"/>
          <w:sz w:val="28"/>
          <w:szCs w:val="28"/>
        </w:rPr>
        <w:t>з</w:t>
      </w:r>
      <w:r>
        <w:rPr>
          <w:rFonts w:ascii="Times New Roman" w:hAnsi="Times New Roman"/>
          <w:sz w:val="28"/>
          <w:szCs w:val="28"/>
        </w:rPr>
        <w:t>действием определенного административного механизма. Он  представляет собой систему организации и управления объектами муниципального хозя</w:t>
      </w:r>
      <w:r>
        <w:rPr>
          <w:rFonts w:ascii="Times New Roman" w:hAnsi="Times New Roman"/>
          <w:sz w:val="28"/>
          <w:szCs w:val="28"/>
        </w:rPr>
        <w:t>й</w:t>
      </w:r>
      <w:r>
        <w:rPr>
          <w:rFonts w:ascii="Times New Roman" w:hAnsi="Times New Roman"/>
          <w:sz w:val="28"/>
          <w:szCs w:val="28"/>
        </w:rPr>
        <w:t xml:space="preserve">ства административными методами и рычагами. </w:t>
      </w:r>
      <w:r w:rsidR="00CB723D">
        <w:rPr>
          <w:rFonts w:ascii="Times New Roman" w:hAnsi="Times New Roman"/>
          <w:sz w:val="28"/>
          <w:szCs w:val="28"/>
        </w:rPr>
        <w:t>Так, механизм развития м</w:t>
      </w:r>
      <w:r w:rsidR="00CB723D">
        <w:rPr>
          <w:rFonts w:ascii="Times New Roman" w:hAnsi="Times New Roman"/>
          <w:sz w:val="28"/>
          <w:szCs w:val="28"/>
        </w:rPr>
        <w:t>у</w:t>
      </w:r>
      <w:r w:rsidR="00CB723D">
        <w:rPr>
          <w:rFonts w:ascii="Times New Roman" w:hAnsi="Times New Roman"/>
          <w:sz w:val="28"/>
          <w:szCs w:val="28"/>
        </w:rPr>
        <w:t>ниципального района, как мы считаем, должен иметь в своем составе след</w:t>
      </w:r>
      <w:r w:rsidR="00CB723D">
        <w:rPr>
          <w:rFonts w:ascii="Times New Roman" w:hAnsi="Times New Roman"/>
          <w:sz w:val="28"/>
          <w:szCs w:val="28"/>
        </w:rPr>
        <w:t>у</w:t>
      </w:r>
      <w:r w:rsidR="00CB723D">
        <w:rPr>
          <w:rFonts w:ascii="Times New Roman" w:hAnsi="Times New Roman"/>
          <w:sz w:val="28"/>
          <w:szCs w:val="28"/>
        </w:rPr>
        <w:t>ющие основные блоки (рис</w:t>
      </w:r>
      <w:r w:rsidR="00267D26">
        <w:rPr>
          <w:rFonts w:ascii="Times New Roman" w:hAnsi="Times New Roman"/>
          <w:sz w:val="28"/>
          <w:szCs w:val="28"/>
        </w:rPr>
        <w:t xml:space="preserve">. </w:t>
      </w:r>
      <w:r w:rsidR="00600C05">
        <w:rPr>
          <w:rFonts w:ascii="Times New Roman" w:hAnsi="Times New Roman"/>
          <w:sz w:val="28"/>
          <w:szCs w:val="28"/>
        </w:rPr>
        <w:t>15</w:t>
      </w:r>
      <w:r w:rsidR="00CB723D">
        <w:rPr>
          <w:rFonts w:ascii="Times New Roman" w:hAnsi="Times New Roman"/>
          <w:sz w:val="28"/>
          <w:szCs w:val="28"/>
        </w:rPr>
        <w:t>):</w:t>
      </w:r>
    </w:p>
    <w:p w:rsidR="00CB723D" w:rsidRDefault="00CB723D" w:rsidP="00CE7E64">
      <w:pPr>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информационное обеспечение процесса оценки развития мун</w:t>
      </w:r>
      <w:r>
        <w:rPr>
          <w:rFonts w:ascii="Times New Roman" w:hAnsi="Times New Roman"/>
          <w:sz w:val="28"/>
          <w:szCs w:val="28"/>
        </w:rPr>
        <w:t>и</w:t>
      </w:r>
      <w:r>
        <w:rPr>
          <w:rFonts w:ascii="Times New Roman" w:hAnsi="Times New Roman"/>
          <w:sz w:val="28"/>
          <w:szCs w:val="28"/>
        </w:rPr>
        <w:t>ципального района, представленный службами, отслеживающими состояние показателей его социально-экономического развития;</w:t>
      </w:r>
    </w:p>
    <w:p w:rsidR="00CB723D" w:rsidRDefault="00CB723D" w:rsidP="00CE7E64">
      <w:pPr>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оценка </w:t>
      </w:r>
      <w:proofErr w:type="spellStart"/>
      <w:r>
        <w:rPr>
          <w:rFonts w:ascii="Times New Roman" w:hAnsi="Times New Roman"/>
          <w:sz w:val="28"/>
          <w:szCs w:val="28"/>
        </w:rPr>
        <w:t>сформированности</w:t>
      </w:r>
      <w:proofErr w:type="spellEnd"/>
      <w:r>
        <w:rPr>
          <w:rFonts w:ascii="Times New Roman" w:hAnsi="Times New Roman"/>
          <w:sz w:val="28"/>
          <w:szCs w:val="28"/>
        </w:rPr>
        <w:t xml:space="preserve"> сценария развития муниципального района, на основе чего оценивается стратегия развития;</w:t>
      </w:r>
    </w:p>
    <w:p w:rsidR="00CB723D" w:rsidRDefault="00CB723D" w:rsidP="00CE7E64">
      <w:pPr>
        <w:numPr>
          <w:ilvl w:val="0"/>
          <w:numId w:val="1"/>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принятие решений по поддержке выявленного уровня развития или же достижению характеристик целевых показателей; </w:t>
      </w:r>
    </w:p>
    <w:p w:rsidR="00394504" w:rsidRDefault="00CB723D" w:rsidP="00CE7E64">
      <w:pPr>
        <w:numPr>
          <w:ilvl w:val="0"/>
          <w:numId w:val="1"/>
        </w:numPr>
        <w:spacing w:after="0" w:line="360" w:lineRule="auto"/>
        <w:ind w:left="0" w:firstLine="709"/>
        <w:jc w:val="both"/>
        <w:rPr>
          <w:rFonts w:ascii="Times New Roman" w:hAnsi="Times New Roman"/>
          <w:sz w:val="28"/>
          <w:szCs w:val="28"/>
        </w:rPr>
      </w:pPr>
      <w:r w:rsidRPr="00394504">
        <w:rPr>
          <w:rFonts w:ascii="Times New Roman" w:hAnsi="Times New Roman"/>
          <w:sz w:val="28"/>
          <w:szCs w:val="28"/>
        </w:rPr>
        <w:t xml:space="preserve">реализации инструментария корректировки стратегии </w:t>
      </w:r>
      <w:r w:rsidRPr="00394504">
        <w:rPr>
          <w:rFonts w:ascii="Times New Roman" w:hAnsi="Times New Roman"/>
          <w:sz w:val="28"/>
          <w:szCs w:val="28"/>
        </w:rPr>
        <w:br/>
        <w:t>развития с целью достижения целевых показателей (административного м</w:t>
      </w:r>
      <w:r w:rsidRPr="00394504">
        <w:rPr>
          <w:rFonts w:ascii="Times New Roman" w:hAnsi="Times New Roman"/>
          <w:sz w:val="28"/>
          <w:szCs w:val="28"/>
        </w:rPr>
        <w:t>е</w:t>
      </w:r>
      <w:r w:rsidRPr="00394504">
        <w:rPr>
          <w:rFonts w:ascii="Times New Roman" w:hAnsi="Times New Roman"/>
          <w:sz w:val="28"/>
          <w:szCs w:val="28"/>
        </w:rPr>
        <w:t>ханизма);</w:t>
      </w:r>
    </w:p>
    <w:p w:rsidR="00CB723D" w:rsidRDefault="00CB723D" w:rsidP="00CE7E64">
      <w:pPr>
        <w:numPr>
          <w:ilvl w:val="0"/>
          <w:numId w:val="1"/>
        </w:numPr>
        <w:spacing w:after="0" w:line="360" w:lineRule="auto"/>
        <w:ind w:left="0" w:firstLine="709"/>
        <w:jc w:val="both"/>
        <w:rPr>
          <w:rFonts w:ascii="Times New Roman" w:hAnsi="Times New Roman"/>
          <w:sz w:val="28"/>
          <w:szCs w:val="28"/>
        </w:rPr>
      </w:pPr>
      <w:r w:rsidRPr="00394504">
        <w:rPr>
          <w:rFonts w:ascii="Times New Roman" w:hAnsi="Times New Roman"/>
          <w:sz w:val="28"/>
          <w:szCs w:val="28"/>
        </w:rPr>
        <w:t>оценка  имеющихся результатов.</w:t>
      </w:r>
    </w:p>
    <w:p w:rsidR="00420CD6" w:rsidRDefault="00A84584" w:rsidP="00420CD6">
      <w:pPr>
        <w:spacing w:after="0" w:line="360" w:lineRule="auto"/>
        <w:ind w:firstLine="709"/>
        <w:jc w:val="both"/>
        <w:rPr>
          <w:rFonts w:ascii="Times New Roman" w:hAnsi="Times New Roman"/>
          <w:sz w:val="28"/>
          <w:szCs w:val="28"/>
        </w:rPr>
      </w:pPr>
      <w:r w:rsidRPr="00904D98">
        <w:rPr>
          <w:rFonts w:ascii="Times New Roman" w:hAnsi="Times New Roman"/>
          <w:sz w:val="28"/>
          <w:szCs w:val="28"/>
        </w:rPr>
        <w:t>Основные прогнозируемые параметры развития Лискинского муниц</w:t>
      </w:r>
      <w:r w:rsidRPr="00904D98">
        <w:rPr>
          <w:rFonts w:ascii="Times New Roman" w:hAnsi="Times New Roman"/>
          <w:sz w:val="28"/>
          <w:szCs w:val="28"/>
        </w:rPr>
        <w:t>и</w:t>
      </w:r>
      <w:r w:rsidRPr="00904D98">
        <w:rPr>
          <w:rFonts w:ascii="Times New Roman" w:hAnsi="Times New Roman"/>
          <w:sz w:val="28"/>
          <w:szCs w:val="28"/>
        </w:rPr>
        <w:t>пального района по базовому сценарию разв</w:t>
      </w:r>
      <w:r w:rsidR="00420CD6">
        <w:rPr>
          <w:rFonts w:ascii="Times New Roman" w:hAnsi="Times New Roman"/>
          <w:sz w:val="28"/>
          <w:szCs w:val="28"/>
        </w:rPr>
        <w:t>ития представлены в таблице 9 .</w:t>
      </w:r>
    </w:p>
    <w:p w:rsidR="00420CD6" w:rsidRPr="00904D98" w:rsidRDefault="00420CD6" w:rsidP="00420CD6">
      <w:pPr>
        <w:spacing w:after="0" w:line="360" w:lineRule="auto"/>
        <w:ind w:firstLine="709"/>
        <w:jc w:val="both"/>
        <w:rPr>
          <w:rFonts w:ascii="Times New Roman" w:hAnsi="Times New Roman"/>
          <w:sz w:val="28"/>
          <w:szCs w:val="28"/>
        </w:rPr>
      </w:pPr>
    </w:p>
    <w:p w:rsidR="00A84584" w:rsidRPr="00904D98" w:rsidRDefault="00A84584" w:rsidP="00A84584">
      <w:pPr>
        <w:spacing w:after="0" w:line="360" w:lineRule="auto"/>
        <w:jc w:val="center"/>
        <w:rPr>
          <w:rFonts w:ascii="Times New Roman" w:hAnsi="Times New Roman"/>
          <w:sz w:val="28"/>
          <w:szCs w:val="28"/>
        </w:rPr>
      </w:pPr>
      <w:r w:rsidRPr="00904D98">
        <w:rPr>
          <w:rFonts w:ascii="Times New Roman" w:hAnsi="Times New Roman"/>
          <w:sz w:val="28"/>
          <w:szCs w:val="28"/>
        </w:rPr>
        <w:t>Таблица 9. Основные параметры социально-экономического развития Ли</w:t>
      </w:r>
      <w:r w:rsidRPr="00904D98">
        <w:rPr>
          <w:rFonts w:ascii="Times New Roman" w:hAnsi="Times New Roman"/>
          <w:sz w:val="28"/>
          <w:szCs w:val="28"/>
        </w:rPr>
        <w:t>с</w:t>
      </w:r>
      <w:r w:rsidRPr="00904D98">
        <w:rPr>
          <w:rFonts w:ascii="Times New Roman" w:hAnsi="Times New Roman"/>
          <w:sz w:val="28"/>
          <w:szCs w:val="28"/>
        </w:rPr>
        <w:t>кинского муниципального района на период до 2035 г. по базовому сценарию</w:t>
      </w:r>
    </w:p>
    <w:tbl>
      <w:tblPr>
        <w:tblW w:w="5000" w:type="pct"/>
        <w:tblCellMar>
          <w:left w:w="0" w:type="dxa"/>
          <w:right w:w="0" w:type="dxa"/>
        </w:tblCellMar>
        <w:tblLook w:val="0600" w:firstRow="0" w:lastRow="0" w:firstColumn="0" w:lastColumn="0" w:noHBand="1" w:noVBand="1"/>
      </w:tblPr>
      <w:tblGrid>
        <w:gridCol w:w="3359"/>
        <w:gridCol w:w="1088"/>
        <w:gridCol w:w="1566"/>
        <w:gridCol w:w="1116"/>
        <w:gridCol w:w="1118"/>
        <w:gridCol w:w="1118"/>
      </w:tblGrid>
      <w:tr w:rsidR="00A84584" w:rsidRPr="00CA709A" w:rsidTr="00E1489D">
        <w:trPr>
          <w:trHeight w:val="710"/>
        </w:trPr>
        <w:tc>
          <w:tcPr>
            <w:tcW w:w="1793"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adjustRightInd w:val="0"/>
              <w:ind w:left="57" w:right="57"/>
              <w:contextualSpacing/>
              <w:jc w:val="both"/>
              <w:rPr>
                <w:rFonts w:ascii="Times New Roman" w:hAnsi="Times New Roman"/>
                <w:color w:val="000000"/>
                <w:sz w:val="24"/>
                <w:szCs w:val="24"/>
              </w:rPr>
            </w:pPr>
            <w:r w:rsidRPr="00CA709A">
              <w:rPr>
                <w:rFonts w:ascii="Times New Roman" w:hAnsi="Times New Roman"/>
                <w:bCs/>
                <w:color w:val="000000"/>
                <w:sz w:val="24"/>
                <w:szCs w:val="24"/>
              </w:rPr>
              <w:t>Наименование показателя</w:t>
            </w:r>
          </w:p>
        </w:tc>
        <w:tc>
          <w:tcPr>
            <w:tcW w:w="581"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adjustRightInd w:val="0"/>
              <w:contextualSpacing/>
              <w:jc w:val="center"/>
              <w:rPr>
                <w:rFonts w:ascii="Times New Roman" w:hAnsi="Times New Roman"/>
                <w:color w:val="000000"/>
                <w:sz w:val="24"/>
                <w:szCs w:val="24"/>
              </w:rPr>
            </w:pPr>
            <w:r w:rsidRPr="00CA709A">
              <w:rPr>
                <w:rFonts w:ascii="Times New Roman" w:hAnsi="Times New Roman"/>
                <w:bCs/>
                <w:color w:val="000000"/>
                <w:sz w:val="24"/>
                <w:szCs w:val="24"/>
              </w:rPr>
              <w:t>Единица измерения</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84584" w:rsidRPr="00CA709A" w:rsidRDefault="00A84584" w:rsidP="00E1489D">
            <w:pPr>
              <w:autoSpaceDE w:val="0"/>
              <w:autoSpaceDN w:val="0"/>
              <w:adjustRightInd w:val="0"/>
              <w:ind w:left="57" w:right="57"/>
              <w:contextualSpacing/>
              <w:jc w:val="center"/>
              <w:rPr>
                <w:rFonts w:ascii="Times New Roman" w:eastAsia="Times New Roman" w:hAnsi="Times New Roman"/>
                <w:bCs/>
                <w:color w:val="000000"/>
                <w:sz w:val="24"/>
                <w:szCs w:val="24"/>
              </w:rPr>
            </w:pPr>
            <w:r w:rsidRPr="00CA709A">
              <w:rPr>
                <w:rFonts w:ascii="Times New Roman" w:eastAsia="Times New Roman" w:hAnsi="Times New Roman"/>
                <w:bCs/>
                <w:color w:val="000000"/>
                <w:sz w:val="24"/>
                <w:szCs w:val="24"/>
              </w:rPr>
              <w:t>Базовые зн</w:t>
            </w:r>
            <w:r w:rsidRPr="00CA709A">
              <w:rPr>
                <w:rFonts w:ascii="Times New Roman" w:eastAsia="Times New Roman" w:hAnsi="Times New Roman"/>
                <w:bCs/>
                <w:color w:val="000000"/>
                <w:sz w:val="24"/>
                <w:szCs w:val="24"/>
              </w:rPr>
              <w:t>а</w:t>
            </w:r>
            <w:r w:rsidRPr="00CA709A">
              <w:rPr>
                <w:rFonts w:ascii="Times New Roman" w:eastAsia="Times New Roman" w:hAnsi="Times New Roman"/>
                <w:bCs/>
                <w:color w:val="000000"/>
                <w:sz w:val="24"/>
                <w:szCs w:val="24"/>
              </w:rPr>
              <w:t>чения</w:t>
            </w:r>
          </w:p>
          <w:p w:rsidR="00A84584" w:rsidRPr="00CA709A" w:rsidRDefault="00A84584" w:rsidP="00E1489D">
            <w:pPr>
              <w:autoSpaceDE w:val="0"/>
              <w:autoSpaceDN w:val="0"/>
              <w:adjustRightInd w:val="0"/>
              <w:ind w:left="57" w:right="57"/>
              <w:contextualSpacing/>
              <w:jc w:val="center"/>
              <w:rPr>
                <w:rFonts w:ascii="Times New Roman" w:hAnsi="Times New Roman"/>
                <w:bCs/>
                <w:color w:val="000000"/>
                <w:sz w:val="24"/>
                <w:szCs w:val="24"/>
                <w:lang w:val="is-IS"/>
              </w:rPr>
            </w:pPr>
            <w:r w:rsidRPr="00CA709A">
              <w:rPr>
                <w:rFonts w:ascii="Times New Roman" w:eastAsia="Times New Roman" w:hAnsi="Times New Roman"/>
                <w:bCs/>
                <w:color w:val="000000"/>
                <w:sz w:val="24"/>
                <w:szCs w:val="24"/>
              </w:rPr>
              <w:t>2016</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adjustRightInd w:val="0"/>
              <w:ind w:left="57" w:right="57"/>
              <w:contextualSpacing/>
              <w:jc w:val="center"/>
              <w:rPr>
                <w:rFonts w:ascii="Times New Roman" w:hAnsi="Times New Roman"/>
                <w:color w:val="000000"/>
                <w:sz w:val="24"/>
                <w:szCs w:val="24"/>
              </w:rPr>
            </w:pPr>
            <w:r w:rsidRPr="00A84584">
              <w:rPr>
                <w:rFonts w:ascii="Times New Roman" w:hAnsi="Times New Roman"/>
                <w:bCs/>
                <w:color w:val="000000"/>
                <w:sz w:val="24"/>
                <w:szCs w:val="24"/>
              </w:rPr>
              <w:t>2024</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adjustRightInd w:val="0"/>
              <w:ind w:left="57" w:right="57"/>
              <w:contextualSpacing/>
              <w:jc w:val="center"/>
              <w:rPr>
                <w:rFonts w:ascii="Times New Roman" w:hAnsi="Times New Roman"/>
                <w:color w:val="000000"/>
                <w:sz w:val="24"/>
                <w:szCs w:val="24"/>
              </w:rPr>
            </w:pPr>
            <w:r w:rsidRPr="00CA709A">
              <w:rPr>
                <w:rFonts w:ascii="Times New Roman" w:hAnsi="Times New Roman"/>
                <w:bCs/>
                <w:color w:val="000000"/>
                <w:sz w:val="24"/>
                <w:szCs w:val="24"/>
                <w:lang w:val="is-IS"/>
              </w:rPr>
              <w:t>2030</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adjustRightInd w:val="0"/>
              <w:ind w:left="57" w:right="57"/>
              <w:contextualSpacing/>
              <w:jc w:val="center"/>
              <w:rPr>
                <w:rFonts w:ascii="Times New Roman" w:hAnsi="Times New Roman"/>
                <w:color w:val="000000"/>
                <w:sz w:val="24"/>
                <w:szCs w:val="24"/>
              </w:rPr>
            </w:pPr>
            <w:r w:rsidRPr="00CA709A">
              <w:rPr>
                <w:rFonts w:ascii="Times New Roman" w:hAnsi="Times New Roman"/>
                <w:bCs/>
                <w:color w:val="000000"/>
                <w:sz w:val="24"/>
                <w:szCs w:val="24"/>
                <w:lang w:val="is-IS"/>
              </w:rPr>
              <w:t>2035</w:t>
            </w:r>
          </w:p>
        </w:tc>
      </w:tr>
      <w:tr w:rsidR="00A84584" w:rsidRPr="00CA709A" w:rsidTr="00E1489D">
        <w:trPr>
          <w:trHeight w:val="624"/>
        </w:trPr>
        <w:tc>
          <w:tcPr>
            <w:tcW w:w="1793"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adjustRightInd w:val="0"/>
              <w:ind w:left="57" w:right="57"/>
              <w:contextualSpacing/>
              <w:jc w:val="both"/>
              <w:rPr>
                <w:rFonts w:ascii="Times New Roman" w:hAnsi="Times New Roman"/>
                <w:color w:val="000000"/>
                <w:sz w:val="24"/>
                <w:szCs w:val="24"/>
              </w:rPr>
            </w:pPr>
            <w:r w:rsidRPr="00CA709A">
              <w:rPr>
                <w:rFonts w:ascii="Times New Roman" w:hAnsi="Times New Roman"/>
                <w:color w:val="000000"/>
                <w:sz w:val="24"/>
                <w:szCs w:val="24"/>
              </w:rPr>
              <w:t>Среднегодовая численность постоянного населения</w:t>
            </w:r>
          </w:p>
        </w:tc>
        <w:tc>
          <w:tcPr>
            <w:tcW w:w="581"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contextualSpacing/>
              <w:jc w:val="center"/>
              <w:rPr>
                <w:rFonts w:ascii="Times New Roman" w:hAnsi="Times New Roman"/>
                <w:color w:val="000000"/>
                <w:sz w:val="24"/>
                <w:szCs w:val="24"/>
              </w:rPr>
            </w:pPr>
            <w:r w:rsidRPr="00CA709A">
              <w:rPr>
                <w:rFonts w:ascii="Times New Roman" w:hAnsi="Times New Roman"/>
                <w:color w:val="000000"/>
                <w:sz w:val="24"/>
                <w:szCs w:val="24"/>
              </w:rPr>
              <w:t>тыс. чел.</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84584" w:rsidRPr="00CA709A" w:rsidRDefault="00A84584" w:rsidP="00E1489D">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100,5</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ind w:left="57" w:right="57"/>
              <w:contextualSpacing/>
              <w:jc w:val="center"/>
              <w:rPr>
                <w:rFonts w:ascii="Times New Roman" w:hAnsi="Times New Roman"/>
                <w:color w:val="000000"/>
                <w:sz w:val="24"/>
                <w:szCs w:val="24"/>
              </w:rPr>
            </w:pPr>
            <w:r>
              <w:rPr>
                <w:rFonts w:ascii="Times New Roman" w:eastAsia="Times New Roman" w:hAnsi="Times New Roman"/>
                <w:color w:val="000000"/>
                <w:sz w:val="24"/>
                <w:szCs w:val="24"/>
              </w:rPr>
              <w:t>98</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95,5</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93,1</w:t>
            </w:r>
          </w:p>
        </w:tc>
      </w:tr>
      <w:tr w:rsidR="00A84584" w:rsidRPr="00CA709A" w:rsidTr="00E1489D">
        <w:trPr>
          <w:trHeight w:val="710"/>
        </w:trPr>
        <w:tc>
          <w:tcPr>
            <w:tcW w:w="1793"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adjustRightInd w:val="0"/>
              <w:ind w:left="57" w:right="57"/>
              <w:contextualSpacing/>
              <w:jc w:val="both"/>
              <w:rPr>
                <w:rFonts w:ascii="Times New Roman" w:hAnsi="Times New Roman"/>
                <w:color w:val="000000"/>
                <w:sz w:val="24"/>
                <w:szCs w:val="24"/>
              </w:rPr>
            </w:pPr>
            <w:r w:rsidRPr="00CA709A">
              <w:rPr>
                <w:rFonts w:ascii="Times New Roman" w:hAnsi="Times New Roman"/>
                <w:color w:val="000000"/>
                <w:sz w:val="24"/>
                <w:szCs w:val="24"/>
              </w:rPr>
              <w:lastRenderedPageBreak/>
              <w:t>Число субъектов малого и среднего предпринимательства в расчете на 10 тыс. человек населения</w:t>
            </w:r>
          </w:p>
        </w:tc>
        <w:tc>
          <w:tcPr>
            <w:tcW w:w="581"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contextualSpacing/>
              <w:jc w:val="center"/>
              <w:rPr>
                <w:rFonts w:ascii="Times New Roman" w:hAnsi="Times New Roman"/>
                <w:color w:val="000000"/>
                <w:sz w:val="24"/>
                <w:szCs w:val="24"/>
              </w:rPr>
            </w:pPr>
            <w:r w:rsidRPr="00CA709A">
              <w:rPr>
                <w:rFonts w:ascii="Times New Roman" w:hAnsi="Times New Roman"/>
                <w:color w:val="000000"/>
                <w:sz w:val="24"/>
                <w:szCs w:val="24"/>
              </w:rPr>
              <w:t>шт.</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84584" w:rsidRPr="00CA709A" w:rsidRDefault="008F3C89" w:rsidP="00E1489D">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294,34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8F3C89" w:rsidP="00E1489D">
            <w:pPr>
              <w:autoSpaceDE w:val="0"/>
              <w:autoSpaceDN w:val="0"/>
              <w:ind w:left="57" w:right="57"/>
              <w:contextualSpacing/>
              <w:jc w:val="center"/>
              <w:rPr>
                <w:rFonts w:ascii="Times New Roman" w:hAnsi="Times New Roman"/>
                <w:color w:val="000000"/>
                <w:sz w:val="24"/>
                <w:szCs w:val="24"/>
              </w:rPr>
            </w:pPr>
            <w:r>
              <w:rPr>
                <w:rFonts w:ascii="Times New Roman" w:eastAsia="Times New Roman" w:hAnsi="Times New Roman"/>
                <w:color w:val="000000"/>
                <w:sz w:val="24"/>
                <w:szCs w:val="24"/>
              </w:rPr>
              <w:t>297,0</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8F3C89" w:rsidP="00E1489D">
            <w:pPr>
              <w:autoSpaceDE w:val="0"/>
              <w:autoSpaceDN w:val="0"/>
              <w:ind w:left="57" w:right="57"/>
              <w:contextualSpacing/>
              <w:jc w:val="center"/>
              <w:rPr>
                <w:rFonts w:ascii="Times New Roman" w:hAnsi="Times New Roman"/>
                <w:color w:val="000000"/>
                <w:sz w:val="24"/>
                <w:szCs w:val="24"/>
              </w:rPr>
            </w:pPr>
            <w:r>
              <w:rPr>
                <w:rFonts w:ascii="Times New Roman" w:eastAsia="Times New Roman" w:hAnsi="Times New Roman"/>
                <w:color w:val="000000"/>
                <w:sz w:val="24"/>
                <w:szCs w:val="24"/>
              </w:rPr>
              <w:t>322</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8F3C89" w:rsidP="00230250">
            <w:pPr>
              <w:autoSpaceDE w:val="0"/>
              <w:autoSpaceDN w:val="0"/>
              <w:ind w:left="57" w:right="57"/>
              <w:contextualSpacing/>
              <w:jc w:val="center"/>
              <w:rPr>
                <w:rFonts w:ascii="Times New Roman" w:hAnsi="Times New Roman"/>
                <w:color w:val="000000"/>
                <w:sz w:val="24"/>
                <w:szCs w:val="24"/>
              </w:rPr>
            </w:pPr>
            <w:r>
              <w:rPr>
                <w:rFonts w:ascii="Times New Roman" w:eastAsia="Times New Roman" w:hAnsi="Times New Roman"/>
                <w:color w:val="000000"/>
                <w:sz w:val="24"/>
                <w:szCs w:val="24"/>
              </w:rPr>
              <w:t>3</w:t>
            </w:r>
            <w:r w:rsidR="00230250">
              <w:rPr>
                <w:rFonts w:ascii="Times New Roman" w:eastAsia="Times New Roman" w:hAnsi="Times New Roman"/>
                <w:color w:val="000000"/>
                <w:sz w:val="24"/>
                <w:szCs w:val="24"/>
              </w:rPr>
              <w:t>2</w:t>
            </w:r>
            <w:r>
              <w:rPr>
                <w:rFonts w:ascii="Times New Roman" w:eastAsia="Times New Roman" w:hAnsi="Times New Roman"/>
                <w:color w:val="000000"/>
                <w:sz w:val="24"/>
                <w:szCs w:val="24"/>
              </w:rPr>
              <w:t>7,7</w:t>
            </w:r>
          </w:p>
        </w:tc>
      </w:tr>
      <w:tr w:rsidR="00A84584" w:rsidRPr="00CA709A" w:rsidTr="00E1489D">
        <w:trPr>
          <w:trHeight w:val="710"/>
        </w:trPr>
        <w:tc>
          <w:tcPr>
            <w:tcW w:w="1793"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adjustRightInd w:val="0"/>
              <w:ind w:left="57" w:right="57"/>
              <w:contextualSpacing/>
              <w:jc w:val="both"/>
              <w:rPr>
                <w:rFonts w:ascii="Times New Roman" w:hAnsi="Times New Roman"/>
                <w:color w:val="000000"/>
                <w:sz w:val="24"/>
                <w:szCs w:val="24"/>
              </w:rPr>
            </w:pPr>
            <w:r w:rsidRPr="00CA709A">
              <w:rPr>
                <w:rFonts w:ascii="Times New Roman" w:hAnsi="Times New Roman"/>
                <w:color w:val="000000"/>
                <w:sz w:val="24"/>
                <w:szCs w:val="24"/>
              </w:rPr>
              <w:t>Объем инвестиций в основной капитал (за исключением бюджетных средств) в расчете на 1 жителя</w:t>
            </w:r>
          </w:p>
        </w:tc>
        <w:tc>
          <w:tcPr>
            <w:tcW w:w="581"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contextualSpacing/>
              <w:jc w:val="center"/>
              <w:rPr>
                <w:rFonts w:ascii="Times New Roman" w:hAnsi="Times New Roman"/>
                <w:color w:val="000000"/>
                <w:sz w:val="24"/>
                <w:szCs w:val="24"/>
              </w:rPr>
            </w:pPr>
            <w:r w:rsidRPr="00CA709A">
              <w:rPr>
                <w:rFonts w:ascii="Times New Roman" w:hAnsi="Times New Roman"/>
                <w:color w:val="000000"/>
                <w:sz w:val="24"/>
                <w:szCs w:val="24"/>
              </w:rPr>
              <w:t>руб.</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84584" w:rsidRPr="00CA709A" w:rsidRDefault="008F3C89" w:rsidP="00E1489D">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118528</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8F3C89"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119713,3</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8F3C89">
            <w:pPr>
              <w:autoSpaceDE w:val="0"/>
              <w:autoSpaceDN w:val="0"/>
              <w:ind w:left="57" w:right="57"/>
              <w:contextualSpacing/>
              <w:jc w:val="center"/>
              <w:rPr>
                <w:rFonts w:ascii="Times New Roman" w:hAnsi="Times New Roman"/>
                <w:color w:val="000000"/>
                <w:sz w:val="24"/>
                <w:szCs w:val="24"/>
              </w:rPr>
            </w:pPr>
            <w:r w:rsidRPr="00CA709A">
              <w:rPr>
                <w:rFonts w:ascii="Times New Roman" w:eastAsia="Times New Roman" w:hAnsi="Times New Roman"/>
                <w:color w:val="000000"/>
                <w:sz w:val="24"/>
                <w:szCs w:val="24"/>
              </w:rPr>
              <w:t>1</w:t>
            </w:r>
            <w:r w:rsidR="008F3C89">
              <w:rPr>
                <w:rFonts w:ascii="Times New Roman" w:eastAsia="Times New Roman" w:hAnsi="Times New Roman"/>
                <w:color w:val="000000"/>
                <w:sz w:val="24"/>
                <w:szCs w:val="24"/>
              </w:rPr>
              <w:t>21509,0</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8F3C89" w:rsidP="00E1489D">
            <w:pPr>
              <w:autoSpaceDE w:val="0"/>
              <w:autoSpaceDN w:val="0"/>
              <w:ind w:left="57" w:right="57"/>
              <w:contextualSpacing/>
              <w:jc w:val="center"/>
              <w:rPr>
                <w:rFonts w:ascii="Times New Roman" w:hAnsi="Times New Roman"/>
                <w:color w:val="000000"/>
                <w:sz w:val="24"/>
                <w:szCs w:val="24"/>
              </w:rPr>
            </w:pPr>
            <w:r>
              <w:rPr>
                <w:rFonts w:ascii="Times New Roman" w:eastAsia="Times New Roman" w:hAnsi="Times New Roman"/>
                <w:color w:val="000000"/>
                <w:sz w:val="24"/>
                <w:szCs w:val="24"/>
              </w:rPr>
              <w:t>123150,6</w:t>
            </w:r>
          </w:p>
        </w:tc>
      </w:tr>
      <w:tr w:rsidR="00A84584" w:rsidRPr="00CA709A" w:rsidTr="00E1489D">
        <w:trPr>
          <w:trHeight w:val="710"/>
        </w:trPr>
        <w:tc>
          <w:tcPr>
            <w:tcW w:w="1793"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adjustRightInd w:val="0"/>
              <w:ind w:left="57" w:right="57"/>
              <w:contextualSpacing/>
              <w:jc w:val="both"/>
              <w:rPr>
                <w:rFonts w:ascii="Times New Roman" w:hAnsi="Times New Roman"/>
                <w:color w:val="000000"/>
                <w:sz w:val="24"/>
                <w:szCs w:val="24"/>
              </w:rPr>
            </w:pPr>
            <w:r w:rsidRPr="00CA709A">
              <w:rPr>
                <w:rFonts w:ascii="Times New Roman" w:hAnsi="Times New Roman"/>
                <w:color w:val="000000"/>
                <w:sz w:val="24"/>
                <w:szCs w:val="24"/>
              </w:rPr>
              <w:t>Объем отгруженных товаров собственного производства, выполненных работ и услуг собственными силами</w:t>
            </w:r>
          </w:p>
        </w:tc>
        <w:tc>
          <w:tcPr>
            <w:tcW w:w="581"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contextualSpacing/>
              <w:jc w:val="center"/>
              <w:rPr>
                <w:rFonts w:ascii="Times New Roman" w:hAnsi="Times New Roman"/>
                <w:color w:val="000000"/>
                <w:sz w:val="24"/>
                <w:szCs w:val="24"/>
              </w:rPr>
            </w:pPr>
            <w:r>
              <w:rPr>
                <w:rFonts w:ascii="Times New Roman" w:hAnsi="Times New Roman"/>
                <w:color w:val="000000"/>
                <w:sz w:val="24"/>
                <w:szCs w:val="24"/>
              </w:rPr>
              <w:t>млн</w:t>
            </w:r>
            <w:r w:rsidRPr="00CA709A">
              <w:rPr>
                <w:rFonts w:ascii="Times New Roman" w:hAnsi="Times New Roman"/>
                <w:color w:val="000000"/>
                <w:sz w:val="24"/>
                <w:szCs w:val="24"/>
              </w:rPr>
              <w:t xml:space="preserve"> ру</w:t>
            </w:r>
            <w:r w:rsidRPr="00CA709A">
              <w:rPr>
                <w:rFonts w:ascii="Times New Roman" w:hAnsi="Times New Roman"/>
                <w:color w:val="000000"/>
                <w:sz w:val="24"/>
                <w:szCs w:val="24"/>
              </w:rPr>
              <w:t>б</w:t>
            </w:r>
            <w:r w:rsidRPr="00CA709A">
              <w:rPr>
                <w:rFonts w:ascii="Times New Roman" w:hAnsi="Times New Roman"/>
                <w:color w:val="000000"/>
                <w:sz w:val="24"/>
                <w:szCs w:val="24"/>
              </w:rPr>
              <w:t>лей</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84584" w:rsidRPr="00CA709A" w:rsidRDefault="008F3C89" w:rsidP="00E1489D">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27279,2</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B302F2"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29679,8</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B302F2"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32944,6</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B302F2"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34723,6</w:t>
            </w:r>
          </w:p>
        </w:tc>
      </w:tr>
      <w:tr w:rsidR="00A84584" w:rsidRPr="00CA709A" w:rsidTr="00E1489D">
        <w:trPr>
          <w:trHeight w:val="1062"/>
        </w:trPr>
        <w:tc>
          <w:tcPr>
            <w:tcW w:w="1793"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adjustRightInd w:val="0"/>
              <w:ind w:left="57" w:right="57"/>
              <w:contextualSpacing/>
              <w:jc w:val="both"/>
              <w:rPr>
                <w:rFonts w:ascii="Times New Roman" w:hAnsi="Times New Roman"/>
                <w:color w:val="000000"/>
                <w:sz w:val="24"/>
                <w:szCs w:val="24"/>
              </w:rPr>
            </w:pPr>
            <w:r w:rsidRPr="00CA709A">
              <w:rPr>
                <w:rFonts w:ascii="Times New Roman" w:hAnsi="Times New Roman"/>
                <w:color w:val="000000"/>
                <w:sz w:val="24"/>
                <w:szCs w:val="24"/>
              </w:rPr>
              <w:t>Среднемесячная номинальная начисленная заработная плата работников крупных и средних предприятий и некоммерч</w:t>
            </w:r>
            <w:r w:rsidRPr="00CA709A">
              <w:rPr>
                <w:rFonts w:ascii="Times New Roman" w:hAnsi="Times New Roman"/>
                <w:color w:val="000000"/>
                <w:sz w:val="24"/>
                <w:szCs w:val="24"/>
              </w:rPr>
              <w:t>е</w:t>
            </w:r>
            <w:r w:rsidRPr="00CA709A">
              <w:rPr>
                <w:rFonts w:ascii="Times New Roman" w:hAnsi="Times New Roman"/>
                <w:color w:val="000000"/>
                <w:sz w:val="24"/>
                <w:szCs w:val="24"/>
              </w:rPr>
              <w:t>ских организаций</w:t>
            </w:r>
          </w:p>
        </w:tc>
        <w:tc>
          <w:tcPr>
            <w:tcW w:w="581"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contextualSpacing/>
              <w:jc w:val="center"/>
              <w:rPr>
                <w:rFonts w:ascii="Times New Roman" w:hAnsi="Times New Roman"/>
                <w:color w:val="000000"/>
                <w:sz w:val="24"/>
                <w:szCs w:val="24"/>
              </w:rPr>
            </w:pPr>
            <w:r w:rsidRPr="00CA709A">
              <w:rPr>
                <w:rFonts w:ascii="Times New Roman" w:hAnsi="Times New Roman"/>
                <w:color w:val="000000"/>
                <w:sz w:val="24"/>
                <w:szCs w:val="24"/>
              </w:rPr>
              <w:t>руб.</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84584" w:rsidRPr="00CA709A" w:rsidRDefault="00A84584" w:rsidP="00E41AC1">
            <w:pPr>
              <w:autoSpaceDE w:val="0"/>
              <w:autoSpaceDN w:val="0"/>
              <w:ind w:left="57" w:right="57"/>
              <w:contextualSpacing/>
              <w:jc w:val="center"/>
              <w:rPr>
                <w:rFonts w:ascii="Times New Roman" w:eastAsia="Times New Roman" w:hAnsi="Times New Roman"/>
                <w:sz w:val="24"/>
                <w:szCs w:val="24"/>
              </w:rPr>
            </w:pPr>
            <w:r w:rsidRPr="00CA709A">
              <w:rPr>
                <w:rFonts w:ascii="Times New Roman" w:eastAsia="Times New Roman" w:hAnsi="Times New Roman"/>
                <w:sz w:val="24"/>
                <w:szCs w:val="24"/>
              </w:rPr>
              <w:t>2</w:t>
            </w:r>
            <w:r w:rsidR="00E41AC1">
              <w:rPr>
                <w:rFonts w:ascii="Times New Roman" w:eastAsia="Times New Roman" w:hAnsi="Times New Roman"/>
                <w:sz w:val="24"/>
                <w:szCs w:val="24"/>
              </w:rPr>
              <w:t>8595,1</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B302F2"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35973,7</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B302F2"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40348,9</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B302F2"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48855,1</w:t>
            </w:r>
          </w:p>
        </w:tc>
      </w:tr>
      <w:tr w:rsidR="00A84584" w:rsidRPr="00CA709A" w:rsidTr="00E1489D">
        <w:trPr>
          <w:trHeight w:val="1062"/>
        </w:trPr>
        <w:tc>
          <w:tcPr>
            <w:tcW w:w="1793"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adjustRightInd w:val="0"/>
              <w:ind w:left="57" w:right="57"/>
              <w:contextualSpacing/>
              <w:jc w:val="both"/>
              <w:rPr>
                <w:rFonts w:ascii="Times New Roman" w:hAnsi="Times New Roman"/>
                <w:color w:val="000000"/>
                <w:sz w:val="24"/>
                <w:szCs w:val="24"/>
              </w:rPr>
            </w:pPr>
            <w:r w:rsidRPr="00CA709A">
              <w:rPr>
                <w:rFonts w:ascii="Times New Roman" w:hAnsi="Times New Roman"/>
                <w:color w:val="000000"/>
                <w:sz w:val="24"/>
                <w:szCs w:val="24"/>
              </w:rPr>
              <w:t>Уровень регистрируемой бе</w:t>
            </w:r>
            <w:r w:rsidRPr="00CA709A">
              <w:rPr>
                <w:rFonts w:ascii="Times New Roman" w:hAnsi="Times New Roman"/>
                <w:color w:val="000000"/>
                <w:sz w:val="24"/>
                <w:szCs w:val="24"/>
              </w:rPr>
              <w:t>з</w:t>
            </w:r>
            <w:r w:rsidRPr="00CA709A">
              <w:rPr>
                <w:rFonts w:ascii="Times New Roman" w:hAnsi="Times New Roman"/>
                <w:color w:val="000000"/>
                <w:sz w:val="24"/>
                <w:szCs w:val="24"/>
              </w:rPr>
              <w:t>работицы в муниципальном районе</w:t>
            </w:r>
          </w:p>
        </w:tc>
        <w:tc>
          <w:tcPr>
            <w:tcW w:w="581"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E1489D">
            <w:pPr>
              <w:autoSpaceDE w:val="0"/>
              <w:autoSpaceDN w:val="0"/>
              <w:contextualSpacing/>
              <w:jc w:val="center"/>
              <w:rPr>
                <w:rFonts w:ascii="Times New Roman" w:hAnsi="Times New Roman"/>
                <w:color w:val="000000"/>
                <w:sz w:val="24"/>
                <w:szCs w:val="24"/>
              </w:rPr>
            </w:pPr>
            <w:r w:rsidRPr="00CA709A">
              <w:rPr>
                <w:rFonts w:ascii="Times New Roman" w:hAnsi="Times New Roman"/>
                <w:color w:val="000000"/>
                <w:sz w:val="24"/>
                <w:szCs w:val="24"/>
              </w:rPr>
              <w:t>процент</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A84584" w:rsidRPr="00CA709A" w:rsidRDefault="00A84584" w:rsidP="00E41AC1">
            <w:pPr>
              <w:autoSpaceDE w:val="0"/>
              <w:autoSpaceDN w:val="0"/>
              <w:ind w:left="57" w:right="57"/>
              <w:contextualSpacing/>
              <w:jc w:val="center"/>
              <w:rPr>
                <w:rFonts w:ascii="Times New Roman" w:eastAsia="Times New Roman" w:hAnsi="Times New Roman"/>
                <w:sz w:val="24"/>
                <w:szCs w:val="24"/>
              </w:rPr>
            </w:pPr>
            <w:r w:rsidRPr="00CA709A">
              <w:rPr>
                <w:rFonts w:ascii="Times New Roman" w:eastAsia="Times New Roman" w:hAnsi="Times New Roman"/>
                <w:sz w:val="24"/>
                <w:szCs w:val="24"/>
              </w:rPr>
              <w:t>0,7</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4150B2">
            <w:pPr>
              <w:autoSpaceDE w:val="0"/>
              <w:autoSpaceDN w:val="0"/>
              <w:ind w:left="57" w:right="57"/>
              <w:contextualSpacing/>
              <w:jc w:val="center"/>
              <w:rPr>
                <w:rFonts w:ascii="Times New Roman" w:hAnsi="Times New Roman"/>
                <w:color w:val="000000"/>
                <w:sz w:val="24"/>
                <w:szCs w:val="24"/>
              </w:rPr>
            </w:pPr>
            <w:r w:rsidRPr="00CA709A">
              <w:rPr>
                <w:rFonts w:ascii="Times New Roman" w:eastAsia="Times New Roman" w:hAnsi="Times New Roman"/>
                <w:color w:val="000000"/>
                <w:sz w:val="24"/>
                <w:szCs w:val="24"/>
              </w:rPr>
              <w:t>0,</w:t>
            </w:r>
            <w:r w:rsidR="004150B2">
              <w:rPr>
                <w:rFonts w:ascii="Times New Roman" w:eastAsia="Times New Roman" w:hAnsi="Times New Roman"/>
                <w:color w:val="000000"/>
                <w:sz w:val="24"/>
                <w:szCs w:val="24"/>
              </w:rPr>
              <w:t>5</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4150B2">
            <w:pPr>
              <w:autoSpaceDE w:val="0"/>
              <w:autoSpaceDN w:val="0"/>
              <w:ind w:left="57" w:right="57"/>
              <w:contextualSpacing/>
              <w:jc w:val="center"/>
              <w:rPr>
                <w:rFonts w:ascii="Times New Roman" w:hAnsi="Times New Roman"/>
                <w:color w:val="000000"/>
                <w:sz w:val="24"/>
                <w:szCs w:val="24"/>
              </w:rPr>
            </w:pPr>
            <w:r w:rsidRPr="00CA709A">
              <w:rPr>
                <w:rFonts w:ascii="Times New Roman" w:eastAsia="Times New Roman" w:hAnsi="Times New Roman"/>
                <w:color w:val="000000"/>
                <w:sz w:val="24"/>
                <w:szCs w:val="24"/>
              </w:rPr>
              <w:t>0</w:t>
            </w:r>
            <w:r w:rsidR="004150B2">
              <w:rPr>
                <w:rFonts w:ascii="Times New Roman" w:eastAsia="Times New Roman" w:hAnsi="Times New Roman"/>
                <w:color w:val="000000"/>
                <w:sz w:val="24"/>
                <w:szCs w:val="24"/>
              </w:rPr>
              <w:t>,5</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A84584" w:rsidRPr="00CA709A" w:rsidRDefault="00A84584" w:rsidP="004150B2">
            <w:pPr>
              <w:autoSpaceDE w:val="0"/>
              <w:autoSpaceDN w:val="0"/>
              <w:ind w:left="57" w:right="57"/>
              <w:contextualSpacing/>
              <w:jc w:val="center"/>
              <w:rPr>
                <w:rFonts w:ascii="Times New Roman" w:hAnsi="Times New Roman"/>
                <w:color w:val="000000"/>
                <w:sz w:val="24"/>
                <w:szCs w:val="24"/>
              </w:rPr>
            </w:pPr>
            <w:r w:rsidRPr="00CA709A">
              <w:rPr>
                <w:rFonts w:ascii="Times New Roman" w:eastAsia="Times New Roman" w:hAnsi="Times New Roman"/>
                <w:color w:val="000000"/>
                <w:sz w:val="24"/>
                <w:szCs w:val="24"/>
              </w:rPr>
              <w:t>0,</w:t>
            </w:r>
            <w:r w:rsidR="004150B2">
              <w:rPr>
                <w:rFonts w:ascii="Times New Roman" w:eastAsia="Times New Roman" w:hAnsi="Times New Roman"/>
                <w:color w:val="000000"/>
                <w:sz w:val="24"/>
                <w:szCs w:val="24"/>
              </w:rPr>
              <w:t>5</w:t>
            </w:r>
          </w:p>
        </w:tc>
      </w:tr>
      <w:tr w:rsidR="0001663E" w:rsidRPr="00CA709A" w:rsidTr="0001663E">
        <w:trPr>
          <w:trHeight w:val="1062"/>
        </w:trPr>
        <w:tc>
          <w:tcPr>
            <w:tcW w:w="1793"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tcPr>
          <w:p w:rsidR="0001663E" w:rsidRPr="0001663E" w:rsidRDefault="0001663E" w:rsidP="006F7248">
            <w:pPr>
              <w:rPr>
                <w:rFonts w:ascii="Times New Roman" w:hAnsi="Times New Roman"/>
                <w:sz w:val="24"/>
                <w:szCs w:val="24"/>
              </w:rPr>
            </w:pPr>
            <w:r w:rsidRPr="0001663E">
              <w:rPr>
                <w:rFonts w:ascii="Times New Roman" w:hAnsi="Times New Roman"/>
                <w:sz w:val="24"/>
                <w:szCs w:val="24"/>
              </w:rPr>
              <w:t>Индекс производства проду</w:t>
            </w:r>
            <w:r w:rsidRPr="0001663E">
              <w:rPr>
                <w:rFonts w:ascii="Times New Roman" w:hAnsi="Times New Roman"/>
                <w:sz w:val="24"/>
                <w:szCs w:val="24"/>
              </w:rPr>
              <w:t>к</w:t>
            </w:r>
            <w:r w:rsidRPr="0001663E">
              <w:rPr>
                <w:rFonts w:ascii="Times New Roman" w:hAnsi="Times New Roman"/>
                <w:sz w:val="24"/>
                <w:szCs w:val="24"/>
              </w:rPr>
              <w:t>ции сельского хозяйства в х</w:t>
            </w:r>
            <w:r w:rsidRPr="0001663E">
              <w:rPr>
                <w:rFonts w:ascii="Times New Roman" w:hAnsi="Times New Roman"/>
                <w:sz w:val="24"/>
                <w:szCs w:val="24"/>
              </w:rPr>
              <w:t>о</w:t>
            </w:r>
            <w:r w:rsidRPr="0001663E">
              <w:rPr>
                <w:rFonts w:ascii="Times New Roman" w:hAnsi="Times New Roman"/>
                <w:sz w:val="24"/>
                <w:szCs w:val="24"/>
              </w:rPr>
              <w:t>зяйствах всех категорий</w:t>
            </w:r>
          </w:p>
        </w:tc>
        <w:tc>
          <w:tcPr>
            <w:tcW w:w="581"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01663E">
            <w:pPr>
              <w:jc w:val="center"/>
              <w:rPr>
                <w:rFonts w:ascii="Times New Roman" w:hAnsi="Times New Roman"/>
                <w:sz w:val="24"/>
                <w:szCs w:val="24"/>
              </w:rPr>
            </w:pPr>
            <w:r w:rsidRPr="0001663E">
              <w:rPr>
                <w:rFonts w:ascii="Times New Roman" w:hAnsi="Times New Roman"/>
                <w:sz w:val="24"/>
                <w:szCs w:val="24"/>
              </w:rPr>
              <w:t>% к 2016 году</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01663E" w:rsidRPr="0001663E" w:rsidRDefault="0001663E" w:rsidP="0001663E">
            <w:pPr>
              <w:jc w:val="center"/>
              <w:rPr>
                <w:rFonts w:ascii="Times New Roman" w:hAnsi="Times New Roman"/>
                <w:sz w:val="24"/>
                <w:szCs w:val="24"/>
              </w:rPr>
            </w:pPr>
            <w:r w:rsidRPr="0001663E">
              <w:rPr>
                <w:rFonts w:ascii="Times New Roman" w:hAnsi="Times New Roman"/>
                <w:sz w:val="24"/>
                <w:szCs w:val="24"/>
              </w:rPr>
              <w:t>100</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4150B2">
            <w:pPr>
              <w:jc w:val="center"/>
              <w:rPr>
                <w:rFonts w:ascii="Times New Roman" w:hAnsi="Times New Roman"/>
                <w:sz w:val="24"/>
                <w:szCs w:val="24"/>
              </w:rPr>
            </w:pPr>
            <w:r w:rsidRPr="0001663E">
              <w:rPr>
                <w:rFonts w:ascii="Times New Roman" w:hAnsi="Times New Roman"/>
                <w:sz w:val="24"/>
                <w:szCs w:val="24"/>
              </w:rPr>
              <w:t>1</w:t>
            </w:r>
            <w:r w:rsidR="004150B2">
              <w:rPr>
                <w:rFonts w:ascii="Times New Roman" w:hAnsi="Times New Roman"/>
                <w:sz w:val="24"/>
                <w:szCs w:val="24"/>
              </w:rPr>
              <w:t>70</w:t>
            </w:r>
            <w:r w:rsidRPr="0001663E">
              <w:rPr>
                <w:rFonts w:ascii="Times New Roman" w:hAnsi="Times New Roman"/>
                <w:sz w:val="24"/>
                <w:szCs w:val="24"/>
              </w:rPr>
              <w:t>,0</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4150B2">
            <w:pPr>
              <w:jc w:val="center"/>
              <w:rPr>
                <w:rFonts w:ascii="Times New Roman" w:hAnsi="Times New Roman"/>
                <w:sz w:val="24"/>
                <w:szCs w:val="24"/>
              </w:rPr>
            </w:pPr>
            <w:r w:rsidRPr="0001663E">
              <w:rPr>
                <w:rFonts w:ascii="Times New Roman" w:hAnsi="Times New Roman"/>
                <w:sz w:val="24"/>
                <w:szCs w:val="24"/>
              </w:rPr>
              <w:t>1</w:t>
            </w:r>
            <w:r w:rsidR="004150B2">
              <w:rPr>
                <w:rFonts w:ascii="Times New Roman" w:hAnsi="Times New Roman"/>
                <w:sz w:val="24"/>
                <w:szCs w:val="24"/>
              </w:rPr>
              <w:t>73</w:t>
            </w:r>
            <w:r w:rsidRPr="0001663E">
              <w:rPr>
                <w:rFonts w:ascii="Times New Roman" w:hAnsi="Times New Roman"/>
                <w:sz w:val="24"/>
                <w:szCs w:val="24"/>
              </w:rPr>
              <w:t>,</w:t>
            </w:r>
            <w:r w:rsidR="004150B2">
              <w:rPr>
                <w:rFonts w:ascii="Times New Roman" w:hAnsi="Times New Roman"/>
                <w:sz w:val="24"/>
                <w:szCs w:val="24"/>
              </w:rPr>
              <w:t>0</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4150B2">
            <w:pPr>
              <w:jc w:val="center"/>
              <w:rPr>
                <w:rFonts w:ascii="Times New Roman" w:hAnsi="Times New Roman"/>
                <w:sz w:val="24"/>
                <w:szCs w:val="24"/>
              </w:rPr>
            </w:pPr>
            <w:r w:rsidRPr="0001663E">
              <w:rPr>
                <w:rFonts w:ascii="Times New Roman" w:hAnsi="Times New Roman"/>
                <w:sz w:val="24"/>
                <w:szCs w:val="24"/>
              </w:rPr>
              <w:t>1</w:t>
            </w:r>
            <w:r w:rsidR="004150B2">
              <w:rPr>
                <w:rFonts w:ascii="Times New Roman" w:hAnsi="Times New Roman"/>
                <w:sz w:val="24"/>
                <w:szCs w:val="24"/>
              </w:rPr>
              <w:t>75,0</w:t>
            </w:r>
          </w:p>
        </w:tc>
      </w:tr>
      <w:tr w:rsidR="0001663E" w:rsidRPr="00CA709A" w:rsidTr="0001663E">
        <w:trPr>
          <w:trHeight w:val="1062"/>
        </w:trPr>
        <w:tc>
          <w:tcPr>
            <w:tcW w:w="1793"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tcPr>
          <w:p w:rsidR="0001663E" w:rsidRPr="0001663E" w:rsidRDefault="0001663E" w:rsidP="006F7248">
            <w:pPr>
              <w:autoSpaceDE w:val="0"/>
              <w:autoSpaceDN w:val="0"/>
              <w:adjustRightInd w:val="0"/>
              <w:spacing w:after="0" w:line="240" w:lineRule="auto"/>
              <w:rPr>
                <w:rFonts w:ascii="Times New Roman" w:hAnsi="Times New Roman"/>
                <w:color w:val="000000"/>
                <w:sz w:val="24"/>
                <w:szCs w:val="24"/>
              </w:rPr>
            </w:pPr>
            <w:r w:rsidRPr="0001663E">
              <w:rPr>
                <w:rFonts w:ascii="Times New Roman" w:hAnsi="Times New Roman"/>
                <w:color w:val="000000"/>
                <w:sz w:val="24"/>
                <w:szCs w:val="24"/>
              </w:rPr>
              <w:t>Темп роста объемов произво</w:t>
            </w:r>
            <w:r w:rsidRPr="0001663E">
              <w:rPr>
                <w:rFonts w:ascii="Times New Roman" w:hAnsi="Times New Roman"/>
                <w:color w:val="000000"/>
                <w:sz w:val="24"/>
                <w:szCs w:val="24"/>
              </w:rPr>
              <w:t>д</w:t>
            </w:r>
            <w:r w:rsidRPr="0001663E">
              <w:rPr>
                <w:rFonts w:ascii="Times New Roman" w:hAnsi="Times New Roman"/>
                <w:color w:val="000000"/>
                <w:sz w:val="24"/>
                <w:szCs w:val="24"/>
              </w:rPr>
              <w:t>ства молока в сельскохозя</w:t>
            </w:r>
            <w:r w:rsidRPr="0001663E">
              <w:rPr>
                <w:rFonts w:ascii="Times New Roman" w:hAnsi="Times New Roman"/>
                <w:color w:val="000000"/>
                <w:sz w:val="24"/>
                <w:szCs w:val="24"/>
              </w:rPr>
              <w:t>й</w:t>
            </w:r>
            <w:r w:rsidRPr="0001663E">
              <w:rPr>
                <w:rFonts w:ascii="Times New Roman" w:hAnsi="Times New Roman"/>
                <w:color w:val="000000"/>
                <w:sz w:val="24"/>
                <w:szCs w:val="24"/>
              </w:rPr>
              <w:t>ственных предприятиях и кр</w:t>
            </w:r>
            <w:r w:rsidRPr="0001663E">
              <w:rPr>
                <w:rFonts w:ascii="Times New Roman" w:hAnsi="Times New Roman"/>
                <w:color w:val="000000"/>
                <w:sz w:val="24"/>
                <w:szCs w:val="24"/>
              </w:rPr>
              <w:t>е</w:t>
            </w:r>
            <w:r w:rsidRPr="0001663E">
              <w:rPr>
                <w:rFonts w:ascii="Times New Roman" w:hAnsi="Times New Roman"/>
                <w:color w:val="000000"/>
                <w:sz w:val="24"/>
                <w:szCs w:val="24"/>
              </w:rPr>
              <w:t>стьянских (фермерских) хозя</w:t>
            </w:r>
            <w:r w:rsidRPr="0001663E">
              <w:rPr>
                <w:rFonts w:ascii="Times New Roman" w:hAnsi="Times New Roman"/>
                <w:color w:val="000000"/>
                <w:sz w:val="24"/>
                <w:szCs w:val="24"/>
              </w:rPr>
              <w:t>й</w:t>
            </w:r>
            <w:r w:rsidRPr="0001663E">
              <w:rPr>
                <w:rFonts w:ascii="Times New Roman" w:hAnsi="Times New Roman"/>
                <w:color w:val="000000"/>
                <w:sz w:val="24"/>
                <w:szCs w:val="24"/>
              </w:rPr>
              <w:t>ствах</w:t>
            </w:r>
          </w:p>
        </w:tc>
        <w:tc>
          <w:tcPr>
            <w:tcW w:w="581"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01663E">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 к 2016 году</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01663E" w:rsidRPr="0001663E" w:rsidRDefault="0001663E" w:rsidP="0001663E">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100</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4150B2">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w:t>
            </w:r>
            <w:r w:rsidR="004150B2">
              <w:rPr>
                <w:rFonts w:ascii="Times New Roman" w:hAnsi="Times New Roman"/>
                <w:color w:val="000000"/>
                <w:sz w:val="24"/>
                <w:szCs w:val="24"/>
              </w:rPr>
              <w:t>73</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4150B2">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17</w:t>
            </w:r>
            <w:r w:rsidR="004150B2">
              <w:rPr>
                <w:rFonts w:ascii="Times New Roman" w:hAnsi="Times New Roman"/>
                <w:color w:val="000000"/>
                <w:sz w:val="24"/>
                <w:szCs w:val="24"/>
              </w:rPr>
              <w:t>5</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01663E">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186,9</w:t>
            </w:r>
          </w:p>
        </w:tc>
      </w:tr>
      <w:tr w:rsidR="0001663E" w:rsidRPr="00CA709A" w:rsidTr="0001663E">
        <w:trPr>
          <w:trHeight w:val="1062"/>
        </w:trPr>
        <w:tc>
          <w:tcPr>
            <w:tcW w:w="1793"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tcPr>
          <w:p w:rsidR="0001663E" w:rsidRPr="0001663E" w:rsidRDefault="0001663E" w:rsidP="006F7248">
            <w:pPr>
              <w:autoSpaceDE w:val="0"/>
              <w:autoSpaceDN w:val="0"/>
              <w:adjustRightInd w:val="0"/>
              <w:spacing w:after="0" w:line="240" w:lineRule="auto"/>
              <w:rPr>
                <w:rFonts w:ascii="Times New Roman" w:hAnsi="Times New Roman"/>
                <w:color w:val="000000"/>
                <w:sz w:val="24"/>
                <w:szCs w:val="24"/>
              </w:rPr>
            </w:pPr>
            <w:r w:rsidRPr="0001663E">
              <w:rPr>
                <w:rFonts w:ascii="Times New Roman" w:hAnsi="Times New Roman"/>
                <w:color w:val="000000"/>
                <w:sz w:val="24"/>
                <w:szCs w:val="24"/>
              </w:rPr>
              <w:t>Рост объемов производства м</w:t>
            </w:r>
            <w:r w:rsidRPr="0001663E">
              <w:rPr>
                <w:rFonts w:ascii="Times New Roman" w:hAnsi="Times New Roman"/>
                <w:color w:val="000000"/>
                <w:sz w:val="24"/>
                <w:szCs w:val="24"/>
              </w:rPr>
              <w:t>я</w:t>
            </w:r>
            <w:r w:rsidRPr="0001663E">
              <w:rPr>
                <w:rFonts w:ascii="Times New Roman" w:hAnsi="Times New Roman"/>
                <w:color w:val="000000"/>
                <w:sz w:val="24"/>
                <w:szCs w:val="24"/>
              </w:rPr>
              <w:t>са скота и птицы на убой в ж</w:t>
            </w:r>
            <w:r w:rsidRPr="0001663E">
              <w:rPr>
                <w:rFonts w:ascii="Times New Roman" w:hAnsi="Times New Roman"/>
                <w:color w:val="000000"/>
                <w:sz w:val="24"/>
                <w:szCs w:val="24"/>
              </w:rPr>
              <w:t>и</w:t>
            </w:r>
            <w:r w:rsidRPr="0001663E">
              <w:rPr>
                <w:rFonts w:ascii="Times New Roman" w:hAnsi="Times New Roman"/>
                <w:color w:val="000000"/>
                <w:sz w:val="24"/>
                <w:szCs w:val="24"/>
              </w:rPr>
              <w:t>вом весе в сельскохозяйстве</w:t>
            </w:r>
            <w:r w:rsidRPr="0001663E">
              <w:rPr>
                <w:rFonts w:ascii="Times New Roman" w:hAnsi="Times New Roman"/>
                <w:color w:val="000000"/>
                <w:sz w:val="24"/>
                <w:szCs w:val="24"/>
              </w:rPr>
              <w:t>н</w:t>
            </w:r>
            <w:r w:rsidRPr="0001663E">
              <w:rPr>
                <w:rFonts w:ascii="Times New Roman" w:hAnsi="Times New Roman"/>
                <w:color w:val="000000"/>
                <w:sz w:val="24"/>
                <w:szCs w:val="24"/>
              </w:rPr>
              <w:t>ных предприятиях и крестья</w:t>
            </w:r>
            <w:r w:rsidRPr="0001663E">
              <w:rPr>
                <w:rFonts w:ascii="Times New Roman" w:hAnsi="Times New Roman"/>
                <w:color w:val="000000"/>
                <w:sz w:val="24"/>
                <w:szCs w:val="24"/>
              </w:rPr>
              <w:t>н</w:t>
            </w:r>
            <w:r w:rsidRPr="0001663E">
              <w:rPr>
                <w:rFonts w:ascii="Times New Roman" w:hAnsi="Times New Roman"/>
                <w:color w:val="000000"/>
                <w:sz w:val="24"/>
                <w:szCs w:val="24"/>
              </w:rPr>
              <w:t>ских (фермерских) хозяйствах</w:t>
            </w:r>
          </w:p>
        </w:tc>
        <w:tc>
          <w:tcPr>
            <w:tcW w:w="581"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01663E">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 к 2016 году</w:t>
            </w:r>
          </w:p>
        </w:tc>
        <w:tc>
          <w:tcPr>
            <w:tcW w:w="83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01663E" w:rsidRPr="0001663E" w:rsidRDefault="0001663E" w:rsidP="0001663E">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100</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01663E">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108,6</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01663E">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110,3</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01663E">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112,1</w:t>
            </w:r>
          </w:p>
        </w:tc>
      </w:tr>
    </w:tbl>
    <w:p w:rsidR="00A84584" w:rsidRPr="00904D98" w:rsidRDefault="00420CD6" w:rsidP="00420CD6">
      <w:pPr>
        <w:autoSpaceDE w:val="0"/>
        <w:autoSpaceDN w:val="0"/>
        <w:adjustRightInd w:val="0"/>
        <w:spacing w:after="0" w:line="360" w:lineRule="auto"/>
        <w:jc w:val="both"/>
        <w:rPr>
          <w:rFonts w:ascii="Times New Roman" w:hAnsi="Times New Roman"/>
          <w:sz w:val="28"/>
          <w:szCs w:val="28"/>
        </w:rPr>
      </w:pPr>
      <w:r>
        <w:rPr>
          <w:rFonts w:ascii="Times New Roman" w:hAnsi="Times New Roman"/>
          <w:sz w:val="24"/>
          <w:szCs w:val="24"/>
        </w:rPr>
        <w:t xml:space="preserve">     </w:t>
      </w:r>
      <w:r w:rsidR="00A84584" w:rsidRPr="00904D98">
        <w:rPr>
          <w:rFonts w:ascii="Times New Roman" w:hAnsi="Times New Roman"/>
          <w:sz w:val="28"/>
          <w:szCs w:val="28"/>
        </w:rPr>
        <w:t xml:space="preserve">Среднегодовые темпы роста экономики по базовому сценарию до 2035 </w:t>
      </w:r>
      <w:proofErr w:type="gramStart"/>
      <w:r w:rsidR="00A84584" w:rsidRPr="00904D98">
        <w:rPr>
          <w:rFonts w:ascii="Times New Roman" w:hAnsi="Times New Roman"/>
          <w:sz w:val="28"/>
          <w:szCs w:val="28"/>
        </w:rPr>
        <w:t>г</w:t>
      </w:r>
      <w:r w:rsidR="00A84584" w:rsidRPr="00904D98">
        <w:rPr>
          <w:rFonts w:ascii="Times New Roman" w:hAnsi="Times New Roman"/>
          <w:sz w:val="28"/>
          <w:szCs w:val="28"/>
        </w:rPr>
        <w:t>о</w:t>
      </w:r>
      <w:r w:rsidR="00A84584" w:rsidRPr="00904D98">
        <w:rPr>
          <w:rFonts w:ascii="Times New Roman" w:hAnsi="Times New Roman"/>
          <w:sz w:val="28"/>
          <w:szCs w:val="28"/>
        </w:rPr>
        <w:t>дах</w:t>
      </w:r>
      <w:proofErr w:type="gramEnd"/>
      <w:r w:rsidR="00A84584" w:rsidRPr="00904D98">
        <w:rPr>
          <w:rFonts w:ascii="Times New Roman" w:hAnsi="Times New Roman"/>
          <w:sz w:val="28"/>
          <w:szCs w:val="28"/>
        </w:rPr>
        <w:t xml:space="preserve"> оцениваются на уровне 103,9 процентов, что выше среднероссийских. Объем экономики в 2035 году к уровню 2016 года в сопоставимой оценке увеличится почти в 1,9 раза.</w:t>
      </w:r>
    </w:p>
    <w:p w:rsidR="00A84584" w:rsidRPr="00904D98" w:rsidRDefault="00A84584" w:rsidP="00904D98">
      <w:pPr>
        <w:spacing w:after="0" w:line="360" w:lineRule="auto"/>
        <w:ind w:firstLine="709"/>
        <w:jc w:val="both"/>
        <w:rPr>
          <w:rFonts w:ascii="Times New Roman" w:eastAsia="Times New Roman" w:hAnsi="Times New Roman"/>
          <w:color w:val="000000"/>
          <w:sz w:val="28"/>
          <w:szCs w:val="28"/>
        </w:rPr>
      </w:pPr>
      <w:r w:rsidRPr="00904D98">
        <w:rPr>
          <w:rFonts w:ascii="Times New Roman" w:eastAsia="Times New Roman" w:hAnsi="Times New Roman"/>
          <w:color w:val="000000"/>
          <w:sz w:val="28"/>
          <w:szCs w:val="28"/>
        </w:rPr>
        <w:t>Инерционный (пессимистический) сценарий отличается:</w:t>
      </w:r>
    </w:p>
    <w:p w:rsidR="00A84584" w:rsidRPr="00904D98" w:rsidRDefault="00A84584" w:rsidP="00FB5C97">
      <w:pPr>
        <w:numPr>
          <w:ilvl w:val="0"/>
          <w:numId w:val="20"/>
        </w:numPr>
        <w:spacing w:after="0" w:line="360" w:lineRule="auto"/>
        <w:contextualSpacing/>
        <w:jc w:val="both"/>
        <w:rPr>
          <w:rFonts w:ascii="Times New Roman" w:eastAsia="Times New Roman" w:hAnsi="Times New Roman"/>
          <w:color w:val="000000"/>
          <w:sz w:val="28"/>
          <w:szCs w:val="28"/>
        </w:rPr>
      </w:pPr>
      <w:r w:rsidRPr="00904D98">
        <w:rPr>
          <w:rFonts w:ascii="Times New Roman" w:eastAsia="Times New Roman" w:hAnsi="Times New Roman"/>
          <w:color w:val="000000"/>
          <w:sz w:val="28"/>
          <w:szCs w:val="28"/>
        </w:rPr>
        <w:t>траекторией развития, соответствующей прогнозируемой общ</w:t>
      </w:r>
      <w:r w:rsidRPr="00904D98">
        <w:rPr>
          <w:rFonts w:ascii="Times New Roman" w:eastAsia="Times New Roman" w:hAnsi="Times New Roman"/>
          <w:color w:val="000000"/>
          <w:sz w:val="28"/>
          <w:szCs w:val="28"/>
        </w:rPr>
        <w:t>е</w:t>
      </w:r>
      <w:r w:rsidRPr="00904D98">
        <w:rPr>
          <w:rFonts w:ascii="Times New Roman" w:eastAsia="Times New Roman" w:hAnsi="Times New Roman"/>
          <w:color w:val="000000"/>
          <w:sz w:val="28"/>
          <w:szCs w:val="28"/>
        </w:rPr>
        <w:t>российской динамике экономического роста;</w:t>
      </w:r>
    </w:p>
    <w:p w:rsidR="00A84584" w:rsidRPr="00904D98" w:rsidRDefault="00A84584" w:rsidP="00FB5C97">
      <w:pPr>
        <w:numPr>
          <w:ilvl w:val="0"/>
          <w:numId w:val="20"/>
        </w:numPr>
        <w:spacing w:after="0" w:line="360" w:lineRule="auto"/>
        <w:contextualSpacing/>
        <w:jc w:val="both"/>
        <w:rPr>
          <w:rFonts w:ascii="Times New Roman" w:eastAsia="Times New Roman" w:hAnsi="Times New Roman"/>
          <w:color w:val="000000"/>
          <w:sz w:val="28"/>
          <w:szCs w:val="28"/>
        </w:rPr>
      </w:pPr>
      <w:r w:rsidRPr="00904D98">
        <w:rPr>
          <w:rFonts w:ascii="Times New Roman" w:eastAsia="Times New Roman" w:hAnsi="Times New Roman"/>
          <w:color w:val="000000"/>
          <w:sz w:val="28"/>
          <w:szCs w:val="28"/>
        </w:rPr>
        <w:lastRenderedPageBreak/>
        <w:t>опорой на существующие конкурентные преимущества Вор</w:t>
      </w:r>
      <w:r w:rsidRPr="00904D98">
        <w:rPr>
          <w:rFonts w:ascii="Times New Roman" w:eastAsia="Times New Roman" w:hAnsi="Times New Roman"/>
          <w:color w:val="000000"/>
          <w:sz w:val="28"/>
          <w:szCs w:val="28"/>
        </w:rPr>
        <w:t>о</w:t>
      </w:r>
      <w:r w:rsidRPr="00904D98">
        <w:rPr>
          <w:rFonts w:ascii="Times New Roman" w:eastAsia="Times New Roman" w:hAnsi="Times New Roman"/>
          <w:color w:val="000000"/>
          <w:sz w:val="28"/>
          <w:szCs w:val="28"/>
        </w:rPr>
        <w:t>нежской области;</w:t>
      </w:r>
    </w:p>
    <w:p w:rsidR="00A84584" w:rsidRPr="00904D98" w:rsidRDefault="00A84584" w:rsidP="00FB5C97">
      <w:pPr>
        <w:numPr>
          <w:ilvl w:val="0"/>
          <w:numId w:val="20"/>
        </w:numPr>
        <w:spacing w:after="0" w:line="360" w:lineRule="auto"/>
        <w:contextualSpacing/>
        <w:jc w:val="both"/>
        <w:rPr>
          <w:rFonts w:ascii="Times New Roman" w:eastAsia="Times New Roman" w:hAnsi="Times New Roman"/>
          <w:color w:val="000000"/>
          <w:sz w:val="28"/>
          <w:szCs w:val="28"/>
        </w:rPr>
      </w:pPr>
      <w:r w:rsidRPr="00904D98">
        <w:rPr>
          <w:rFonts w:ascii="Times New Roman" w:eastAsia="Times New Roman" w:hAnsi="Times New Roman"/>
          <w:color w:val="000000"/>
          <w:sz w:val="28"/>
          <w:szCs w:val="28"/>
        </w:rPr>
        <w:t>мобилизацией факторов развития Воронежской области, обесп</w:t>
      </w:r>
      <w:r w:rsidRPr="00904D98">
        <w:rPr>
          <w:rFonts w:ascii="Times New Roman" w:eastAsia="Times New Roman" w:hAnsi="Times New Roman"/>
          <w:color w:val="000000"/>
          <w:sz w:val="28"/>
          <w:szCs w:val="28"/>
        </w:rPr>
        <w:t>е</w:t>
      </w:r>
      <w:r w:rsidRPr="00904D98">
        <w:rPr>
          <w:rFonts w:ascii="Times New Roman" w:eastAsia="Times New Roman" w:hAnsi="Times New Roman"/>
          <w:color w:val="000000"/>
          <w:sz w:val="28"/>
          <w:szCs w:val="28"/>
        </w:rPr>
        <w:t>чивающих сфокусированное воздействие на процессы эффекти</w:t>
      </w:r>
      <w:r w:rsidRPr="00904D98">
        <w:rPr>
          <w:rFonts w:ascii="Times New Roman" w:eastAsia="Times New Roman" w:hAnsi="Times New Roman"/>
          <w:color w:val="000000"/>
          <w:sz w:val="28"/>
          <w:szCs w:val="28"/>
        </w:rPr>
        <w:t>в</w:t>
      </w:r>
      <w:r w:rsidRPr="00904D98">
        <w:rPr>
          <w:rFonts w:ascii="Times New Roman" w:eastAsia="Times New Roman" w:hAnsi="Times New Roman"/>
          <w:color w:val="000000"/>
          <w:sz w:val="28"/>
          <w:szCs w:val="28"/>
        </w:rPr>
        <w:t>ного использования ее социально-экономического потенциала.</w:t>
      </w:r>
    </w:p>
    <w:p w:rsidR="00A84584" w:rsidRDefault="00A84584" w:rsidP="00904D98">
      <w:pPr>
        <w:spacing w:after="0" w:line="360" w:lineRule="auto"/>
        <w:ind w:firstLine="709"/>
        <w:jc w:val="both"/>
        <w:rPr>
          <w:rFonts w:ascii="Times New Roman" w:hAnsi="Times New Roman"/>
          <w:sz w:val="28"/>
          <w:szCs w:val="28"/>
        </w:rPr>
      </w:pPr>
      <w:r w:rsidRPr="00904D98">
        <w:rPr>
          <w:rFonts w:ascii="Times New Roman" w:eastAsia="Times New Roman" w:hAnsi="Times New Roman"/>
          <w:color w:val="000000"/>
          <w:sz w:val="28"/>
          <w:szCs w:val="28"/>
        </w:rPr>
        <w:t>Инерционный сценарий связан с реализацией районом пассивной пол</w:t>
      </w:r>
      <w:r w:rsidRPr="00904D98">
        <w:rPr>
          <w:rFonts w:ascii="Times New Roman" w:eastAsia="Times New Roman" w:hAnsi="Times New Roman"/>
          <w:color w:val="000000"/>
          <w:sz w:val="28"/>
          <w:szCs w:val="28"/>
        </w:rPr>
        <w:t>и</w:t>
      </w:r>
      <w:r w:rsidRPr="00904D98">
        <w:rPr>
          <w:rFonts w:ascii="Times New Roman" w:eastAsia="Times New Roman" w:hAnsi="Times New Roman"/>
          <w:color w:val="000000"/>
          <w:sz w:val="28"/>
          <w:szCs w:val="28"/>
        </w:rPr>
        <w:t xml:space="preserve">тики, направленной на умеренный рост экономики района с сохранением сложившихся трендов. </w:t>
      </w:r>
      <w:r w:rsidRPr="00904D98">
        <w:rPr>
          <w:rFonts w:ascii="Times New Roman" w:hAnsi="Times New Roman"/>
          <w:sz w:val="28"/>
          <w:szCs w:val="28"/>
        </w:rPr>
        <w:t>Предполагается, что модернизация экономики будет идти сложившимися темпами в условиях накопленных объемов инвестиций. При этом сценарии в силу приложения точечных усилий на поддержку баз</w:t>
      </w:r>
      <w:r w:rsidRPr="00904D98">
        <w:rPr>
          <w:rFonts w:ascii="Times New Roman" w:hAnsi="Times New Roman"/>
          <w:sz w:val="28"/>
          <w:szCs w:val="28"/>
        </w:rPr>
        <w:t>о</w:t>
      </w:r>
      <w:r w:rsidRPr="00904D98">
        <w:rPr>
          <w:rFonts w:ascii="Times New Roman" w:hAnsi="Times New Roman"/>
          <w:sz w:val="28"/>
          <w:szCs w:val="28"/>
        </w:rPr>
        <w:t>вых, традиционных отраслей экономики будет обеспечен положительный рост производства, но объемов капитальных вложений, в том числе бюдже</w:t>
      </w:r>
      <w:r w:rsidRPr="00904D98">
        <w:rPr>
          <w:rFonts w:ascii="Times New Roman" w:hAnsi="Times New Roman"/>
          <w:sz w:val="28"/>
          <w:szCs w:val="28"/>
        </w:rPr>
        <w:t>т</w:t>
      </w:r>
      <w:r w:rsidRPr="00904D98">
        <w:rPr>
          <w:rFonts w:ascii="Times New Roman" w:hAnsi="Times New Roman"/>
          <w:sz w:val="28"/>
          <w:szCs w:val="28"/>
        </w:rPr>
        <w:t>ных, не будет достаточно для технологических и структурных изменений. Существенных изменений в структуре экономики к 2035 году не ожидается.</w:t>
      </w:r>
    </w:p>
    <w:p w:rsidR="00420CD6" w:rsidRDefault="00904D98" w:rsidP="00420CD6">
      <w:pPr>
        <w:spacing w:after="0" w:line="360" w:lineRule="auto"/>
        <w:ind w:firstLine="709"/>
        <w:jc w:val="both"/>
        <w:rPr>
          <w:rFonts w:ascii="Times New Roman" w:hAnsi="Times New Roman"/>
          <w:sz w:val="28"/>
          <w:szCs w:val="28"/>
        </w:rPr>
      </w:pPr>
      <w:r w:rsidRPr="00904D98">
        <w:rPr>
          <w:rFonts w:ascii="Times New Roman" w:hAnsi="Times New Roman"/>
          <w:sz w:val="28"/>
          <w:szCs w:val="28"/>
        </w:rPr>
        <w:t xml:space="preserve">Основные прогнозируемые макроэкономические параметры развития </w:t>
      </w:r>
      <w:r w:rsidR="006E6314">
        <w:rPr>
          <w:rFonts w:ascii="Times New Roman" w:hAnsi="Times New Roman"/>
          <w:sz w:val="28"/>
          <w:szCs w:val="28"/>
        </w:rPr>
        <w:t>Лискинск</w:t>
      </w:r>
      <w:r w:rsidRPr="00904D98">
        <w:rPr>
          <w:rFonts w:ascii="Times New Roman" w:hAnsi="Times New Roman"/>
          <w:sz w:val="28"/>
          <w:szCs w:val="28"/>
        </w:rPr>
        <w:t>ого муниципального района по инерционному сценарию развития представлены в таблице 10.</w:t>
      </w:r>
    </w:p>
    <w:p w:rsidR="00420CD6" w:rsidRPr="00904D98" w:rsidRDefault="00420CD6" w:rsidP="00420CD6">
      <w:pPr>
        <w:spacing w:after="0" w:line="360" w:lineRule="auto"/>
        <w:ind w:firstLine="709"/>
        <w:jc w:val="both"/>
        <w:rPr>
          <w:rFonts w:ascii="Times New Roman" w:hAnsi="Times New Roman"/>
          <w:sz w:val="28"/>
          <w:szCs w:val="28"/>
        </w:rPr>
      </w:pPr>
    </w:p>
    <w:p w:rsidR="00904D98" w:rsidRPr="00904D98" w:rsidRDefault="00904D98" w:rsidP="00904D98">
      <w:pPr>
        <w:spacing w:line="360" w:lineRule="auto"/>
        <w:jc w:val="center"/>
        <w:rPr>
          <w:rFonts w:ascii="Times New Roman" w:hAnsi="Times New Roman"/>
          <w:sz w:val="28"/>
          <w:szCs w:val="28"/>
        </w:rPr>
      </w:pPr>
      <w:r w:rsidRPr="00904D98">
        <w:rPr>
          <w:rFonts w:ascii="Times New Roman" w:hAnsi="Times New Roman"/>
          <w:sz w:val="28"/>
          <w:szCs w:val="28"/>
        </w:rPr>
        <w:t xml:space="preserve">Таблица 10. Основные параметры социально-экономического развития </w:t>
      </w:r>
      <w:proofErr w:type="spellStart"/>
      <w:r w:rsidR="006E6314">
        <w:rPr>
          <w:rFonts w:ascii="Times New Roman" w:hAnsi="Times New Roman"/>
          <w:sz w:val="28"/>
          <w:szCs w:val="28"/>
        </w:rPr>
        <w:t>Ли</w:t>
      </w:r>
      <w:r w:rsidR="006E6314">
        <w:rPr>
          <w:rFonts w:ascii="Times New Roman" w:hAnsi="Times New Roman"/>
          <w:sz w:val="28"/>
          <w:szCs w:val="28"/>
        </w:rPr>
        <w:t>с</w:t>
      </w:r>
      <w:r w:rsidR="006E6314">
        <w:rPr>
          <w:rFonts w:ascii="Times New Roman" w:hAnsi="Times New Roman"/>
          <w:sz w:val="28"/>
          <w:szCs w:val="28"/>
        </w:rPr>
        <w:t>киснс</w:t>
      </w:r>
      <w:r w:rsidRPr="00904D98">
        <w:rPr>
          <w:rFonts w:ascii="Times New Roman" w:hAnsi="Times New Roman"/>
          <w:sz w:val="28"/>
          <w:szCs w:val="28"/>
        </w:rPr>
        <w:t>кого</w:t>
      </w:r>
      <w:proofErr w:type="spellEnd"/>
      <w:r w:rsidRPr="00904D98">
        <w:rPr>
          <w:rFonts w:ascii="Times New Roman" w:hAnsi="Times New Roman"/>
          <w:sz w:val="28"/>
          <w:szCs w:val="28"/>
        </w:rPr>
        <w:t xml:space="preserve"> муниципального района на период до 2035 г. по инерционному сценарию</w:t>
      </w:r>
    </w:p>
    <w:tbl>
      <w:tblPr>
        <w:tblW w:w="5000" w:type="pct"/>
        <w:tblCellMar>
          <w:left w:w="0" w:type="dxa"/>
          <w:right w:w="0" w:type="dxa"/>
        </w:tblCellMar>
        <w:tblLook w:val="0600" w:firstRow="0" w:lastRow="0" w:firstColumn="0" w:lastColumn="0" w:noHBand="1" w:noVBand="1"/>
      </w:tblPr>
      <w:tblGrid>
        <w:gridCol w:w="3352"/>
        <w:gridCol w:w="1193"/>
        <w:gridCol w:w="1189"/>
        <w:gridCol w:w="1189"/>
        <w:gridCol w:w="1223"/>
        <w:gridCol w:w="1219"/>
      </w:tblGrid>
      <w:tr w:rsidR="00904D98" w:rsidRPr="00CA709A" w:rsidTr="004150B2">
        <w:trPr>
          <w:trHeight w:val="710"/>
        </w:trPr>
        <w:tc>
          <w:tcPr>
            <w:tcW w:w="1789"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904D98" w:rsidRPr="00CA709A" w:rsidRDefault="00904D98" w:rsidP="00E1489D">
            <w:pPr>
              <w:ind w:left="57" w:right="57"/>
              <w:jc w:val="both"/>
              <w:rPr>
                <w:rFonts w:ascii="Times New Roman" w:hAnsi="Times New Roman"/>
                <w:color w:val="000000"/>
                <w:sz w:val="24"/>
                <w:szCs w:val="24"/>
              </w:rPr>
            </w:pPr>
            <w:r w:rsidRPr="00CA709A">
              <w:rPr>
                <w:rFonts w:ascii="Times New Roman" w:hAnsi="Times New Roman"/>
                <w:bCs/>
                <w:color w:val="000000"/>
                <w:sz w:val="24"/>
                <w:szCs w:val="24"/>
              </w:rPr>
              <w:t>Наименование показателя</w:t>
            </w:r>
          </w:p>
        </w:tc>
        <w:tc>
          <w:tcPr>
            <w:tcW w:w="63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904D98" w:rsidRPr="00CA709A" w:rsidRDefault="00904D98" w:rsidP="00E1489D">
            <w:pPr>
              <w:jc w:val="center"/>
              <w:rPr>
                <w:rFonts w:ascii="Times New Roman" w:hAnsi="Times New Roman"/>
                <w:color w:val="000000"/>
                <w:sz w:val="24"/>
                <w:szCs w:val="24"/>
              </w:rPr>
            </w:pPr>
            <w:r w:rsidRPr="00CA709A">
              <w:rPr>
                <w:rFonts w:ascii="Times New Roman" w:hAnsi="Times New Roman"/>
                <w:bCs/>
                <w:color w:val="000000"/>
                <w:sz w:val="24"/>
                <w:szCs w:val="24"/>
              </w:rPr>
              <w:t>Единица измерения</w:t>
            </w:r>
          </w:p>
        </w:tc>
        <w:tc>
          <w:tcPr>
            <w:tcW w:w="6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04D98" w:rsidRPr="00CA709A" w:rsidRDefault="00904D98" w:rsidP="00E1489D">
            <w:pPr>
              <w:autoSpaceDE w:val="0"/>
              <w:autoSpaceDN w:val="0"/>
              <w:adjustRightInd w:val="0"/>
              <w:ind w:left="57" w:right="57"/>
              <w:contextualSpacing/>
              <w:jc w:val="center"/>
              <w:rPr>
                <w:rFonts w:ascii="Times New Roman" w:eastAsia="Times New Roman" w:hAnsi="Times New Roman"/>
                <w:bCs/>
                <w:color w:val="000000"/>
                <w:sz w:val="24"/>
                <w:szCs w:val="24"/>
              </w:rPr>
            </w:pPr>
            <w:r w:rsidRPr="00CA709A">
              <w:rPr>
                <w:rFonts w:ascii="Times New Roman" w:eastAsia="Times New Roman" w:hAnsi="Times New Roman"/>
                <w:bCs/>
                <w:color w:val="000000"/>
                <w:sz w:val="24"/>
                <w:szCs w:val="24"/>
              </w:rPr>
              <w:t>Базовые значения</w:t>
            </w:r>
          </w:p>
          <w:p w:rsidR="00904D98" w:rsidRPr="00CA709A" w:rsidRDefault="00904D98" w:rsidP="00E1489D">
            <w:pPr>
              <w:autoSpaceDE w:val="0"/>
              <w:autoSpaceDN w:val="0"/>
              <w:adjustRightInd w:val="0"/>
              <w:ind w:left="57" w:right="57"/>
              <w:contextualSpacing/>
              <w:jc w:val="center"/>
              <w:rPr>
                <w:rFonts w:ascii="Times New Roman" w:hAnsi="Times New Roman"/>
                <w:bCs/>
                <w:color w:val="000000"/>
                <w:sz w:val="24"/>
                <w:szCs w:val="24"/>
                <w:lang w:val="is-IS"/>
              </w:rPr>
            </w:pPr>
            <w:r w:rsidRPr="00CA709A">
              <w:rPr>
                <w:rFonts w:ascii="Times New Roman" w:eastAsia="Times New Roman" w:hAnsi="Times New Roman"/>
                <w:bCs/>
                <w:color w:val="000000"/>
                <w:sz w:val="24"/>
                <w:szCs w:val="24"/>
              </w:rPr>
              <w:t>2016</w:t>
            </w:r>
          </w:p>
        </w:tc>
        <w:tc>
          <w:tcPr>
            <w:tcW w:w="635"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904D98" w:rsidRPr="00CA709A" w:rsidRDefault="00904D98" w:rsidP="00E1489D">
            <w:pPr>
              <w:ind w:left="57" w:right="57"/>
              <w:jc w:val="center"/>
              <w:rPr>
                <w:rFonts w:ascii="Times New Roman" w:hAnsi="Times New Roman"/>
                <w:color w:val="000000"/>
                <w:sz w:val="24"/>
                <w:szCs w:val="24"/>
              </w:rPr>
            </w:pPr>
            <w:r w:rsidRPr="00CA709A">
              <w:rPr>
                <w:rFonts w:ascii="Times New Roman" w:hAnsi="Times New Roman"/>
                <w:bCs/>
                <w:color w:val="000000"/>
                <w:sz w:val="24"/>
                <w:szCs w:val="24"/>
                <w:lang w:val="en-US"/>
              </w:rPr>
              <w:t>2024</w:t>
            </w:r>
          </w:p>
        </w:tc>
        <w:tc>
          <w:tcPr>
            <w:tcW w:w="653"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904D98" w:rsidRPr="00CA709A" w:rsidRDefault="00904D98" w:rsidP="00E1489D">
            <w:pPr>
              <w:ind w:left="57" w:right="57"/>
              <w:jc w:val="center"/>
              <w:rPr>
                <w:rFonts w:ascii="Times New Roman" w:hAnsi="Times New Roman"/>
                <w:color w:val="000000"/>
                <w:sz w:val="24"/>
                <w:szCs w:val="24"/>
              </w:rPr>
            </w:pPr>
            <w:r w:rsidRPr="00CA709A">
              <w:rPr>
                <w:rFonts w:ascii="Times New Roman" w:hAnsi="Times New Roman"/>
                <w:bCs/>
                <w:color w:val="000000"/>
                <w:sz w:val="24"/>
                <w:szCs w:val="24"/>
                <w:lang w:val="is-IS"/>
              </w:rPr>
              <w:t>2030</w:t>
            </w:r>
          </w:p>
        </w:tc>
        <w:tc>
          <w:tcPr>
            <w:tcW w:w="652"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904D98" w:rsidRPr="00CA709A" w:rsidRDefault="00904D98" w:rsidP="00E1489D">
            <w:pPr>
              <w:ind w:left="57" w:right="57"/>
              <w:jc w:val="center"/>
              <w:rPr>
                <w:rFonts w:ascii="Times New Roman" w:hAnsi="Times New Roman"/>
                <w:color w:val="000000"/>
                <w:sz w:val="24"/>
                <w:szCs w:val="24"/>
              </w:rPr>
            </w:pPr>
            <w:r w:rsidRPr="00CA709A">
              <w:rPr>
                <w:rFonts w:ascii="Times New Roman" w:hAnsi="Times New Roman"/>
                <w:bCs/>
                <w:color w:val="000000"/>
                <w:sz w:val="24"/>
                <w:szCs w:val="24"/>
                <w:lang w:val="is-IS"/>
              </w:rPr>
              <w:t>2035</w:t>
            </w:r>
          </w:p>
        </w:tc>
      </w:tr>
      <w:tr w:rsidR="006E6314" w:rsidRPr="00CA709A" w:rsidTr="004150B2">
        <w:trPr>
          <w:trHeight w:val="710"/>
        </w:trPr>
        <w:tc>
          <w:tcPr>
            <w:tcW w:w="1789"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6E6314" w:rsidRPr="00CA709A" w:rsidRDefault="006E6314" w:rsidP="00E1489D">
            <w:pPr>
              <w:ind w:left="57" w:right="57"/>
              <w:jc w:val="both"/>
              <w:rPr>
                <w:rFonts w:ascii="Times New Roman" w:hAnsi="Times New Roman"/>
                <w:color w:val="000000"/>
                <w:sz w:val="24"/>
                <w:szCs w:val="24"/>
              </w:rPr>
            </w:pPr>
            <w:r w:rsidRPr="00CA709A">
              <w:rPr>
                <w:rFonts w:ascii="Times New Roman" w:hAnsi="Times New Roman"/>
                <w:color w:val="000000"/>
                <w:sz w:val="24"/>
                <w:szCs w:val="24"/>
              </w:rPr>
              <w:t>Среднегодовая численность постоянного населения</w:t>
            </w:r>
          </w:p>
        </w:tc>
        <w:tc>
          <w:tcPr>
            <w:tcW w:w="63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6E6314" w:rsidRPr="00CA709A" w:rsidRDefault="006E6314" w:rsidP="00E1489D">
            <w:pPr>
              <w:jc w:val="center"/>
              <w:rPr>
                <w:rFonts w:ascii="Times New Roman" w:hAnsi="Times New Roman"/>
                <w:color w:val="000000"/>
                <w:sz w:val="24"/>
                <w:szCs w:val="24"/>
              </w:rPr>
            </w:pPr>
            <w:r w:rsidRPr="00CA709A">
              <w:rPr>
                <w:rFonts w:ascii="Times New Roman" w:hAnsi="Times New Roman"/>
                <w:color w:val="000000"/>
                <w:sz w:val="24"/>
                <w:szCs w:val="24"/>
              </w:rPr>
              <w:t>тыс. чел.</w:t>
            </w:r>
          </w:p>
        </w:tc>
        <w:tc>
          <w:tcPr>
            <w:tcW w:w="6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E6314" w:rsidRPr="00CA709A" w:rsidRDefault="006E6314" w:rsidP="006E6314">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100,5</w:t>
            </w:r>
          </w:p>
        </w:tc>
        <w:tc>
          <w:tcPr>
            <w:tcW w:w="635"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6E6314" w:rsidRPr="00CA709A" w:rsidRDefault="006E6314" w:rsidP="00E1489D">
            <w:pPr>
              <w:autoSpaceDE w:val="0"/>
              <w:autoSpaceDN w:val="0"/>
              <w:ind w:left="57" w:right="57"/>
              <w:contextualSpacing/>
              <w:jc w:val="center"/>
              <w:rPr>
                <w:rFonts w:ascii="Times New Roman" w:hAnsi="Times New Roman"/>
                <w:color w:val="000000"/>
                <w:sz w:val="24"/>
                <w:szCs w:val="24"/>
              </w:rPr>
            </w:pPr>
            <w:r>
              <w:rPr>
                <w:rFonts w:ascii="Times New Roman" w:eastAsia="Times New Roman" w:hAnsi="Times New Roman"/>
                <w:color w:val="000000"/>
                <w:sz w:val="24"/>
                <w:szCs w:val="24"/>
              </w:rPr>
              <w:t>98</w:t>
            </w:r>
          </w:p>
        </w:tc>
        <w:tc>
          <w:tcPr>
            <w:tcW w:w="65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E6314" w:rsidRPr="00CA709A" w:rsidRDefault="006E6314"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95,5</w:t>
            </w:r>
          </w:p>
        </w:tc>
        <w:tc>
          <w:tcPr>
            <w:tcW w:w="65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6E6314" w:rsidRPr="00CA709A" w:rsidRDefault="006E6314"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93,1</w:t>
            </w:r>
          </w:p>
        </w:tc>
      </w:tr>
      <w:tr w:rsidR="00230250" w:rsidRPr="00CA709A" w:rsidTr="004150B2">
        <w:trPr>
          <w:trHeight w:val="710"/>
        </w:trPr>
        <w:tc>
          <w:tcPr>
            <w:tcW w:w="1789"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ind w:left="57" w:right="57"/>
              <w:jc w:val="both"/>
              <w:rPr>
                <w:rFonts w:ascii="Times New Roman" w:hAnsi="Times New Roman"/>
                <w:color w:val="000000"/>
                <w:sz w:val="24"/>
                <w:szCs w:val="24"/>
              </w:rPr>
            </w:pPr>
            <w:r w:rsidRPr="00CA709A">
              <w:rPr>
                <w:rFonts w:ascii="Times New Roman" w:hAnsi="Times New Roman"/>
                <w:color w:val="000000"/>
                <w:sz w:val="24"/>
                <w:szCs w:val="24"/>
              </w:rPr>
              <w:t>Число субъектов малого и среднего предпринимательства в расчете на 10 тыс. человек населения</w:t>
            </w:r>
          </w:p>
        </w:tc>
        <w:tc>
          <w:tcPr>
            <w:tcW w:w="63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jc w:val="center"/>
              <w:rPr>
                <w:rFonts w:ascii="Times New Roman" w:hAnsi="Times New Roman"/>
                <w:color w:val="000000"/>
                <w:sz w:val="24"/>
                <w:szCs w:val="24"/>
              </w:rPr>
            </w:pPr>
            <w:r w:rsidRPr="00CA709A">
              <w:rPr>
                <w:rFonts w:ascii="Times New Roman" w:hAnsi="Times New Roman"/>
                <w:color w:val="000000"/>
                <w:sz w:val="24"/>
                <w:szCs w:val="24"/>
              </w:rPr>
              <w:t>шт.</w:t>
            </w:r>
          </w:p>
        </w:tc>
        <w:tc>
          <w:tcPr>
            <w:tcW w:w="6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230250" w:rsidRPr="00CA709A" w:rsidRDefault="00230250" w:rsidP="00E1489D">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294,34</w:t>
            </w:r>
          </w:p>
        </w:tc>
        <w:tc>
          <w:tcPr>
            <w:tcW w:w="635"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autoSpaceDE w:val="0"/>
              <w:autoSpaceDN w:val="0"/>
              <w:ind w:left="57" w:right="57"/>
              <w:contextualSpacing/>
              <w:jc w:val="center"/>
              <w:rPr>
                <w:rFonts w:ascii="Times New Roman" w:hAnsi="Times New Roman"/>
                <w:color w:val="000000"/>
                <w:sz w:val="24"/>
                <w:szCs w:val="24"/>
              </w:rPr>
            </w:pPr>
            <w:r>
              <w:rPr>
                <w:rFonts w:ascii="Times New Roman" w:eastAsia="Times New Roman" w:hAnsi="Times New Roman"/>
                <w:color w:val="000000"/>
                <w:sz w:val="24"/>
                <w:szCs w:val="24"/>
              </w:rPr>
              <w:t>297,0</w:t>
            </w:r>
          </w:p>
        </w:tc>
        <w:tc>
          <w:tcPr>
            <w:tcW w:w="65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0250" w:rsidRPr="00CA709A" w:rsidRDefault="00230250" w:rsidP="00E1489D">
            <w:pPr>
              <w:autoSpaceDE w:val="0"/>
              <w:autoSpaceDN w:val="0"/>
              <w:ind w:left="57" w:right="57"/>
              <w:contextualSpacing/>
              <w:jc w:val="center"/>
              <w:rPr>
                <w:rFonts w:ascii="Times New Roman" w:hAnsi="Times New Roman"/>
                <w:color w:val="000000"/>
                <w:sz w:val="24"/>
                <w:szCs w:val="24"/>
              </w:rPr>
            </w:pPr>
            <w:r>
              <w:rPr>
                <w:rFonts w:ascii="Times New Roman" w:eastAsia="Times New Roman" w:hAnsi="Times New Roman"/>
                <w:color w:val="000000"/>
                <w:sz w:val="24"/>
                <w:szCs w:val="24"/>
              </w:rPr>
              <w:t>322</w:t>
            </w:r>
          </w:p>
        </w:tc>
        <w:tc>
          <w:tcPr>
            <w:tcW w:w="65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0250" w:rsidRPr="00CA709A" w:rsidRDefault="00230250" w:rsidP="00230250">
            <w:pPr>
              <w:autoSpaceDE w:val="0"/>
              <w:autoSpaceDN w:val="0"/>
              <w:ind w:left="57" w:right="57"/>
              <w:contextualSpacing/>
              <w:jc w:val="center"/>
              <w:rPr>
                <w:rFonts w:ascii="Times New Roman" w:hAnsi="Times New Roman"/>
                <w:color w:val="000000"/>
                <w:sz w:val="24"/>
                <w:szCs w:val="24"/>
              </w:rPr>
            </w:pPr>
            <w:r>
              <w:rPr>
                <w:rFonts w:ascii="Times New Roman" w:eastAsia="Times New Roman" w:hAnsi="Times New Roman"/>
                <w:color w:val="000000"/>
                <w:sz w:val="24"/>
                <w:szCs w:val="24"/>
              </w:rPr>
              <w:t>327,7</w:t>
            </w:r>
          </w:p>
        </w:tc>
      </w:tr>
      <w:tr w:rsidR="00230250" w:rsidRPr="00CA709A" w:rsidTr="004150B2">
        <w:trPr>
          <w:trHeight w:val="188"/>
        </w:trPr>
        <w:tc>
          <w:tcPr>
            <w:tcW w:w="1789"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ind w:left="57" w:right="57"/>
              <w:jc w:val="both"/>
              <w:rPr>
                <w:rFonts w:ascii="Times New Roman" w:hAnsi="Times New Roman"/>
                <w:color w:val="000000"/>
                <w:sz w:val="24"/>
                <w:szCs w:val="24"/>
              </w:rPr>
            </w:pPr>
            <w:r w:rsidRPr="00CA709A">
              <w:rPr>
                <w:rFonts w:ascii="Times New Roman" w:hAnsi="Times New Roman"/>
                <w:color w:val="000000"/>
                <w:sz w:val="24"/>
                <w:szCs w:val="24"/>
              </w:rPr>
              <w:t xml:space="preserve">Объем инвестиций в основной капитал (за исключением </w:t>
            </w:r>
            <w:r w:rsidRPr="00CA709A">
              <w:rPr>
                <w:rFonts w:ascii="Times New Roman" w:hAnsi="Times New Roman"/>
                <w:color w:val="000000"/>
                <w:sz w:val="24"/>
                <w:szCs w:val="24"/>
              </w:rPr>
              <w:lastRenderedPageBreak/>
              <w:t>бюджетных средств) в расчете на 1 жителя</w:t>
            </w:r>
          </w:p>
        </w:tc>
        <w:tc>
          <w:tcPr>
            <w:tcW w:w="63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jc w:val="center"/>
              <w:rPr>
                <w:rFonts w:ascii="Times New Roman" w:hAnsi="Times New Roman"/>
                <w:color w:val="000000"/>
                <w:sz w:val="24"/>
                <w:szCs w:val="24"/>
              </w:rPr>
            </w:pPr>
            <w:r w:rsidRPr="00CA709A">
              <w:rPr>
                <w:rFonts w:ascii="Times New Roman" w:hAnsi="Times New Roman"/>
                <w:color w:val="000000"/>
                <w:sz w:val="24"/>
                <w:szCs w:val="24"/>
              </w:rPr>
              <w:lastRenderedPageBreak/>
              <w:t>руб.</w:t>
            </w:r>
          </w:p>
        </w:tc>
        <w:tc>
          <w:tcPr>
            <w:tcW w:w="6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230250" w:rsidRPr="00CA709A" w:rsidRDefault="00230250" w:rsidP="00E1489D">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118528</w:t>
            </w:r>
          </w:p>
        </w:tc>
        <w:tc>
          <w:tcPr>
            <w:tcW w:w="635"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119713,3</w:t>
            </w:r>
          </w:p>
        </w:tc>
        <w:tc>
          <w:tcPr>
            <w:tcW w:w="65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0250" w:rsidRPr="00CA709A" w:rsidRDefault="00230250" w:rsidP="00E1489D">
            <w:pPr>
              <w:autoSpaceDE w:val="0"/>
              <w:autoSpaceDN w:val="0"/>
              <w:ind w:left="57" w:right="57"/>
              <w:contextualSpacing/>
              <w:jc w:val="center"/>
              <w:rPr>
                <w:rFonts w:ascii="Times New Roman" w:hAnsi="Times New Roman"/>
                <w:color w:val="000000"/>
                <w:sz w:val="24"/>
                <w:szCs w:val="24"/>
              </w:rPr>
            </w:pPr>
            <w:r w:rsidRPr="00CA709A">
              <w:rPr>
                <w:rFonts w:ascii="Times New Roman" w:eastAsia="Times New Roman" w:hAnsi="Times New Roman"/>
                <w:color w:val="000000"/>
                <w:sz w:val="24"/>
                <w:szCs w:val="24"/>
              </w:rPr>
              <w:t>1</w:t>
            </w:r>
            <w:r>
              <w:rPr>
                <w:rFonts w:ascii="Times New Roman" w:eastAsia="Times New Roman" w:hAnsi="Times New Roman"/>
                <w:color w:val="000000"/>
                <w:sz w:val="24"/>
                <w:szCs w:val="24"/>
              </w:rPr>
              <w:t>21509,0</w:t>
            </w:r>
          </w:p>
        </w:tc>
        <w:tc>
          <w:tcPr>
            <w:tcW w:w="65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0250" w:rsidRPr="00CA709A" w:rsidRDefault="00230250" w:rsidP="00E1489D">
            <w:pPr>
              <w:autoSpaceDE w:val="0"/>
              <w:autoSpaceDN w:val="0"/>
              <w:ind w:left="57" w:right="57"/>
              <w:contextualSpacing/>
              <w:jc w:val="center"/>
              <w:rPr>
                <w:rFonts w:ascii="Times New Roman" w:hAnsi="Times New Roman"/>
                <w:color w:val="000000"/>
                <w:sz w:val="24"/>
                <w:szCs w:val="24"/>
              </w:rPr>
            </w:pPr>
            <w:r>
              <w:rPr>
                <w:rFonts w:ascii="Times New Roman" w:eastAsia="Times New Roman" w:hAnsi="Times New Roman"/>
                <w:color w:val="000000"/>
                <w:sz w:val="24"/>
                <w:szCs w:val="24"/>
              </w:rPr>
              <w:t>123150,6</w:t>
            </w:r>
          </w:p>
        </w:tc>
      </w:tr>
      <w:tr w:rsidR="00230250" w:rsidRPr="00CA709A" w:rsidTr="004150B2">
        <w:trPr>
          <w:trHeight w:val="710"/>
        </w:trPr>
        <w:tc>
          <w:tcPr>
            <w:tcW w:w="1789"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ind w:left="57" w:right="57"/>
              <w:jc w:val="both"/>
              <w:rPr>
                <w:rFonts w:ascii="Times New Roman" w:hAnsi="Times New Roman"/>
                <w:color w:val="000000"/>
                <w:sz w:val="24"/>
                <w:szCs w:val="24"/>
              </w:rPr>
            </w:pPr>
            <w:r w:rsidRPr="00CA709A">
              <w:rPr>
                <w:rFonts w:ascii="Times New Roman" w:hAnsi="Times New Roman"/>
                <w:color w:val="000000"/>
                <w:sz w:val="24"/>
                <w:szCs w:val="24"/>
              </w:rPr>
              <w:lastRenderedPageBreak/>
              <w:t>Объем отгруженных товаров собственного производства, выполненных работ и услуг собственными силами</w:t>
            </w:r>
          </w:p>
        </w:tc>
        <w:tc>
          <w:tcPr>
            <w:tcW w:w="63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jc w:val="center"/>
              <w:rPr>
                <w:rFonts w:ascii="Times New Roman" w:hAnsi="Times New Roman"/>
                <w:color w:val="000000"/>
                <w:sz w:val="24"/>
                <w:szCs w:val="24"/>
              </w:rPr>
            </w:pPr>
            <w:r w:rsidRPr="00CA709A">
              <w:rPr>
                <w:rFonts w:ascii="Times New Roman" w:hAnsi="Times New Roman"/>
                <w:color w:val="000000"/>
                <w:sz w:val="24"/>
                <w:szCs w:val="24"/>
              </w:rPr>
              <w:t>млн  рублей</w:t>
            </w:r>
          </w:p>
        </w:tc>
        <w:tc>
          <w:tcPr>
            <w:tcW w:w="6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230250" w:rsidRPr="00CA709A" w:rsidRDefault="00230250" w:rsidP="00E1489D">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27279,2</w:t>
            </w:r>
          </w:p>
        </w:tc>
        <w:tc>
          <w:tcPr>
            <w:tcW w:w="635"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29679,8</w:t>
            </w:r>
          </w:p>
        </w:tc>
        <w:tc>
          <w:tcPr>
            <w:tcW w:w="65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0250" w:rsidRPr="00CA709A" w:rsidRDefault="00230250"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32944,6</w:t>
            </w:r>
          </w:p>
        </w:tc>
        <w:tc>
          <w:tcPr>
            <w:tcW w:w="65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0250" w:rsidRPr="00CA709A" w:rsidRDefault="00230250"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34723,6</w:t>
            </w:r>
          </w:p>
        </w:tc>
      </w:tr>
      <w:tr w:rsidR="00230250" w:rsidRPr="00CA709A" w:rsidTr="004150B2">
        <w:trPr>
          <w:trHeight w:val="1062"/>
        </w:trPr>
        <w:tc>
          <w:tcPr>
            <w:tcW w:w="1789"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ind w:left="57" w:right="57"/>
              <w:jc w:val="both"/>
              <w:rPr>
                <w:rFonts w:ascii="Times New Roman" w:hAnsi="Times New Roman"/>
                <w:color w:val="000000"/>
                <w:sz w:val="24"/>
                <w:szCs w:val="24"/>
              </w:rPr>
            </w:pPr>
            <w:r w:rsidRPr="00CA709A">
              <w:rPr>
                <w:rFonts w:ascii="Times New Roman" w:hAnsi="Times New Roman"/>
                <w:color w:val="000000"/>
                <w:sz w:val="24"/>
                <w:szCs w:val="24"/>
              </w:rPr>
              <w:t>Среднемесячная номинальная начисленная заработная плата работников крупных и средних предприятий и некоммерческих организаций</w:t>
            </w:r>
          </w:p>
        </w:tc>
        <w:tc>
          <w:tcPr>
            <w:tcW w:w="63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jc w:val="center"/>
              <w:rPr>
                <w:rFonts w:ascii="Times New Roman" w:hAnsi="Times New Roman"/>
                <w:color w:val="000000"/>
                <w:sz w:val="24"/>
                <w:szCs w:val="24"/>
              </w:rPr>
            </w:pPr>
            <w:r w:rsidRPr="00CA709A">
              <w:rPr>
                <w:rFonts w:ascii="Times New Roman" w:hAnsi="Times New Roman"/>
                <w:color w:val="000000"/>
                <w:sz w:val="24"/>
                <w:szCs w:val="24"/>
              </w:rPr>
              <w:t>руб.</w:t>
            </w:r>
          </w:p>
        </w:tc>
        <w:tc>
          <w:tcPr>
            <w:tcW w:w="6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230250" w:rsidRPr="00CA709A" w:rsidRDefault="00230250" w:rsidP="00E1489D">
            <w:pPr>
              <w:autoSpaceDE w:val="0"/>
              <w:autoSpaceDN w:val="0"/>
              <w:ind w:left="57" w:right="57"/>
              <w:contextualSpacing/>
              <w:jc w:val="center"/>
              <w:rPr>
                <w:rFonts w:ascii="Times New Roman" w:eastAsia="Times New Roman" w:hAnsi="Times New Roman"/>
                <w:sz w:val="24"/>
                <w:szCs w:val="24"/>
              </w:rPr>
            </w:pPr>
            <w:r w:rsidRPr="00CA709A">
              <w:rPr>
                <w:rFonts w:ascii="Times New Roman" w:eastAsia="Times New Roman" w:hAnsi="Times New Roman"/>
                <w:sz w:val="24"/>
                <w:szCs w:val="24"/>
              </w:rPr>
              <w:t>2</w:t>
            </w:r>
            <w:r>
              <w:rPr>
                <w:rFonts w:ascii="Times New Roman" w:eastAsia="Times New Roman" w:hAnsi="Times New Roman"/>
                <w:sz w:val="24"/>
                <w:szCs w:val="24"/>
              </w:rPr>
              <w:t>8595,1</w:t>
            </w:r>
          </w:p>
        </w:tc>
        <w:tc>
          <w:tcPr>
            <w:tcW w:w="635"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35973,7</w:t>
            </w:r>
          </w:p>
        </w:tc>
        <w:tc>
          <w:tcPr>
            <w:tcW w:w="65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0250" w:rsidRPr="00CA709A" w:rsidRDefault="00230250"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40348,9</w:t>
            </w:r>
          </w:p>
        </w:tc>
        <w:tc>
          <w:tcPr>
            <w:tcW w:w="65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0250" w:rsidRPr="00CA709A" w:rsidRDefault="00230250" w:rsidP="00E1489D">
            <w:pPr>
              <w:autoSpaceDE w:val="0"/>
              <w:autoSpaceDN w:val="0"/>
              <w:ind w:left="57" w:right="57"/>
              <w:contextualSpacing/>
              <w:jc w:val="center"/>
              <w:rPr>
                <w:rFonts w:ascii="Times New Roman" w:hAnsi="Times New Roman"/>
                <w:color w:val="000000"/>
                <w:sz w:val="24"/>
                <w:szCs w:val="24"/>
              </w:rPr>
            </w:pPr>
            <w:r>
              <w:rPr>
                <w:rFonts w:ascii="Times New Roman" w:hAnsi="Times New Roman"/>
                <w:color w:val="000000"/>
                <w:sz w:val="24"/>
                <w:szCs w:val="24"/>
              </w:rPr>
              <w:t>48855,1</w:t>
            </w:r>
          </w:p>
        </w:tc>
      </w:tr>
      <w:tr w:rsidR="00230250" w:rsidRPr="00CA709A" w:rsidTr="004150B2">
        <w:trPr>
          <w:trHeight w:val="567"/>
        </w:trPr>
        <w:tc>
          <w:tcPr>
            <w:tcW w:w="1789"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ind w:left="57" w:right="57"/>
              <w:jc w:val="both"/>
              <w:rPr>
                <w:rFonts w:ascii="Times New Roman" w:hAnsi="Times New Roman"/>
                <w:color w:val="000000"/>
                <w:sz w:val="24"/>
                <w:szCs w:val="24"/>
              </w:rPr>
            </w:pPr>
            <w:r w:rsidRPr="00CA709A">
              <w:rPr>
                <w:rFonts w:ascii="Times New Roman" w:hAnsi="Times New Roman"/>
                <w:color w:val="000000"/>
                <w:sz w:val="24"/>
                <w:szCs w:val="24"/>
              </w:rPr>
              <w:t>Уровень регистрируемой безработицы в муниципальном районе</w:t>
            </w:r>
          </w:p>
        </w:tc>
        <w:tc>
          <w:tcPr>
            <w:tcW w:w="63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E1489D">
            <w:pPr>
              <w:jc w:val="center"/>
              <w:rPr>
                <w:rFonts w:ascii="Times New Roman" w:hAnsi="Times New Roman"/>
                <w:color w:val="000000"/>
                <w:sz w:val="24"/>
                <w:szCs w:val="24"/>
              </w:rPr>
            </w:pPr>
            <w:r w:rsidRPr="00CA709A">
              <w:rPr>
                <w:rFonts w:ascii="Times New Roman" w:hAnsi="Times New Roman"/>
                <w:color w:val="000000"/>
                <w:sz w:val="24"/>
                <w:szCs w:val="24"/>
              </w:rPr>
              <w:t>процент</w:t>
            </w:r>
          </w:p>
        </w:tc>
        <w:tc>
          <w:tcPr>
            <w:tcW w:w="6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230250" w:rsidRPr="00CA709A" w:rsidRDefault="00230250" w:rsidP="00E1489D">
            <w:pPr>
              <w:autoSpaceDE w:val="0"/>
              <w:autoSpaceDN w:val="0"/>
              <w:ind w:left="57" w:right="57"/>
              <w:contextualSpacing/>
              <w:jc w:val="center"/>
              <w:rPr>
                <w:rFonts w:ascii="Times New Roman" w:eastAsia="Times New Roman" w:hAnsi="Times New Roman"/>
                <w:sz w:val="24"/>
                <w:szCs w:val="24"/>
              </w:rPr>
            </w:pPr>
            <w:r w:rsidRPr="00CA709A">
              <w:rPr>
                <w:rFonts w:ascii="Times New Roman" w:eastAsia="Times New Roman" w:hAnsi="Times New Roman"/>
                <w:sz w:val="24"/>
                <w:szCs w:val="24"/>
              </w:rPr>
              <w:t>0,7</w:t>
            </w:r>
          </w:p>
        </w:tc>
        <w:tc>
          <w:tcPr>
            <w:tcW w:w="635"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230250" w:rsidRPr="00CA709A" w:rsidRDefault="00230250" w:rsidP="004150B2">
            <w:pPr>
              <w:ind w:left="57" w:right="57"/>
              <w:jc w:val="center"/>
              <w:rPr>
                <w:rFonts w:ascii="Times New Roman" w:hAnsi="Times New Roman"/>
                <w:color w:val="000000"/>
                <w:sz w:val="24"/>
                <w:szCs w:val="24"/>
              </w:rPr>
            </w:pPr>
            <w:r w:rsidRPr="00CA709A">
              <w:rPr>
                <w:rFonts w:ascii="Times New Roman" w:eastAsia="Times New Roman" w:hAnsi="Times New Roman"/>
                <w:color w:val="000000"/>
                <w:sz w:val="24"/>
                <w:szCs w:val="24"/>
              </w:rPr>
              <w:t>0,</w:t>
            </w:r>
            <w:r w:rsidR="004150B2">
              <w:rPr>
                <w:rFonts w:ascii="Times New Roman" w:eastAsia="Times New Roman" w:hAnsi="Times New Roman"/>
                <w:color w:val="000000"/>
                <w:sz w:val="24"/>
                <w:szCs w:val="24"/>
              </w:rPr>
              <w:t>5</w:t>
            </w:r>
            <w:r w:rsidRPr="00CA709A">
              <w:rPr>
                <w:rFonts w:ascii="Times New Roman" w:eastAsia="Times New Roman" w:hAnsi="Times New Roman"/>
                <w:color w:val="000000"/>
                <w:sz w:val="24"/>
                <w:szCs w:val="24"/>
              </w:rPr>
              <w:t>0</w:t>
            </w:r>
          </w:p>
        </w:tc>
        <w:tc>
          <w:tcPr>
            <w:tcW w:w="65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0250" w:rsidRPr="00CA709A" w:rsidRDefault="00230250" w:rsidP="004150B2">
            <w:pPr>
              <w:ind w:left="57" w:right="57"/>
              <w:jc w:val="center"/>
              <w:rPr>
                <w:rFonts w:ascii="Times New Roman" w:hAnsi="Times New Roman"/>
                <w:color w:val="000000"/>
                <w:sz w:val="24"/>
                <w:szCs w:val="24"/>
              </w:rPr>
            </w:pPr>
            <w:r w:rsidRPr="00CA709A">
              <w:rPr>
                <w:rFonts w:ascii="Times New Roman" w:eastAsia="Times New Roman" w:hAnsi="Times New Roman"/>
                <w:color w:val="000000"/>
                <w:sz w:val="24"/>
                <w:szCs w:val="24"/>
              </w:rPr>
              <w:t>0,</w:t>
            </w:r>
            <w:r w:rsidR="004150B2">
              <w:rPr>
                <w:rFonts w:ascii="Times New Roman" w:eastAsia="Times New Roman" w:hAnsi="Times New Roman"/>
                <w:color w:val="000000"/>
                <w:sz w:val="24"/>
                <w:szCs w:val="24"/>
              </w:rPr>
              <w:t>5</w:t>
            </w:r>
            <w:r w:rsidRPr="00CA709A">
              <w:rPr>
                <w:rFonts w:ascii="Times New Roman" w:eastAsia="Times New Roman" w:hAnsi="Times New Roman"/>
                <w:color w:val="000000"/>
                <w:sz w:val="24"/>
                <w:szCs w:val="24"/>
              </w:rPr>
              <w:t>0</w:t>
            </w:r>
          </w:p>
        </w:tc>
        <w:tc>
          <w:tcPr>
            <w:tcW w:w="65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230250" w:rsidRPr="00CA709A" w:rsidRDefault="00230250" w:rsidP="004150B2">
            <w:pPr>
              <w:ind w:left="57" w:right="57"/>
              <w:jc w:val="center"/>
              <w:rPr>
                <w:rFonts w:ascii="Times New Roman" w:hAnsi="Times New Roman"/>
                <w:color w:val="000000"/>
                <w:sz w:val="24"/>
                <w:szCs w:val="24"/>
              </w:rPr>
            </w:pPr>
            <w:r w:rsidRPr="00CA709A">
              <w:rPr>
                <w:rFonts w:ascii="Times New Roman" w:eastAsia="Times New Roman" w:hAnsi="Times New Roman"/>
                <w:color w:val="000000"/>
                <w:sz w:val="24"/>
                <w:szCs w:val="24"/>
              </w:rPr>
              <w:t>0,</w:t>
            </w:r>
            <w:r w:rsidR="004150B2">
              <w:rPr>
                <w:rFonts w:ascii="Times New Roman" w:eastAsia="Times New Roman" w:hAnsi="Times New Roman"/>
                <w:color w:val="000000"/>
                <w:sz w:val="24"/>
                <w:szCs w:val="24"/>
              </w:rPr>
              <w:t>5</w:t>
            </w:r>
            <w:r w:rsidRPr="00CA709A">
              <w:rPr>
                <w:rFonts w:ascii="Times New Roman" w:eastAsia="Times New Roman" w:hAnsi="Times New Roman"/>
                <w:color w:val="000000"/>
                <w:sz w:val="24"/>
                <w:szCs w:val="24"/>
              </w:rPr>
              <w:t>0</w:t>
            </w:r>
          </w:p>
        </w:tc>
      </w:tr>
      <w:tr w:rsidR="004150B2" w:rsidRPr="00CA709A" w:rsidTr="004150B2">
        <w:trPr>
          <w:trHeight w:val="567"/>
        </w:trPr>
        <w:tc>
          <w:tcPr>
            <w:tcW w:w="1789"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tcPr>
          <w:p w:rsidR="004150B2" w:rsidRPr="0001663E" w:rsidRDefault="004150B2" w:rsidP="006F7248">
            <w:pPr>
              <w:rPr>
                <w:rFonts w:ascii="Times New Roman" w:hAnsi="Times New Roman"/>
                <w:sz w:val="24"/>
                <w:szCs w:val="24"/>
              </w:rPr>
            </w:pPr>
            <w:r w:rsidRPr="0001663E">
              <w:rPr>
                <w:rFonts w:ascii="Times New Roman" w:hAnsi="Times New Roman"/>
                <w:sz w:val="24"/>
                <w:szCs w:val="24"/>
              </w:rPr>
              <w:t>Индекс производства продукции сельского хозяйства в хозяйствах всех категорий</w:t>
            </w:r>
          </w:p>
        </w:tc>
        <w:tc>
          <w:tcPr>
            <w:tcW w:w="63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4150B2" w:rsidRPr="0001663E" w:rsidRDefault="004150B2" w:rsidP="006F7248">
            <w:pPr>
              <w:jc w:val="center"/>
              <w:rPr>
                <w:rFonts w:ascii="Times New Roman" w:hAnsi="Times New Roman"/>
                <w:sz w:val="24"/>
                <w:szCs w:val="24"/>
              </w:rPr>
            </w:pPr>
            <w:r w:rsidRPr="0001663E">
              <w:rPr>
                <w:rFonts w:ascii="Times New Roman" w:hAnsi="Times New Roman"/>
                <w:sz w:val="24"/>
                <w:szCs w:val="24"/>
              </w:rPr>
              <w:t>% к 2016 году</w:t>
            </w:r>
          </w:p>
        </w:tc>
        <w:tc>
          <w:tcPr>
            <w:tcW w:w="6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150B2" w:rsidRPr="0001663E" w:rsidRDefault="004150B2" w:rsidP="006F7248">
            <w:pPr>
              <w:jc w:val="center"/>
              <w:rPr>
                <w:rFonts w:ascii="Times New Roman" w:hAnsi="Times New Roman"/>
                <w:sz w:val="24"/>
                <w:szCs w:val="24"/>
              </w:rPr>
            </w:pPr>
            <w:r w:rsidRPr="0001663E">
              <w:rPr>
                <w:rFonts w:ascii="Times New Roman" w:hAnsi="Times New Roman"/>
                <w:sz w:val="24"/>
                <w:szCs w:val="24"/>
              </w:rPr>
              <w:t>100</w:t>
            </w:r>
          </w:p>
        </w:tc>
        <w:tc>
          <w:tcPr>
            <w:tcW w:w="635"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4150B2" w:rsidRPr="0001663E" w:rsidRDefault="004150B2" w:rsidP="00F63EDC">
            <w:pPr>
              <w:jc w:val="center"/>
              <w:rPr>
                <w:rFonts w:ascii="Times New Roman" w:hAnsi="Times New Roman"/>
                <w:sz w:val="24"/>
                <w:szCs w:val="24"/>
              </w:rPr>
            </w:pPr>
            <w:r w:rsidRPr="0001663E">
              <w:rPr>
                <w:rFonts w:ascii="Times New Roman" w:hAnsi="Times New Roman"/>
                <w:sz w:val="24"/>
                <w:szCs w:val="24"/>
              </w:rPr>
              <w:t>1</w:t>
            </w:r>
            <w:r>
              <w:rPr>
                <w:rFonts w:ascii="Times New Roman" w:hAnsi="Times New Roman"/>
                <w:sz w:val="24"/>
                <w:szCs w:val="24"/>
              </w:rPr>
              <w:t>70</w:t>
            </w:r>
            <w:r w:rsidRPr="0001663E">
              <w:rPr>
                <w:rFonts w:ascii="Times New Roman" w:hAnsi="Times New Roman"/>
                <w:sz w:val="24"/>
                <w:szCs w:val="24"/>
              </w:rPr>
              <w:t>,0</w:t>
            </w:r>
          </w:p>
        </w:tc>
        <w:tc>
          <w:tcPr>
            <w:tcW w:w="65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150B2" w:rsidRPr="0001663E" w:rsidRDefault="004150B2" w:rsidP="00F63EDC">
            <w:pPr>
              <w:jc w:val="center"/>
              <w:rPr>
                <w:rFonts w:ascii="Times New Roman" w:hAnsi="Times New Roman"/>
                <w:sz w:val="24"/>
                <w:szCs w:val="24"/>
              </w:rPr>
            </w:pPr>
            <w:r w:rsidRPr="0001663E">
              <w:rPr>
                <w:rFonts w:ascii="Times New Roman" w:hAnsi="Times New Roman"/>
                <w:sz w:val="24"/>
                <w:szCs w:val="24"/>
              </w:rPr>
              <w:t>1</w:t>
            </w:r>
            <w:r>
              <w:rPr>
                <w:rFonts w:ascii="Times New Roman" w:hAnsi="Times New Roman"/>
                <w:sz w:val="24"/>
                <w:szCs w:val="24"/>
              </w:rPr>
              <w:t>73</w:t>
            </w:r>
            <w:r w:rsidRPr="0001663E">
              <w:rPr>
                <w:rFonts w:ascii="Times New Roman" w:hAnsi="Times New Roman"/>
                <w:sz w:val="24"/>
                <w:szCs w:val="24"/>
              </w:rPr>
              <w:t>,</w:t>
            </w:r>
            <w:r>
              <w:rPr>
                <w:rFonts w:ascii="Times New Roman" w:hAnsi="Times New Roman"/>
                <w:sz w:val="24"/>
                <w:szCs w:val="24"/>
              </w:rPr>
              <w:t>0</w:t>
            </w:r>
          </w:p>
        </w:tc>
        <w:tc>
          <w:tcPr>
            <w:tcW w:w="65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150B2" w:rsidRPr="0001663E" w:rsidRDefault="004150B2" w:rsidP="00F63EDC">
            <w:pPr>
              <w:jc w:val="center"/>
              <w:rPr>
                <w:rFonts w:ascii="Times New Roman" w:hAnsi="Times New Roman"/>
                <w:sz w:val="24"/>
                <w:szCs w:val="24"/>
              </w:rPr>
            </w:pPr>
            <w:r w:rsidRPr="0001663E">
              <w:rPr>
                <w:rFonts w:ascii="Times New Roman" w:hAnsi="Times New Roman"/>
                <w:sz w:val="24"/>
                <w:szCs w:val="24"/>
              </w:rPr>
              <w:t>1</w:t>
            </w:r>
            <w:r>
              <w:rPr>
                <w:rFonts w:ascii="Times New Roman" w:hAnsi="Times New Roman"/>
                <w:sz w:val="24"/>
                <w:szCs w:val="24"/>
              </w:rPr>
              <w:t>75,0</w:t>
            </w:r>
          </w:p>
        </w:tc>
      </w:tr>
      <w:tr w:rsidR="004150B2" w:rsidRPr="00CA709A" w:rsidTr="004150B2">
        <w:trPr>
          <w:trHeight w:val="567"/>
        </w:trPr>
        <w:tc>
          <w:tcPr>
            <w:tcW w:w="1789"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tcPr>
          <w:p w:rsidR="004150B2" w:rsidRPr="0001663E" w:rsidRDefault="004150B2" w:rsidP="006F7248">
            <w:pPr>
              <w:autoSpaceDE w:val="0"/>
              <w:autoSpaceDN w:val="0"/>
              <w:adjustRightInd w:val="0"/>
              <w:spacing w:after="0" w:line="240" w:lineRule="auto"/>
              <w:rPr>
                <w:rFonts w:ascii="Times New Roman" w:hAnsi="Times New Roman"/>
                <w:color w:val="000000"/>
                <w:sz w:val="24"/>
                <w:szCs w:val="24"/>
              </w:rPr>
            </w:pPr>
            <w:r w:rsidRPr="0001663E">
              <w:rPr>
                <w:rFonts w:ascii="Times New Roman" w:hAnsi="Times New Roman"/>
                <w:color w:val="000000"/>
                <w:sz w:val="24"/>
                <w:szCs w:val="24"/>
              </w:rPr>
              <w:t>Темп роста объемов производства молока в сельскохозяйственных предприятиях и крестьянских (фермерских) хозяйствах</w:t>
            </w:r>
          </w:p>
        </w:tc>
        <w:tc>
          <w:tcPr>
            <w:tcW w:w="63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4150B2" w:rsidRPr="0001663E" w:rsidRDefault="004150B2"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 к 2016 году</w:t>
            </w:r>
          </w:p>
        </w:tc>
        <w:tc>
          <w:tcPr>
            <w:tcW w:w="6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150B2" w:rsidRPr="0001663E" w:rsidRDefault="004150B2"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100</w:t>
            </w:r>
          </w:p>
        </w:tc>
        <w:tc>
          <w:tcPr>
            <w:tcW w:w="635"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4150B2" w:rsidRPr="0001663E" w:rsidRDefault="004150B2" w:rsidP="00F63EDC">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w:t>
            </w:r>
            <w:r>
              <w:rPr>
                <w:rFonts w:ascii="Times New Roman" w:hAnsi="Times New Roman"/>
                <w:color w:val="000000"/>
                <w:sz w:val="24"/>
                <w:szCs w:val="24"/>
              </w:rPr>
              <w:t>73</w:t>
            </w:r>
          </w:p>
        </w:tc>
        <w:tc>
          <w:tcPr>
            <w:tcW w:w="65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150B2" w:rsidRPr="0001663E" w:rsidRDefault="004150B2" w:rsidP="00F63EDC">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17</w:t>
            </w:r>
            <w:r>
              <w:rPr>
                <w:rFonts w:ascii="Times New Roman" w:hAnsi="Times New Roman"/>
                <w:color w:val="000000"/>
                <w:sz w:val="24"/>
                <w:szCs w:val="24"/>
              </w:rPr>
              <w:t>5</w:t>
            </w:r>
          </w:p>
        </w:tc>
        <w:tc>
          <w:tcPr>
            <w:tcW w:w="65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4150B2" w:rsidRPr="0001663E" w:rsidRDefault="004150B2" w:rsidP="00F63EDC">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186,9</w:t>
            </w:r>
          </w:p>
        </w:tc>
      </w:tr>
      <w:tr w:rsidR="0001663E" w:rsidRPr="00CA709A" w:rsidTr="004150B2">
        <w:trPr>
          <w:trHeight w:val="567"/>
        </w:trPr>
        <w:tc>
          <w:tcPr>
            <w:tcW w:w="1789"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tcPr>
          <w:p w:rsidR="0001663E" w:rsidRPr="0001663E" w:rsidRDefault="0001663E" w:rsidP="006F7248">
            <w:pPr>
              <w:autoSpaceDE w:val="0"/>
              <w:autoSpaceDN w:val="0"/>
              <w:adjustRightInd w:val="0"/>
              <w:spacing w:after="0" w:line="240" w:lineRule="auto"/>
              <w:rPr>
                <w:rFonts w:ascii="Times New Roman" w:hAnsi="Times New Roman"/>
                <w:color w:val="000000"/>
                <w:sz w:val="24"/>
                <w:szCs w:val="24"/>
              </w:rPr>
            </w:pPr>
            <w:r w:rsidRPr="0001663E">
              <w:rPr>
                <w:rFonts w:ascii="Times New Roman" w:hAnsi="Times New Roman"/>
                <w:color w:val="000000"/>
                <w:sz w:val="24"/>
                <w:szCs w:val="24"/>
              </w:rPr>
              <w:t>Рост объемов производства мяса скота и птицы на убой в живом весе в сельскохозяйственных предприятиях и крестьянских (фермерских) хозяйствах</w:t>
            </w:r>
          </w:p>
        </w:tc>
        <w:tc>
          <w:tcPr>
            <w:tcW w:w="637"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 к 2016 году</w:t>
            </w:r>
          </w:p>
        </w:tc>
        <w:tc>
          <w:tcPr>
            <w:tcW w:w="635"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01663E" w:rsidRPr="0001663E" w:rsidRDefault="0001663E"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100</w:t>
            </w:r>
          </w:p>
        </w:tc>
        <w:tc>
          <w:tcPr>
            <w:tcW w:w="635" w:type="pct"/>
            <w:tcBorders>
              <w:top w:val="single" w:sz="4" w:space="0" w:color="000000"/>
              <w:left w:val="single" w:sz="4" w:space="0" w:color="000000"/>
              <w:bottom w:val="single" w:sz="4" w:space="0" w:color="000000"/>
              <w:right w:val="single" w:sz="4" w:space="0" w:color="000000"/>
            </w:tcBorders>
            <w:shd w:val="clear" w:color="auto" w:fill="FFFFFF"/>
            <w:tcMar>
              <w:top w:w="5" w:type="dxa"/>
              <w:left w:w="5" w:type="dxa"/>
              <w:bottom w:w="0" w:type="dxa"/>
              <w:right w:w="5" w:type="dxa"/>
            </w:tcMar>
            <w:vAlign w:val="center"/>
          </w:tcPr>
          <w:p w:rsidR="0001663E" w:rsidRPr="0001663E" w:rsidRDefault="0001663E"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108,6</w:t>
            </w:r>
          </w:p>
        </w:tc>
        <w:tc>
          <w:tcPr>
            <w:tcW w:w="653"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663E" w:rsidRPr="0001663E" w:rsidRDefault="0001663E"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110,3</w:t>
            </w:r>
          </w:p>
        </w:tc>
        <w:tc>
          <w:tcPr>
            <w:tcW w:w="652" w:type="pct"/>
            <w:tcBorders>
              <w:top w:val="single" w:sz="4" w:space="0" w:color="000000"/>
              <w:left w:val="single" w:sz="4" w:space="0" w:color="000000"/>
              <w:bottom w:val="single" w:sz="4" w:space="0" w:color="000000"/>
              <w:right w:val="single" w:sz="4" w:space="0" w:color="000000"/>
            </w:tcBorders>
            <w:shd w:val="clear" w:color="auto" w:fill="FFFFFF"/>
            <w:tcMar>
              <w:top w:w="20" w:type="dxa"/>
              <w:left w:w="20" w:type="dxa"/>
              <w:bottom w:w="0" w:type="dxa"/>
              <w:right w:w="20" w:type="dxa"/>
            </w:tcMar>
            <w:vAlign w:val="center"/>
          </w:tcPr>
          <w:p w:rsidR="0001663E" w:rsidRPr="0001663E" w:rsidRDefault="0001663E"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112,1</w:t>
            </w:r>
          </w:p>
        </w:tc>
      </w:tr>
    </w:tbl>
    <w:p w:rsidR="00904D98" w:rsidRPr="006E6314" w:rsidRDefault="00420CD6" w:rsidP="00420CD6">
      <w:pPr>
        <w:spacing w:line="360" w:lineRule="auto"/>
        <w:jc w:val="both"/>
        <w:rPr>
          <w:rFonts w:ascii="Times New Roman" w:hAnsi="Times New Roman"/>
          <w:sz w:val="28"/>
          <w:szCs w:val="28"/>
        </w:rPr>
      </w:pPr>
      <w:r>
        <w:rPr>
          <w:rFonts w:ascii="Times New Roman" w:hAnsi="Times New Roman"/>
          <w:sz w:val="24"/>
          <w:szCs w:val="24"/>
        </w:rPr>
        <w:t xml:space="preserve">     </w:t>
      </w:r>
      <w:r w:rsidR="00904D98" w:rsidRPr="006E6314">
        <w:rPr>
          <w:rFonts w:ascii="Times New Roman" w:hAnsi="Times New Roman"/>
          <w:sz w:val="28"/>
          <w:szCs w:val="28"/>
        </w:rPr>
        <w:t xml:space="preserve">Реализация </w:t>
      </w:r>
      <w:r w:rsidR="00904D98" w:rsidRPr="006E6314">
        <w:rPr>
          <w:rFonts w:ascii="Times New Roman" w:eastAsia="Times New Roman" w:hAnsi="Times New Roman"/>
          <w:color w:val="000000"/>
          <w:sz w:val="28"/>
          <w:szCs w:val="28"/>
        </w:rPr>
        <w:t xml:space="preserve">целевого (оптимистического) сценария </w:t>
      </w:r>
      <w:r w:rsidR="00904D98" w:rsidRPr="006E6314">
        <w:rPr>
          <w:rFonts w:ascii="Times New Roman" w:hAnsi="Times New Roman"/>
          <w:sz w:val="28"/>
          <w:szCs w:val="28"/>
        </w:rPr>
        <w:t xml:space="preserve">ориентирована на достижение следующих рубежей: </w:t>
      </w:r>
    </w:p>
    <w:p w:rsidR="00904D98" w:rsidRPr="006E6314" w:rsidRDefault="00904D98" w:rsidP="00FB5C97">
      <w:pPr>
        <w:numPr>
          <w:ilvl w:val="0"/>
          <w:numId w:val="21"/>
        </w:numPr>
        <w:tabs>
          <w:tab w:val="left" w:pos="1080"/>
        </w:tabs>
        <w:spacing w:after="0" w:line="360" w:lineRule="auto"/>
        <w:jc w:val="both"/>
        <w:rPr>
          <w:rFonts w:ascii="Times New Roman" w:hAnsi="Times New Roman"/>
          <w:spacing w:val="-4"/>
          <w:sz w:val="28"/>
          <w:szCs w:val="28"/>
        </w:rPr>
      </w:pPr>
      <w:r w:rsidRPr="006E6314">
        <w:rPr>
          <w:rFonts w:ascii="Times New Roman" w:hAnsi="Times New Roman"/>
          <w:spacing w:val="-4"/>
          <w:sz w:val="28"/>
          <w:szCs w:val="28"/>
        </w:rPr>
        <w:t>снижение до минимального уровня в России масштабов бедности, сокращение резких социальных различий между городом и селом;</w:t>
      </w:r>
    </w:p>
    <w:p w:rsidR="00904D98" w:rsidRPr="006E6314" w:rsidRDefault="00904D98" w:rsidP="00FB5C97">
      <w:pPr>
        <w:numPr>
          <w:ilvl w:val="0"/>
          <w:numId w:val="21"/>
        </w:numPr>
        <w:tabs>
          <w:tab w:val="left" w:pos="1080"/>
        </w:tabs>
        <w:spacing w:after="0" w:line="360" w:lineRule="auto"/>
        <w:jc w:val="both"/>
        <w:rPr>
          <w:rFonts w:ascii="Times New Roman" w:hAnsi="Times New Roman"/>
          <w:spacing w:val="-4"/>
          <w:sz w:val="28"/>
          <w:szCs w:val="28"/>
        </w:rPr>
      </w:pPr>
      <w:r w:rsidRPr="006E6314">
        <w:rPr>
          <w:rFonts w:ascii="Times New Roman" w:hAnsi="Times New Roman"/>
          <w:spacing w:val="-4"/>
          <w:sz w:val="28"/>
          <w:szCs w:val="28"/>
        </w:rPr>
        <w:t xml:space="preserve">обеспечение всеобщей доступности и устойчивого роста качества гарантированных социальных услуг для всех территорий области;  </w:t>
      </w:r>
    </w:p>
    <w:p w:rsidR="00904D98" w:rsidRPr="006E6314" w:rsidRDefault="00904D98" w:rsidP="00FB5C97">
      <w:pPr>
        <w:numPr>
          <w:ilvl w:val="0"/>
          <w:numId w:val="21"/>
        </w:numPr>
        <w:tabs>
          <w:tab w:val="left" w:pos="1080"/>
        </w:tabs>
        <w:spacing w:after="0" w:line="360" w:lineRule="auto"/>
        <w:jc w:val="both"/>
        <w:rPr>
          <w:rFonts w:ascii="Times New Roman" w:hAnsi="Times New Roman"/>
          <w:spacing w:val="-4"/>
          <w:sz w:val="28"/>
          <w:szCs w:val="28"/>
        </w:rPr>
      </w:pPr>
      <w:r w:rsidRPr="006E6314">
        <w:rPr>
          <w:rFonts w:ascii="Times New Roman" w:hAnsi="Times New Roman"/>
          <w:spacing w:val="-4"/>
          <w:sz w:val="28"/>
          <w:szCs w:val="28"/>
        </w:rPr>
        <w:t xml:space="preserve">развитие трудового потенциала и доведение уровня эффективности его использования до значений, соответствующих позициям лидера в ЦФО; </w:t>
      </w:r>
    </w:p>
    <w:p w:rsidR="00904D98" w:rsidRPr="006E6314" w:rsidRDefault="00904D98" w:rsidP="00FB5C97">
      <w:pPr>
        <w:numPr>
          <w:ilvl w:val="0"/>
          <w:numId w:val="21"/>
        </w:numPr>
        <w:tabs>
          <w:tab w:val="left" w:pos="1080"/>
        </w:tabs>
        <w:spacing w:after="0" w:line="360" w:lineRule="auto"/>
        <w:jc w:val="both"/>
        <w:rPr>
          <w:rFonts w:ascii="Times New Roman" w:hAnsi="Times New Roman"/>
          <w:spacing w:val="-4"/>
          <w:sz w:val="28"/>
          <w:szCs w:val="28"/>
        </w:rPr>
      </w:pPr>
      <w:r w:rsidRPr="006E6314">
        <w:rPr>
          <w:rFonts w:ascii="Times New Roman" w:hAnsi="Times New Roman"/>
          <w:spacing w:val="-4"/>
          <w:sz w:val="28"/>
          <w:szCs w:val="28"/>
        </w:rPr>
        <w:t>значительное улучшение качества окружающей среды и экологических условий жизнедеятельности населения, динамика которого превышает  общероссийские показатели;</w:t>
      </w:r>
    </w:p>
    <w:p w:rsidR="00904D98" w:rsidRPr="006E6314" w:rsidRDefault="00904D98" w:rsidP="00FB5C97">
      <w:pPr>
        <w:numPr>
          <w:ilvl w:val="0"/>
          <w:numId w:val="21"/>
        </w:numPr>
        <w:tabs>
          <w:tab w:val="left" w:pos="1080"/>
        </w:tabs>
        <w:spacing w:after="0" w:line="360" w:lineRule="auto"/>
        <w:jc w:val="both"/>
        <w:rPr>
          <w:rFonts w:ascii="Times New Roman" w:hAnsi="Times New Roman"/>
          <w:spacing w:val="-4"/>
          <w:sz w:val="28"/>
          <w:szCs w:val="28"/>
        </w:rPr>
      </w:pPr>
      <w:r w:rsidRPr="006E6314">
        <w:rPr>
          <w:rFonts w:ascii="Times New Roman" w:hAnsi="Times New Roman"/>
          <w:spacing w:val="-4"/>
          <w:sz w:val="28"/>
          <w:szCs w:val="28"/>
        </w:rPr>
        <w:t xml:space="preserve">поддержание опережающих темпов экономического роста в промышленности и сельском хозяйстве по сравнению с общероссийскими показателями; </w:t>
      </w:r>
    </w:p>
    <w:p w:rsidR="00904D98" w:rsidRPr="006E6314" w:rsidRDefault="00904D98" w:rsidP="00FB5C97">
      <w:pPr>
        <w:numPr>
          <w:ilvl w:val="0"/>
          <w:numId w:val="21"/>
        </w:numPr>
        <w:tabs>
          <w:tab w:val="left" w:pos="1080"/>
        </w:tabs>
        <w:spacing w:after="0" w:line="360" w:lineRule="auto"/>
        <w:jc w:val="both"/>
        <w:rPr>
          <w:rFonts w:ascii="Times New Roman" w:hAnsi="Times New Roman"/>
          <w:spacing w:val="-4"/>
          <w:sz w:val="28"/>
          <w:szCs w:val="28"/>
        </w:rPr>
      </w:pPr>
      <w:r w:rsidRPr="006E6314">
        <w:rPr>
          <w:rFonts w:ascii="Times New Roman" w:hAnsi="Times New Roman"/>
          <w:spacing w:val="-4"/>
          <w:sz w:val="28"/>
          <w:szCs w:val="28"/>
        </w:rPr>
        <w:t xml:space="preserve">обеспечение опережающего роста наукоемких производств, укрепление их позиций на отечественном рынке высокотехнологичной продукции;  </w:t>
      </w:r>
    </w:p>
    <w:p w:rsidR="00904D98" w:rsidRPr="006E6314" w:rsidRDefault="00904D98" w:rsidP="00FB5C97">
      <w:pPr>
        <w:numPr>
          <w:ilvl w:val="0"/>
          <w:numId w:val="21"/>
        </w:numPr>
        <w:tabs>
          <w:tab w:val="left" w:pos="1080"/>
        </w:tabs>
        <w:spacing w:after="0" w:line="360" w:lineRule="auto"/>
        <w:jc w:val="both"/>
        <w:rPr>
          <w:rFonts w:ascii="Times New Roman" w:hAnsi="Times New Roman"/>
          <w:spacing w:val="-4"/>
          <w:sz w:val="28"/>
          <w:szCs w:val="28"/>
        </w:rPr>
      </w:pPr>
      <w:r w:rsidRPr="006E6314">
        <w:rPr>
          <w:rFonts w:ascii="Times New Roman" w:hAnsi="Times New Roman"/>
          <w:spacing w:val="-4"/>
          <w:sz w:val="28"/>
          <w:szCs w:val="28"/>
        </w:rPr>
        <w:t xml:space="preserve">укрепление позиций на национальном рынке сельскохозяйственной продукции, освоение новых сегментов мирового рынка сельскохозяйственной продукции;  </w:t>
      </w:r>
    </w:p>
    <w:p w:rsidR="00904D98" w:rsidRPr="006E6314" w:rsidRDefault="00904D98" w:rsidP="00FB5C97">
      <w:pPr>
        <w:numPr>
          <w:ilvl w:val="0"/>
          <w:numId w:val="21"/>
        </w:numPr>
        <w:tabs>
          <w:tab w:val="left" w:pos="1080"/>
        </w:tabs>
        <w:spacing w:after="0" w:line="360" w:lineRule="auto"/>
        <w:jc w:val="both"/>
        <w:rPr>
          <w:rFonts w:ascii="Times New Roman" w:hAnsi="Times New Roman"/>
          <w:spacing w:val="-4"/>
          <w:sz w:val="28"/>
          <w:szCs w:val="28"/>
        </w:rPr>
      </w:pPr>
      <w:r w:rsidRPr="006E6314">
        <w:rPr>
          <w:rFonts w:ascii="Times New Roman" w:hAnsi="Times New Roman"/>
          <w:spacing w:val="-4"/>
          <w:sz w:val="28"/>
          <w:szCs w:val="28"/>
        </w:rPr>
        <w:t xml:space="preserve">развитие транспортной инфраструктуры, обеспечивающей повышение связанности территорий региона (городских и сельских), растущий транзит грузов. </w:t>
      </w:r>
    </w:p>
    <w:p w:rsidR="00904D98" w:rsidRPr="006E6314" w:rsidRDefault="00904D98" w:rsidP="00904D98">
      <w:pPr>
        <w:spacing w:line="360" w:lineRule="auto"/>
        <w:ind w:firstLine="709"/>
        <w:jc w:val="both"/>
        <w:rPr>
          <w:rFonts w:ascii="Times New Roman" w:eastAsia="Times New Roman" w:hAnsi="Times New Roman"/>
          <w:color w:val="000000"/>
          <w:sz w:val="28"/>
          <w:szCs w:val="28"/>
        </w:rPr>
      </w:pPr>
      <w:r w:rsidRPr="006E6314">
        <w:rPr>
          <w:rFonts w:ascii="Times New Roman" w:eastAsia="Times New Roman" w:hAnsi="Times New Roman"/>
          <w:color w:val="000000"/>
          <w:sz w:val="28"/>
          <w:szCs w:val="28"/>
        </w:rPr>
        <w:t>В основе целевого (оптимистического) сценария закладываются следующие характеристики:</w:t>
      </w:r>
    </w:p>
    <w:p w:rsidR="00904D98" w:rsidRPr="006E6314" w:rsidRDefault="00904D98" w:rsidP="00FB5C97">
      <w:pPr>
        <w:numPr>
          <w:ilvl w:val="0"/>
          <w:numId w:val="22"/>
        </w:numPr>
        <w:spacing w:after="0" w:line="360" w:lineRule="auto"/>
        <w:contextualSpacing/>
        <w:jc w:val="both"/>
        <w:rPr>
          <w:rFonts w:ascii="Times New Roman" w:eastAsia="Times New Roman" w:hAnsi="Times New Roman"/>
          <w:color w:val="000000"/>
          <w:sz w:val="28"/>
          <w:szCs w:val="28"/>
        </w:rPr>
      </w:pPr>
      <w:r w:rsidRPr="006E6314">
        <w:rPr>
          <w:rFonts w:ascii="Times New Roman" w:eastAsia="Times New Roman" w:hAnsi="Times New Roman"/>
          <w:color w:val="000000"/>
          <w:sz w:val="28"/>
          <w:szCs w:val="28"/>
        </w:rPr>
        <w:t>состояние и динамика макроэкономических параметров, определенные Минэкономразвития России на период до 2030 года;</w:t>
      </w:r>
    </w:p>
    <w:p w:rsidR="00904D98" w:rsidRPr="006E6314" w:rsidRDefault="00904D98" w:rsidP="00FB5C97">
      <w:pPr>
        <w:numPr>
          <w:ilvl w:val="0"/>
          <w:numId w:val="22"/>
        </w:numPr>
        <w:spacing w:after="0" w:line="360" w:lineRule="auto"/>
        <w:contextualSpacing/>
        <w:jc w:val="both"/>
        <w:rPr>
          <w:rFonts w:ascii="Times New Roman" w:eastAsia="Times New Roman" w:hAnsi="Times New Roman"/>
          <w:color w:val="000000"/>
          <w:sz w:val="28"/>
          <w:szCs w:val="28"/>
        </w:rPr>
      </w:pPr>
      <w:r w:rsidRPr="006E6314">
        <w:rPr>
          <w:rFonts w:ascii="Times New Roman" w:eastAsia="Times New Roman" w:hAnsi="Times New Roman"/>
          <w:color w:val="000000"/>
          <w:sz w:val="28"/>
          <w:szCs w:val="28"/>
        </w:rPr>
        <w:t xml:space="preserve">состояние и динамика </w:t>
      </w:r>
      <w:proofErr w:type="spellStart"/>
      <w:r w:rsidRPr="006E6314">
        <w:rPr>
          <w:rFonts w:ascii="Times New Roman" w:eastAsia="Times New Roman" w:hAnsi="Times New Roman"/>
          <w:color w:val="000000"/>
          <w:sz w:val="28"/>
          <w:szCs w:val="28"/>
        </w:rPr>
        <w:t>мезоэкономических</w:t>
      </w:r>
      <w:proofErr w:type="spellEnd"/>
      <w:r w:rsidRPr="006E6314">
        <w:rPr>
          <w:rFonts w:ascii="Times New Roman" w:eastAsia="Times New Roman" w:hAnsi="Times New Roman"/>
          <w:color w:val="000000"/>
          <w:sz w:val="28"/>
          <w:szCs w:val="28"/>
        </w:rPr>
        <w:t xml:space="preserve"> условий, определенные Департаментом экономического развития Воронежской области;</w:t>
      </w:r>
    </w:p>
    <w:p w:rsidR="00904D98" w:rsidRPr="006E6314" w:rsidRDefault="00904D98" w:rsidP="00FB5C97">
      <w:pPr>
        <w:numPr>
          <w:ilvl w:val="0"/>
          <w:numId w:val="22"/>
        </w:numPr>
        <w:spacing w:after="0" w:line="360" w:lineRule="auto"/>
        <w:contextualSpacing/>
        <w:jc w:val="both"/>
        <w:rPr>
          <w:rFonts w:ascii="Times New Roman" w:eastAsia="Times New Roman" w:hAnsi="Times New Roman"/>
          <w:color w:val="000000"/>
          <w:sz w:val="28"/>
          <w:szCs w:val="28"/>
        </w:rPr>
      </w:pPr>
      <w:r w:rsidRPr="006E6314">
        <w:rPr>
          <w:rFonts w:ascii="Times New Roman" w:eastAsia="Times New Roman" w:hAnsi="Times New Roman"/>
          <w:color w:val="000000"/>
          <w:sz w:val="28"/>
          <w:szCs w:val="28"/>
        </w:rPr>
        <w:t>траектория развития района,  ориентированная на ускоренный тренд роста экономики;</w:t>
      </w:r>
    </w:p>
    <w:p w:rsidR="00904D98" w:rsidRPr="006E6314" w:rsidRDefault="00904D98" w:rsidP="00FB5C97">
      <w:pPr>
        <w:numPr>
          <w:ilvl w:val="0"/>
          <w:numId w:val="22"/>
        </w:numPr>
        <w:spacing w:after="0" w:line="360" w:lineRule="auto"/>
        <w:contextualSpacing/>
        <w:jc w:val="both"/>
        <w:rPr>
          <w:rFonts w:ascii="Times New Roman" w:eastAsia="Times New Roman" w:hAnsi="Times New Roman"/>
          <w:color w:val="000000"/>
          <w:sz w:val="28"/>
          <w:szCs w:val="28"/>
        </w:rPr>
      </w:pPr>
      <w:r w:rsidRPr="006E6314">
        <w:rPr>
          <w:rFonts w:ascii="Times New Roman" w:eastAsia="Times New Roman" w:hAnsi="Times New Roman"/>
          <w:color w:val="000000"/>
          <w:sz w:val="28"/>
          <w:szCs w:val="28"/>
          <w:lang w:eastAsia="ru-RU"/>
        </w:rPr>
        <w:t xml:space="preserve">активное использование существующих и возможных конкурентных преимуществ района, включающих </w:t>
      </w:r>
      <w:r w:rsidRPr="006E6314">
        <w:rPr>
          <w:rFonts w:ascii="Times New Roman" w:hAnsi="Times New Roman"/>
          <w:sz w:val="28"/>
          <w:szCs w:val="28"/>
        </w:rPr>
        <w:t>благоприятные природные условия для развития сельского хозяйства, наличие в районе крупного стабильно работающего промышленного предприятия; развитую транспортную и социальную инфраструктуру;</w:t>
      </w:r>
    </w:p>
    <w:p w:rsidR="00904D98" w:rsidRPr="006E6314" w:rsidRDefault="00904D98" w:rsidP="00FB5C97">
      <w:pPr>
        <w:numPr>
          <w:ilvl w:val="0"/>
          <w:numId w:val="22"/>
        </w:numPr>
        <w:spacing w:after="0" w:line="360" w:lineRule="auto"/>
        <w:contextualSpacing/>
        <w:jc w:val="both"/>
        <w:rPr>
          <w:rFonts w:ascii="Times New Roman" w:eastAsia="Times New Roman" w:hAnsi="Times New Roman"/>
          <w:color w:val="000000"/>
          <w:sz w:val="28"/>
          <w:szCs w:val="28"/>
        </w:rPr>
      </w:pPr>
      <w:r w:rsidRPr="006E6314">
        <w:rPr>
          <w:rFonts w:ascii="Times New Roman" w:eastAsia="Times New Roman" w:hAnsi="Times New Roman"/>
          <w:color w:val="000000"/>
          <w:sz w:val="28"/>
          <w:szCs w:val="28"/>
        </w:rPr>
        <w:t>эффективное использование и развитие социально-экономического потенциала района, реализация новых возможностей, открывающихся во внешней среде.</w:t>
      </w:r>
    </w:p>
    <w:p w:rsidR="006E6314" w:rsidRPr="00420CD6" w:rsidRDefault="006E6314" w:rsidP="00420CD6">
      <w:pPr>
        <w:spacing w:line="360" w:lineRule="auto"/>
        <w:ind w:left="1069"/>
        <w:jc w:val="both"/>
        <w:rPr>
          <w:rFonts w:ascii="Times New Roman" w:hAnsi="Times New Roman"/>
          <w:sz w:val="28"/>
          <w:szCs w:val="28"/>
        </w:rPr>
      </w:pPr>
      <w:r w:rsidRPr="004D79AD">
        <w:rPr>
          <w:rFonts w:ascii="Times New Roman" w:hAnsi="Times New Roman"/>
          <w:sz w:val="28"/>
          <w:szCs w:val="28"/>
        </w:rPr>
        <w:t>Основные прогнозируемые макроэкономические параметры развития Лискинского муниципального района по целевому сценарию разв</w:t>
      </w:r>
      <w:r w:rsidR="00420CD6">
        <w:rPr>
          <w:rFonts w:ascii="Times New Roman" w:hAnsi="Times New Roman"/>
          <w:sz w:val="28"/>
          <w:szCs w:val="28"/>
        </w:rPr>
        <w:t>ития представлены в таблице 11.</w:t>
      </w:r>
    </w:p>
    <w:p w:rsidR="006E6314" w:rsidRPr="006E6314" w:rsidRDefault="006E6314" w:rsidP="006E6314">
      <w:pPr>
        <w:spacing w:line="360" w:lineRule="auto"/>
        <w:jc w:val="center"/>
        <w:rPr>
          <w:rFonts w:ascii="Times New Roman" w:hAnsi="Times New Roman"/>
          <w:sz w:val="28"/>
          <w:szCs w:val="28"/>
        </w:rPr>
      </w:pPr>
      <w:r w:rsidRPr="006E6314">
        <w:rPr>
          <w:rFonts w:ascii="Times New Roman" w:hAnsi="Times New Roman"/>
          <w:sz w:val="28"/>
          <w:szCs w:val="28"/>
        </w:rPr>
        <w:t>Таблица 1</w:t>
      </w:r>
      <w:r w:rsidR="004D79AD">
        <w:rPr>
          <w:rFonts w:ascii="Times New Roman" w:hAnsi="Times New Roman"/>
          <w:sz w:val="28"/>
          <w:szCs w:val="28"/>
        </w:rPr>
        <w:t>1</w:t>
      </w:r>
      <w:r>
        <w:rPr>
          <w:rFonts w:ascii="Times New Roman" w:hAnsi="Times New Roman"/>
          <w:sz w:val="28"/>
          <w:szCs w:val="28"/>
        </w:rPr>
        <w:t>.</w:t>
      </w:r>
      <w:r w:rsidRPr="006E6314">
        <w:rPr>
          <w:rFonts w:ascii="Times New Roman" w:hAnsi="Times New Roman"/>
          <w:sz w:val="28"/>
          <w:szCs w:val="28"/>
        </w:rPr>
        <w:t xml:space="preserve"> Основные параметры социально-экономического развития </w:t>
      </w:r>
      <w:r>
        <w:rPr>
          <w:rFonts w:ascii="Times New Roman" w:hAnsi="Times New Roman"/>
          <w:sz w:val="28"/>
          <w:szCs w:val="28"/>
        </w:rPr>
        <w:t>Лискинск</w:t>
      </w:r>
      <w:r w:rsidRPr="006E6314">
        <w:rPr>
          <w:rFonts w:ascii="Times New Roman" w:hAnsi="Times New Roman"/>
          <w:sz w:val="28"/>
          <w:szCs w:val="28"/>
        </w:rPr>
        <w:t>ого муниципального района на период до 2035г. по целевому сценарию</w:t>
      </w:r>
    </w:p>
    <w:tbl>
      <w:tblPr>
        <w:tblW w:w="5076" w:type="pct"/>
        <w:tblCellMar>
          <w:left w:w="0" w:type="dxa"/>
          <w:right w:w="0" w:type="dxa"/>
        </w:tblCellMar>
        <w:tblLook w:val="0600" w:firstRow="0" w:lastRow="0" w:firstColumn="0" w:lastColumn="0" w:noHBand="1" w:noVBand="1"/>
      </w:tblPr>
      <w:tblGrid>
        <w:gridCol w:w="3882"/>
        <w:gridCol w:w="1128"/>
        <w:gridCol w:w="1090"/>
        <w:gridCol w:w="1090"/>
        <w:gridCol w:w="1090"/>
        <w:gridCol w:w="1229"/>
      </w:tblGrid>
      <w:tr w:rsidR="006E6314" w:rsidRPr="00CA709A" w:rsidTr="00E1489D">
        <w:trPr>
          <w:trHeight w:val="545"/>
        </w:trPr>
        <w:tc>
          <w:tcPr>
            <w:tcW w:w="2041"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6E6314" w:rsidRPr="00CA709A" w:rsidRDefault="006E6314" w:rsidP="00E1489D">
            <w:pPr>
              <w:ind w:left="57" w:right="57"/>
              <w:jc w:val="both"/>
              <w:rPr>
                <w:rFonts w:ascii="Times New Roman" w:eastAsia="Times New Roman" w:hAnsi="Times New Roman"/>
                <w:color w:val="000000"/>
                <w:sz w:val="24"/>
                <w:szCs w:val="24"/>
              </w:rPr>
            </w:pPr>
            <w:r w:rsidRPr="00CA709A">
              <w:rPr>
                <w:rFonts w:ascii="Times New Roman" w:eastAsia="Times New Roman" w:hAnsi="Times New Roman"/>
                <w:bCs/>
                <w:color w:val="000000"/>
                <w:sz w:val="24"/>
                <w:szCs w:val="24"/>
              </w:rPr>
              <w:t>Наименование показателя</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6E6314" w:rsidRPr="00CA709A" w:rsidRDefault="006E6314" w:rsidP="00E1489D">
            <w:pPr>
              <w:jc w:val="center"/>
              <w:rPr>
                <w:rFonts w:ascii="Times New Roman" w:eastAsia="Times New Roman" w:hAnsi="Times New Roman"/>
                <w:color w:val="000000"/>
                <w:sz w:val="24"/>
                <w:szCs w:val="24"/>
              </w:rPr>
            </w:pPr>
            <w:r w:rsidRPr="00CA709A">
              <w:rPr>
                <w:rFonts w:ascii="Times New Roman" w:eastAsia="Times New Roman" w:hAnsi="Times New Roman"/>
                <w:bCs/>
                <w:color w:val="000000"/>
                <w:sz w:val="24"/>
                <w:szCs w:val="24"/>
              </w:rPr>
              <w:t>Единица измерения</w:t>
            </w:r>
          </w:p>
        </w:tc>
        <w:tc>
          <w:tcPr>
            <w:tcW w:w="5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E6314" w:rsidRPr="00CA709A" w:rsidRDefault="006E6314" w:rsidP="00E1489D">
            <w:pPr>
              <w:autoSpaceDE w:val="0"/>
              <w:autoSpaceDN w:val="0"/>
              <w:adjustRightInd w:val="0"/>
              <w:ind w:left="57" w:right="57"/>
              <w:contextualSpacing/>
              <w:jc w:val="center"/>
              <w:rPr>
                <w:rFonts w:ascii="Times New Roman" w:eastAsia="Times New Roman" w:hAnsi="Times New Roman"/>
                <w:bCs/>
                <w:color w:val="000000"/>
                <w:sz w:val="24"/>
                <w:szCs w:val="24"/>
              </w:rPr>
            </w:pPr>
            <w:r w:rsidRPr="00CA709A">
              <w:rPr>
                <w:rFonts w:ascii="Times New Roman" w:eastAsia="Times New Roman" w:hAnsi="Times New Roman"/>
                <w:bCs/>
                <w:color w:val="000000"/>
                <w:sz w:val="24"/>
                <w:szCs w:val="24"/>
              </w:rPr>
              <w:t>Базовые значения</w:t>
            </w:r>
          </w:p>
          <w:p w:rsidR="006E6314" w:rsidRPr="00CA709A" w:rsidRDefault="006E6314" w:rsidP="00E1489D">
            <w:pPr>
              <w:autoSpaceDE w:val="0"/>
              <w:autoSpaceDN w:val="0"/>
              <w:adjustRightInd w:val="0"/>
              <w:ind w:left="57" w:right="57"/>
              <w:contextualSpacing/>
              <w:jc w:val="center"/>
              <w:rPr>
                <w:rFonts w:ascii="Times New Roman" w:hAnsi="Times New Roman"/>
                <w:bCs/>
                <w:color w:val="000000"/>
                <w:sz w:val="24"/>
                <w:szCs w:val="24"/>
                <w:lang w:val="is-IS"/>
              </w:rPr>
            </w:pPr>
            <w:r w:rsidRPr="00CA709A">
              <w:rPr>
                <w:rFonts w:ascii="Times New Roman" w:eastAsia="Times New Roman" w:hAnsi="Times New Roman"/>
                <w:bCs/>
                <w:color w:val="000000"/>
                <w:sz w:val="24"/>
                <w:szCs w:val="24"/>
              </w:rPr>
              <w:t>2016</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6E6314" w:rsidRPr="00CA709A" w:rsidRDefault="006E6314" w:rsidP="00E1489D">
            <w:pPr>
              <w:ind w:left="57" w:right="57"/>
              <w:jc w:val="center"/>
              <w:rPr>
                <w:rFonts w:ascii="Times New Roman" w:eastAsia="Times New Roman" w:hAnsi="Times New Roman"/>
                <w:color w:val="000000"/>
                <w:sz w:val="24"/>
                <w:szCs w:val="24"/>
              </w:rPr>
            </w:pPr>
            <w:r w:rsidRPr="006E6314">
              <w:rPr>
                <w:rFonts w:ascii="Times New Roman" w:eastAsia="Times New Roman" w:hAnsi="Times New Roman"/>
                <w:bCs/>
                <w:color w:val="000000"/>
                <w:sz w:val="24"/>
                <w:szCs w:val="24"/>
              </w:rPr>
              <w:t>2024</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6E6314" w:rsidRPr="00CA709A" w:rsidRDefault="006E6314" w:rsidP="00E1489D">
            <w:pPr>
              <w:ind w:left="57" w:right="57"/>
              <w:jc w:val="center"/>
              <w:rPr>
                <w:rFonts w:ascii="Times New Roman" w:eastAsia="Times New Roman" w:hAnsi="Times New Roman"/>
                <w:color w:val="000000"/>
                <w:sz w:val="24"/>
                <w:szCs w:val="24"/>
              </w:rPr>
            </w:pPr>
            <w:r w:rsidRPr="00CA709A">
              <w:rPr>
                <w:rFonts w:ascii="Times New Roman" w:eastAsia="Times New Roman" w:hAnsi="Times New Roman"/>
                <w:bCs/>
                <w:color w:val="000000"/>
                <w:sz w:val="24"/>
                <w:szCs w:val="24"/>
                <w:lang w:val="is-IS"/>
              </w:rPr>
              <w:t>2030</w:t>
            </w:r>
          </w:p>
        </w:tc>
        <w:tc>
          <w:tcPr>
            <w:tcW w:w="646"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6E6314" w:rsidRPr="00CA709A" w:rsidRDefault="006E6314" w:rsidP="00E1489D">
            <w:pPr>
              <w:ind w:left="57" w:right="57"/>
              <w:jc w:val="center"/>
              <w:rPr>
                <w:rFonts w:ascii="Times New Roman" w:eastAsia="Times New Roman" w:hAnsi="Times New Roman"/>
                <w:color w:val="000000"/>
                <w:sz w:val="24"/>
                <w:szCs w:val="24"/>
              </w:rPr>
            </w:pPr>
            <w:r w:rsidRPr="00CA709A">
              <w:rPr>
                <w:rFonts w:ascii="Times New Roman" w:eastAsia="Times New Roman" w:hAnsi="Times New Roman"/>
                <w:bCs/>
                <w:color w:val="000000"/>
                <w:sz w:val="24"/>
                <w:szCs w:val="24"/>
                <w:lang w:val="is-IS"/>
              </w:rPr>
              <w:t>2035</w:t>
            </w:r>
          </w:p>
        </w:tc>
      </w:tr>
      <w:tr w:rsidR="00230250" w:rsidRPr="00CA709A" w:rsidTr="00E1489D">
        <w:trPr>
          <w:trHeight w:val="275"/>
        </w:trPr>
        <w:tc>
          <w:tcPr>
            <w:tcW w:w="2041"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both"/>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 xml:space="preserve"> Среднегодовая численность постоянного населения</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тыс. человек</w:t>
            </w:r>
          </w:p>
        </w:tc>
        <w:tc>
          <w:tcPr>
            <w:tcW w:w="5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230250" w:rsidRPr="00CA709A" w:rsidRDefault="00230250" w:rsidP="00E1489D">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100,5</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230250">
            <w:pPr>
              <w:ind w:left="57" w:right="57"/>
              <w:jc w:val="center"/>
              <w:rPr>
                <w:rFonts w:ascii="Times New Roman" w:eastAsia="Times New Roman" w:hAnsi="Times New Roman"/>
                <w:color w:val="000000"/>
                <w:sz w:val="24"/>
                <w:szCs w:val="24"/>
              </w:rPr>
            </w:pPr>
            <w:r w:rsidRPr="00CA709A">
              <w:rPr>
                <w:rFonts w:ascii="Times New Roman" w:eastAsia="Times New Roman" w:hAnsi="Times New Roman"/>
                <w:bCs/>
                <w:sz w:val="24"/>
                <w:szCs w:val="24"/>
              </w:rPr>
              <w:t>9</w:t>
            </w:r>
            <w:r>
              <w:rPr>
                <w:rFonts w:ascii="Times New Roman" w:eastAsia="Times New Roman" w:hAnsi="Times New Roman"/>
                <w:bCs/>
                <w:sz w:val="24"/>
                <w:szCs w:val="24"/>
              </w:rPr>
              <w:t>9,0</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230250">
            <w:pPr>
              <w:ind w:left="57" w:right="57"/>
              <w:jc w:val="center"/>
              <w:rPr>
                <w:rFonts w:ascii="Times New Roman" w:eastAsia="Times New Roman" w:hAnsi="Times New Roman"/>
                <w:color w:val="000000"/>
                <w:sz w:val="24"/>
                <w:szCs w:val="24"/>
              </w:rPr>
            </w:pPr>
            <w:r w:rsidRPr="00CA709A">
              <w:rPr>
                <w:rFonts w:ascii="Times New Roman" w:eastAsia="Times New Roman" w:hAnsi="Times New Roman"/>
                <w:bCs/>
                <w:sz w:val="24"/>
                <w:szCs w:val="24"/>
              </w:rPr>
              <w:t>9</w:t>
            </w:r>
            <w:r>
              <w:rPr>
                <w:rFonts w:ascii="Times New Roman" w:eastAsia="Times New Roman" w:hAnsi="Times New Roman"/>
                <w:bCs/>
                <w:sz w:val="24"/>
                <w:szCs w:val="24"/>
              </w:rPr>
              <w:t>8,0</w:t>
            </w:r>
          </w:p>
        </w:tc>
        <w:tc>
          <w:tcPr>
            <w:tcW w:w="646"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center"/>
              <w:rPr>
                <w:rFonts w:ascii="Times New Roman" w:eastAsia="Times New Roman" w:hAnsi="Times New Roman"/>
                <w:color w:val="000000"/>
                <w:sz w:val="24"/>
                <w:szCs w:val="24"/>
              </w:rPr>
            </w:pPr>
            <w:r>
              <w:rPr>
                <w:rFonts w:ascii="Times New Roman" w:eastAsia="Times New Roman" w:hAnsi="Times New Roman"/>
                <w:bCs/>
                <w:sz w:val="24"/>
                <w:szCs w:val="24"/>
              </w:rPr>
              <w:t>97,0</w:t>
            </w:r>
          </w:p>
        </w:tc>
      </w:tr>
      <w:tr w:rsidR="00230250" w:rsidRPr="00CA709A" w:rsidTr="00E1489D">
        <w:trPr>
          <w:trHeight w:val="814"/>
        </w:trPr>
        <w:tc>
          <w:tcPr>
            <w:tcW w:w="2041"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both"/>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 xml:space="preserve"> Число субъектов малого и среднего предпринимательства в расчете на 10 тыс. человек населения</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единиц</w:t>
            </w:r>
          </w:p>
        </w:tc>
        <w:tc>
          <w:tcPr>
            <w:tcW w:w="5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230250" w:rsidRPr="00CA709A" w:rsidRDefault="00230250" w:rsidP="00E1489D">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294,34</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301,5</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328,5</w:t>
            </w:r>
          </w:p>
        </w:tc>
        <w:tc>
          <w:tcPr>
            <w:tcW w:w="646"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347</w:t>
            </w:r>
          </w:p>
        </w:tc>
      </w:tr>
      <w:tr w:rsidR="00230250" w:rsidRPr="00CA709A" w:rsidTr="00E1489D">
        <w:trPr>
          <w:trHeight w:val="545"/>
        </w:trPr>
        <w:tc>
          <w:tcPr>
            <w:tcW w:w="2041"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both"/>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Объем инвестиций в основной капитал (за исключением бюджетных средств) в расчете на 1 жителя</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рублей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230250" w:rsidRPr="00CA709A" w:rsidRDefault="00230250" w:rsidP="00E1489D">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118528</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230250">
            <w:pPr>
              <w:ind w:left="57" w:right="57"/>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1</w:t>
            </w:r>
            <w:r>
              <w:rPr>
                <w:rFonts w:ascii="Times New Roman" w:eastAsia="Times New Roman" w:hAnsi="Times New Roman"/>
                <w:color w:val="000000"/>
                <w:sz w:val="24"/>
                <w:szCs w:val="24"/>
              </w:rPr>
              <w:t>48225</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230250">
            <w:pPr>
              <w:ind w:left="57" w:right="57"/>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1700</w:t>
            </w:r>
            <w:r w:rsidRPr="00CA709A">
              <w:rPr>
                <w:rFonts w:ascii="Times New Roman" w:eastAsia="Times New Roman" w:hAnsi="Times New Roman"/>
                <w:color w:val="000000"/>
                <w:sz w:val="24"/>
                <w:szCs w:val="24"/>
              </w:rPr>
              <w:t>70</w:t>
            </w:r>
          </w:p>
        </w:tc>
        <w:tc>
          <w:tcPr>
            <w:tcW w:w="646"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202682</w:t>
            </w:r>
          </w:p>
        </w:tc>
      </w:tr>
      <w:tr w:rsidR="00230250" w:rsidRPr="00CA709A" w:rsidTr="00E1489D">
        <w:trPr>
          <w:trHeight w:val="814"/>
        </w:trPr>
        <w:tc>
          <w:tcPr>
            <w:tcW w:w="2041"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both"/>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Объем отгруженных товаров собственного производства, выполненных работ и услуг собственными силами</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Default="00230250" w:rsidP="00E1489D">
            <w:pPr>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млн</w:t>
            </w:r>
          </w:p>
          <w:p w:rsidR="00230250" w:rsidRPr="00CA709A" w:rsidRDefault="00230250" w:rsidP="00E1489D">
            <w:pPr>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рублей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230250" w:rsidRPr="00CA709A" w:rsidRDefault="00230250" w:rsidP="00E1489D">
            <w:pPr>
              <w:autoSpaceDE w:val="0"/>
              <w:autoSpaceDN w:val="0"/>
              <w:ind w:left="57" w:right="57"/>
              <w:contextualSpacing/>
              <w:jc w:val="center"/>
              <w:rPr>
                <w:rFonts w:ascii="Times New Roman" w:eastAsia="Times New Roman" w:hAnsi="Times New Roman"/>
                <w:sz w:val="24"/>
                <w:szCs w:val="24"/>
              </w:rPr>
            </w:pPr>
            <w:r>
              <w:rPr>
                <w:rFonts w:ascii="Times New Roman" w:eastAsia="Times New Roman" w:hAnsi="Times New Roman"/>
                <w:sz w:val="24"/>
                <w:szCs w:val="24"/>
              </w:rPr>
              <w:t>27279,2</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230250">
            <w:pPr>
              <w:ind w:left="57" w:right="57"/>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31</w:t>
            </w:r>
            <w:r w:rsidRPr="00CA709A">
              <w:rPr>
                <w:rFonts w:ascii="Times New Roman" w:eastAsia="Times New Roman" w:hAnsi="Times New Roman"/>
                <w:color w:val="000000"/>
                <w:sz w:val="24"/>
                <w:szCs w:val="24"/>
              </w:rPr>
              <w:t>211,81</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230250">
            <w:pPr>
              <w:ind w:left="57" w:right="57"/>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36</w:t>
            </w:r>
            <w:r w:rsidRPr="00CA709A">
              <w:rPr>
                <w:rFonts w:ascii="Times New Roman" w:eastAsia="Times New Roman" w:hAnsi="Times New Roman"/>
                <w:color w:val="000000"/>
                <w:sz w:val="24"/>
                <w:szCs w:val="24"/>
              </w:rPr>
              <w:t>063,56</w:t>
            </w:r>
          </w:p>
        </w:tc>
        <w:tc>
          <w:tcPr>
            <w:tcW w:w="646"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40291</w:t>
            </w:r>
          </w:p>
        </w:tc>
      </w:tr>
      <w:tr w:rsidR="00230250" w:rsidRPr="00CA709A" w:rsidTr="00E1489D">
        <w:trPr>
          <w:trHeight w:val="814"/>
        </w:trPr>
        <w:tc>
          <w:tcPr>
            <w:tcW w:w="2041"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both"/>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 xml:space="preserve"> Среднемесячная номинальная начисленная заработная плата работников крупных и средних предприятий и некоммерческих организаций</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рублей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230250" w:rsidRPr="00CA709A" w:rsidRDefault="00230250" w:rsidP="00E1489D">
            <w:pPr>
              <w:autoSpaceDE w:val="0"/>
              <w:autoSpaceDN w:val="0"/>
              <w:ind w:left="57" w:right="57"/>
              <w:contextualSpacing/>
              <w:jc w:val="center"/>
              <w:rPr>
                <w:rFonts w:ascii="Times New Roman" w:eastAsia="Times New Roman" w:hAnsi="Times New Roman"/>
                <w:sz w:val="24"/>
                <w:szCs w:val="24"/>
              </w:rPr>
            </w:pPr>
            <w:r w:rsidRPr="00CA709A">
              <w:rPr>
                <w:rFonts w:ascii="Times New Roman" w:eastAsia="Times New Roman" w:hAnsi="Times New Roman"/>
                <w:sz w:val="24"/>
                <w:szCs w:val="24"/>
              </w:rPr>
              <w:t>2</w:t>
            </w:r>
            <w:r>
              <w:rPr>
                <w:rFonts w:ascii="Times New Roman" w:eastAsia="Times New Roman" w:hAnsi="Times New Roman"/>
                <w:sz w:val="24"/>
                <w:szCs w:val="24"/>
              </w:rPr>
              <w:t>8595,1</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39 022,19</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54 316,68</w:t>
            </w:r>
          </w:p>
        </w:tc>
        <w:tc>
          <w:tcPr>
            <w:tcW w:w="646"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72 687,96</w:t>
            </w:r>
          </w:p>
        </w:tc>
      </w:tr>
      <w:tr w:rsidR="00230250" w:rsidRPr="00CA709A" w:rsidTr="00E1489D">
        <w:trPr>
          <w:trHeight w:val="411"/>
        </w:trPr>
        <w:tc>
          <w:tcPr>
            <w:tcW w:w="2041"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ind w:left="57" w:right="57"/>
              <w:jc w:val="both"/>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Уровень регистрируемой безработицы в муниципальном районе</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E1489D">
            <w:pPr>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w:t>
            </w:r>
          </w:p>
        </w:tc>
        <w:tc>
          <w:tcPr>
            <w:tcW w:w="5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230250" w:rsidRPr="00CA709A" w:rsidRDefault="00230250" w:rsidP="00E1489D">
            <w:pPr>
              <w:autoSpaceDE w:val="0"/>
              <w:autoSpaceDN w:val="0"/>
              <w:ind w:left="57" w:right="57"/>
              <w:contextualSpacing/>
              <w:jc w:val="center"/>
              <w:rPr>
                <w:rFonts w:ascii="Times New Roman" w:eastAsia="Times New Roman" w:hAnsi="Times New Roman"/>
                <w:sz w:val="24"/>
                <w:szCs w:val="24"/>
              </w:rPr>
            </w:pPr>
            <w:r w:rsidRPr="00CA709A">
              <w:rPr>
                <w:rFonts w:ascii="Times New Roman" w:eastAsia="Times New Roman" w:hAnsi="Times New Roman"/>
                <w:sz w:val="24"/>
                <w:szCs w:val="24"/>
              </w:rPr>
              <w:t>0,7</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3122C3">
            <w:pPr>
              <w:ind w:left="57" w:right="57"/>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0,5</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3122C3">
            <w:pPr>
              <w:ind w:left="57" w:right="57"/>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0,5</w:t>
            </w:r>
          </w:p>
        </w:tc>
        <w:tc>
          <w:tcPr>
            <w:tcW w:w="646"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230250" w:rsidRPr="00CA709A" w:rsidRDefault="00230250" w:rsidP="003122C3">
            <w:pPr>
              <w:ind w:left="57" w:right="57"/>
              <w:jc w:val="center"/>
              <w:rPr>
                <w:rFonts w:ascii="Times New Roman" w:eastAsia="Times New Roman" w:hAnsi="Times New Roman"/>
                <w:color w:val="000000"/>
                <w:sz w:val="24"/>
                <w:szCs w:val="24"/>
              </w:rPr>
            </w:pPr>
            <w:r w:rsidRPr="00CA709A">
              <w:rPr>
                <w:rFonts w:ascii="Times New Roman" w:eastAsia="Times New Roman" w:hAnsi="Times New Roman"/>
                <w:color w:val="000000"/>
                <w:sz w:val="24"/>
                <w:szCs w:val="24"/>
              </w:rPr>
              <w:t>0,5</w:t>
            </w:r>
          </w:p>
        </w:tc>
      </w:tr>
      <w:tr w:rsidR="003122C3" w:rsidRPr="00CA709A" w:rsidTr="006F7248">
        <w:trPr>
          <w:trHeight w:val="411"/>
        </w:trPr>
        <w:tc>
          <w:tcPr>
            <w:tcW w:w="2041"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tcPr>
          <w:p w:rsidR="003122C3" w:rsidRPr="0001663E" w:rsidRDefault="003122C3" w:rsidP="006F7248">
            <w:pPr>
              <w:rPr>
                <w:rFonts w:ascii="Times New Roman" w:hAnsi="Times New Roman"/>
                <w:sz w:val="24"/>
                <w:szCs w:val="24"/>
              </w:rPr>
            </w:pPr>
            <w:r w:rsidRPr="0001663E">
              <w:rPr>
                <w:rFonts w:ascii="Times New Roman" w:hAnsi="Times New Roman"/>
                <w:sz w:val="24"/>
                <w:szCs w:val="24"/>
              </w:rPr>
              <w:t>Индекс производства продукции сельского хозяйства в хозяйствах всех категорий</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3122C3" w:rsidRPr="0001663E" w:rsidRDefault="003122C3" w:rsidP="006F7248">
            <w:pPr>
              <w:jc w:val="center"/>
              <w:rPr>
                <w:rFonts w:ascii="Times New Roman" w:hAnsi="Times New Roman"/>
                <w:sz w:val="24"/>
                <w:szCs w:val="24"/>
              </w:rPr>
            </w:pPr>
            <w:r w:rsidRPr="0001663E">
              <w:rPr>
                <w:rFonts w:ascii="Times New Roman" w:hAnsi="Times New Roman"/>
                <w:sz w:val="24"/>
                <w:szCs w:val="24"/>
              </w:rPr>
              <w:t>% к 2016 году</w:t>
            </w:r>
          </w:p>
        </w:tc>
        <w:tc>
          <w:tcPr>
            <w:tcW w:w="5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3122C3" w:rsidRPr="0001663E" w:rsidRDefault="003122C3" w:rsidP="006F7248">
            <w:pPr>
              <w:jc w:val="center"/>
              <w:rPr>
                <w:rFonts w:ascii="Times New Roman" w:hAnsi="Times New Roman"/>
                <w:sz w:val="24"/>
                <w:szCs w:val="24"/>
              </w:rPr>
            </w:pPr>
            <w:r w:rsidRPr="0001663E">
              <w:rPr>
                <w:rFonts w:ascii="Times New Roman" w:hAnsi="Times New Roman"/>
                <w:sz w:val="24"/>
                <w:szCs w:val="24"/>
              </w:rPr>
              <w:t>100</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3122C3" w:rsidRPr="0001663E" w:rsidRDefault="003122C3" w:rsidP="00F63EDC">
            <w:pPr>
              <w:jc w:val="center"/>
              <w:rPr>
                <w:rFonts w:ascii="Times New Roman" w:hAnsi="Times New Roman"/>
                <w:sz w:val="24"/>
                <w:szCs w:val="24"/>
              </w:rPr>
            </w:pPr>
            <w:r w:rsidRPr="0001663E">
              <w:rPr>
                <w:rFonts w:ascii="Times New Roman" w:hAnsi="Times New Roman"/>
                <w:sz w:val="24"/>
                <w:szCs w:val="24"/>
              </w:rPr>
              <w:t>1</w:t>
            </w:r>
            <w:r>
              <w:rPr>
                <w:rFonts w:ascii="Times New Roman" w:hAnsi="Times New Roman"/>
                <w:sz w:val="24"/>
                <w:szCs w:val="24"/>
              </w:rPr>
              <w:t>70</w:t>
            </w:r>
            <w:r w:rsidRPr="0001663E">
              <w:rPr>
                <w:rFonts w:ascii="Times New Roman" w:hAnsi="Times New Roman"/>
                <w:sz w:val="24"/>
                <w:szCs w:val="24"/>
              </w:rPr>
              <w:t>,0</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3122C3" w:rsidRPr="0001663E" w:rsidRDefault="003122C3" w:rsidP="00F63EDC">
            <w:pPr>
              <w:jc w:val="center"/>
              <w:rPr>
                <w:rFonts w:ascii="Times New Roman" w:hAnsi="Times New Roman"/>
                <w:sz w:val="24"/>
                <w:szCs w:val="24"/>
              </w:rPr>
            </w:pPr>
            <w:r w:rsidRPr="0001663E">
              <w:rPr>
                <w:rFonts w:ascii="Times New Roman" w:hAnsi="Times New Roman"/>
                <w:sz w:val="24"/>
                <w:szCs w:val="24"/>
              </w:rPr>
              <w:t>1</w:t>
            </w:r>
            <w:r>
              <w:rPr>
                <w:rFonts w:ascii="Times New Roman" w:hAnsi="Times New Roman"/>
                <w:sz w:val="24"/>
                <w:szCs w:val="24"/>
              </w:rPr>
              <w:t>73</w:t>
            </w:r>
            <w:r w:rsidRPr="0001663E">
              <w:rPr>
                <w:rFonts w:ascii="Times New Roman" w:hAnsi="Times New Roman"/>
                <w:sz w:val="24"/>
                <w:szCs w:val="24"/>
              </w:rPr>
              <w:t>,</w:t>
            </w:r>
            <w:r>
              <w:rPr>
                <w:rFonts w:ascii="Times New Roman" w:hAnsi="Times New Roman"/>
                <w:sz w:val="24"/>
                <w:szCs w:val="24"/>
              </w:rPr>
              <w:t>0</w:t>
            </w:r>
          </w:p>
        </w:tc>
        <w:tc>
          <w:tcPr>
            <w:tcW w:w="646"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3122C3" w:rsidRPr="0001663E" w:rsidRDefault="003122C3" w:rsidP="00F63EDC">
            <w:pPr>
              <w:jc w:val="center"/>
              <w:rPr>
                <w:rFonts w:ascii="Times New Roman" w:hAnsi="Times New Roman"/>
                <w:sz w:val="24"/>
                <w:szCs w:val="24"/>
              </w:rPr>
            </w:pPr>
            <w:r w:rsidRPr="0001663E">
              <w:rPr>
                <w:rFonts w:ascii="Times New Roman" w:hAnsi="Times New Roman"/>
                <w:sz w:val="24"/>
                <w:szCs w:val="24"/>
              </w:rPr>
              <w:t>1</w:t>
            </w:r>
            <w:r>
              <w:rPr>
                <w:rFonts w:ascii="Times New Roman" w:hAnsi="Times New Roman"/>
                <w:sz w:val="24"/>
                <w:szCs w:val="24"/>
              </w:rPr>
              <w:t>75,0</w:t>
            </w:r>
          </w:p>
        </w:tc>
      </w:tr>
      <w:tr w:rsidR="003122C3" w:rsidRPr="00CA709A" w:rsidTr="006F7248">
        <w:trPr>
          <w:trHeight w:val="411"/>
        </w:trPr>
        <w:tc>
          <w:tcPr>
            <w:tcW w:w="2041"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tcPr>
          <w:p w:rsidR="003122C3" w:rsidRPr="0001663E" w:rsidRDefault="003122C3" w:rsidP="006F7248">
            <w:pPr>
              <w:autoSpaceDE w:val="0"/>
              <w:autoSpaceDN w:val="0"/>
              <w:adjustRightInd w:val="0"/>
              <w:spacing w:after="0" w:line="240" w:lineRule="auto"/>
              <w:rPr>
                <w:rFonts w:ascii="Times New Roman" w:hAnsi="Times New Roman"/>
                <w:color w:val="000000"/>
                <w:sz w:val="24"/>
                <w:szCs w:val="24"/>
              </w:rPr>
            </w:pPr>
            <w:r w:rsidRPr="0001663E">
              <w:rPr>
                <w:rFonts w:ascii="Times New Roman" w:hAnsi="Times New Roman"/>
                <w:color w:val="000000"/>
                <w:sz w:val="24"/>
                <w:szCs w:val="24"/>
              </w:rPr>
              <w:t>Темп роста объемов производства молока в сельскохозяйственных предприятиях и крестьянских (фермерских) хозяйствах</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3122C3" w:rsidRPr="0001663E" w:rsidRDefault="003122C3"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 к 2016 году</w:t>
            </w:r>
          </w:p>
        </w:tc>
        <w:tc>
          <w:tcPr>
            <w:tcW w:w="5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3122C3" w:rsidRPr="0001663E" w:rsidRDefault="003122C3"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100</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3122C3" w:rsidRPr="0001663E" w:rsidRDefault="003122C3" w:rsidP="00F63EDC">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w:t>
            </w:r>
            <w:r>
              <w:rPr>
                <w:rFonts w:ascii="Times New Roman" w:hAnsi="Times New Roman"/>
                <w:color w:val="000000"/>
                <w:sz w:val="24"/>
                <w:szCs w:val="24"/>
              </w:rPr>
              <w:t>73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3122C3" w:rsidRPr="0001663E" w:rsidRDefault="003122C3" w:rsidP="00F63EDC">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17</w:t>
            </w:r>
            <w:r>
              <w:rPr>
                <w:rFonts w:ascii="Times New Roman" w:hAnsi="Times New Roman"/>
                <w:color w:val="000000"/>
                <w:sz w:val="24"/>
                <w:szCs w:val="24"/>
              </w:rPr>
              <w:t>5</w:t>
            </w:r>
          </w:p>
        </w:tc>
        <w:tc>
          <w:tcPr>
            <w:tcW w:w="646"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3122C3" w:rsidRPr="0001663E" w:rsidRDefault="003122C3" w:rsidP="00F63EDC">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186,9</w:t>
            </w:r>
          </w:p>
        </w:tc>
      </w:tr>
      <w:tr w:rsidR="0001663E" w:rsidRPr="00CA709A" w:rsidTr="006F7248">
        <w:trPr>
          <w:trHeight w:val="411"/>
        </w:trPr>
        <w:tc>
          <w:tcPr>
            <w:tcW w:w="2041"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tcPr>
          <w:p w:rsidR="0001663E" w:rsidRPr="0001663E" w:rsidRDefault="0001663E" w:rsidP="006F7248">
            <w:pPr>
              <w:autoSpaceDE w:val="0"/>
              <w:autoSpaceDN w:val="0"/>
              <w:adjustRightInd w:val="0"/>
              <w:spacing w:after="0" w:line="240" w:lineRule="auto"/>
              <w:rPr>
                <w:rFonts w:ascii="Times New Roman" w:hAnsi="Times New Roman"/>
                <w:color w:val="000000"/>
                <w:sz w:val="24"/>
                <w:szCs w:val="24"/>
              </w:rPr>
            </w:pPr>
            <w:r w:rsidRPr="0001663E">
              <w:rPr>
                <w:rFonts w:ascii="Times New Roman" w:hAnsi="Times New Roman"/>
                <w:color w:val="000000"/>
                <w:sz w:val="24"/>
                <w:szCs w:val="24"/>
              </w:rPr>
              <w:t>Рост объемов производства мяса скота и птицы на убой в живом весе в сельскохозяйственных предприятиях и крестьянских (фермерских) хозяйствах</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01663E" w:rsidRPr="0001663E" w:rsidRDefault="0001663E"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 к 2016 году</w:t>
            </w:r>
          </w:p>
        </w:tc>
        <w:tc>
          <w:tcPr>
            <w:tcW w:w="57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01663E" w:rsidRPr="0001663E" w:rsidRDefault="0001663E"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100</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01663E" w:rsidRPr="0001663E" w:rsidRDefault="0001663E"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108,6</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01663E" w:rsidRPr="0001663E" w:rsidRDefault="0001663E"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110,3</w:t>
            </w:r>
          </w:p>
        </w:tc>
        <w:tc>
          <w:tcPr>
            <w:tcW w:w="646" w:type="pct"/>
            <w:tcBorders>
              <w:top w:val="single" w:sz="4" w:space="0" w:color="000000"/>
              <w:left w:val="single" w:sz="4" w:space="0" w:color="000000"/>
              <w:bottom w:val="single" w:sz="4" w:space="0" w:color="000000"/>
              <w:right w:val="single" w:sz="4" w:space="0" w:color="000000"/>
            </w:tcBorders>
            <w:shd w:val="clear" w:color="auto" w:fill="FFFFFF"/>
            <w:tcMar>
              <w:top w:w="6" w:type="dxa"/>
              <w:left w:w="6" w:type="dxa"/>
              <w:bottom w:w="0" w:type="dxa"/>
              <w:right w:w="6" w:type="dxa"/>
            </w:tcMar>
            <w:vAlign w:val="center"/>
          </w:tcPr>
          <w:p w:rsidR="0001663E" w:rsidRPr="0001663E" w:rsidRDefault="0001663E" w:rsidP="006F7248">
            <w:pPr>
              <w:autoSpaceDE w:val="0"/>
              <w:autoSpaceDN w:val="0"/>
              <w:adjustRightInd w:val="0"/>
              <w:spacing w:after="0" w:line="240" w:lineRule="auto"/>
              <w:jc w:val="center"/>
              <w:rPr>
                <w:rFonts w:ascii="Times New Roman" w:hAnsi="Times New Roman"/>
                <w:color w:val="000000"/>
                <w:sz w:val="24"/>
                <w:szCs w:val="24"/>
              </w:rPr>
            </w:pPr>
            <w:r w:rsidRPr="0001663E">
              <w:rPr>
                <w:rFonts w:ascii="Times New Roman" w:hAnsi="Times New Roman"/>
                <w:color w:val="000000"/>
                <w:sz w:val="24"/>
                <w:szCs w:val="24"/>
              </w:rPr>
              <w:t>112,1</w:t>
            </w:r>
          </w:p>
        </w:tc>
      </w:tr>
    </w:tbl>
    <w:p w:rsidR="00420CD6" w:rsidRDefault="00420CD6" w:rsidP="00A11645">
      <w:pPr>
        <w:rPr>
          <w:rFonts w:ascii="Times New Roman" w:hAnsi="Times New Roman"/>
          <w:sz w:val="28"/>
          <w:szCs w:val="28"/>
        </w:rPr>
      </w:pPr>
      <w:r>
        <w:rPr>
          <w:rFonts w:ascii="Times New Roman" w:hAnsi="Times New Roman"/>
          <w:sz w:val="24"/>
          <w:szCs w:val="24"/>
        </w:rPr>
        <w:t xml:space="preserve">     </w:t>
      </w:r>
      <w:r w:rsidR="00B80DF9">
        <w:rPr>
          <w:rFonts w:ascii="Times New Roman" w:hAnsi="Times New Roman"/>
          <w:sz w:val="24"/>
          <w:szCs w:val="24"/>
        </w:rPr>
        <w:t xml:space="preserve"> </w:t>
      </w:r>
      <w:r w:rsidR="00B80DF9" w:rsidRPr="00B80DF9">
        <w:rPr>
          <w:rFonts w:ascii="Times New Roman" w:hAnsi="Times New Roman"/>
          <w:sz w:val="28"/>
          <w:szCs w:val="28"/>
        </w:rPr>
        <w:t xml:space="preserve"> Цели, з</w:t>
      </w:r>
      <w:r w:rsidR="00B80DF9">
        <w:rPr>
          <w:rFonts w:ascii="Times New Roman" w:hAnsi="Times New Roman"/>
          <w:sz w:val="28"/>
          <w:szCs w:val="28"/>
        </w:rPr>
        <w:t>адачи и приоритеты Лискинского муниципального района увязаны со стратегией социально-экономического развития Воронежской области на период до 2035 года</w:t>
      </w:r>
      <w:r w:rsidR="008A2A93">
        <w:rPr>
          <w:rFonts w:ascii="Times New Roman" w:hAnsi="Times New Roman"/>
          <w:sz w:val="28"/>
          <w:szCs w:val="28"/>
        </w:rPr>
        <w:t xml:space="preserve"> (Приложение 1)</w:t>
      </w:r>
    </w:p>
    <w:p w:rsidR="00F83E2F" w:rsidRPr="006C2547" w:rsidRDefault="00F83E2F" w:rsidP="001C2BF2">
      <w:pPr>
        <w:pStyle w:val="2"/>
      </w:pPr>
      <w:bookmarkStart w:id="43" w:name="_Toc524687885"/>
      <w:r w:rsidRPr="006C2547">
        <w:t xml:space="preserve">Раздел 4. Способы достижения стратегических целей социально-экономического развития </w:t>
      </w:r>
      <w:r w:rsidR="006C2547">
        <w:t>Лискинск</w:t>
      </w:r>
      <w:r w:rsidRPr="006C2547">
        <w:t>ого муниципального района и ожидаемые результаты</w:t>
      </w:r>
      <w:bookmarkEnd w:id="43"/>
    </w:p>
    <w:p w:rsidR="00F83E2F" w:rsidRPr="006C2547" w:rsidRDefault="00F83E2F" w:rsidP="00B0375D">
      <w:pPr>
        <w:spacing w:after="0" w:line="360" w:lineRule="auto"/>
        <w:ind w:firstLine="709"/>
        <w:jc w:val="both"/>
        <w:rPr>
          <w:rFonts w:ascii="Times New Roman" w:eastAsia="Times New Roman" w:hAnsi="Times New Roman"/>
          <w:sz w:val="28"/>
          <w:szCs w:val="28"/>
        </w:rPr>
      </w:pPr>
      <w:r w:rsidRPr="006C2547">
        <w:rPr>
          <w:rFonts w:ascii="Times New Roman" w:hAnsi="Times New Roman"/>
          <w:sz w:val="28"/>
          <w:szCs w:val="28"/>
        </w:rPr>
        <w:t>Реализация установленных стратегических целей первого и второго уровней требует определения способов их достижения и ожидаемых результатов, имеющих однозначную интерпретацию всеми заинтересованными лицами и преимущественно количественную оценку</w:t>
      </w:r>
      <w:r w:rsidRPr="006C2547">
        <w:rPr>
          <w:rFonts w:ascii="Times New Roman" w:eastAsia="Times New Roman" w:hAnsi="Times New Roman"/>
          <w:sz w:val="28"/>
          <w:szCs w:val="28"/>
        </w:rPr>
        <w:t xml:space="preserve">. Значения целевых показателей социально-экономического развития </w:t>
      </w:r>
      <w:r w:rsidR="006C2547">
        <w:rPr>
          <w:rFonts w:ascii="Times New Roman" w:eastAsia="Times New Roman" w:hAnsi="Times New Roman"/>
          <w:sz w:val="28"/>
          <w:szCs w:val="28"/>
        </w:rPr>
        <w:t>Лискинск</w:t>
      </w:r>
      <w:r w:rsidRPr="006C2547">
        <w:rPr>
          <w:rFonts w:ascii="Times New Roman" w:eastAsia="Times New Roman" w:hAnsi="Times New Roman"/>
          <w:sz w:val="28"/>
          <w:szCs w:val="28"/>
        </w:rPr>
        <w:t>ого муниципального района Воронежской области на период до 2035 года представлены в приложении 2.</w:t>
      </w:r>
    </w:p>
    <w:p w:rsidR="00F83E2F" w:rsidRPr="006C2547" w:rsidRDefault="00F83E2F" w:rsidP="00B0375D">
      <w:pPr>
        <w:spacing w:after="0" w:line="360" w:lineRule="auto"/>
        <w:ind w:firstLine="709"/>
        <w:jc w:val="both"/>
        <w:rPr>
          <w:rFonts w:ascii="Times New Roman" w:hAnsi="Times New Roman"/>
          <w:i/>
          <w:sz w:val="28"/>
          <w:szCs w:val="28"/>
        </w:rPr>
      </w:pPr>
      <w:r w:rsidRPr="006C2547">
        <w:rPr>
          <w:rFonts w:ascii="Times New Roman" w:eastAsia="Times New Roman" w:hAnsi="Times New Roman"/>
          <w:sz w:val="28"/>
          <w:szCs w:val="28"/>
        </w:rPr>
        <w:t xml:space="preserve">Цель 1. </w:t>
      </w:r>
      <w:r w:rsidR="006C2547" w:rsidRPr="006C2547">
        <w:rPr>
          <w:rFonts w:ascii="Times New Roman" w:hAnsi="Times New Roman"/>
          <w:sz w:val="28"/>
          <w:szCs w:val="28"/>
        </w:rPr>
        <w:t>Р</w:t>
      </w:r>
      <w:r w:rsidR="006C2547" w:rsidRPr="00004253">
        <w:rPr>
          <w:rFonts w:ascii="Times New Roman" w:hAnsi="Times New Roman"/>
          <w:sz w:val="28"/>
          <w:szCs w:val="28"/>
        </w:rPr>
        <w:t xml:space="preserve">азвитие </w:t>
      </w:r>
      <w:r w:rsidR="006C2547">
        <w:rPr>
          <w:rFonts w:ascii="Times New Roman" w:hAnsi="Times New Roman"/>
          <w:sz w:val="28"/>
          <w:szCs w:val="28"/>
        </w:rPr>
        <w:t>человеческого капитала</w:t>
      </w:r>
      <w:r w:rsidRPr="006C2547">
        <w:rPr>
          <w:rFonts w:ascii="Times New Roman" w:eastAsia="Times New Roman" w:hAnsi="Times New Roman"/>
          <w:sz w:val="28"/>
          <w:szCs w:val="28"/>
        </w:rPr>
        <w:t>.</w:t>
      </w:r>
    </w:p>
    <w:p w:rsidR="00F83E2F" w:rsidRPr="006C2547" w:rsidRDefault="00F83E2F" w:rsidP="00B0375D">
      <w:pPr>
        <w:spacing w:after="0" w:line="360" w:lineRule="auto"/>
        <w:ind w:firstLine="709"/>
        <w:jc w:val="both"/>
        <w:rPr>
          <w:rFonts w:ascii="Times New Roman" w:eastAsia="Times New Roman" w:hAnsi="Times New Roman"/>
          <w:sz w:val="28"/>
          <w:szCs w:val="28"/>
        </w:rPr>
      </w:pPr>
      <w:r w:rsidRPr="006C2547">
        <w:rPr>
          <w:rFonts w:ascii="Times New Roman" w:eastAsia="Times New Roman" w:hAnsi="Times New Roman"/>
          <w:sz w:val="28"/>
          <w:szCs w:val="28"/>
        </w:rPr>
        <w:t xml:space="preserve">1.1 </w:t>
      </w:r>
      <w:r w:rsidR="006C2547" w:rsidRPr="002E25C7">
        <w:rPr>
          <w:rFonts w:ascii="Times New Roman" w:eastAsia="Times New Roman" w:hAnsi="Times New Roman"/>
          <w:sz w:val="28"/>
          <w:szCs w:val="28"/>
        </w:rPr>
        <w:t>Развитие социальной сферы района – образования, здравоохранения, культуры, спорта</w:t>
      </w:r>
      <w:r w:rsidR="006C2547">
        <w:rPr>
          <w:rFonts w:ascii="Times New Roman" w:eastAsia="Times New Roman" w:hAnsi="Times New Roman"/>
          <w:sz w:val="28"/>
          <w:szCs w:val="28"/>
        </w:rPr>
        <w:t>.</w:t>
      </w:r>
    </w:p>
    <w:p w:rsidR="00F83E2F" w:rsidRPr="006C2547" w:rsidRDefault="00F83E2F" w:rsidP="00B0375D">
      <w:pPr>
        <w:spacing w:after="0" w:line="360" w:lineRule="auto"/>
        <w:ind w:firstLine="709"/>
        <w:jc w:val="both"/>
        <w:rPr>
          <w:rFonts w:ascii="Times New Roman" w:eastAsia="Times New Roman" w:hAnsi="Times New Roman"/>
          <w:sz w:val="28"/>
          <w:szCs w:val="28"/>
        </w:rPr>
      </w:pPr>
      <w:r w:rsidRPr="006C2547">
        <w:rPr>
          <w:rFonts w:ascii="Times New Roman" w:eastAsia="Times New Roman" w:hAnsi="Times New Roman"/>
          <w:sz w:val="28"/>
          <w:szCs w:val="28"/>
        </w:rPr>
        <w:t>Ключевые задачи:</w:t>
      </w:r>
    </w:p>
    <w:p w:rsidR="006C2547" w:rsidRPr="006C2547" w:rsidRDefault="006C2547" w:rsidP="00FB5C97">
      <w:pPr>
        <w:numPr>
          <w:ilvl w:val="0"/>
          <w:numId w:val="15"/>
        </w:numPr>
        <w:spacing w:after="0" w:line="360" w:lineRule="auto"/>
        <w:jc w:val="both"/>
        <w:rPr>
          <w:rFonts w:ascii="Times New Roman" w:eastAsia="Times New Roman" w:hAnsi="Times New Roman"/>
          <w:sz w:val="28"/>
          <w:szCs w:val="28"/>
        </w:rPr>
      </w:pPr>
      <w:r>
        <w:rPr>
          <w:rFonts w:ascii="Times New Roman" w:eastAsia="Times New Roman" w:hAnsi="Times New Roman"/>
          <w:bCs/>
          <w:sz w:val="28"/>
          <w:szCs w:val="28"/>
        </w:rPr>
        <w:t>с</w:t>
      </w:r>
      <w:r w:rsidRPr="006C2547">
        <w:rPr>
          <w:rFonts w:ascii="Times New Roman" w:eastAsia="Times New Roman" w:hAnsi="Times New Roman"/>
          <w:bCs/>
          <w:sz w:val="28"/>
          <w:szCs w:val="28"/>
        </w:rPr>
        <w:t>о</w:t>
      </w:r>
      <w:r w:rsidR="006F7248">
        <w:rPr>
          <w:rFonts w:ascii="Times New Roman" w:eastAsia="Times New Roman" w:hAnsi="Times New Roman"/>
          <w:bCs/>
          <w:sz w:val="28"/>
          <w:szCs w:val="28"/>
        </w:rPr>
        <w:t>вершенствование образовательной среды</w:t>
      </w:r>
      <w:r>
        <w:rPr>
          <w:rFonts w:ascii="Times New Roman" w:eastAsia="Times New Roman" w:hAnsi="Times New Roman"/>
          <w:bCs/>
          <w:sz w:val="28"/>
          <w:szCs w:val="28"/>
        </w:rPr>
        <w:t>;</w:t>
      </w:r>
      <w:r w:rsidRPr="006C2547">
        <w:rPr>
          <w:rFonts w:ascii="Times New Roman" w:eastAsia="Times New Roman" w:hAnsi="Times New Roman"/>
          <w:sz w:val="28"/>
          <w:szCs w:val="28"/>
        </w:rPr>
        <w:t xml:space="preserve"> </w:t>
      </w:r>
    </w:p>
    <w:p w:rsidR="006C2547" w:rsidRPr="006C2547" w:rsidRDefault="006C2547" w:rsidP="00FB5C97">
      <w:pPr>
        <w:numPr>
          <w:ilvl w:val="0"/>
          <w:numId w:val="15"/>
        </w:numPr>
        <w:spacing w:after="0" w:line="360" w:lineRule="auto"/>
        <w:jc w:val="both"/>
        <w:rPr>
          <w:rFonts w:ascii="Times New Roman" w:eastAsia="Times New Roman" w:hAnsi="Times New Roman"/>
          <w:sz w:val="28"/>
          <w:szCs w:val="28"/>
        </w:rPr>
      </w:pPr>
      <w:r>
        <w:rPr>
          <w:rFonts w:ascii="Times New Roman" w:eastAsia="Times New Roman" w:hAnsi="Times New Roman"/>
          <w:bCs/>
          <w:sz w:val="28"/>
          <w:szCs w:val="28"/>
        </w:rPr>
        <w:t>ф</w:t>
      </w:r>
      <w:r w:rsidRPr="006C2547">
        <w:rPr>
          <w:rFonts w:ascii="Times New Roman" w:eastAsia="Times New Roman" w:hAnsi="Times New Roman"/>
          <w:bCs/>
          <w:sz w:val="28"/>
          <w:szCs w:val="28"/>
        </w:rPr>
        <w:t>ормирование здорового образа жизни населения</w:t>
      </w:r>
      <w:r>
        <w:rPr>
          <w:rFonts w:ascii="Times New Roman" w:eastAsia="Times New Roman" w:hAnsi="Times New Roman"/>
          <w:bCs/>
          <w:sz w:val="28"/>
          <w:szCs w:val="28"/>
        </w:rPr>
        <w:t>;</w:t>
      </w:r>
      <w:r w:rsidRPr="006C2547">
        <w:rPr>
          <w:rFonts w:ascii="Times New Roman" w:eastAsia="Times New Roman" w:hAnsi="Times New Roman"/>
          <w:sz w:val="28"/>
          <w:szCs w:val="28"/>
        </w:rPr>
        <w:t xml:space="preserve"> </w:t>
      </w:r>
    </w:p>
    <w:p w:rsidR="00F83E2F" w:rsidRPr="006C2547" w:rsidRDefault="006C2547" w:rsidP="00FB5C97">
      <w:pPr>
        <w:numPr>
          <w:ilvl w:val="0"/>
          <w:numId w:val="15"/>
        </w:numPr>
        <w:spacing w:after="0" w:line="360" w:lineRule="auto"/>
        <w:jc w:val="both"/>
        <w:rPr>
          <w:rFonts w:ascii="Times New Roman" w:eastAsia="Times New Roman" w:hAnsi="Times New Roman"/>
          <w:sz w:val="28"/>
          <w:szCs w:val="28"/>
        </w:rPr>
      </w:pPr>
      <w:r w:rsidRPr="006C2547">
        <w:rPr>
          <w:rFonts w:ascii="Times New Roman" w:eastAsia="Times New Roman" w:hAnsi="Times New Roman"/>
          <w:bCs/>
          <w:sz w:val="28"/>
          <w:szCs w:val="28"/>
        </w:rPr>
        <w:t>содействие в увеличении доступности медицинских организаций;</w:t>
      </w:r>
      <w:r w:rsidRPr="006C2547">
        <w:rPr>
          <w:rFonts w:ascii="Times New Roman" w:eastAsia="Times New Roman" w:hAnsi="Times New Roman"/>
          <w:sz w:val="28"/>
          <w:szCs w:val="28"/>
        </w:rPr>
        <w:t xml:space="preserve"> </w:t>
      </w:r>
    </w:p>
    <w:p w:rsidR="00F83E2F" w:rsidRPr="006C2547" w:rsidRDefault="006C2547" w:rsidP="00FB5C97">
      <w:pPr>
        <w:numPr>
          <w:ilvl w:val="0"/>
          <w:numId w:val="15"/>
        </w:numPr>
        <w:spacing w:after="0" w:line="360" w:lineRule="auto"/>
        <w:jc w:val="both"/>
        <w:rPr>
          <w:rFonts w:ascii="Times New Roman" w:eastAsia="Times New Roman" w:hAnsi="Times New Roman"/>
          <w:sz w:val="28"/>
          <w:szCs w:val="28"/>
        </w:rPr>
      </w:pPr>
      <w:r w:rsidRPr="006C2547">
        <w:rPr>
          <w:rFonts w:ascii="Times New Roman" w:eastAsia="Times New Roman" w:hAnsi="Times New Roman"/>
          <w:bCs/>
          <w:sz w:val="28"/>
          <w:szCs w:val="28"/>
        </w:rPr>
        <w:t>развитие инфраструктуры в сфере культуры и спорта</w:t>
      </w:r>
      <w:r w:rsidR="00F83E2F" w:rsidRPr="006C2547">
        <w:rPr>
          <w:rFonts w:ascii="Times New Roman" w:eastAsia="Times New Roman" w:hAnsi="Times New Roman"/>
          <w:sz w:val="28"/>
          <w:szCs w:val="28"/>
        </w:rPr>
        <w:t>.</w:t>
      </w:r>
    </w:p>
    <w:p w:rsidR="00F83E2F" w:rsidRPr="006C2547" w:rsidRDefault="00F83E2F" w:rsidP="00F83E2F">
      <w:pPr>
        <w:tabs>
          <w:tab w:val="left" w:pos="14268"/>
          <w:tab w:val="left" w:pos="14490"/>
        </w:tabs>
        <w:spacing w:after="0" w:line="360" w:lineRule="auto"/>
        <w:ind w:firstLine="709"/>
        <w:rPr>
          <w:rFonts w:ascii="Times New Roman" w:hAnsi="Times New Roman"/>
          <w:sz w:val="28"/>
          <w:szCs w:val="28"/>
        </w:rPr>
      </w:pPr>
      <w:r w:rsidRPr="006C2547">
        <w:rPr>
          <w:rFonts w:ascii="Times New Roman" w:hAnsi="Times New Roman"/>
          <w:sz w:val="28"/>
          <w:szCs w:val="28"/>
        </w:rPr>
        <w:t xml:space="preserve">Способы достижения: </w:t>
      </w:r>
    </w:p>
    <w:p w:rsidR="00F83E2F" w:rsidRPr="006C2547" w:rsidRDefault="00F83E2F" w:rsidP="00FB5C97">
      <w:pPr>
        <w:numPr>
          <w:ilvl w:val="0"/>
          <w:numId w:val="16"/>
        </w:numPr>
        <w:spacing w:after="0" w:line="360" w:lineRule="auto"/>
        <w:ind w:hanging="357"/>
        <w:contextualSpacing/>
        <w:jc w:val="both"/>
        <w:rPr>
          <w:rFonts w:ascii="Times New Roman" w:hAnsi="Times New Roman"/>
          <w:sz w:val="28"/>
          <w:szCs w:val="28"/>
        </w:rPr>
      </w:pPr>
      <w:r w:rsidRPr="006C2547">
        <w:rPr>
          <w:rFonts w:ascii="Times New Roman" w:hAnsi="Times New Roman"/>
          <w:sz w:val="28"/>
          <w:szCs w:val="28"/>
        </w:rPr>
        <w:t>реализация проектов строительства новых объектов социальной инфраструктуры;</w:t>
      </w:r>
    </w:p>
    <w:p w:rsidR="00F83E2F" w:rsidRPr="006C2547" w:rsidRDefault="00F83E2F" w:rsidP="00FB5C97">
      <w:pPr>
        <w:numPr>
          <w:ilvl w:val="0"/>
          <w:numId w:val="16"/>
        </w:numPr>
        <w:spacing w:after="0" w:line="360" w:lineRule="auto"/>
        <w:ind w:hanging="357"/>
        <w:contextualSpacing/>
        <w:jc w:val="both"/>
        <w:rPr>
          <w:rFonts w:ascii="Times New Roman" w:hAnsi="Times New Roman"/>
          <w:sz w:val="28"/>
          <w:szCs w:val="28"/>
        </w:rPr>
      </w:pPr>
      <w:r w:rsidRPr="006C2547">
        <w:rPr>
          <w:rFonts w:ascii="Times New Roman" w:hAnsi="Times New Roman"/>
          <w:sz w:val="28"/>
          <w:szCs w:val="28"/>
        </w:rPr>
        <w:t>реконструкция имеющихся объектов социальной инфраструктуры;</w:t>
      </w:r>
    </w:p>
    <w:p w:rsidR="00F83E2F" w:rsidRPr="006C2547" w:rsidRDefault="00F83E2F" w:rsidP="00FB5C97">
      <w:pPr>
        <w:numPr>
          <w:ilvl w:val="0"/>
          <w:numId w:val="16"/>
        </w:numPr>
        <w:spacing w:after="0" w:line="360" w:lineRule="auto"/>
        <w:ind w:hanging="357"/>
        <w:contextualSpacing/>
        <w:jc w:val="both"/>
        <w:rPr>
          <w:rFonts w:ascii="Times New Roman" w:hAnsi="Times New Roman"/>
          <w:sz w:val="28"/>
          <w:szCs w:val="28"/>
        </w:rPr>
      </w:pPr>
      <w:r w:rsidRPr="006C2547">
        <w:rPr>
          <w:rFonts w:ascii="Times New Roman" w:hAnsi="Times New Roman"/>
          <w:sz w:val="28"/>
          <w:szCs w:val="28"/>
        </w:rPr>
        <w:t>обеспечение социальной сферы высококвалифицированными работниками.</w:t>
      </w:r>
    </w:p>
    <w:p w:rsidR="00F83E2F" w:rsidRPr="006C2547" w:rsidRDefault="00F83E2F" w:rsidP="00F83E2F">
      <w:pPr>
        <w:spacing w:after="0" w:line="360" w:lineRule="auto"/>
        <w:rPr>
          <w:rFonts w:ascii="Times New Roman" w:hAnsi="Times New Roman"/>
          <w:sz w:val="28"/>
          <w:szCs w:val="28"/>
        </w:rPr>
      </w:pPr>
      <w:r w:rsidRPr="006C2547">
        <w:rPr>
          <w:rFonts w:ascii="Times New Roman" w:hAnsi="Times New Roman"/>
          <w:sz w:val="28"/>
          <w:szCs w:val="28"/>
        </w:rPr>
        <w:t>Ожидаемые основные результаты:</w:t>
      </w:r>
    </w:p>
    <w:p w:rsidR="004C3361" w:rsidRPr="004C3361" w:rsidRDefault="001C2BF2" w:rsidP="00FB5C97">
      <w:pPr>
        <w:numPr>
          <w:ilvl w:val="0"/>
          <w:numId w:val="17"/>
        </w:numPr>
        <w:spacing w:after="0" w:line="360" w:lineRule="auto"/>
        <w:ind w:hanging="357"/>
        <w:contextualSpacing/>
        <w:jc w:val="both"/>
        <w:rPr>
          <w:rFonts w:ascii="Times New Roman" w:hAnsi="Times New Roman"/>
          <w:sz w:val="28"/>
          <w:szCs w:val="28"/>
        </w:rPr>
      </w:pPr>
      <w:r>
        <w:rPr>
          <w:rFonts w:ascii="Times New Roman" w:hAnsi="Times New Roman"/>
          <w:sz w:val="28"/>
          <w:szCs w:val="28"/>
        </w:rPr>
        <w:t>с</w:t>
      </w:r>
      <w:r w:rsidRPr="004C3361">
        <w:rPr>
          <w:rFonts w:ascii="Times New Roman" w:hAnsi="Times New Roman"/>
          <w:sz w:val="28"/>
          <w:szCs w:val="28"/>
        </w:rPr>
        <w:t>оответствие</w:t>
      </w:r>
      <w:r w:rsidR="004C3361" w:rsidRPr="004C3361">
        <w:rPr>
          <w:rFonts w:ascii="Times New Roman" w:hAnsi="Times New Roman"/>
          <w:sz w:val="28"/>
          <w:szCs w:val="28"/>
        </w:rPr>
        <w:t xml:space="preserve"> муниципальных общеобразовательных учреждений современным требованиям обучения - 100%</w:t>
      </w:r>
      <w:r w:rsidR="004C3361">
        <w:rPr>
          <w:rFonts w:ascii="Times New Roman" w:hAnsi="Times New Roman"/>
          <w:sz w:val="28"/>
          <w:szCs w:val="28"/>
        </w:rPr>
        <w:t>;</w:t>
      </w:r>
    </w:p>
    <w:p w:rsidR="004C3361" w:rsidRPr="004C3361" w:rsidRDefault="004C3361" w:rsidP="00FB5C97">
      <w:pPr>
        <w:numPr>
          <w:ilvl w:val="0"/>
          <w:numId w:val="17"/>
        </w:numPr>
        <w:spacing w:line="360" w:lineRule="auto"/>
        <w:ind w:hanging="357"/>
        <w:contextualSpacing/>
        <w:jc w:val="both"/>
        <w:rPr>
          <w:rFonts w:ascii="Times New Roman" w:hAnsi="Times New Roman"/>
          <w:sz w:val="28"/>
          <w:szCs w:val="28"/>
        </w:rPr>
      </w:pPr>
      <w:r w:rsidRPr="004C3361">
        <w:rPr>
          <w:rFonts w:ascii="Times New Roman" w:hAnsi="Times New Roman"/>
          <w:sz w:val="28"/>
          <w:szCs w:val="28"/>
        </w:rPr>
        <w:t xml:space="preserve"> рост доли населения, систематически занимающегося физической культурой и спортом на 10%;</w:t>
      </w:r>
    </w:p>
    <w:p w:rsidR="004C3361" w:rsidRPr="004C3361" w:rsidRDefault="004C3361" w:rsidP="00FB5C97">
      <w:pPr>
        <w:numPr>
          <w:ilvl w:val="0"/>
          <w:numId w:val="17"/>
        </w:numPr>
        <w:spacing w:line="360" w:lineRule="auto"/>
        <w:ind w:hanging="357"/>
        <w:contextualSpacing/>
        <w:jc w:val="both"/>
        <w:rPr>
          <w:rFonts w:ascii="Times New Roman" w:hAnsi="Times New Roman"/>
          <w:sz w:val="28"/>
          <w:szCs w:val="28"/>
        </w:rPr>
      </w:pPr>
      <w:r w:rsidRPr="004C3361">
        <w:rPr>
          <w:rFonts w:ascii="Times New Roman" w:hAnsi="Times New Roman"/>
          <w:sz w:val="28"/>
          <w:szCs w:val="28"/>
        </w:rPr>
        <w:t xml:space="preserve"> доля медицинских организаций </w:t>
      </w:r>
      <w:r w:rsidR="001C2BF2" w:rsidRPr="004C3361">
        <w:rPr>
          <w:rFonts w:ascii="Times New Roman" w:hAnsi="Times New Roman"/>
          <w:sz w:val="28"/>
          <w:szCs w:val="28"/>
        </w:rPr>
        <w:t>имеющих</w:t>
      </w:r>
      <w:r w:rsidRPr="004C3361">
        <w:rPr>
          <w:rFonts w:ascii="Times New Roman" w:hAnsi="Times New Roman"/>
          <w:sz w:val="28"/>
          <w:szCs w:val="28"/>
        </w:rPr>
        <w:t xml:space="preserve"> тротуары и подъездные пути с твердым покрытием и освещением - 100%</w:t>
      </w:r>
      <w:r>
        <w:rPr>
          <w:rFonts w:ascii="Times New Roman" w:hAnsi="Times New Roman"/>
          <w:sz w:val="28"/>
          <w:szCs w:val="28"/>
        </w:rPr>
        <w:t>;</w:t>
      </w:r>
    </w:p>
    <w:p w:rsidR="004C3361" w:rsidRPr="004C3361" w:rsidRDefault="004C3361" w:rsidP="00FB5C97">
      <w:pPr>
        <w:numPr>
          <w:ilvl w:val="0"/>
          <w:numId w:val="17"/>
        </w:numPr>
        <w:spacing w:line="360" w:lineRule="auto"/>
        <w:ind w:hanging="357"/>
        <w:contextualSpacing/>
        <w:jc w:val="both"/>
        <w:rPr>
          <w:rFonts w:ascii="Times New Roman" w:hAnsi="Times New Roman"/>
          <w:sz w:val="28"/>
          <w:szCs w:val="28"/>
        </w:rPr>
      </w:pPr>
      <w:r w:rsidRPr="004C3361">
        <w:rPr>
          <w:rFonts w:ascii="Times New Roman" w:hAnsi="Times New Roman"/>
          <w:sz w:val="28"/>
          <w:szCs w:val="28"/>
        </w:rPr>
        <w:t xml:space="preserve"> </w:t>
      </w:r>
      <w:r>
        <w:rPr>
          <w:rFonts w:ascii="Times New Roman" w:hAnsi="Times New Roman"/>
          <w:sz w:val="28"/>
          <w:szCs w:val="28"/>
        </w:rPr>
        <w:t>у</w:t>
      </w:r>
      <w:r w:rsidRPr="004C3361">
        <w:rPr>
          <w:rFonts w:ascii="Times New Roman" w:hAnsi="Times New Roman"/>
          <w:sz w:val="28"/>
          <w:szCs w:val="28"/>
        </w:rPr>
        <w:t>величение количество спортивных площадок на 30 ед.</w:t>
      </w:r>
      <w:r>
        <w:rPr>
          <w:rFonts w:ascii="Times New Roman" w:hAnsi="Times New Roman"/>
          <w:sz w:val="28"/>
          <w:szCs w:val="28"/>
        </w:rPr>
        <w:t>;</w:t>
      </w:r>
    </w:p>
    <w:p w:rsidR="004C3361" w:rsidRDefault="004C3361" w:rsidP="00FB5C97">
      <w:pPr>
        <w:numPr>
          <w:ilvl w:val="0"/>
          <w:numId w:val="17"/>
        </w:numPr>
        <w:spacing w:line="360" w:lineRule="auto"/>
        <w:ind w:hanging="357"/>
        <w:contextualSpacing/>
        <w:jc w:val="both"/>
        <w:rPr>
          <w:rFonts w:ascii="Times New Roman" w:hAnsi="Times New Roman"/>
          <w:sz w:val="28"/>
          <w:szCs w:val="28"/>
        </w:rPr>
      </w:pPr>
      <w:r w:rsidRPr="004C3361">
        <w:rPr>
          <w:rFonts w:ascii="Times New Roman" w:hAnsi="Times New Roman"/>
          <w:sz w:val="28"/>
          <w:szCs w:val="28"/>
        </w:rPr>
        <w:t xml:space="preserve"> увеличение доли населения, охваченного мероприятиями в сфере культуры от общей численности населения района - на 21%</w:t>
      </w:r>
      <w:r w:rsidR="00F6574E">
        <w:rPr>
          <w:rFonts w:ascii="Times New Roman" w:hAnsi="Times New Roman"/>
          <w:sz w:val="28"/>
          <w:szCs w:val="28"/>
        </w:rPr>
        <w:t>.</w:t>
      </w:r>
    </w:p>
    <w:p w:rsidR="00F6574E" w:rsidRPr="00F6574E" w:rsidRDefault="00F6574E" w:rsidP="00281FBB">
      <w:pPr>
        <w:spacing w:line="360" w:lineRule="auto"/>
        <w:ind w:firstLine="709"/>
        <w:contextualSpacing/>
        <w:jc w:val="both"/>
      </w:pPr>
      <w:r w:rsidRPr="00CA709A">
        <w:rPr>
          <w:rFonts w:ascii="Times New Roman" w:hAnsi="Times New Roman"/>
          <w:sz w:val="24"/>
          <w:szCs w:val="24"/>
        </w:rPr>
        <w:t xml:space="preserve">1.2 </w:t>
      </w:r>
      <w:r w:rsidRPr="00F6574E">
        <w:rPr>
          <w:rFonts w:ascii="Times New Roman" w:hAnsi="Times New Roman"/>
          <w:sz w:val="28"/>
          <w:szCs w:val="28"/>
        </w:rPr>
        <w:t>Рост уровня доходов населения</w:t>
      </w:r>
      <w:r>
        <w:rPr>
          <w:rFonts w:ascii="Times New Roman" w:hAnsi="Times New Roman"/>
          <w:sz w:val="28"/>
          <w:szCs w:val="28"/>
        </w:rPr>
        <w:t>.</w:t>
      </w:r>
    </w:p>
    <w:p w:rsidR="00F6574E" w:rsidRPr="00F6574E" w:rsidRDefault="00F6574E" w:rsidP="00281FBB">
      <w:pPr>
        <w:spacing w:after="0" w:line="360" w:lineRule="auto"/>
        <w:ind w:firstLine="709"/>
        <w:contextualSpacing/>
        <w:jc w:val="both"/>
        <w:rPr>
          <w:rFonts w:ascii="Times New Roman" w:hAnsi="Times New Roman"/>
          <w:sz w:val="28"/>
          <w:szCs w:val="28"/>
        </w:rPr>
      </w:pPr>
      <w:r w:rsidRPr="00F6574E">
        <w:rPr>
          <w:rFonts w:ascii="Times New Roman" w:hAnsi="Times New Roman"/>
          <w:sz w:val="28"/>
          <w:szCs w:val="28"/>
        </w:rPr>
        <w:t>Ключевые задачи:</w:t>
      </w:r>
    </w:p>
    <w:p w:rsidR="00F6574E" w:rsidRPr="00F6574E" w:rsidRDefault="00F6574E" w:rsidP="00FB5C97">
      <w:pPr>
        <w:numPr>
          <w:ilvl w:val="0"/>
          <w:numId w:val="6"/>
        </w:num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с</w:t>
      </w:r>
      <w:r w:rsidRPr="00F6574E">
        <w:rPr>
          <w:rFonts w:ascii="Times New Roman" w:eastAsia="Times New Roman" w:hAnsi="Times New Roman"/>
          <w:sz w:val="28"/>
          <w:szCs w:val="28"/>
        </w:rPr>
        <w:t>оздание высокопроизводительных рабочих мест</w:t>
      </w:r>
      <w:r>
        <w:rPr>
          <w:rFonts w:ascii="Times New Roman" w:eastAsia="Times New Roman" w:hAnsi="Times New Roman"/>
          <w:sz w:val="28"/>
          <w:szCs w:val="28"/>
        </w:rPr>
        <w:t>;</w:t>
      </w:r>
    </w:p>
    <w:p w:rsidR="00F6574E" w:rsidRPr="00F6574E" w:rsidRDefault="00F6574E" w:rsidP="00FB5C97">
      <w:pPr>
        <w:numPr>
          <w:ilvl w:val="0"/>
          <w:numId w:val="6"/>
        </w:num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с</w:t>
      </w:r>
      <w:r w:rsidRPr="00F6574E">
        <w:rPr>
          <w:rFonts w:ascii="Times New Roman" w:eastAsia="Times New Roman" w:hAnsi="Times New Roman"/>
          <w:sz w:val="28"/>
          <w:szCs w:val="28"/>
        </w:rPr>
        <w:t>оздание условий для повышения уровня занятости населения района</w:t>
      </w:r>
      <w:r>
        <w:rPr>
          <w:rFonts w:ascii="Times New Roman" w:eastAsia="Times New Roman" w:hAnsi="Times New Roman"/>
          <w:sz w:val="28"/>
          <w:szCs w:val="28"/>
        </w:rPr>
        <w:t>.</w:t>
      </w:r>
    </w:p>
    <w:p w:rsidR="00F6574E" w:rsidRPr="00DC2432" w:rsidRDefault="00F6574E" w:rsidP="00281FBB">
      <w:pPr>
        <w:spacing w:after="0" w:line="360" w:lineRule="auto"/>
        <w:ind w:firstLine="709"/>
        <w:contextualSpacing/>
        <w:jc w:val="both"/>
        <w:rPr>
          <w:rFonts w:ascii="Times New Roman" w:hAnsi="Times New Roman"/>
          <w:sz w:val="28"/>
          <w:szCs w:val="28"/>
        </w:rPr>
      </w:pPr>
      <w:r w:rsidRPr="00DC2432">
        <w:rPr>
          <w:rFonts w:ascii="Times New Roman" w:hAnsi="Times New Roman"/>
          <w:sz w:val="28"/>
          <w:szCs w:val="28"/>
        </w:rPr>
        <w:t>Способы достижения:</w:t>
      </w:r>
    </w:p>
    <w:p w:rsidR="00DC2432" w:rsidRPr="00DC2432" w:rsidRDefault="00DC2432" w:rsidP="00FB5C97">
      <w:pPr>
        <w:numPr>
          <w:ilvl w:val="0"/>
          <w:numId w:val="7"/>
        </w:numPr>
        <w:spacing w:after="0" w:line="360" w:lineRule="auto"/>
        <w:contextualSpacing/>
        <w:jc w:val="both"/>
        <w:rPr>
          <w:rFonts w:ascii="Times New Roman" w:eastAsia="Times New Roman" w:hAnsi="Times New Roman"/>
          <w:sz w:val="28"/>
          <w:szCs w:val="28"/>
        </w:rPr>
      </w:pPr>
      <w:r w:rsidRPr="00DC2432">
        <w:rPr>
          <w:rFonts w:ascii="Times New Roman" w:eastAsia="Times New Roman" w:hAnsi="Times New Roman"/>
          <w:sz w:val="28"/>
          <w:szCs w:val="28"/>
        </w:rPr>
        <w:t>популяризация и поддержка социально ориентированной, общественной и предпринимательской деятельности;</w:t>
      </w:r>
    </w:p>
    <w:p w:rsidR="00DC2432" w:rsidRPr="00DC2432" w:rsidRDefault="00F6574E" w:rsidP="00FB5C97">
      <w:pPr>
        <w:numPr>
          <w:ilvl w:val="0"/>
          <w:numId w:val="7"/>
        </w:numPr>
        <w:spacing w:after="0" w:line="360" w:lineRule="auto"/>
        <w:contextualSpacing/>
        <w:jc w:val="both"/>
        <w:rPr>
          <w:rFonts w:ascii="Times New Roman" w:eastAsia="Times New Roman" w:hAnsi="Times New Roman"/>
          <w:sz w:val="28"/>
          <w:szCs w:val="28"/>
        </w:rPr>
      </w:pPr>
      <w:r w:rsidRPr="00DC2432">
        <w:rPr>
          <w:rFonts w:ascii="Times New Roman" w:eastAsia="Times New Roman" w:hAnsi="Times New Roman"/>
          <w:sz w:val="28"/>
          <w:szCs w:val="28"/>
        </w:rPr>
        <w:t xml:space="preserve">развитие </w:t>
      </w:r>
      <w:proofErr w:type="spellStart"/>
      <w:r w:rsidRPr="00DC2432">
        <w:rPr>
          <w:rFonts w:ascii="Times New Roman" w:eastAsia="Times New Roman" w:hAnsi="Times New Roman"/>
          <w:sz w:val="28"/>
          <w:szCs w:val="28"/>
        </w:rPr>
        <w:t>муниципально</w:t>
      </w:r>
      <w:proofErr w:type="spellEnd"/>
      <w:r w:rsidRPr="00DC2432">
        <w:rPr>
          <w:rFonts w:ascii="Times New Roman" w:eastAsia="Times New Roman" w:hAnsi="Times New Roman"/>
          <w:sz w:val="28"/>
          <w:szCs w:val="28"/>
        </w:rPr>
        <w:t>-частного партнерства;</w:t>
      </w:r>
    </w:p>
    <w:p w:rsidR="00DC2432" w:rsidRDefault="00DC2432" w:rsidP="00FB5C97">
      <w:pPr>
        <w:numPr>
          <w:ilvl w:val="0"/>
          <w:numId w:val="7"/>
        </w:numPr>
        <w:spacing w:after="0" w:line="360" w:lineRule="auto"/>
        <w:jc w:val="both"/>
        <w:rPr>
          <w:rFonts w:ascii="Times New Roman" w:eastAsia="Times New Roman" w:hAnsi="Times New Roman"/>
          <w:sz w:val="28"/>
          <w:szCs w:val="28"/>
        </w:rPr>
      </w:pPr>
      <w:r w:rsidRPr="00DC2432">
        <w:rPr>
          <w:rFonts w:ascii="Times New Roman" w:eastAsia="Times New Roman" w:hAnsi="Times New Roman"/>
          <w:sz w:val="28"/>
          <w:szCs w:val="28"/>
        </w:rPr>
        <w:t>повышени</w:t>
      </w:r>
      <w:r>
        <w:rPr>
          <w:rFonts w:ascii="Times New Roman" w:eastAsia="Times New Roman" w:hAnsi="Times New Roman"/>
          <w:sz w:val="28"/>
          <w:szCs w:val="28"/>
        </w:rPr>
        <w:t>е</w:t>
      </w:r>
      <w:r w:rsidRPr="00DC2432">
        <w:rPr>
          <w:rFonts w:ascii="Times New Roman" w:eastAsia="Times New Roman" w:hAnsi="Times New Roman"/>
          <w:sz w:val="28"/>
          <w:szCs w:val="28"/>
        </w:rPr>
        <w:t xml:space="preserve"> производительности труда.</w:t>
      </w:r>
    </w:p>
    <w:p w:rsidR="00F6574E" w:rsidRPr="00DC2432" w:rsidRDefault="00DC2432" w:rsidP="00281FBB">
      <w:pPr>
        <w:spacing w:after="0" w:line="360" w:lineRule="auto"/>
        <w:rPr>
          <w:rFonts w:ascii="Times New Roman" w:hAnsi="Times New Roman"/>
          <w:sz w:val="28"/>
          <w:szCs w:val="28"/>
        </w:rPr>
      </w:pPr>
      <w:r>
        <w:rPr>
          <w:rFonts w:ascii="Times New Roman" w:hAnsi="Times New Roman"/>
          <w:sz w:val="28"/>
          <w:szCs w:val="28"/>
        </w:rPr>
        <w:t xml:space="preserve">           </w:t>
      </w:r>
      <w:r w:rsidRPr="00DC2432">
        <w:rPr>
          <w:rFonts w:ascii="Times New Roman" w:hAnsi="Times New Roman"/>
          <w:sz w:val="28"/>
          <w:szCs w:val="28"/>
        </w:rPr>
        <w:t>Ожидаемые основные результаты:</w:t>
      </w:r>
    </w:p>
    <w:p w:rsidR="004C3361" w:rsidRPr="004C3361" w:rsidRDefault="004C3361" w:rsidP="00FB5C97">
      <w:pPr>
        <w:numPr>
          <w:ilvl w:val="0"/>
          <w:numId w:val="17"/>
        </w:numPr>
        <w:spacing w:line="360" w:lineRule="auto"/>
        <w:ind w:hanging="357"/>
        <w:contextualSpacing/>
        <w:jc w:val="both"/>
        <w:rPr>
          <w:rFonts w:ascii="Times New Roman" w:hAnsi="Times New Roman"/>
          <w:sz w:val="28"/>
          <w:szCs w:val="28"/>
        </w:rPr>
      </w:pPr>
      <w:r w:rsidRPr="004C3361">
        <w:rPr>
          <w:rFonts w:ascii="Times New Roman" w:hAnsi="Times New Roman"/>
          <w:sz w:val="28"/>
          <w:szCs w:val="28"/>
        </w:rPr>
        <w:t xml:space="preserve"> увеличение среднемесячной номинальной начисленной заработной платы работников крупных и средних предприятий и некоммерческих организаций муниципального района в 2</w:t>
      </w:r>
      <w:r w:rsidR="00783F79">
        <w:rPr>
          <w:rFonts w:ascii="Times New Roman" w:hAnsi="Times New Roman"/>
          <w:sz w:val="28"/>
          <w:szCs w:val="28"/>
        </w:rPr>
        <w:t>,5</w:t>
      </w:r>
      <w:r w:rsidRPr="004C3361">
        <w:rPr>
          <w:rFonts w:ascii="Times New Roman" w:hAnsi="Times New Roman"/>
          <w:sz w:val="28"/>
          <w:szCs w:val="28"/>
        </w:rPr>
        <w:t xml:space="preserve"> раза;</w:t>
      </w:r>
    </w:p>
    <w:p w:rsidR="004C3361" w:rsidRDefault="004C3361" w:rsidP="00FB5C97">
      <w:pPr>
        <w:numPr>
          <w:ilvl w:val="0"/>
          <w:numId w:val="17"/>
        </w:numPr>
        <w:spacing w:after="0" w:line="360" w:lineRule="auto"/>
        <w:ind w:hanging="357"/>
        <w:contextualSpacing/>
        <w:jc w:val="both"/>
        <w:rPr>
          <w:rFonts w:ascii="Times New Roman" w:hAnsi="Times New Roman"/>
          <w:sz w:val="28"/>
          <w:szCs w:val="28"/>
        </w:rPr>
      </w:pPr>
      <w:r w:rsidRPr="004C3361">
        <w:rPr>
          <w:rFonts w:ascii="Times New Roman" w:hAnsi="Times New Roman"/>
          <w:sz w:val="28"/>
          <w:szCs w:val="28"/>
        </w:rPr>
        <w:t xml:space="preserve"> </w:t>
      </w:r>
      <w:r>
        <w:rPr>
          <w:rFonts w:ascii="Times New Roman" w:hAnsi="Times New Roman"/>
          <w:sz w:val="28"/>
          <w:szCs w:val="28"/>
        </w:rPr>
        <w:t>с</w:t>
      </w:r>
      <w:r w:rsidRPr="004C3361">
        <w:rPr>
          <w:rFonts w:ascii="Times New Roman" w:hAnsi="Times New Roman"/>
          <w:sz w:val="28"/>
          <w:szCs w:val="28"/>
        </w:rPr>
        <w:t>оздание новых рабочих мест в количестве 3000</w:t>
      </w:r>
      <w:r w:rsidR="005F1BBE">
        <w:rPr>
          <w:rFonts w:ascii="Times New Roman" w:hAnsi="Times New Roman"/>
          <w:sz w:val="28"/>
          <w:szCs w:val="28"/>
        </w:rPr>
        <w:t>.</w:t>
      </w:r>
    </w:p>
    <w:p w:rsidR="005F1BBE" w:rsidRPr="005F1BBE" w:rsidRDefault="00827C22" w:rsidP="00FB5C97">
      <w:pPr>
        <w:pStyle w:val="a6"/>
        <w:numPr>
          <w:ilvl w:val="1"/>
          <w:numId w:val="2"/>
        </w:numPr>
        <w:spacing w:after="0" w:line="360" w:lineRule="auto"/>
        <w:jc w:val="both"/>
        <w:rPr>
          <w:rFonts w:ascii="Times New Roman" w:hAnsi="Times New Roman"/>
          <w:sz w:val="28"/>
          <w:szCs w:val="28"/>
        </w:rPr>
      </w:pPr>
      <w:r>
        <w:rPr>
          <w:rFonts w:ascii="Times New Roman" w:hAnsi="Times New Roman"/>
          <w:sz w:val="28"/>
          <w:szCs w:val="28"/>
        </w:rPr>
        <w:t xml:space="preserve">  </w:t>
      </w:r>
      <w:r w:rsidR="005F1BBE" w:rsidRPr="005F1BBE">
        <w:rPr>
          <w:rFonts w:ascii="Times New Roman" w:hAnsi="Times New Roman"/>
          <w:sz w:val="28"/>
          <w:szCs w:val="28"/>
        </w:rPr>
        <w:t>Повышение комфортности проживани</w:t>
      </w:r>
      <w:r w:rsidR="004F2459">
        <w:rPr>
          <w:rFonts w:ascii="Times New Roman" w:hAnsi="Times New Roman"/>
          <w:sz w:val="28"/>
          <w:szCs w:val="28"/>
        </w:rPr>
        <w:t>я</w:t>
      </w:r>
      <w:r w:rsidR="005F1BBE" w:rsidRPr="005F1BBE">
        <w:rPr>
          <w:rFonts w:ascii="Times New Roman" w:hAnsi="Times New Roman"/>
          <w:sz w:val="28"/>
          <w:szCs w:val="28"/>
        </w:rPr>
        <w:t>.</w:t>
      </w:r>
    </w:p>
    <w:p w:rsidR="005F1BBE" w:rsidRDefault="005F1BBE" w:rsidP="00281FBB">
      <w:pPr>
        <w:pStyle w:val="a6"/>
        <w:spacing w:line="360" w:lineRule="auto"/>
        <w:jc w:val="both"/>
        <w:rPr>
          <w:rFonts w:ascii="Times New Roman" w:eastAsia="Times New Roman" w:hAnsi="Times New Roman"/>
          <w:sz w:val="28"/>
          <w:szCs w:val="28"/>
        </w:rPr>
      </w:pPr>
      <w:r w:rsidRPr="005F1BBE">
        <w:rPr>
          <w:rFonts w:ascii="Times New Roman" w:eastAsia="Times New Roman" w:hAnsi="Times New Roman"/>
          <w:sz w:val="28"/>
          <w:szCs w:val="28"/>
        </w:rPr>
        <w:t xml:space="preserve">           Ключевые задачи:</w:t>
      </w:r>
    </w:p>
    <w:p w:rsidR="005F1BBE" w:rsidRDefault="005F1BBE" w:rsidP="00281FBB">
      <w:pPr>
        <w:pStyle w:val="a6"/>
        <w:spacing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  п</w:t>
      </w:r>
      <w:r w:rsidRPr="005F1BBE">
        <w:rPr>
          <w:rFonts w:ascii="Times New Roman" w:eastAsia="Times New Roman" w:hAnsi="Times New Roman"/>
          <w:sz w:val="28"/>
          <w:szCs w:val="28"/>
        </w:rPr>
        <w:t>оддержка комплексной жилой застройки</w:t>
      </w:r>
      <w:r>
        <w:rPr>
          <w:rFonts w:ascii="Times New Roman" w:eastAsia="Times New Roman" w:hAnsi="Times New Roman"/>
          <w:sz w:val="28"/>
          <w:szCs w:val="28"/>
        </w:rPr>
        <w:t>;</w:t>
      </w:r>
    </w:p>
    <w:p w:rsidR="005F1BBE" w:rsidRDefault="005F1BBE" w:rsidP="00281FBB">
      <w:pPr>
        <w:pStyle w:val="a6"/>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  </w:t>
      </w:r>
      <w:r w:rsidR="00827C22" w:rsidRPr="00827C22">
        <w:rPr>
          <w:rFonts w:ascii="Times New Roman" w:eastAsia="Times New Roman" w:hAnsi="Times New Roman"/>
          <w:sz w:val="28"/>
          <w:szCs w:val="28"/>
        </w:rPr>
        <w:t>м</w:t>
      </w:r>
      <w:r w:rsidRPr="00827C22">
        <w:rPr>
          <w:rFonts w:ascii="Times New Roman" w:eastAsia="Times New Roman" w:hAnsi="Times New Roman"/>
          <w:sz w:val="28"/>
          <w:szCs w:val="28"/>
        </w:rPr>
        <w:t>одернизация, строительство и реконструкция инженерных сетей</w:t>
      </w:r>
      <w:r w:rsidR="00827C22">
        <w:rPr>
          <w:rFonts w:ascii="Times New Roman" w:eastAsia="Times New Roman" w:hAnsi="Times New Roman"/>
          <w:sz w:val="28"/>
          <w:szCs w:val="28"/>
        </w:rPr>
        <w:t>;</w:t>
      </w:r>
    </w:p>
    <w:p w:rsidR="00827C22" w:rsidRPr="00827C22" w:rsidRDefault="00827C22" w:rsidP="00FB5C97">
      <w:pPr>
        <w:numPr>
          <w:ilvl w:val="0"/>
          <w:numId w:val="15"/>
        </w:numPr>
        <w:spacing w:after="0" w:line="360" w:lineRule="auto"/>
        <w:jc w:val="both"/>
        <w:rPr>
          <w:rFonts w:ascii="Times New Roman" w:eastAsia="Times New Roman" w:hAnsi="Times New Roman"/>
          <w:bCs/>
          <w:sz w:val="28"/>
          <w:szCs w:val="28"/>
        </w:rPr>
      </w:pPr>
      <w:r>
        <w:rPr>
          <w:rFonts w:ascii="Times New Roman" w:eastAsia="Times New Roman" w:hAnsi="Times New Roman"/>
          <w:bCs/>
          <w:sz w:val="28"/>
          <w:szCs w:val="28"/>
        </w:rPr>
        <w:t>р</w:t>
      </w:r>
      <w:r w:rsidRPr="00827C22">
        <w:rPr>
          <w:rFonts w:ascii="Times New Roman" w:eastAsia="Times New Roman" w:hAnsi="Times New Roman"/>
          <w:bCs/>
          <w:sz w:val="28"/>
          <w:szCs w:val="28"/>
        </w:rPr>
        <w:t>емонт и реконструкция автомобильных дорог</w:t>
      </w:r>
      <w:r>
        <w:rPr>
          <w:rFonts w:ascii="Times New Roman" w:eastAsia="Times New Roman" w:hAnsi="Times New Roman"/>
          <w:bCs/>
          <w:sz w:val="28"/>
          <w:szCs w:val="28"/>
        </w:rPr>
        <w:t>;</w:t>
      </w:r>
    </w:p>
    <w:p w:rsidR="00827C22" w:rsidRPr="00827C22" w:rsidRDefault="00827C22" w:rsidP="00FB5C97">
      <w:pPr>
        <w:numPr>
          <w:ilvl w:val="0"/>
          <w:numId w:val="15"/>
        </w:numPr>
        <w:spacing w:after="0" w:line="360" w:lineRule="auto"/>
        <w:jc w:val="both"/>
        <w:rPr>
          <w:rFonts w:ascii="Times New Roman" w:eastAsia="Times New Roman" w:hAnsi="Times New Roman"/>
          <w:bCs/>
          <w:sz w:val="28"/>
          <w:szCs w:val="28"/>
        </w:rPr>
      </w:pPr>
      <w:r>
        <w:rPr>
          <w:rFonts w:ascii="Times New Roman" w:eastAsia="Times New Roman" w:hAnsi="Times New Roman"/>
          <w:bCs/>
          <w:sz w:val="28"/>
          <w:szCs w:val="28"/>
        </w:rPr>
        <w:t>б</w:t>
      </w:r>
      <w:r w:rsidRPr="00827C22">
        <w:rPr>
          <w:rFonts w:ascii="Times New Roman" w:eastAsia="Times New Roman" w:hAnsi="Times New Roman"/>
          <w:bCs/>
          <w:sz w:val="28"/>
          <w:szCs w:val="28"/>
        </w:rPr>
        <w:t>лагоустройство населенных пунктов</w:t>
      </w:r>
      <w:r>
        <w:rPr>
          <w:rFonts w:ascii="Times New Roman" w:eastAsia="Times New Roman" w:hAnsi="Times New Roman"/>
          <w:bCs/>
          <w:sz w:val="28"/>
          <w:szCs w:val="28"/>
        </w:rPr>
        <w:t>;</w:t>
      </w:r>
    </w:p>
    <w:p w:rsidR="00827C22" w:rsidRPr="00827C22" w:rsidRDefault="00827C22" w:rsidP="00FB5C97">
      <w:pPr>
        <w:numPr>
          <w:ilvl w:val="0"/>
          <w:numId w:val="15"/>
        </w:numPr>
        <w:spacing w:after="0" w:line="360" w:lineRule="auto"/>
        <w:jc w:val="both"/>
        <w:rPr>
          <w:rFonts w:ascii="Times New Roman" w:eastAsia="Times New Roman" w:hAnsi="Times New Roman"/>
          <w:sz w:val="28"/>
          <w:szCs w:val="28"/>
        </w:rPr>
      </w:pPr>
      <w:r w:rsidRPr="00827C22">
        <w:rPr>
          <w:rFonts w:ascii="Times New Roman" w:eastAsia="Times New Roman" w:hAnsi="Times New Roman"/>
          <w:bCs/>
          <w:sz w:val="28"/>
          <w:szCs w:val="28"/>
        </w:rPr>
        <w:t>Обеспечение экологического благополучия населения</w:t>
      </w:r>
      <w:r w:rsidRPr="00827C22">
        <w:rPr>
          <w:rFonts w:ascii="Times New Roman" w:eastAsia="Times New Roman" w:hAnsi="Times New Roman"/>
          <w:sz w:val="28"/>
          <w:szCs w:val="28"/>
        </w:rPr>
        <w:t>.</w:t>
      </w:r>
    </w:p>
    <w:p w:rsidR="00827C22" w:rsidRPr="00827C22" w:rsidRDefault="00827C22" w:rsidP="00281FBB">
      <w:pPr>
        <w:spacing w:line="360" w:lineRule="auto"/>
        <w:ind w:firstLine="709"/>
        <w:contextualSpacing/>
        <w:jc w:val="both"/>
        <w:rPr>
          <w:rFonts w:ascii="Times New Roman" w:hAnsi="Times New Roman"/>
          <w:sz w:val="28"/>
          <w:szCs w:val="28"/>
        </w:rPr>
      </w:pPr>
      <w:r w:rsidRPr="00827C22">
        <w:rPr>
          <w:rFonts w:ascii="Times New Roman" w:hAnsi="Times New Roman"/>
          <w:sz w:val="28"/>
          <w:szCs w:val="28"/>
        </w:rPr>
        <w:t>Способы достижения:</w:t>
      </w:r>
    </w:p>
    <w:p w:rsidR="00827C22" w:rsidRPr="00827C22" w:rsidRDefault="00827C22" w:rsidP="00FB5C97">
      <w:pPr>
        <w:numPr>
          <w:ilvl w:val="0"/>
          <w:numId w:val="7"/>
        </w:numPr>
        <w:spacing w:after="0" w:line="360" w:lineRule="auto"/>
        <w:contextualSpacing/>
        <w:jc w:val="both"/>
        <w:rPr>
          <w:rFonts w:ascii="Times New Roman" w:eastAsia="Times New Roman" w:hAnsi="Times New Roman"/>
          <w:sz w:val="28"/>
          <w:szCs w:val="28"/>
        </w:rPr>
      </w:pPr>
      <w:r w:rsidRPr="00827C22">
        <w:rPr>
          <w:rFonts w:ascii="Times New Roman" w:eastAsia="Times New Roman" w:hAnsi="Times New Roman"/>
          <w:sz w:val="28"/>
          <w:szCs w:val="28"/>
        </w:rPr>
        <w:t xml:space="preserve">реализация проектов строительства, модернизации и реконструкции объектов коммунальной инфраструктуры: </w:t>
      </w:r>
      <w:proofErr w:type="spellStart"/>
      <w:r w:rsidRPr="00827C22">
        <w:rPr>
          <w:rFonts w:ascii="Times New Roman" w:eastAsia="Times New Roman" w:hAnsi="Times New Roman"/>
          <w:sz w:val="28"/>
          <w:szCs w:val="28"/>
        </w:rPr>
        <w:t>электро</w:t>
      </w:r>
      <w:proofErr w:type="spellEnd"/>
      <w:r w:rsidRPr="00827C22">
        <w:rPr>
          <w:rFonts w:ascii="Times New Roman" w:eastAsia="Times New Roman" w:hAnsi="Times New Roman"/>
          <w:sz w:val="28"/>
          <w:szCs w:val="28"/>
        </w:rPr>
        <w:t xml:space="preserve">, тепло-, водоснабжения, водоотведения, систем очистки и утилизации бытовых отходов; </w:t>
      </w:r>
    </w:p>
    <w:p w:rsidR="00827C22" w:rsidRPr="00827C22" w:rsidRDefault="00827C22" w:rsidP="00FB5C97">
      <w:pPr>
        <w:numPr>
          <w:ilvl w:val="0"/>
          <w:numId w:val="7"/>
        </w:numPr>
        <w:spacing w:after="0" w:line="360" w:lineRule="auto"/>
        <w:contextualSpacing/>
        <w:jc w:val="both"/>
        <w:rPr>
          <w:rFonts w:ascii="Times New Roman" w:eastAsia="Times New Roman" w:hAnsi="Times New Roman"/>
          <w:sz w:val="28"/>
          <w:szCs w:val="28"/>
        </w:rPr>
      </w:pPr>
      <w:r w:rsidRPr="00827C22">
        <w:rPr>
          <w:rFonts w:ascii="Times New Roman" w:eastAsia="Times New Roman" w:hAnsi="Times New Roman"/>
          <w:sz w:val="28"/>
          <w:szCs w:val="28"/>
        </w:rPr>
        <w:t xml:space="preserve">организация выполнения проектов строительства газовых сетей,  газовых котельных; </w:t>
      </w:r>
    </w:p>
    <w:p w:rsidR="00827C22" w:rsidRPr="00827C22" w:rsidRDefault="00827C22" w:rsidP="00FB5C97">
      <w:pPr>
        <w:numPr>
          <w:ilvl w:val="0"/>
          <w:numId w:val="7"/>
        </w:numPr>
        <w:spacing w:after="0" w:line="360" w:lineRule="auto"/>
        <w:contextualSpacing/>
        <w:jc w:val="both"/>
        <w:rPr>
          <w:rFonts w:ascii="Times New Roman" w:eastAsia="Times New Roman" w:hAnsi="Times New Roman"/>
          <w:sz w:val="28"/>
          <w:szCs w:val="28"/>
        </w:rPr>
      </w:pPr>
      <w:r w:rsidRPr="00827C22">
        <w:rPr>
          <w:rFonts w:ascii="Times New Roman" w:eastAsia="Times New Roman" w:hAnsi="Times New Roman"/>
          <w:sz w:val="28"/>
          <w:szCs w:val="28"/>
        </w:rPr>
        <w:t xml:space="preserve">развитие </w:t>
      </w:r>
      <w:proofErr w:type="spellStart"/>
      <w:r w:rsidRPr="00827C22">
        <w:rPr>
          <w:rFonts w:ascii="Times New Roman" w:eastAsia="Times New Roman" w:hAnsi="Times New Roman"/>
          <w:sz w:val="28"/>
          <w:szCs w:val="28"/>
        </w:rPr>
        <w:t>муниципально</w:t>
      </w:r>
      <w:proofErr w:type="spellEnd"/>
      <w:r w:rsidRPr="00827C22">
        <w:rPr>
          <w:rFonts w:ascii="Times New Roman" w:eastAsia="Times New Roman" w:hAnsi="Times New Roman"/>
          <w:sz w:val="28"/>
          <w:szCs w:val="28"/>
        </w:rPr>
        <w:t xml:space="preserve">-частного партнерства; </w:t>
      </w:r>
    </w:p>
    <w:p w:rsidR="00827C22" w:rsidRPr="00827C22" w:rsidRDefault="00827C22" w:rsidP="00FB5C97">
      <w:pPr>
        <w:numPr>
          <w:ilvl w:val="0"/>
          <w:numId w:val="7"/>
        </w:numPr>
        <w:spacing w:after="0" w:line="360" w:lineRule="auto"/>
        <w:contextualSpacing/>
        <w:jc w:val="both"/>
        <w:rPr>
          <w:rFonts w:ascii="Times New Roman" w:eastAsia="Times New Roman" w:hAnsi="Times New Roman"/>
          <w:sz w:val="28"/>
          <w:szCs w:val="28"/>
        </w:rPr>
      </w:pPr>
      <w:r w:rsidRPr="00827C22">
        <w:rPr>
          <w:rFonts w:ascii="Times New Roman" w:eastAsia="Times New Roman" w:hAnsi="Times New Roman"/>
          <w:sz w:val="28"/>
          <w:szCs w:val="28"/>
        </w:rPr>
        <w:t xml:space="preserve">реализация проектов реконструкции изношенных инженерных сетей объектов социальной инфраструктуры.  </w:t>
      </w:r>
    </w:p>
    <w:p w:rsidR="005F1BBE" w:rsidRPr="004C3361" w:rsidRDefault="00827C22" w:rsidP="00281FBB">
      <w:pPr>
        <w:spacing w:after="0" w:line="360" w:lineRule="auto"/>
        <w:rPr>
          <w:rFonts w:ascii="Times New Roman" w:hAnsi="Times New Roman"/>
          <w:sz w:val="28"/>
          <w:szCs w:val="28"/>
        </w:rPr>
      </w:pPr>
      <w:r>
        <w:rPr>
          <w:rFonts w:ascii="Times New Roman" w:hAnsi="Times New Roman"/>
          <w:sz w:val="28"/>
          <w:szCs w:val="28"/>
        </w:rPr>
        <w:t xml:space="preserve">          </w:t>
      </w:r>
      <w:r w:rsidRPr="00827C22">
        <w:rPr>
          <w:rFonts w:ascii="Times New Roman" w:hAnsi="Times New Roman"/>
          <w:sz w:val="28"/>
          <w:szCs w:val="28"/>
        </w:rPr>
        <w:t>Ожидаемые основные результаты:</w:t>
      </w:r>
    </w:p>
    <w:p w:rsidR="004C3361" w:rsidRPr="004C3361" w:rsidRDefault="004C3361" w:rsidP="00FB5C97">
      <w:pPr>
        <w:numPr>
          <w:ilvl w:val="0"/>
          <w:numId w:val="17"/>
        </w:numPr>
        <w:spacing w:line="360" w:lineRule="auto"/>
        <w:ind w:hanging="357"/>
        <w:contextualSpacing/>
        <w:jc w:val="both"/>
        <w:rPr>
          <w:rFonts w:ascii="Times New Roman" w:hAnsi="Times New Roman"/>
          <w:sz w:val="28"/>
          <w:szCs w:val="28"/>
        </w:rPr>
      </w:pPr>
      <w:r w:rsidRPr="004C3361">
        <w:rPr>
          <w:rFonts w:ascii="Times New Roman" w:hAnsi="Times New Roman"/>
          <w:sz w:val="28"/>
          <w:szCs w:val="28"/>
        </w:rPr>
        <w:t xml:space="preserve"> площадь  земельных участков, предоставленных для строительства под ИЖС - 60 га;</w:t>
      </w:r>
    </w:p>
    <w:p w:rsidR="004C3361" w:rsidRPr="004C3361" w:rsidRDefault="004C3361" w:rsidP="00FB5C97">
      <w:pPr>
        <w:numPr>
          <w:ilvl w:val="0"/>
          <w:numId w:val="17"/>
        </w:numPr>
        <w:spacing w:line="360" w:lineRule="auto"/>
        <w:ind w:hanging="357"/>
        <w:contextualSpacing/>
        <w:jc w:val="both"/>
        <w:rPr>
          <w:rFonts w:ascii="Times New Roman" w:hAnsi="Times New Roman"/>
          <w:sz w:val="28"/>
          <w:szCs w:val="28"/>
        </w:rPr>
      </w:pPr>
      <w:r w:rsidRPr="004C3361">
        <w:rPr>
          <w:rFonts w:ascii="Times New Roman" w:hAnsi="Times New Roman"/>
          <w:sz w:val="28"/>
          <w:szCs w:val="28"/>
        </w:rPr>
        <w:t xml:space="preserve"> </w:t>
      </w:r>
      <w:r>
        <w:rPr>
          <w:rFonts w:ascii="Times New Roman" w:hAnsi="Times New Roman"/>
          <w:sz w:val="28"/>
          <w:szCs w:val="28"/>
        </w:rPr>
        <w:t>у</w:t>
      </w:r>
      <w:r w:rsidRPr="004C3361">
        <w:rPr>
          <w:rFonts w:ascii="Times New Roman" w:hAnsi="Times New Roman"/>
          <w:sz w:val="28"/>
          <w:szCs w:val="28"/>
        </w:rPr>
        <w:t xml:space="preserve">величение площади жилых помещений, приходящихся на 1 жителя, до 34 </w:t>
      </w:r>
      <w:proofErr w:type="spellStart"/>
      <w:r w:rsidRPr="004C3361">
        <w:rPr>
          <w:rFonts w:ascii="Times New Roman" w:hAnsi="Times New Roman"/>
          <w:sz w:val="28"/>
          <w:szCs w:val="28"/>
        </w:rPr>
        <w:t>кв.м</w:t>
      </w:r>
      <w:proofErr w:type="spellEnd"/>
      <w:r w:rsidRPr="004C3361">
        <w:rPr>
          <w:rFonts w:ascii="Times New Roman" w:hAnsi="Times New Roman"/>
          <w:sz w:val="28"/>
          <w:szCs w:val="28"/>
        </w:rPr>
        <w:t>.</w:t>
      </w:r>
      <w:r w:rsidR="00F6574E">
        <w:rPr>
          <w:rFonts w:ascii="Times New Roman" w:hAnsi="Times New Roman"/>
          <w:sz w:val="28"/>
          <w:szCs w:val="28"/>
        </w:rPr>
        <w:t>:</w:t>
      </w:r>
    </w:p>
    <w:p w:rsidR="00F6574E" w:rsidRPr="00F6574E" w:rsidRDefault="004C3361" w:rsidP="00FB5C97">
      <w:pPr>
        <w:numPr>
          <w:ilvl w:val="0"/>
          <w:numId w:val="17"/>
        </w:numPr>
        <w:spacing w:line="360" w:lineRule="auto"/>
        <w:ind w:hanging="357"/>
        <w:contextualSpacing/>
        <w:jc w:val="both"/>
        <w:rPr>
          <w:rFonts w:ascii="Times New Roman" w:hAnsi="Times New Roman"/>
          <w:sz w:val="28"/>
          <w:szCs w:val="28"/>
        </w:rPr>
      </w:pPr>
      <w:r w:rsidRPr="004C3361">
        <w:rPr>
          <w:rFonts w:ascii="Times New Roman" w:hAnsi="Times New Roman"/>
          <w:sz w:val="28"/>
          <w:szCs w:val="28"/>
        </w:rPr>
        <w:t xml:space="preserve"> </w:t>
      </w:r>
      <w:r w:rsidR="00F6574E">
        <w:rPr>
          <w:rFonts w:ascii="Times New Roman" w:hAnsi="Times New Roman"/>
          <w:sz w:val="28"/>
          <w:szCs w:val="28"/>
        </w:rPr>
        <w:t>о</w:t>
      </w:r>
      <w:r w:rsidR="00F6574E" w:rsidRPr="00F6574E">
        <w:rPr>
          <w:rFonts w:ascii="Times New Roman" w:hAnsi="Times New Roman"/>
          <w:sz w:val="28"/>
          <w:szCs w:val="28"/>
        </w:rPr>
        <w:t>беспеченность населения кач</w:t>
      </w:r>
      <w:r w:rsidR="00F6574E">
        <w:rPr>
          <w:rFonts w:ascii="Times New Roman" w:hAnsi="Times New Roman"/>
          <w:sz w:val="28"/>
          <w:szCs w:val="28"/>
        </w:rPr>
        <w:t>ественной питьевой водой - 100%;</w:t>
      </w:r>
      <w:r w:rsidR="00F6574E" w:rsidRPr="00F6574E">
        <w:rPr>
          <w:rFonts w:ascii="Times New Roman" w:hAnsi="Times New Roman"/>
          <w:sz w:val="28"/>
          <w:szCs w:val="28"/>
        </w:rPr>
        <w:t xml:space="preserve"> </w:t>
      </w:r>
    </w:p>
    <w:p w:rsidR="00F6574E" w:rsidRPr="00F6574E" w:rsidRDefault="00F6574E" w:rsidP="00FB5C97">
      <w:pPr>
        <w:numPr>
          <w:ilvl w:val="0"/>
          <w:numId w:val="17"/>
        </w:numPr>
        <w:spacing w:line="360" w:lineRule="auto"/>
        <w:ind w:hanging="357"/>
        <w:contextualSpacing/>
        <w:jc w:val="both"/>
        <w:rPr>
          <w:rFonts w:ascii="Times New Roman" w:hAnsi="Times New Roman"/>
          <w:sz w:val="28"/>
          <w:szCs w:val="28"/>
        </w:rPr>
      </w:pPr>
      <w:r w:rsidRPr="00F6574E">
        <w:rPr>
          <w:rFonts w:ascii="Times New Roman" w:hAnsi="Times New Roman"/>
          <w:sz w:val="28"/>
          <w:szCs w:val="28"/>
        </w:rPr>
        <w:t xml:space="preserve"> </w:t>
      </w:r>
      <w:r>
        <w:rPr>
          <w:rFonts w:ascii="Times New Roman" w:hAnsi="Times New Roman"/>
          <w:sz w:val="28"/>
          <w:szCs w:val="28"/>
        </w:rPr>
        <w:t>у</w:t>
      </w:r>
      <w:r w:rsidRPr="00F6574E">
        <w:rPr>
          <w:rFonts w:ascii="Times New Roman" w:hAnsi="Times New Roman"/>
          <w:sz w:val="28"/>
          <w:szCs w:val="28"/>
        </w:rPr>
        <w:t>величение доли жилых помещений, обеспеченных всеми видами благоустройства на 24%</w:t>
      </w:r>
      <w:r>
        <w:rPr>
          <w:rFonts w:ascii="Times New Roman" w:hAnsi="Times New Roman"/>
          <w:sz w:val="28"/>
          <w:szCs w:val="28"/>
        </w:rPr>
        <w:t>;</w:t>
      </w:r>
    </w:p>
    <w:p w:rsidR="00F6574E" w:rsidRPr="00F6574E" w:rsidRDefault="00F6574E" w:rsidP="00FB5C97">
      <w:pPr>
        <w:numPr>
          <w:ilvl w:val="0"/>
          <w:numId w:val="17"/>
        </w:numPr>
        <w:spacing w:line="360" w:lineRule="auto"/>
        <w:ind w:hanging="357"/>
        <w:contextualSpacing/>
        <w:jc w:val="both"/>
        <w:rPr>
          <w:rFonts w:ascii="Times New Roman" w:hAnsi="Times New Roman"/>
          <w:sz w:val="28"/>
          <w:szCs w:val="28"/>
        </w:rPr>
      </w:pPr>
      <w:r w:rsidRPr="00F6574E">
        <w:rPr>
          <w:rFonts w:ascii="Times New Roman" w:hAnsi="Times New Roman"/>
          <w:sz w:val="28"/>
          <w:szCs w:val="28"/>
        </w:rPr>
        <w:t xml:space="preserve"> </w:t>
      </w:r>
      <w:r>
        <w:rPr>
          <w:rFonts w:ascii="Times New Roman" w:hAnsi="Times New Roman"/>
          <w:sz w:val="28"/>
          <w:szCs w:val="28"/>
        </w:rPr>
        <w:t>д</w:t>
      </w:r>
      <w:r w:rsidRPr="00F6574E">
        <w:rPr>
          <w:rFonts w:ascii="Times New Roman" w:hAnsi="Times New Roman"/>
          <w:sz w:val="28"/>
          <w:szCs w:val="28"/>
        </w:rPr>
        <w:t>оля автомобильных дорог общего пользования местного значения с твердым покрытием - 78%</w:t>
      </w:r>
      <w:r>
        <w:rPr>
          <w:rFonts w:ascii="Times New Roman" w:hAnsi="Times New Roman"/>
          <w:sz w:val="28"/>
          <w:szCs w:val="28"/>
        </w:rPr>
        <w:t>;</w:t>
      </w:r>
    </w:p>
    <w:p w:rsidR="00F6574E" w:rsidRPr="00F6574E" w:rsidRDefault="00F6574E" w:rsidP="00FB5C97">
      <w:pPr>
        <w:numPr>
          <w:ilvl w:val="0"/>
          <w:numId w:val="17"/>
        </w:numPr>
        <w:spacing w:line="360" w:lineRule="auto"/>
        <w:ind w:hanging="357"/>
        <w:contextualSpacing/>
        <w:jc w:val="both"/>
        <w:rPr>
          <w:rFonts w:ascii="Times New Roman" w:hAnsi="Times New Roman"/>
          <w:sz w:val="28"/>
          <w:szCs w:val="28"/>
        </w:rPr>
      </w:pPr>
      <w:r w:rsidRPr="00F6574E">
        <w:rPr>
          <w:rFonts w:ascii="Times New Roman" w:hAnsi="Times New Roman"/>
          <w:sz w:val="28"/>
          <w:szCs w:val="28"/>
        </w:rPr>
        <w:t xml:space="preserve"> </w:t>
      </w:r>
      <w:r>
        <w:rPr>
          <w:rFonts w:ascii="Times New Roman" w:hAnsi="Times New Roman"/>
          <w:sz w:val="28"/>
          <w:szCs w:val="28"/>
        </w:rPr>
        <w:t>к</w:t>
      </w:r>
      <w:r w:rsidRPr="00F6574E">
        <w:rPr>
          <w:rFonts w:ascii="Times New Roman" w:hAnsi="Times New Roman"/>
          <w:sz w:val="28"/>
          <w:szCs w:val="28"/>
        </w:rPr>
        <w:t>оличество ДТП снизится на 50%</w:t>
      </w:r>
      <w:r>
        <w:rPr>
          <w:rFonts w:ascii="Times New Roman" w:hAnsi="Times New Roman"/>
          <w:sz w:val="28"/>
          <w:szCs w:val="28"/>
        </w:rPr>
        <w:t>;</w:t>
      </w:r>
    </w:p>
    <w:p w:rsidR="00182D8D" w:rsidRDefault="00F6574E" w:rsidP="00FB5C97">
      <w:pPr>
        <w:numPr>
          <w:ilvl w:val="0"/>
          <w:numId w:val="17"/>
        </w:numPr>
        <w:spacing w:line="360" w:lineRule="auto"/>
        <w:ind w:hanging="357"/>
        <w:contextualSpacing/>
        <w:jc w:val="both"/>
        <w:rPr>
          <w:rFonts w:ascii="Times New Roman" w:hAnsi="Times New Roman"/>
          <w:sz w:val="28"/>
          <w:szCs w:val="28"/>
        </w:rPr>
      </w:pPr>
      <w:r w:rsidRPr="00F6574E">
        <w:rPr>
          <w:rFonts w:ascii="Times New Roman" w:hAnsi="Times New Roman"/>
          <w:sz w:val="28"/>
          <w:szCs w:val="28"/>
        </w:rPr>
        <w:t xml:space="preserve"> </w:t>
      </w:r>
      <w:r>
        <w:rPr>
          <w:rFonts w:ascii="Times New Roman" w:hAnsi="Times New Roman"/>
          <w:sz w:val="28"/>
          <w:szCs w:val="28"/>
        </w:rPr>
        <w:t>л</w:t>
      </w:r>
      <w:r w:rsidRPr="00F6574E">
        <w:rPr>
          <w:rFonts w:ascii="Times New Roman" w:hAnsi="Times New Roman"/>
          <w:sz w:val="28"/>
          <w:szCs w:val="28"/>
        </w:rPr>
        <w:t>иквидация несанкционированных свалок, системная организация сбора и вывоза ТБО в сельских и городских поселениях</w:t>
      </w:r>
      <w:r>
        <w:rPr>
          <w:rFonts w:ascii="Times New Roman" w:hAnsi="Times New Roman"/>
          <w:sz w:val="28"/>
          <w:szCs w:val="28"/>
        </w:rPr>
        <w:t>;</w:t>
      </w:r>
    </w:p>
    <w:p w:rsidR="00041080" w:rsidRPr="00041080" w:rsidRDefault="00281FBB" w:rsidP="00281FBB">
      <w:pPr>
        <w:spacing w:line="360" w:lineRule="auto"/>
        <w:contextualSpacing/>
        <w:jc w:val="both"/>
        <w:rPr>
          <w:rFonts w:ascii="Times New Roman" w:hAnsi="Times New Roman"/>
          <w:sz w:val="28"/>
          <w:szCs w:val="28"/>
        </w:rPr>
      </w:pPr>
      <w:r>
        <w:rPr>
          <w:rFonts w:ascii="Times New Roman" w:hAnsi="Times New Roman"/>
          <w:sz w:val="28"/>
          <w:szCs w:val="28"/>
        </w:rPr>
        <w:t xml:space="preserve">          </w:t>
      </w:r>
      <w:r w:rsidR="00F83E2F" w:rsidRPr="00041080">
        <w:rPr>
          <w:rFonts w:ascii="Times New Roman" w:hAnsi="Times New Roman"/>
          <w:sz w:val="28"/>
          <w:szCs w:val="28"/>
        </w:rPr>
        <w:t>Цель 2.</w:t>
      </w:r>
      <w:r w:rsidR="00041080" w:rsidRPr="00041080">
        <w:rPr>
          <w:rFonts w:ascii="Times New Roman" w:hAnsi="Times New Roman"/>
          <w:sz w:val="28"/>
          <w:szCs w:val="28"/>
        </w:rPr>
        <w:t xml:space="preserve"> Устойчивый экономический рост района путем развития промышленности и сельского хозяйства</w:t>
      </w:r>
    </w:p>
    <w:p w:rsidR="00041080" w:rsidRPr="00281FBB" w:rsidRDefault="00F83E2F" w:rsidP="00281FBB">
      <w:pPr>
        <w:spacing w:after="0" w:line="360" w:lineRule="auto"/>
        <w:ind w:firstLine="709"/>
        <w:jc w:val="both"/>
        <w:rPr>
          <w:rFonts w:ascii="Times New Roman" w:hAnsi="Times New Roman"/>
          <w:sz w:val="28"/>
          <w:szCs w:val="28"/>
        </w:rPr>
      </w:pPr>
      <w:r w:rsidRPr="00041080">
        <w:rPr>
          <w:rFonts w:ascii="Times New Roman" w:hAnsi="Times New Roman"/>
          <w:sz w:val="28"/>
          <w:szCs w:val="28"/>
        </w:rPr>
        <w:t xml:space="preserve">2.1 </w:t>
      </w:r>
      <w:r w:rsidR="00041080" w:rsidRPr="00041080">
        <w:rPr>
          <w:rFonts w:ascii="Times New Roman" w:hAnsi="Times New Roman"/>
          <w:sz w:val="28"/>
          <w:szCs w:val="28"/>
        </w:rPr>
        <w:t xml:space="preserve">. Рост объемов производства предприятий сельского хозяйства и </w:t>
      </w:r>
      <w:r w:rsidR="00041080" w:rsidRPr="00281FBB">
        <w:rPr>
          <w:rFonts w:ascii="Times New Roman" w:hAnsi="Times New Roman"/>
          <w:sz w:val="28"/>
          <w:szCs w:val="28"/>
        </w:rPr>
        <w:t xml:space="preserve"> промышленности</w:t>
      </w:r>
    </w:p>
    <w:p w:rsidR="00F83E2F" w:rsidRPr="00281FBB" w:rsidRDefault="00F83E2F" w:rsidP="00281FBB">
      <w:pPr>
        <w:spacing w:after="0" w:line="360" w:lineRule="auto"/>
        <w:ind w:firstLine="709"/>
        <w:jc w:val="both"/>
        <w:rPr>
          <w:rFonts w:ascii="Times New Roman" w:hAnsi="Times New Roman"/>
          <w:sz w:val="28"/>
          <w:szCs w:val="28"/>
        </w:rPr>
      </w:pPr>
      <w:r w:rsidRPr="00281FBB">
        <w:rPr>
          <w:rFonts w:ascii="Times New Roman" w:hAnsi="Times New Roman"/>
          <w:sz w:val="28"/>
          <w:szCs w:val="28"/>
        </w:rPr>
        <w:t>Ключевые задачи:</w:t>
      </w:r>
    </w:p>
    <w:p w:rsidR="00041080" w:rsidRPr="00281FBB" w:rsidRDefault="00041080" w:rsidP="00FB5C97">
      <w:pPr>
        <w:numPr>
          <w:ilvl w:val="0"/>
          <w:numId w:val="9"/>
        </w:numPr>
        <w:spacing w:after="0" w:line="360" w:lineRule="auto"/>
        <w:jc w:val="both"/>
        <w:rPr>
          <w:rFonts w:ascii="Times New Roman" w:eastAsia="Times New Roman" w:hAnsi="Times New Roman"/>
          <w:sz w:val="28"/>
          <w:szCs w:val="28"/>
        </w:rPr>
      </w:pPr>
      <w:r w:rsidRPr="00281FBB">
        <w:rPr>
          <w:rFonts w:ascii="Times New Roman" w:eastAsia="Times New Roman" w:hAnsi="Times New Roman"/>
          <w:sz w:val="28"/>
          <w:szCs w:val="28"/>
        </w:rPr>
        <w:t>содействие реконструкции и строительству новых производственных мощностей молочного скотоводства</w:t>
      </w:r>
    </w:p>
    <w:p w:rsidR="00041080" w:rsidRPr="00281FBB" w:rsidRDefault="00041080" w:rsidP="00FB5C97">
      <w:pPr>
        <w:numPr>
          <w:ilvl w:val="0"/>
          <w:numId w:val="9"/>
        </w:numPr>
        <w:spacing w:after="0" w:line="360" w:lineRule="auto"/>
        <w:contextualSpacing/>
        <w:jc w:val="both"/>
        <w:rPr>
          <w:rFonts w:ascii="Times New Roman" w:hAnsi="Times New Roman"/>
          <w:sz w:val="28"/>
          <w:szCs w:val="28"/>
        </w:rPr>
      </w:pPr>
      <w:r w:rsidRPr="00281FBB">
        <w:rPr>
          <w:rFonts w:ascii="Times New Roman" w:eastAsia="Times New Roman" w:hAnsi="Times New Roman"/>
          <w:sz w:val="28"/>
          <w:szCs w:val="28"/>
        </w:rPr>
        <w:t xml:space="preserve">Содействие созданию новых и модернизации существующих  предприятий </w:t>
      </w:r>
    </w:p>
    <w:p w:rsidR="00F83E2F" w:rsidRPr="00041080" w:rsidRDefault="00041080" w:rsidP="00281FBB">
      <w:pPr>
        <w:spacing w:after="0" w:line="360" w:lineRule="auto"/>
        <w:contextualSpacing/>
        <w:jc w:val="both"/>
        <w:rPr>
          <w:rFonts w:ascii="Times New Roman" w:hAnsi="Times New Roman"/>
          <w:sz w:val="28"/>
          <w:szCs w:val="28"/>
        </w:rPr>
      </w:pPr>
      <w:r>
        <w:rPr>
          <w:rFonts w:ascii="Times New Roman" w:eastAsia="Times New Roman" w:hAnsi="Times New Roman"/>
          <w:sz w:val="24"/>
          <w:szCs w:val="24"/>
        </w:rPr>
        <w:t xml:space="preserve">        </w:t>
      </w:r>
      <w:r w:rsidRPr="00041080">
        <w:rPr>
          <w:rFonts w:ascii="Times New Roman" w:eastAsia="Times New Roman" w:hAnsi="Times New Roman"/>
          <w:sz w:val="28"/>
          <w:szCs w:val="28"/>
        </w:rPr>
        <w:t xml:space="preserve"> </w:t>
      </w:r>
      <w:r w:rsidR="00F83E2F" w:rsidRPr="00041080">
        <w:rPr>
          <w:rFonts w:ascii="Times New Roman" w:hAnsi="Times New Roman"/>
          <w:sz w:val="28"/>
          <w:szCs w:val="28"/>
        </w:rPr>
        <w:t>Способы достижения:</w:t>
      </w:r>
    </w:p>
    <w:p w:rsidR="00F83E2F" w:rsidRPr="00041080" w:rsidRDefault="00F83E2F" w:rsidP="00FB5C97">
      <w:pPr>
        <w:numPr>
          <w:ilvl w:val="0"/>
          <w:numId w:val="10"/>
        </w:numPr>
        <w:spacing w:after="0" w:line="360" w:lineRule="auto"/>
        <w:contextualSpacing/>
        <w:jc w:val="both"/>
        <w:rPr>
          <w:rFonts w:ascii="Times New Roman" w:eastAsia="Times New Roman" w:hAnsi="Times New Roman"/>
          <w:sz w:val="28"/>
          <w:szCs w:val="28"/>
        </w:rPr>
      </w:pPr>
      <w:r w:rsidRPr="00041080">
        <w:rPr>
          <w:rFonts w:ascii="Times New Roman" w:eastAsia="Times New Roman" w:hAnsi="Times New Roman"/>
          <w:sz w:val="28"/>
          <w:szCs w:val="28"/>
        </w:rPr>
        <w:t>создание условий для размещения преимущественно высокотехнологичных промышленных и агропромышленных предприятий (в том числе на земельных участках неработающих и неэффективно работающих предприятий);</w:t>
      </w:r>
    </w:p>
    <w:p w:rsidR="00F83E2F" w:rsidRPr="00041080" w:rsidRDefault="00F83E2F" w:rsidP="00FB5C97">
      <w:pPr>
        <w:numPr>
          <w:ilvl w:val="0"/>
          <w:numId w:val="10"/>
        </w:numPr>
        <w:spacing w:after="0" w:line="360" w:lineRule="auto"/>
        <w:contextualSpacing/>
        <w:jc w:val="both"/>
        <w:rPr>
          <w:rFonts w:ascii="Times New Roman" w:eastAsia="Times New Roman" w:hAnsi="Times New Roman"/>
          <w:sz w:val="28"/>
          <w:szCs w:val="28"/>
        </w:rPr>
      </w:pPr>
      <w:r w:rsidRPr="00041080">
        <w:rPr>
          <w:rFonts w:ascii="Times New Roman" w:eastAsia="Times New Roman" w:hAnsi="Times New Roman"/>
          <w:sz w:val="28"/>
          <w:szCs w:val="28"/>
        </w:rPr>
        <w:t>стимулирование реализации проектов, направленных на возрождение птицеводства, развитие молочного животноводства, сектора переработки сельскохозяйственной продукции</w:t>
      </w:r>
      <w:r w:rsidR="00AD4963">
        <w:rPr>
          <w:rFonts w:ascii="Times New Roman" w:eastAsia="Times New Roman" w:hAnsi="Times New Roman"/>
          <w:sz w:val="28"/>
          <w:szCs w:val="28"/>
        </w:rPr>
        <w:t>, промышленности</w:t>
      </w:r>
      <w:r w:rsidRPr="00041080">
        <w:rPr>
          <w:rFonts w:ascii="Times New Roman" w:eastAsia="Times New Roman" w:hAnsi="Times New Roman"/>
          <w:sz w:val="28"/>
          <w:szCs w:val="28"/>
        </w:rPr>
        <w:t>;</w:t>
      </w:r>
    </w:p>
    <w:p w:rsidR="00F83E2F" w:rsidRPr="00041080" w:rsidRDefault="00F83E2F" w:rsidP="00FB5C97">
      <w:pPr>
        <w:numPr>
          <w:ilvl w:val="0"/>
          <w:numId w:val="10"/>
        </w:numPr>
        <w:spacing w:after="0" w:line="360" w:lineRule="auto"/>
        <w:contextualSpacing/>
        <w:jc w:val="both"/>
        <w:rPr>
          <w:rFonts w:ascii="Times New Roman" w:eastAsia="Times New Roman" w:hAnsi="Times New Roman"/>
          <w:sz w:val="28"/>
          <w:szCs w:val="28"/>
        </w:rPr>
      </w:pPr>
      <w:r w:rsidRPr="00041080">
        <w:rPr>
          <w:rFonts w:ascii="Times New Roman" w:eastAsia="Times New Roman" w:hAnsi="Times New Roman"/>
          <w:sz w:val="28"/>
          <w:szCs w:val="28"/>
        </w:rPr>
        <w:t>содействие развитию малых форм хозяйствования.</w:t>
      </w:r>
    </w:p>
    <w:p w:rsidR="00F83E2F" w:rsidRPr="00281FBB" w:rsidRDefault="00F83E2F" w:rsidP="00281FBB">
      <w:pPr>
        <w:spacing w:after="0" w:line="360" w:lineRule="auto"/>
        <w:ind w:firstLine="709"/>
        <w:jc w:val="both"/>
        <w:rPr>
          <w:rFonts w:ascii="Times New Roman" w:eastAsia="Times New Roman" w:hAnsi="Times New Roman"/>
          <w:sz w:val="28"/>
          <w:szCs w:val="28"/>
        </w:rPr>
      </w:pPr>
      <w:r w:rsidRPr="00281FBB">
        <w:rPr>
          <w:rFonts w:ascii="Times New Roman" w:eastAsia="Times New Roman" w:hAnsi="Times New Roman"/>
          <w:sz w:val="28"/>
          <w:szCs w:val="28"/>
        </w:rPr>
        <w:t>Ожидаемые основные результаты:</w:t>
      </w:r>
    </w:p>
    <w:p w:rsidR="00041080" w:rsidRPr="00281FBB" w:rsidRDefault="00041080" w:rsidP="00FB5C97">
      <w:pPr>
        <w:numPr>
          <w:ilvl w:val="0"/>
          <w:numId w:val="18"/>
        </w:numPr>
        <w:spacing w:after="0" w:line="360" w:lineRule="auto"/>
        <w:contextualSpacing/>
        <w:jc w:val="both"/>
        <w:rPr>
          <w:rFonts w:ascii="Times New Roman" w:eastAsia="Times New Roman" w:hAnsi="Times New Roman"/>
          <w:sz w:val="28"/>
          <w:szCs w:val="28"/>
        </w:rPr>
      </w:pPr>
      <w:r w:rsidRPr="00281FBB">
        <w:rPr>
          <w:rFonts w:ascii="Times New Roman" w:eastAsia="Times New Roman" w:hAnsi="Times New Roman"/>
          <w:sz w:val="28"/>
          <w:szCs w:val="28"/>
        </w:rPr>
        <w:t>введение в эксплуатацию молочных комплексов в количестве 5 шт.;</w:t>
      </w:r>
    </w:p>
    <w:p w:rsidR="00041080" w:rsidRPr="00281FBB" w:rsidRDefault="00041080" w:rsidP="00FB5C97">
      <w:pPr>
        <w:numPr>
          <w:ilvl w:val="0"/>
          <w:numId w:val="18"/>
        </w:numPr>
        <w:spacing w:after="0" w:line="360" w:lineRule="auto"/>
        <w:contextualSpacing/>
        <w:jc w:val="both"/>
        <w:rPr>
          <w:rFonts w:ascii="Times New Roman" w:eastAsia="Times New Roman" w:hAnsi="Times New Roman"/>
          <w:sz w:val="28"/>
          <w:szCs w:val="28"/>
        </w:rPr>
      </w:pPr>
      <w:r w:rsidRPr="00281FBB">
        <w:rPr>
          <w:rFonts w:ascii="Times New Roman" w:eastAsia="Times New Roman" w:hAnsi="Times New Roman"/>
          <w:sz w:val="28"/>
          <w:szCs w:val="28"/>
        </w:rPr>
        <w:t>увеличение надоя молока на 32,6 тыс. тонн.;</w:t>
      </w:r>
    </w:p>
    <w:p w:rsidR="00041080" w:rsidRPr="00281FBB" w:rsidRDefault="00041080" w:rsidP="00FB5C97">
      <w:pPr>
        <w:numPr>
          <w:ilvl w:val="0"/>
          <w:numId w:val="18"/>
        </w:numPr>
        <w:spacing w:after="0" w:line="360" w:lineRule="auto"/>
        <w:jc w:val="both"/>
        <w:rPr>
          <w:rFonts w:ascii="Times New Roman" w:eastAsia="Times New Roman" w:hAnsi="Times New Roman"/>
          <w:sz w:val="28"/>
          <w:szCs w:val="28"/>
        </w:rPr>
      </w:pPr>
      <w:r w:rsidRPr="00281FBB">
        <w:rPr>
          <w:rFonts w:ascii="Times New Roman" w:eastAsia="Times New Roman" w:hAnsi="Times New Roman"/>
          <w:sz w:val="28"/>
          <w:szCs w:val="28"/>
        </w:rPr>
        <w:t>увеличение валового объема продукции сельского хозяйства на 3,1 млрд. руб.;</w:t>
      </w:r>
    </w:p>
    <w:p w:rsidR="00041080" w:rsidRPr="00281FBB" w:rsidRDefault="00041080" w:rsidP="00FB5C97">
      <w:pPr>
        <w:numPr>
          <w:ilvl w:val="0"/>
          <w:numId w:val="18"/>
        </w:numPr>
        <w:spacing w:after="0" w:line="360" w:lineRule="auto"/>
        <w:jc w:val="both"/>
        <w:rPr>
          <w:rFonts w:ascii="Times New Roman" w:eastAsia="Times New Roman" w:hAnsi="Times New Roman"/>
          <w:sz w:val="28"/>
          <w:szCs w:val="28"/>
        </w:rPr>
      </w:pPr>
      <w:r w:rsidRPr="00281FBB">
        <w:rPr>
          <w:rFonts w:ascii="Times New Roman" w:eastAsia="Times New Roman" w:hAnsi="Times New Roman"/>
          <w:sz w:val="28"/>
          <w:szCs w:val="28"/>
        </w:rPr>
        <w:t>увеличение поголовья КРС на 14%, птицы на 2%;</w:t>
      </w:r>
    </w:p>
    <w:p w:rsidR="0079194A" w:rsidRPr="00281FBB" w:rsidRDefault="0079194A" w:rsidP="00FB5C97">
      <w:pPr>
        <w:numPr>
          <w:ilvl w:val="0"/>
          <w:numId w:val="18"/>
        </w:numPr>
        <w:spacing w:after="0" w:line="360" w:lineRule="auto"/>
        <w:jc w:val="both"/>
        <w:rPr>
          <w:rFonts w:ascii="Times New Roman" w:eastAsia="Times New Roman" w:hAnsi="Times New Roman"/>
          <w:sz w:val="28"/>
          <w:szCs w:val="28"/>
        </w:rPr>
      </w:pPr>
      <w:r w:rsidRPr="00281FBB">
        <w:rPr>
          <w:rFonts w:ascii="Times New Roman" w:eastAsia="Times New Roman" w:hAnsi="Times New Roman"/>
          <w:sz w:val="28"/>
          <w:szCs w:val="28"/>
        </w:rPr>
        <w:t>увеличение объемов промышленного производства в 1,7 раза.</w:t>
      </w:r>
    </w:p>
    <w:p w:rsidR="00281FBB" w:rsidRPr="00281FBB" w:rsidRDefault="0079194A" w:rsidP="00281FBB">
      <w:pPr>
        <w:spacing w:after="0" w:line="360" w:lineRule="auto"/>
        <w:jc w:val="both"/>
        <w:rPr>
          <w:rFonts w:ascii="Times New Roman" w:eastAsia="Times New Roman" w:hAnsi="Times New Roman"/>
          <w:sz w:val="28"/>
          <w:szCs w:val="28"/>
        </w:rPr>
      </w:pPr>
      <w:r w:rsidRPr="00281FBB">
        <w:rPr>
          <w:rFonts w:ascii="Times New Roman" w:eastAsia="Times New Roman" w:hAnsi="Times New Roman"/>
          <w:sz w:val="28"/>
          <w:szCs w:val="28"/>
        </w:rPr>
        <w:t xml:space="preserve">         2.2.  Повышение инвестиционной привлекательности рай</w:t>
      </w:r>
      <w:r w:rsidR="00281FBB" w:rsidRPr="00281FBB">
        <w:rPr>
          <w:rFonts w:ascii="Times New Roman" w:eastAsia="Times New Roman" w:hAnsi="Times New Roman"/>
          <w:sz w:val="28"/>
          <w:szCs w:val="28"/>
        </w:rPr>
        <w:t>она</w:t>
      </w:r>
    </w:p>
    <w:p w:rsidR="00281FBB" w:rsidRPr="00281FBB" w:rsidRDefault="00281FBB" w:rsidP="00281FBB">
      <w:pPr>
        <w:spacing w:after="0" w:line="360" w:lineRule="auto"/>
        <w:jc w:val="both"/>
        <w:rPr>
          <w:rFonts w:ascii="Times New Roman" w:eastAsia="Times New Roman" w:hAnsi="Times New Roman"/>
          <w:sz w:val="28"/>
          <w:szCs w:val="28"/>
        </w:rPr>
      </w:pPr>
      <w:r w:rsidRPr="00281FBB">
        <w:rPr>
          <w:rFonts w:ascii="Times New Roman" w:hAnsi="Times New Roman"/>
          <w:sz w:val="28"/>
          <w:szCs w:val="28"/>
        </w:rPr>
        <w:t xml:space="preserve">         Ключевые задачи:</w:t>
      </w:r>
    </w:p>
    <w:p w:rsidR="00281FBB" w:rsidRPr="00281FBB" w:rsidRDefault="00281FBB" w:rsidP="00281FBB">
      <w:pPr>
        <w:spacing w:after="0" w:line="360" w:lineRule="auto"/>
        <w:jc w:val="both"/>
        <w:rPr>
          <w:rFonts w:ascii="Times New Roman" w:eastAsia="Times New Roman" w:hAnsi="Times New Roman"/>
          <w:sz w:val="28"/>
          <w:szCs w:val="28"/>
        </w:rPr>
      </w:pPr>
      <w:r w:rsidRPr="00281FBB">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281FBB">
        <w:rPr>
          <w:rFonts w:ascii="Times New Roman" w:eastAsia="Times New Roman" w:hAnsi="Times New Roman"/>
          <w:sz w:val="28"/>
          <w:szCs w:val="28"/>
        </w:rPr>
        <w:t>-  расширение индустриального парка "</w:t>
      </w:r>
      <w:proofErr w:type="spellStart"/>
      <w:r w:rsidRPr="00281FBB">
        <w:rPr>
          <w:rFonts w:ascii="Times New Roman" w:eastAsia="Times New Roman" w:hAnsi="Times New Roman"/>
          <w:sz w:val="28"/>
          <w:szCs w:val="28"/>
        </w:rPr>
        <w:t>Лискинский</w:t>
      </w:r>
      <w:proofErr w:type="spellEnd"/>
      <w:r w:rsidRPr="00281FBB">
        <w:rPr>
          <w:rFonts w:ascii="Times New Roman" w:eastAsia="Times New Roman" w:hAnsi="Times New Roman"/>
          <w:sz w:val="28"/>
          <w:szCs w:val="28"/>
        </w:rPr>
        <w:t>";</w:t>
      </w:r>
    </w:p>
    <w:p w:rsidR="00037AC1" w:rsidRPr="00281FBB" w:rsidRDefault="00281FBB" w:rsidP="00281FBB">
      <w:pPr>
        <w:spacing w:after="0" w:line="360" w:lineRule="auto"/>
        <w:jc w:val="both"/>
        <w:rPr>
          <w:sz w:val="28"/>
          <w:szCs w:val="28"/>
        </w:rPr>
      </w:pPr>
      <w:r w:rsidRPr="00281FBB">
        <w:rPr>
          <w:rFonts w:ascii="Times New Roman" w:eastAsia="Times New Roman" w:hAnsi="Times New Roman"/>
          <w:sz w:val="28"/>
          <w:szCs w:val="28"/>
        </w:rPr>
        <w:t xml:space="preserve">       </w:t>
      </w:r>
      <w:r>
        <w:rPr>
          <w:rFonts w:ascii="Times New Roman" w:eastAsia="Times New Roman" w:hAnsi="Times New Roman"/>
          <w:sz w:val="28"/>
          <w:szCs w:val="28"/>
        </w:rPr>
        <w:t xml:space="preserve">          - </w:t>
      </w:r>
      <w:r w:rsidRPr="00281FBB">
        <w:rPr>
          <w:rFonts w:ascii="Times New Roman" w:eastAsia="Times New Roman" w:hAnsi="Times New Roman"/>
          <w:sz w:val="28"/>
          <w:szCs w:val="28"/>
        </w:rPr>
        <w:t xml:space="preserve">  создание условий для реализации инвестиционных проектов.</w:t>
      </w:r>
    </w:p>
    <w:p w:rsidR="00037AC1" w:rsidRPr="00281FBB" w:rsidRDefault="00037AC1" w:rsidP="00281FBB">
      <w:pPr>
        <w:spacing w:after="0" w:line="360" w:lineRule="auto"/>
        <w:ind w:firstLine="709"/>
        <w:jc w:val="both"/>
        <w:rPr>
          <w:rFonts w:ascii="Times New Roman" w:hAnsi="Times New Roman"/>
          <w:sz w:val="28"/>
          <w:szCs w:val="28"/>
        </w:rPr>
      </w:pPr>
      <w:r w:rsidRPr="00281FBB">
        <w:rPr>
          <w:rFonts w:ascii="Times New Roman" w:hAnsi="Times New Roman"/>
          <w:sz w:val="28"/>
          <w:szCs w:val="28"/>
        </w:rPr>
        <w:t>Способы достижения:</w:t>
      </w:r>
    </w:p>
    <w:p w:rsidR="00037AC1" w:rsidRPr="00281FBB" w:rsidRDefault="00037AC1" w:rsidP="00FB5C97">
      <w:pPr>
        <w:numPr>
          <w:ilvl w:val="0"/>
          <w:numId w:val="14"/>
        </w:numPr>
        <w:spacing w:after="0" w:line="360" w:lineRule="auto"/>
        <w:contextualSpacing/>
        <w:jc w:val="both"/>
        <w:rPr>
          <w:rFonts w:ascii="Times New Roman" w:eastAsia="Times New Roman" w:hAnsi="Times New Roman"/>
          <w:sz w:val="28"/>
          <w:szCs w:val="28"/>
        </w:rPr>
      </w:pPr>
      <w:r w:rsidRPr="00281FBB">
        <w:rPr>
          <w:rFonts w:ascii="Times New Roman" w:eastAsia="Times New Roman" w:hAnsi="Times New Roman"/>
          <w:sz w:val="28"/>
          <w:szCs w:val="28"/>
        </w:rPr>
        <w:t xml:space="preserve">формирование благоприятного инвестиционного климата в районе путем сокращения сроков прохождения административных процедур; </w:t>
      </w:r>
    </w:p>
    <w:p w:rsidR="0079194A" w:rsidRPr="00281FBB" w:rsidRDefault="00037AC1" w:rsidP="00FB5C97">
      <w:pPr>
        <w:numPr>
          <w:ilvl w:val="0"/>
          <w:numId w:val="14"/>
        </w:numPr>
        <w:spacing w:after="0" w:line="360" w:lineRule="auto"/>
        <w:jc w:val="both"/>
        <w:rPr>
          <w:rFonts w:ascii="Times New Roman" w:eastAsia="Times New Roman" w:hAnsi="Times New Roman"/>
          <w:sz w:val="28"/>
          <w:szCs w:val="28"/>
        </w:rPr>
      </w:pPr>
      <w:r w:rsidRPr="00281FBB">
        <w:rPr>
          <w:rFonts w:ascii="Times New Roman" w:eastAsia="Times New Roman" w:hAnsi="Times New Roman"/>
          <w:sz w:val="28"/>
          <w:szCs w:val="28"/>
        </w:rPr>
        <w:t>расширение территории ИП "</w:t>
      </w:r>
      <w:proofErr w:type="spellStart"/>
      <w:r w:rsidRPr="00281FBB">
        <w:rPr>
          <w:rFonts w:ascii="Times New Roman" w:eastAsia="Times New Roman" w:hAnsi="Times New Roman"/>
          <w:sz w:val="28"/>
          <w:szCs w:val="28"/>
        </w:rPr>
        <w:t>Лискинский</w:t>
      </w:r>
      <w:proofErr w:type="spellEnd"/>
      <w:r w:rsidRPr="00281FBB">
        <w:rPr>
          <w:rFonts w:ascii="Times New Roman" w:eastAsia="Times New Roman" w:hAnsi="Times New Roman"/>
          <w:sz w:val="28"/>
          <w:szCs w:val="28"/>
        </w:rPr>
        <w:t>", создание условий для работы в ИП "</w:t>
      </w:r>
      <w:proofErr w:type="spellStart"/>
      <w:r w:rsidRPr="00281FBB">
        <w:rPr>
          <w:rFonts w:ascii="Times New Roman" w:eastAsia="Times New Roman" w:hAnsi="Times New Roman"/>
          <w:sz w:val="28"/>
          <w:szCs w:val="28"/>
        </w:rPr>
        <w:t>Лискинский</w:t>
      </w:r>
      <w:proofErr w:type="spellEnd"/>
      <w:r w:rsidRPr="00281FBB">
        <w:rPr>
          <w:rFonts w:ascii="Times New Roman" w:eastAsia="Times New Roman" w:hAnsi="Times New Roman"/>
          <w:sz w:val="28"/>
          <w:szCs w:val="28"/>
        </w:rPr>
        <w:t>" (индивидуальное сопровождение инвестиционных проектов), организация помощи инвесторам в подключении к энергосетям.</w:t>
      </w:r>
    </w:p>
    <w:p w:rsidR="00281FBB" w:rsidRPr="00281FBB" w:rsidRDefault="00F83E2F" w:rsidP="00281FBB">
      <w:pPr>
        <w:spacing w:after="0" w:line="360" w:lineRule="auto"/>
        <w:ind w:firstLine="709"/>
        <w:jc w:val="both"/>
        <w:rPr>
          <w:rFonts w:ascii="Times New Roman" w:hAnsi="Times New Roman"/>
          <w:sz w:val="28"/>
          <w:szCs w:val="28"/>
        </w:rPr>
      </w:pPr>
      <w:r w:rsidRPr="00CA709A">
        <w:rPr>
          <w:rFonts w:ascii="Times New Roman" w:hAnsi="Times New Roman"/>
          <w:sz w:val="24"/>
          <w:szCs w:val="24"/>
        </w:rPr>
        <w:t>2.</w:t>
      </w:r>
      <w:r w:rsidR="001A721E">
        <w:rPr>
          <w:rFonts w:ascii="Times New Roman" w:hAnsi="Times New Roman"/>
          <w:sz w:val="24"/>
          <w:szCs w:val="24"/>
        </w:rPr>
        <w:t>3</w:t>
      </w:r>
      <w:r w:rsidRPr="00CA709A">
        <w:rPr>
          <w:rFonts w:ascii="Times New Roman" w:hAnsi="Times New Roman"/>
          <w:sz w:val="24"/>
          <w:szCs w:val="24"/>
        </w:rPr>
        <w:t xml:space="preserve"> </w:t>
      </w:r>
      <w:r w:rsidR="00281FBB" w:rsidRPr="00281FBB">
        <w:t>.</w:t>
      </w:r>
      <w:r w:rsidR="00281FBB" w:rsidRPr="00281FBB">
        <w:rPr>
          <w:rFonts w:ascii="Times New Roman" w:hAnsi="Times New Roman"/>
          <w:sz w:val="28"/>
          <w:szCs w:val="28"/>
        </w:rPr>
        <w:t xml:space="preserve"> Повышение предпринимательской активности населения</w:t>
      </w:r>
    </w:p>
    <w:p w:rsidR="00F83E2F" w:rsidRPr="00281FBB" w:rsidRDefault="00F83E2F" w:rsidP="00281FBB">
      <w:pPr>
        <w:spacing w:after="0" w:line="360" w:lineRule="auto"/>
        <w:ind w:firstLine="709"/>
        <w:jc w:val="both"/>
        <w:rPr>
          <w:rFonts w:ascii="Times New Roman" w:eastAsia="Times New Roman" w:hAnsi="Times New Roman"/>
          <w:sz w:val="28"/>
          <w:szCs w:val="28"/>
        </w:rPr>
      </w:pPr>
      <w:r w:rsidRPr="00281FBB">
        <w:rPr>
          <w:rFonts w:ascii="Times New Roman" w:eastAsia="Times New Roman" w:hAnsi="Times New Roman"/>
          <w:sz w:val="28"/>
          <w:szCs w:val="28"/>
        </w:rPr>
        <w:t>Ключевые задачи:</w:t>
      </w:r>
    </w:p>
    <w:p w:rsidR="00F83E2F" w:rsidRPr="00281FBB" w:rsidRDefault="00281FBB" w:rsidP="00FB5C97">
      <w:pPr>
        <w:numPr>
          <w:ilvl w:val="0"/>
          <w:numId w:val="11"/>
        </w:numPr>
        <w:spacing w:after="0" w:line="360" w:lineRule="auto"/>
        <w:contextualSpacing/>
        <w:jc w:val="both"/>
        <w:rPr>
          <w:rFonts w:ascii="Times New Roman" w:eastAsia="Times New Roman" w:hAnsi="Times New Roman"/>
          <w:sz w:val="28"/>
          <w:szCs w:val="28"/>
        </w:rPr>
      </w:pPr>
      <w:r w:rsidRPr="00281FBB">
        <w:rPr>
          <w:rFonts w:ascii="Times New Roman" w:eastAsia="Times New Roman" w:hAnsi="Times New Roman"/>
          <w:sz w:val="28"/>
          <w:szCs w:val="28"/>
        </w:rPr>
        <w:t>создание условий для развития малого и среднего предпринимательства</w:t>
      </w:r>
      <w:r w:rsidR="00F83E2F" w:rsidRPr="00281FBB">
        <w:rPr>
          <w:rFonts w:ascii="Times New Roman" w:eastAsia="Times New Roman" w:hAnsi="Times New Roman"/>
          <w:sz w:val="28"/>
          <w:szCs w:val="28"/>
        </w:rPr>
        <w:t>;</w:t>
      </w:r>
    </w:p>
    <w:p w:rsidR="00F83E2F" w:rsidRPr="00281FBB" w:rsidRDefault="00281FBB" w:rsidP="00FB5C97">
      <w:pPr>
        <w:numPr>
          <w:ilvl w:val="0"/>
          <w:numId w:val="11"/>
        </w:numPr>
        <w:spacing w:after="0" w:line="360" w:lineRule="auto"/>
        <w:contextualSpacing/>
        <w:jc w:val="both"/>
        <w:rPr>
          <w:rFonts w:ascii="Times New Roman" w:eastAsia="Times New Roman" w:hAnsi="Times New Roman"/>
          <w:sz w:val="28"/>
          <w:szCs w:val="28"/>
        </w:rPr>
      </w:pPr>
      <w:r w:rsidRPr="00281FBB">
        <w:rPr>
          <w:rFonts w:ascii="Times New Roman" w:eastAsia="Times New Roman" w:hAnsi="Times New Roman"/>
          <w:sz w:val="28"/>
          <w:szCs w:val="28"/>
        </w:rPr>
        <w:t>поддержка предпринимательской инициативы</w:t>
      </w:r>
      <w:r w:rsidR="00F83E2F" w:rsidRPr="00281FBB">
        <w:rPr>
          <w:rFonts w:ascii="Times New Roman" w:eastAsia="Times New Roman" w:hAnsi="Times New Roman"/>
          <w:sz w:val="28"/>
          <w:szCs w:val="28"/>
        </w:rPr>
        <w:t>;</w:t>
      </w:r>
    </w:p>
    <w:p w:rsidR="00F83E2F" w:rsidRPr="00281FBB" w:rsidRDefault="00281FBB" w:rsidP="00FB5C97">
      <w:pPr>
        <w:numPr>
          <w:ilvl w:val="0"/>
          <w:numId w:val="11"/>
        </w:numPr>
        <w:spacing w:after="0" w:line="360" w:lineRule="auto"/>
        <w:contextualSpacing/>
        <w:jc w:val="both"/>
        <w:rPr>
          <w:rFonts w:ascii="Times New Roman" w:eastAsia="Times New Roman" w:hAnsi="Times New Roman"/>
          <w:sz w:val="28"/>
          <w:szCs w:val="28"/>
        </w:rPr>
      </w:pPr>
      <w:r w:rsidRPr="00281FBB">
        <w:rPr>
          <w:rFonts w:ascii="Times New Roman" w:eastAsia="Times New Roman" w:hAnsi="Times New Roman"/>
          <w:sz w:val="28"/>
          <w:szCs w:val="28"/>
        </w:rPr>
        <w:t>развитие услуг в сфере туризма</w:t>
      </w:r>
      <w:r w:rsidR="00F83E2F" w:rsidRPr="00281FBB">
        <w:rPr>
          <w:rFonts w:ascii="Times New Roman" w:eastAsia="Times New Roman" w:hAnsi="Times New Roman"/>
          <w:sz w:val="28"/>
          <w:szCs w:val="28"/>
        </w:rPr>
        <w:t xml:space="preserve"> </w:t>
      </w:r>
    </w:p>
    <w:p w:rsidR="00037AC1" w:rsidRPr="00281FBB" w:rsidRDefault="00281FBB" w:rsidP="00281FBB">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Способы достижения:</w:t>
      </w:r>
    </w:p>
    <w:p w:rsidR="00F83E2F" w:rsidRPr="00281FBB" w:rsidRDefault="00F83E2F" w:rsidP="00FB5C97">
      <w:pPr>
        <w:numPr>
          <w:ilvl w:val="0"/>
          <w:numId w:val="12"/>
        </w:numPr>
        <w:spacing w:after="0" w:line="360" w:lineRule="auto"/>
        <w:contextualSpacing/>
        <w:jc w:val="both"/>
        <w:rPr>
          <w:rFonts w:ascii="Times New Roman" w:eastAsia="Times New Roman" w:hAnsi="Times New Roman"/>
          <w:sz w:val="28"/>
          <w:szCs w:val="28"/>
        </w:rPr>
      </w:pPr>
      <w:r w:rsidRPr="00281FBB">
        <w:rPr>
          <w:rFonts w:ascii="Times New Roman" w:eastAsia="Times New Roman" w:hAnsi="Times New Roman"/>
          <w:sz w:val="28"/>
          <w:szCs w:val="28"/>
        </w:rPr>
        <w:t>оказание поддержки гражданам, пожелавшим открыть собственное дело, на базе бизнес-инкубатора, созданного в районном центре, предоставление микро займов;</w:t>
      </w:r>
    </w:p>
    <w:p w:rsidR="00F83E2F" w:rsidRPr="00281FBB" w:rsidRDefault="00F83E2F" w:rsidP="00FB5C97">
      <w:pPr>
        <w:numPr>
          <w:ilvl w:val="0"/>
          <w:numId w:val="12"/>
        </w:numPr>
        <w:spacing w:after="0" w:line="360" w:lineRule="auto"/>
        <w:contextualSpacing/>
        <w:jc w:val="both"/>
        <w:rPr>
          <w:rFonts w:ascii="Times New Roman" w:eastAsia="Times New Roman" w:hAnsi="Times New Roman"/>
          <w:sz w:val="28"/>
          <w:szCs w:val="28"/>
        </w:rPr>
      </w:pPr>
      <w:r w:rsidRPr="00281FBB">
        <w:rPr>
          <w:rFonts w:ascii="Times New Roman" w:eastAsia="Times New Roman" w:hAnsi="Times New Roman"/>
          <w:sz w:val="28"/>
          <w:szCs w:val="28"/>
        </w:rPr>
        <w:t>определение поселений и мест организации выездной торговли;</w:t>
      </w:r>
    </w:p>
    <w:p w:rsidR="00923E92" w:rsidRDefault="00F83E2F" w:rsidP="00FB5C97">
      <w:pPr>
        <w:numPr>
          <w:ilvl w:val="0"/>
          <w:numId w:val="12"/>
        </w:numPr>
        <w:spacing w:after="0" w:line="360" w:lineRule="auto"/>
        <w:contextualSpacing/>
        <w:jc w:val="both"/>
        <w:rPr>
          <w:rFonts w:ascii="Times New Roman" w:eastAsia="Times New Roman" w:hAnsi="Times New Roman"/>
          <w:sz w:val="28"/>
          <w:szCs w:val="28"/>
        </w:rPr>
      </w:pPr>
      <w:r w:rsidRPr="00281FBB">
        <w:rPr>
          <w:rFonts w:ascii="Times New Roman" w:eastAsia="Times New Roman" w:hAnsi="Times New Roman"/>
          <w:sz w:val="28"/>
          <w:szCs w:val="28"/>
        </w:rPr>
        <w:t>стимулирование закупки предпринимателями спецтехники для осуществления выездной торговли;</w:t>
      </w:r>
    </w:p>
    <w:p w:rsidR="00F83E2F" w:rsidRPr="00281FBB" w:rsidRDefault="00923E92" w:rsidP="00FB5C97">
      <w:pPr>
        <w:numPr>
          <w:ilvl w:val="0"/>
          <w:numId w:val="12"/>
        </w:numPr>
        <w:spacing w:after="0" w:line="36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содействие развитию социального предпринимательства и </w:t>
      </w:r>
      <w:proofErr w:type="spellStart"/>
      <w:r>
        <w:rPr>
          <w:rFonts w:ascii="Times New Roman" w:eastAsia="Times New Roman" w:hAnsi="Times New Roman"/>
          <w:sz w:val="28"/>
          <w:szCs w:val="28"/>
        </w:rPr>
        <w:t>самозанятости</w:t>
      </w:r>
      <w:proofErr w:type="spellEnd"/>
      <w:r>
        <w:rPr>
          <w:rFonts w:ascii="Times New Roman" w:eastAsia="Times New Roman" w:hAnsi="Times New Roman"/>
          <w:sz w:val="28"/>
          <w:szCs w:val="28"/>
        </w:rPr>
        <w:t xml:space="preserve"> населения.</w:t>
      </w:r>
      <w:r w:rsidR="00F83E2F" w:rsidRPr="00281FBB">
        <w:rPr>
          <w:rFonts w:ascii="Times New Roman" w:eastAsia="Times New Roman" w:hAnsi="Times New Roman"/>
          <w:sz w:val="28"/>
          <w:szCs w:val="28"/>
        </w:rPr>
        <w:t xml:space="preserve"> </w:t>
      </w:r>
    </w:p>
    <w:p w:rsidR="00F83E2F" w:rsidRPr="001A721E" w:rsidRDefault="00F83E2F" w:rsidP="001A721E">
      <w:pPr>
        <w:spacing w:after="0" w:line="360" w:lineRule="auto"/>
        <w:ind w:firstLine="709"/>
        <w:jc w:val="both"/>
        <w:rPr>
          <w:rFonts w:ascii="Times New Roman" w:eastAsia="Times New Roman" w:hAnsi="Times New Roman"/>
          <w:sz w:val="28"/>
          <w:szCs w:val="28"/>
        </w:rPr>
      </w:pPr>
      <w:r w:rsidRPr="001A721E">
        <w:rPr>
          <w:rFonts w:ascii="Times New Roman" w:eastAsia="Times New Roman" w:hAnsi="Times New Roman"/>
          <w:sz w:val="28"/>
          <w:szCs w:val="28"/>
        </w:rPr>
        <w:t>Ожидаемые основные результаты:</w:t>
      </w:r>
    </w:p>
    <w:p w:rsidR="001A721E" w:rsidRPr="001A721E" w:rsidRDefault="001A721E" w:rsidP="00FB5C97">
      <w:pPr>
        <w:numPr>
          <w:ilvl w:val="0"/>
          <w:numId w:val="13"/>
        </w:numPr>
        <w:spacing w:after="0" w:line="360" w:lineRule="auto"/>
        <w:jc w:val="both"/>
        <w:rPr>
          <w:rFonts w:ascii="Times New Roman" w:eastAsia="Times New Roman" w:hAnsi="Times New Roman"/>
          <w:sz w:val="28"/>
          <w:szCs w:val="28"/>
        </w:rPr>
      </w:pPr>
      <w:r w:rsidRPr="001A721E">
        <w:rPr>
          <w:rFonts w:ascii="Times New Roman" w:eastAsia="Times New Roman" w:hAnsi="Times New Roman"/>
          <w:sz w:val="28"/>
          <w:szCs w:val="28"/>
        </w:rPr>
        <w:t>Увеличение оборота малых и средних предприятий в 3,28 раза</w:t>
      </w:r>
    </w:p>
    <w:p w:rsidR="001A721E" w:rsidRPr="001A721E" w:rsidRDefault="001A721E" w:rsidP="00FB5C97">
      <w:pPr>
        <w:numPr>
          <w:ilvl w:val="0"/>
          <w:numId w:val="13"/>
        </w:numPr>
        <w:spacing w:after="0" w:line="360" w:lineRule="auto"/>
        <w:jc w:val="both"/>
        <w:rPr>
          <w:rFonts w:ascii="Times New Roman" w:eastAsia="Times New Roman" w:hAnsi="Times New Roman"/>
          <w:sz w:val="28"/>
          <w:szCs w:val="28"/>
        </w:rPr>
      </w:pPr>
      <w:r w:rsidRPr="001A721E">
        <w:rPr>
          <w:rFonts w:ascii="Times New Roman" w:eastAsia="Times New Roman" w:hAnsi="Times New Roman"/>
          <w:sz w:val="28"/>
          <w:szCs w:val="28"/>
        </w:rPr>
        <w:t>Увеличение доли обрабатывающей промышленности в обороте субъектов малого и среднего предпринимательства в 2 раза</w:t>
      </w:r>
    </w:p>
    <w:p w:rsidR="001A721E" w:rsidRPr="001A721E" w:rsidRDefault="001A721E" w:rsidP="00FB5C97">
      <w:pPr>
        <w:numPr>
          <w:ilvl w:val="0"/>
          <w:numId w:val="13"/>
        </w:numPr>
        <w:spacing w:after="0" w:line="360" w:lineRule="auto"/>
        <w:jc w:val="both"/>
        <w:rPr>
          <w:rFonts w:ascii="Times New Roman" w:eastAsia="Times New Roman" w:hAnsi="Times New Roman"/>
          <w:sz w:val="28"/>
          <w:szCs w:val="28"/>
        </w:rPr>
      </w:pPr>
      <w:r w:rsidRPr="001A721E">
        <w:rPr>
          <w:rFonts w:ascii="Times New Roman" w:eastAsia="Times New Roman" w:hAnsi="Times New Roman"/>
          <w:sz w:val="28"/>
          <w:szCs w:val="28"/>
        </w:rPr>
        <w:t xml:space="preserve">Увеличение оборота на одного работника в сфере малого и среднего </w:t>
      </w:r>
      <w:r w:rsidR="001C2BF2" w:rsidRPr="001A721E">
        <w:rPr>
          <w:rFonts w:ascii="Times New Roman" w:eastAsia="Times New Roman" w:hAnsi="Times New Roman"/>
          <w:sz w:val="28"/>
          <w:szCs w:val="28"/>
        </w:rPr>
        <w:t>предпринимательства</w:t>
      </w:r>
      <w:r w:rsidRPr="001A721E">
        <w:rPr>
          <w:rFonts w:ascii="Times New Roman" w:eastAsia="Times New Roman" w:hAnsi="Times New Roman"/>
          <w:sz w:val="28"/>
          <w:szCs w:val="28"/>
        </w:rPr>
        <w:t xml:space="preserve"> в 2,6 раза</w:t>
      </w:r>
    </w:p>
    <w:p w:rsidR="001A721E" w:rsidRPr="001A721E" w:rsidRDefault="001A721E" w:rsidP="00FB5C97">
      <w:pPr>
        <w:numPr>
          <w:ilvl w:val="0"/>
          <w:numId w:val="13"/>
        </w:numPr>
        <w:spacing w:after="0" w:line="360" w:lineRule="auto"/>
        <w:jc w:val="both"/>
        <w:rPr>
          <w:rFonts w:ascii="Times New Roman" w:eastAsia="Times New Roman" w:hAnsi="Times New Roman"/>
          <w:sz w:val="28"/>
          <w:szCs w:val="28"/>
        </w:rPr>
      </w:pPr>
      <w:r w:rsidRPr="001A721E">
        <w:rPr>
          <w:rFonts w:ascii="Times New Roman" w:eastAsia="Times New Roman" w:hAnsi="Times New Roman"/>
          <w:sz w:val="28"/>
          <w:szCs w:val="28"/>
        </w:rPr>
        <w:t>Увеличение объема въездного туристского потока на территории района на 3%</w:t>
      </w:r>
    </w:p>
    <w:p w:rsidR="001A721E" w:rsidRPr="001A721E" w:rsidRDefault="00F83E2F" w:rsidP="001A721E">
      <w:pPr>
        <w:spacing w:after="0" w:line="360" w:lineRule="auto"/>
        <w:ind w:firstLine="709"/>
        <w:jc w:val="both"/>
        <w:rPr>
          <w:rFonts w:ascii="Times New Roman" w:hAnsi="Times New Roman"/>
          <w:sz w:val="28"/>
          <w:szCs w:val="28"/>
        </w:rPr>
      </w:pPr>
      <w:r w:rsidRPr="001A721E">
        <w:rPr>
          <w:rFonts w:ascii="Times New Roman" w:hAnsi="Times New Roman"/>
          <w:sz w:val="28"/>
          <w:szCs w:val="28"/>
        </w:rPr>
        <w:t>Цель 3.</w:t>
      </w:r>
      <w:r w:rsidR="001A721E" w:rsidRPr="001A721E">
        <w:rPr>
          <w:rFonts w:ascii="Times New Roman" w:eastAsiaTheme="minorEastAsia" w:hAnsi="Times New Roman"/>
          <w:color w:val="000000" w:themeColor="dark1"/>
          <w:kern w:val="24"/>
          <w:sz w:val="28"/>
          <w:szCs w:val="28"/>
          <w:lang w:eastAsia="ru-RU"/>
        </w:rPr>
        <w:t xml:space="preserve"> </w:t>
      </w:r>
      <w:r w:rsidR="001A721E" w:rsidRPr="001A721E">
        <w:rPr>
          <w:rFonts w:ascii="Times New Roman" w:hAnsi="Times New Roman"/>
          <w:sz w:val="28"/>
          <w:szCs w:val="28"/>
        </w:rPr>
        <w:t>Выравнивание экономического развития городских и сельских поселений</w:t>
      </w:r>
    </w:p>
    <w:p w:rsidR="001A721E" w:rsidRPr="001A721E" w:rsidRDefault="00F83E2F" w:rsidP="001A721E">
      <w:pPr>
        <w:tabs>
          <w:tab w:val="left" w:pos="14268"/>
          <w:tab w:val="left" w:pos="14490"/>
        </w:tabs>
        <w:spacing w:after="0" w:line="360" w:lineRule="auto"/>
        <w:ind w:firstLine="709"/>
        <w:jc w:val="both"/>
        <w:rPr>
          <w:rFonts w:ascii="Times New Roman" w:hAnsi="Times New Roman"/>
          <w:sz w:val="28"/>
          <w:szCs w:val="28"/>
        </w:rPr>
      </w:pPr>
      <w:r w:rsidRPr="001A721E">
        <w:rPr>
          <w:rFonts w:ascii="Times New Roman" w:hAnsi="Times New Roman"/>
          <w:sz w:val="28"/>
          <w:szCs w:val="28"/>
        </w:rPr>
        <w:t xml:space="preserve">3.1 </w:t>
      </w:r>
      <w:r w:rsidR="001A721E" w:rsidRPr="001A721E">
        <w:rPr>
          <w:rFonts w:ascii="Times New Roman" w:hAnsi="Times New Roman"/>
          <w:sz w:val="28"/>
          <w:szCs w:val="28"/>
        </w:rPr>
        <w:t>Повышение уровня доходов городских и сельских поселений</w:t>
      </w:r>
    </w:p>
    <w:p w:rsidR="00F83E2F" w:rsidRPr="001A721E" w:rsidRDefault="00F83E2F" w:rsidP="001A721E">
      <w:pPr>
        <w:tabs>
          <w:tab w:val="left" w:pos="14268"/>
          <w:tab w:val="left" w:pos="14490"/>
        </w:tabs>
        <w:spacing w:after="0" w:line="360" w:lineRule="auto"/>
        <w:ind w:firstLine="709"/>
        <w:jc w:val="both"/>
        <w:rPr>
          <w:rFonts w:ascii="Times New Roman" w:hAnsi="Times New Roman"/>
          <w:sz w:val="28"/>
          <w:szCs w:val="28"/>
        </w:rPr>
      </w:pPr>
      <w:r w:rsidRPr="001A721E">
        <w:rPr>
          <w:rFonts w:ascii="Times New Roman" w:hAnsi="Times New Roman"/>
          <w:sz w:val="28"/>
          <w:szCs w:val="28"/>
        </w:rPr>
        <w:t>Ключевые задачи:</w:t>
      </w:r>
    </w:p>
    <w:p w:rsidR="001A721E" w:rsidRPr="001A721E" w:rsidRDefault="001A721E" w:rsidP="00FB5C97">
      <w:pPr>
        <w:numPr>
          <w:ilvl w:val="0"/>
          <w:numId w:val="8"/>
        </w:numPr>
        <w:spacing w:after="0" w:line="360" w:lineRule="auto"/>
        <w:jc w:val="both"/>
        <w:rPr>
          <w:rFonts w:ascii="Times New Roman" w:eastAsia="Times New Roman" w:hAnsi="Times New Roman"/>
          <w:bCs/>
          <w:sz w:val="28"/>
          <w:szCs w:val="28"/>
        </w:rPr>
      </w:pPr>
      <w:r w:rsidRPr="001A721E">
        <w:rPr>
          <w:rFonts w:ascii="Times New Roman" w:eastAsia="Times New Roman" w:hAnsi="Times New Roman"/>
          <w:bCs/>
          <w:sz w:val="28"/>
          <w:szCs w:val="28"/>
        </w:rPr>
        <w:t>создание в сельских поселениях новых точек экономического роста;</w:t>
      </w:r>
    </w:p>
    <w:p w:rsidR="001A721E" w:rsidRPr="001A721E" w:rsidRDefault="001A721E" w:rsidP="00FB5C97">
      <w:pPr>
        <w:numPr>
          <w:ilvl w:val="0"/>
          <w:numId w:val="8"/>
        </w:numPr>
        <w:spacing w:after="0" w:line="360" w:lineRule="auto"/>
        <w:contextualSpacing/>
        <w:jc w:val="both"/>
        <w:rPr>
          <w:rFonts w:ascii="Times New Roman" w:hAnsi="Times New Roman"/>
          <w:sz w:val="28"/>
          <w:szCs w:val="28"/>
        </w:rPr>
      </w:pPr>
      <w:r w:rsidRPr="001A721E">
        <w:rPr>
          <w:rFonts w:ascii="Times New Roman" w:eastAsia="Times New Roman" w:hAnsi="Times New Roman"/>
          <w:bCs/>
          <w:sz w:val="28"/>
          <w:szCs w:val="28"/>
        </w:rPr>
        <w:t>создание условий для развития и поддержки существующих предприятий в сельских поселениях</w:t>
      </w:r>
    </w:p>
    <w:p w:rsidR="00F83E2F" w:rsidRPr="001A721E" w:rsidRDefault="001A721E" w:rsidP="001A721E">
      <w:pPr>
        <w:spacing w:after="0" w:line="360" w:lineRule="auto"/>
        <w:contextualSpacing/>
        <w:jc w:val="both"/>
        <w:rPr>
          <w:rFonts w:ascii="Times New Roman" w:hAnsi="Times New Roman"/>
          <w:sz w:val="28"/>
          <w:szCs w:val="28"/>
        </w:rPr>
      </w:pPr>
      <w:r>
        <w:rPr>
          <w:rFonts w:ascii="Times New Roman" w:eastAsia="Times New Roman" w:hAnsi="Times New Roman"/>
          <w:bCs/>
          <w:sz w:val="24"/>
          <w:szCs w:val="24"/>
        </w:rPr>
        <w:t xml:space="preserve">         </w:t>
      </w:r>
      <w:r w:rsidRPr="001A721E">
        <w:rPr>
          <w:rFonts w:ascii="Times New Roman" w:eastAsia="Times New Roman" w:hAnsi="Times New Roman"/>
          <w:bCs/>
          <w:sz w:val="28"/>
          <w:szCs w:val="28"/>
        </w:rPr>
        <w:t xml:space="preserve"> </w:t>
      </w:r>
      <w:r w:rsidR="00F83E2F" w:rsidRPr="001A721E">
        <w:rPr>
          <w:rFonts w:ascii="Times New Roman" w:hAnsi="Times New Roman"/>
          <w:sz w:val="28"/>
          <w:szCs w:val="28"/>
        </w:rPr>
        <w:t>Способы достижения:</w:t>
      </w:r>
    </w:p>
    <w:p w:rsidR="00F83E2F" w:rsidRPr="001A721E" w:rsidRDefault="00F83E2F" w:rsidP="00FB5C97">
      <w:pPr>
        <w:numPr>
          <w:ilvl w:val="0"/>
          <w:numId w:val="16"/>
        </w:numPr>
        <w:spacing w:after="0" w:line="360" w:lineRule="auto"/>
        <w:ind w:hanging="357"/>
        <w:contextualSpacing/>
        <w:jc w:val="both"/>
        <w:rPr>
          <w:rFonts w:ascii="Times New Roman" w:hAnsi="Times New Roman"/>
          <w:sz w:val="28"/>
          <w:szCs w:val="28"/>
        </w:rPr>
      </w:pPr>
      <w:r w:rsidRPr="001A721E">
        <w:rPr>
          <w:rFonts w:ascii="Times New Roman" w:hAnsi="Times New Roman"/>
          <w:sz w:val="28"/>
          <w:szCs w:val="28"/>
        </w:rPr>
        <w:t>реализация проектов строительства и реконструкции объектов производственной, социальной, транспортной инфраструктуры и инфраструктуры ЖКХ;</w:t>
      </w:r>
    </w:p>
    <w:p w:rsidR="00F83E2F" w:rsidRPr="001A721E" w:rsidRDefault="00F83E2F" w:rsidP="00FB5C97">
      <w:pPr>
        <w:numPr>
          <w:ilvl w:val="0"/>
          <w:numId w:val="16"/>
        </w:numPr>
        <w:spacing w:after="0" w:line="360" w:lineRule="auto"/>
        <w:ind w:hanging="357"/>
        <w:contextualSpacing/>
        <w:jc w:val="both"/>
        <w:rPr>
          <w:rFonts w:ascii="Times New Roman" w:hAnsi="Times New Roman"/>
          <w:sz w:val="28"/>
          <w:szCs w:val="28"/>
        </w:rPr>
      </w:pPr>
      <w:r w:rsidRPr="001A721E">
        <w:rPr>
          <w:rFonts w:ascii="Times New Roman" w:hAnsi="Times New Roman"/>
          <w:sz w:val="28"/>
          <w:szCs w:val="28"/>
        </w:rPr>
        <w:t>рациональное размещение производственных и сельскохозяйственных объектов на территории района;</w:t>
      </w:r>
    </w:p>
    <w:p w:rsidR="00F83E2F" w:rsidRPr="001A721E" w:rsidRDefault="00F83E2F" w:rsidP="00FB5C97">
      <w:pPr>
        <w:numPr>
          <w:ilvl w:val="0"/>
          <w:numId w:val="16"/>
        </w:numPr>
        <w:spacing w:after="0" w:line="360" w:lineRule="auto"/>
        <w:ind w:hanging="357"/>
        <w:contextualSpacing/>
        <w:jc w:val="both"/>
        <w:rPr>
          <w:rFonts w:ascii="Times New Roman" w:hAnsi="Times New Roman"/>
          <w:sz w:val="28"/>
          <w:szCs w:val="28"/>
        </w:rPr>
      </w:pPr>
      <w:r w:rsidRPr="001A721E">
        <w:rPr>
          <w:rFonts w:ascii="Times New Roman" w:hAnsi="Times New Roman"/>
          <w:sz w:val="28"/>
          <w:szCs w:val="28"/>
        </w:rPr>
        <w:t>поддержка предпринимательской инициативы в сельских поселениях;</w:t>
      </w:r>
    </w:p>
    <w:p w:rsidR="00F83E2F" w:rsidRPr="001A721E" w:rsidRDefault="00F83E2F" w:rsidP="00FB5C97">
      <w:pPr>
        <w:numPr>
          <w:ilvl w:val="0"/>
          <w:numId w:val="16"/>
        </w:numPr>
        <w:spacing w:after="0" w:line="360" w:lineRule="auto"/>
        <w:ind w:hanging="357"/>
        <w:contextualSpacing/>
        <w:jc w:val="both"/>
        <w:rPr>
          <w:rFonts w:ascii="Times New Roman" w:hAnsi="Times New Roman"/>
          <w:sz w:val="28"/>
          <w:szCs w:val="28"/>
        </w:rPr>
      </w:pPr>
      <w:r w:rsidRPr="001A721E">
        <w:rPr>
          <w:rFonts w:ascii="Times New Roman" w:hAnsi="Times New Roman"/>
          <w:sz w:val="28"/>
          <w:szCs w:val="28"/>
        </w:rPr>
        <w:t>содействие развитию телекоммуникационной инфраструктуры на всей территории района.</w:t>
      </w:r>
    </w:p>
    <w:p w:rsidR="00F83E2F" w:rsidRPr="001A721E" w:rsidRDefault="00F83E2F" w:rsidP="001A721E">
      <w:pPr>
        <w:spacing w:after="0" w:line="360" w:lineRule="auto"/>
        <w:ind w:firstLine="709"/>
        <w:jc w:val="both"/>
        <w:rPr>
          <w:rFonts w:ascii="Times New Roman" w:hAnsi="Times New Roman"/>
          <w:sz w:val="28"/>
          <w:szCs w:val="28"/>
        </w:rPr>
      </w:pPr>
      <w:r w:rsidRPr="001A721E">
        <w:rPr>
          <w:rFonts w:ascii="Times New Roman" w:hAnsi="Times New Roman"/>
          <w:sz w:val="28"/>
          <w:szCs w:val="28"/>
        </w:rPr>
        <w:t>Ожидаемые основные результаты:</w:t>
      </w:r>
    </w:p>
    <w:p w:rsidR="001A721E" w:rsidRPr="001A721E" w:rsidRDefault="001A721E" w:rsidP="00FB5C97">
      <w:pPr>
        <w:numPr>
          <w:ilvl w:val="0"/>
          <w:numId w:val="19"/>
        </w:numPr>
        <w:spacing w:after="0" w:line="360" w:lineRule="auto"/>
        <w:jc w:val="both"/>
        <w:rPr>
          <w:rFonts w:ascii="Times New Roman" w:hAnsi="Times New Roman"/>
          <w:sz w:val="28"/>
          <w:szCs w:val="28"/>
        </w:rPr>
      </w:pPr>
      <w:r w:rsidRPr="001A721E">
        <w:rPr>
          <w:rFonts w:ascii="Times New Roman" w:hAnsi="Times New Roman"/>
          <w:sz w:val="28"/>
          <w:szCs w:val="28"/>
        </w:rPr>
        <w:t>создание новых рабочих мест в сельских поселениях района в количестве 2100 мест;</w:t>
      </w:r>
    </w:p>
    <w:p w:rsidR="001A721E" w:rsidRPr="001A721E" w:rsidRDefault="001A721E" w:rsidP="00FB5C97">
      <w:pPr>
        <w:numPr>
          <w:ilvl w:val="0"/>
          <w:numId w:val="19"/>
        </w:numPr>
        <w:spacing w:after="0" w:line="360" w:lineRule="auto"/>
        <w:jc w:val="both"/>
        <w:rPr>
          <w:rFonts w:ascii="Times New Roman" w:hAnsi="Times New Roman"/>
          <w:sz w:val="28"/>
          <w:szCs w:val="28"/>
        </w:rPr>
      </w:pPr>
      <w:r w:rsidRPr="001A721E">
        <w:rPr>
          <w:rFonts w:ascii="Times New Roman" w:hAnsi="Times New Roman"/>
          <w:sz w:val="28"/>
          <w:szCs w:val="28"/>
        </w:rPr>
        <w:t xml:space="preserve">рост уровня обеспеченности сельхозтехникой </w:t>
      </w:r>
    </w:p>
    <w:p w:rsidR="00A11645" w:rsidRPr="00874BC9" w:rsidRDefault="00F83E2F" w:rsidP="00874BC9">
      <w:pPr>
        <w:numPr>
          <w:ilvl w:val="0"/>
          <w:numId w:val="19"/>
        </w:numPr>
        <w:spacing w:after="0" w:line="360" w:lineRule="auto"/>
        <w:contextualSpacing/>
        <w:jc w:val="both"/>
        <w:rPr>
          <w:rFonts w:ascii="Times New Roman" w:hAnsi="Times New Roman"/>
          <w:sz w:val="28"/>
          <w:szCs w:val="28"/>
        </w:rPr>
      </w:pPr>
      <w:r w:rsidRPr="001A721E">
        <w:rPr>
          <w:rFonts w:ascii="Times New Roman" w:hAnsi="Times New Roman"/>
          <w:sz w:val="28"/>
          <w:szCs w:val="28"/>
        </w:rPr>
        <w:t>повышение престижа проживания и работы в сельской местности.</w:t>
      </w:r>
    </w:p>
    <w:p w:rsidR="00E1489D" w:rsidRPr="00E1489D" w:rsidRDefault="00E1489D" w:rsidP="001C2BF2">
      <w:pPr>
        <w:pStyle w:val="2"/>
      </w:pPr>
      <w:bookmarkStart w:id="44" w:name="_Toc524687886"/>
      <w:r w:rsidRPr="00E1489D">
        <w:t>Раздел 5. Механизм реализации стратегии социально-экономического развития Лискинского муниципального района</w:t>
      </w:r>
      <w:bookmarkEnd w:id="44"/>
    </w:p>
    <w:p w:rsidR="00E1489D" w:rsidRPr="00E1489D" w:rsidRDefault="00E1489D" w:rsidP="00E1489D">
      <w:pPr>
        <w:pStyle w:val="ConsPlusNormal0"/>
        <w:widowControl/>
        <w:spacing w:line="360" w:lineRule="auto"/>
        <w:ind w:firstLine="567"/>
        <w:jc w:val="both"/>
        <w:rPr>
          <w:rFonts w:ascii="Times New Roman" w:hAnsi="Times New Roman" w:cs="Times New Roman"/>
          <w:sz w:val="28"/>
          <w:szCs w:val="28"/>
        </w:rPr>
      </w:pPr>
      <w:r w:rsidRPr="00E1489D">
        <w:rPr>
          <w:rFonts w:ascii="Times New Roman" w:hAnsi="Times New Roman" w:cs="Times New Roman"/>
          <w:sz w:val="28"/>
          <w:szCs w:val="28"/>
        </w:rPr>
        <w:t>Доказанная эффективность реализации Стратегии 2020 обусловливает возможность и целесообразность применения уже сложившегося и апробированного механизма такой реализации. Ключевым принципом, определяющим его построение, является принцип «баланса интересов», который подразумевает обеспечение соблюдения интересов граждан Российской Федерации – жителей муниципального района – и организаций различных форм собственности, участвующих в разработке, реализации и мониторинге результатов Стратегии.</w:t>
      </w:r>
    </w:p>
    <w:p w:rsidR="00E1489D" w:rsidRPr="00E1489D" w:rsidRDefault="00E1489D" w:rsidP="00E1489D">
      <w:pPr>
        <w:pStyle w:val="ConsPlusNormal0"/>
        <w:widowControl/>
        <w:spacing w:line="360" w:lineRule="auto"/>
        <w:ind w:firstLine="567"/>
        <w:jc w:val="both"/>
        <w:rPr>
          <w:rFonts w:ascii="Times New Roman" w:hAnsi="Times New Roman" w:cs="Times New Roman"/>
          <w:sz w:val="28"/>
          <w:szCs w:val="28"/>
        </w:rPr>
      </w:pPr>
      <w:r w:rsidRPr="00E1489D">
        <w:rPr>
          <w:rFonts w:ascii="Times New Roman" w:hAnsi="Times New Roman" w:cs="Times New Roman"/>
          <w:sz w:val="28"/>
          <w:szCs w:val="28"/>
        </w:rPr>
        <w:t>Комплексное управление реализацией Стратегии осуществляет админи</w:t>
      </w:r>
      <w:r>
        <w:rPr>
          <w:rFonts w:ascii="Times New Roman" w:hAnsi="Times New Roman" w:cs="Times New Roman"/>
          <w:sz w:val="28"/>
          <w:szCs w:val="28"/>
        </w:rPr>
        <w:t>страция Лискинск</w:t>
      </w:r>
      <w:r w:rsidRPr="00E1489D">
        <w:rPr>
          <w:rFonts w:ascii="Times New Roman" w:hAnsi="Times New Roman" w:cs="Times New Roman"/>
          <w:sz w:val="28"/>
          <w:szCs w:val="28"/>
        </w:rPr>
        <w:t>ого муниципального района, которая:</w:t>
      </w:r>
    </w:p>
    <w:p w:rsidR="00E1489D" w:rsidRPr="00E1489D" w:rsidRDefault="00E1489D" w:rsidP="00FB5C97">
      <w:pPr>
        <w:pStyle w:val="ConsPlusNormal0"/>
        <w:widowControl/>
        <w:numPr>
          <w:ilvl w:val="0"/>
          <w:numId w:val="23"/>
        </w:numPr>
        <w:spacing w:line="360" w:lineRule="auto"/>
        <w:jc w:val="both"/>
        <w:rPr>
          <w:rFonts w:ascii="Times New Roman" w:hAnsi="Times New Roman" w:cs="Times New Roman"/>
          <w:sz w:val="28"/>
          <w:szCs w:val="28"/>
        </w:rPr>
      </w:pPr>
      <w:r w:rsidRPr="00E1489D">
        <w:rPr>
          <w:rFonts w:ascii="Times New Roman" w:hAnsi="Times New Roman" w:cs="Times New Roman"/>
          <w:sz w:val="28"/>
          <w:szCs w:val="28"/>
        </w:rPr>
        <w:t>определяет наиболее эффективные формы и методы организации работы по реализации стратегии;</w:t>
      </w:r>
    </w:p>
    <w:p w:rsidR="00E1489D" w:rsidRPr="00E1489D" w:rsidRDefault="00E1489D" w:rsidP="00FB5C97">
      <w:pPr>
        <w:pStyle w:val="ConsPlusNormal0"/>
        <w:widowControl/>
        <w:numPr>
          <w:ilvl w:val="0"/>
          <w:numId w:val="23"/>
        </w:numPr>
        <w:spacing w:line="360" w:lineRule="auto"/>
        <w:jc w:val="both"/>
        <w:rPr>
          <w:rFonts w:ascii="Times New Roman" w:hAnsi="Times New Roman" w:cs="Times New Roman"/>
          <w:sz w:val="28"/>
          <w:szCs w:val="28"/>
        </w:rPr>
      </w:pPr>
      <w:r w:rsidRPr="00E1489D">
        <w:rPr>
          <w:rFonts w:ascii="Times New Roman" w:hAnsi="Times New Roman" w:cs="Times New Roman"/>
          <w:sz w:val="28"/>
          <w:szCs w:val="28"/>
        </w:rPr>
        <w:t>координирует работу исполнителей стратегических мероприятий, программ и проектов;</w:t>
      </w:r>
    </w:p>
    <w:p w:rsidR="00E1489D" w:rsidRPr="00E1489D" w:rsidRDefault="00E1489D" w:rsidP="00FB5C97">
      <w:pPr>
        <w:pStyle w:val="ConsPlusNormal0"/>
        <w:widowControl/>
        <w:numPr>
          <w:ilvl w:val="0"/>
          <w:numId w:val="23"/>
        </w:numPr>
        <w:spacing w:line="360" w:lineRule="auto"/>
        <w:jc w:val="both"/>
        <w:rPr>
          <w:rFonts w:ascii="Times New Roman" w:hAnsi="Times New Roman" w:cs="Times New Roman"/>
          <w:sz w:val="28"/>
          <w:szCs w:val="28"/>
        </w:rPr>
      </w:pPr>
      <w:r w:rsidRPr="00E1489D">
        <w:rPr>
          <w:rFonts w:ascii="Times New Roman" w:hAnsi="Times New Roman" w:cs="Times New Roman"/>
          <w:sz w:val="28"/>
          <w:szCs w:val="28"/>
        </w:rPr>
        <w:t>осуществляют сопровождение реализации стратегии, включающее контроль за эффективным и целевым использованием выделяемых финансовых средств, контроль за качеством проводимых мероприятий, контроль за выполнением сроков реализации мероприятий, исполнением договоров и контрактов.</w:t>
      </w:r>
    </w:p>
    <w:p w:rsidR="00E1489D" w:rsidRPr="00E1489D" w:rsidRDefault="00E1489D" w:rsidP="00E1489D">
      <w:pPr>
        <w:pStyle w:val="ConsPlusNormal0"/>
        <w:widowControl/>
        <w:spacing w:line="360" w:lineRule="auto"/>
        <w:ind w:firstLine="567"/>
        <w:jc w:val="both"/>
        <w:rPr>
          <w:rFonts w:ascii="Times New Roman" w:hAnsi="Times New Roman" w:cs="Times New Roman"/>
          <w:sz w:val="28"/>
          <w:szCs w:val="28"/>
        </w:rPr>
      </w:pPr>
      <w:r w:rsidRPr="00E1489D">
        <w:rPr>
          <w:rFonts w:ascii="Times New Roman" w:hAnsi="Times New Roman" w:cs="Times New Roman"/>
          <w:sz w:val="28"/>
          <w:szCs w:val="28"/>
        </w:rPr>
        <w:t xml:space="preserve">Организаторами реализации основных стратегических направлений развития, соответствующих целевых программ и проектов выступают работники администрации района. В реализации стратегии социально-экономического развития муниципального образования также участвуют юридические и физические лица, в том числе индивидуальные предприниматели. </w:t>
      </w:r>
    </w:p>
    <w:p w:rsidR="00E1489D" w:rsidRDefault="00E1489D" w:rsidP="00E1489D">
      <w:pPr>
        <w:pStyle w:val="ConsPlusNormal0"/>
        <w:widowControl/>
        <w:spacing w:line="360" w:lineRule="auto"/>
        <w:ind w:firstLine="567"/>
        <w:jc w:val="both"/>
        <w:rPr>
          <w:rFonts w:ascii="Times New Roman" w:hAnsi="Times New Roman" w:cs="Times New Roman"/>
          <w:sz w:val="28"/>
          <w:szCs w:val="28"/>
        </w:rPr>
      </w:pPr>
      <w:r w:rsidRPr="00E1489D">
        <w:rPr>
          <w:rFonts w:ascii="Times New Roman" w:hAnsi="Times New Roman" w:cs="Times New Roman"/>
          <w:sz w:val="28"/>
          <w:szCs w:val="28"/>
        </w:rPr>
        <w:t>Механизм реализации Стратегии включает организационно-управленческий, экономический, правовой, процессуальный, финансовый механизмы, а также систему монито</w:t>
      </w:r>
      <w:bookmarkStart w:id="45" w:name="_Toc275371144"/>
      <w:bookmarkStart w:id="46" w:name="_Toc297621571"/>
      <w:bookmarkStart w:id="47" w:name="_Toc299035534"/>
      <w:bookmarkStart w:id="48" w:name="_Toc306704881"/>
      <w:r>
        <w:rPr>
          <w:rFonts w:ascii="Times New Roman" w:hAnsi="Times New Roman" w:cs="Times New Roman"/>
          <w:sz w:val="28"/>
          <w:szCs w:val="28"/>
        </w:rPr>
        <w:t>ринга реализации стратегии.</w:t>
      </w:r>
    </w:p>
    <w:p w:rsidR="00E1489D" w:rsidRPr="00E1489D" w:rsidRDefault="00EB7CC3" w:rsidP="00E1489D">
      <w:pPr>
        <w:pStyle w:val="ConsPlusNormal0"/>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Реализация мероприятий стратегии за счет областного бюджета осуществляется в соответствии с действующим порядком финансирования государственных программ Воронежской области в пределах общего объема бюджетных ассигнований, утвержденного областным бюджетом на соответствующий финансовый год.</w:t>
      </w:r>
    </w:p>
    <w:p w:rsidR="00E1489D" w:rsidRPr="001C2BF2" w:rsidRDefault="00E1489D" w:rsidP="00A00C42">
      <w:pPr>
        <w:pStyle w:val="2"/>
      </w:pPr>
      <w:bookmarkStart w:id="49" w:name="_Toc524687887"/>
      <w:bookmarkEnd w:id="45"/>
      <w:bookmarkEnd w:id="46"/>
      <w:bookmarkEnd w:id="47"/>
      <w:bookmarkEnd w:id="48"/>
      <w:r w:rsidRPr="001C2BF2">
        <w:t>5.1. Организационно-управленческий механизм</w:t>
      </w:r>
      <w:bookmarkEnd w:id="49"/>
    </w:p>
    <w:p w:rsidR="00E1489D" w:rsidRPr="00E1489D" w:rsidRDefault="00E1489D" w:rsidP="00E1489D">
      <w:pPr>
        <w:pStyle w:val="ConsPlusNormal0"/>
        <w:widowControl/>
        <w:spacing w:line="360" w:lineRule="auto"/>
        <w:ind w:firstLine="567"/>
        <w:jc w:val="both"/>
        <w:rPr>
          <w:rFonts w:ascii="Times New Roman" w:hAnsi="Times New Roman" w:cs="Times New Roman"/>
          <w:sz w:val="28"/>
          <w:szCs w:val="28"/>
        </w:rPr>
      </w:pPr>
      <w:r w:rsidRPr="00E1489D">
        <w:rPr>
          <w:rFonts w:ascii="Times New Roman" w:hAnsi="Times New Roman" w:cs="Times New Roman"/>
          <w:sz w:val="28"/>
          <w:szCs w:val="28"/>
        </w:rPr>
        <w:t>Организационно-управленческий механизм реализации Стратегии включает следующие элементы:</w:t>
      </w:r>
    </w:p>
    <w:p w:rsidR="00E1489D" w:rsidRPr="00E1489D" w:rsidRDefault="00E1489D" w:rsidP="00FB5C97">
      <w:pPr>
        <w:pStyle w:val="ConsPlusNormal0"/>
        <w:widowControl/>
        <w:numPr>
          <w:ilvl w:val="0"/>
          <w:numId w:val="24"/>
        </w:numPr>
        <w:spacing w:line="360" w:lineRule="auto"/>
        <w:jc w:val="both"/>
        <w:rPr>
          <w:rFonts w:ascii="Times New Roman" w:hAnsi="Times New Roman" w:cs="Times New Roman"/>
          <w:sz w:val="28"/>
          <w:szCs w:val="28"/>
        </w:rPr>
      </w:pPr>
      <w:r w:rsidRPr="00E1489D">
        <w:rPr>
          <w:rFonts w:ascii="Times New Roman" w:hAnsi="Times New Roman" w:cs="Times New Roman"/>
          <w:sz w:val="28"/>
          <w:szCs w:val="28"/>
        </w:rPr>
        <w:t>поддержание эффективной организационной структуры управления Стратегией. Для координации реализации Стратегии и корректировки ее целевых показателей создан</w:t>
      </w:r>
      <w:r w:rsidRPr="00E1489D">
        <w:rPr>
          <w:rFonts w:ascii="Times New Roman" w:hAnsi="Times New Roman" w:cs="Times New Roman"/>
          <w:color w:val="000000" w:themeColor="text1"/>
          <w:sz w:val="28"/>
          <w:szCs w:val="28"/>
        </w:rPr>
        <w:t xml:space="preserve"> Координационный совет</w:t>
      </w:r>
      <w:r w:rsidRPr="00E1489D">
        <w:rPr>
          <w:rFonts w:ascii="Times New Roman" w:hAnsi="Times New Roman" w:cs="Times New Roman"/>
          <w:sz w:val="28"/>
          <w:szCs w:val="28"/>
        </w:rPr>
        <w:t xml:space="preserve"> по реализации основных стратегических направлений развития муниципального района под председательством заместителя главы Лискинского муниципального района. В состав совета входят представители общественных организаций, предприниматели, депутаты Лискинского муниципального района;</w:t>
      </w:r>
    </w:p>
    <w:p w:rsidR="00E1489D" w:rsidRPr="00E1489D" w:rsidRDefault="00E1489D" w:rsidP="00FB5C97">
      <w:pPr>
        <w:pStyle w:val="ConsPlusNormal0"/>
        <w:widowControl/>
        <w:numPr>
          <w:ilvl w:val="0"/>
          <w:numId w:val="24"/>
        </w:numPr>
        <w:spacing w:line="360" w:lineRule="auto"/>
        <w:jc w:val="both"/>
        <w:rPr>
          <w:rFonts w:ascii="Times New Roman" w:hAnsi="Times New Roman" w:cs="Times New Roman"/>
          <w:sz w:val="28"/>
          <w:szCs w:val="28"/>
        </w:rPr>
      </w:pPr>
      <w:r w:rsidRPr="00E1489D">
        <w:rPr>
          <w:rFonts w:ascii="Times New Roman" w:hAnsi="Times New Roman" w:cs="Times New Roman"/>
          <w:sz w:val="28"/>
          <w:szCs w:val="28"/>
        </w:rPr>
        <w:t>стратегическое планирование и прогнозирование развития экономики муниципального образования, важнейших отраслей и сфер деятельности;</w:t>
      </w:r>
    </w:p>
    <w:p w:rsidR="00E1489D" w:rsidRPr="00E1489D" w:rsidRDefault="00E1489D" w:rsidP="00FB5C97">
      <w:pPr>
        <w:pStyle w:val="Pro-text"/>
        <w:numPr>
          <w:ilvl w:val="0"/>
          <w:numId w:val="24"/>
        </w:numPr>
        <w:spacing w:before="0" w:line="360" w:lineRule="auto"/>
        <w:rPr>
          <w:rFonts w:ascii="Times New Roman" w:hAnsi="Times New Roman"/>
          <w:sz w:val="28"/>
          <w:szCs w:val="28"/>
        </w:rPr>
      </w:pPr>
      <w:r w:rsidRPr="00E1489D">
        <w:rPr>
          <w:rFonts w:ascii="Times New Roman" w:hAnsi="Times New Roman"/>
          <w:sz w:val="28"/>
          <w:szCs w:val="28"/>
        </w:rPr>
        <w:t>применение программно-целевых методов управления районом;</w:t>
      </w:r>
    </w:p>
    <w:p w:rsidR="00E1489D" w:rsidRPr="00E1489D" w:rsidRDefault="00E1489D" w:rsidP="00FB5C97">
      <w:pPr>
        <w:pStyle w:val="Pro-text"/>
        <w:numPr>
          <w:ilvl w:val="0"/>
          <w:numId w:val="24"/>
        </w:numPr>
        <w:spacing w:before="0" w:line="360" w:lineRule="auto"/>
        <w:rPr>
          <w:rFonts w:ascii="Times New Roman" w:hAnsi="Times New Roman"/>
          <w:sz w:val="28"/>
          <w:szCs w:val="28"/>
        </w:rPr>
      </w:pPr>
      <w:r w:rsidRPr="00E1489D">
        <w:rPr>
          <w:rFonts w:ascii="Times New Roman" w:hAnsi="Times New Roman"/>
          <w:sz w:val="28"/>
          <w:szCs w:val="28"/>
        </w:rPr>
        <w:t>применение проектного подхода в управлении реа</w:t>
      </w:r>
      <w:r w:rsidRPr="00E1489D">
        <w:rPr>
          <w:rFonts w:ascii="Times New Roman" w:hAnsi="Times New Roman"/>
          <w:sz w:val="28"/>
          <w:szCs w:val="28"/>
          <w:lang w:val="ru-RU"/>
        </w:rPr>
        <w:t>л</w:t>
      </w:r>
      <w:proofErr w:type="spellStart"/>
      <w:r w:rsidRPr="00E1489D">
        <w:rPr>
          <w:rFonts w:ascii="Times New Roman" w:hAnsi="Times New Roman"/>
          <w:sz w:val="28"/>
          <w:szCs w:val="28"/>
        </w:rPr>
        <w:t>изаци</w:t>
      </w:r>
      <w:r w:rsidRPr="00E1489D">
        <w:rPr>
          <w:rFonts w:ascii="Times New Roman" w:hAnsi="Times New Roman"/>
          <w:sz w:val="28"/>
          <w:szCs w:val="28"/>
          <w:lang w:val="ru-RU"/>
        </w:rPr>
        <w:t>и</w:t>
      </w:r>
      <w:proofErr w:type="spellEnd"/>
      <w:r w:rsidR="001C2BF2">
        <w:rPr>
          <w:rFonts w:ascii="Times New Roman" w:hAnsi="Times New Roman"/>
          <w:sz w:val="28"/>
          <w:szCs w:val="28"/>
          <w:lang w:val="ru-RU"/>
        </w:rPr>
        <w:t xml:space="preserve"> </w:t>
      </w:r>
      <w:r w:rsidRPr="00E1489D">
        <w:rPr>
          <w:rFonts w:ascii="Times New Roman" w:hAnsi="Times New Roman"/>
          <w:sz w:val="28"/>
          <w:szCs w:val="28"/>
        </w:rPr>
        <w:t xml:space="preserve"> </w:t>
      </w:r>
      <w:r w:rsidR="001C2BF2">
        <w:rPr>
          <w:rFonts w:ascii="Times New Roman" w:hAnsi="Times New Roman"/>
          <w:sz w:val="28"/>
          <w:szCs w:val="28"/>
          <w:lang w:val="ru-RU"/>
        </w:rPr>
        <w:t>С</w:t>
      </w:r>
      <w:proofErr w:type="spellStart"/>
      <w:r w:rsidR="001C2BF2" w:rsidRPr="00E1489D">
        <w:rPr>
          <w:rFonts w:ascii="Times New Roman" w:hAnsi="Times New Roman"/>
          <w:sz w:val="28"/>
          <w:szCs w:val="28"/>
        </w:rPr>
        <w:t>тратегии</w:t>
      </w:r>
      <w:proofErr w:type="spellEnd"/>
      <w:r w:rsidRPr="00E1489D">
        <w:rPr>
          <w:rFonts w:ascii="Times New Roman" w:hAnsi="Times New Roman"/>
          <w:sz w:val="28"/>
          <w:szCs w:val="28"/>
        </w:rPr>
        <w:t xml:space="preserve">, в том числе разработке и реализации муниципальных программ и проектов, конкретизирующих </w:t>
      </w:r>
      <w:r w:rsidRPr="00E1489D">
        <w:rPr>
          <w:rFonts w:ascii="Times New Roman" w:hAnsi="Times New Roman"/>
          <w:sz w:val="28"/>
          <w:szCs w:val="28"/>
          <w:lang w:val="ru-RU"/>
        </w:rPr>
        <w:t>С</w:t>
      </w:r>
      <w:proofErr w:type="spellStart"/>
      <w:r w:rsidRPr="00E1489D">
        <w:rPr>
          <w:rFonts w:ascii="Times New Roman" w:hAnsi="Times New Roman"/>
          <w:sz w:val="28"/>
          <w:szCs w:val="28"/>
        </w:rPr>
        <w:t>тратегию</w:t>
      </w:r>
      <w:proofErr w:type="spellEnd"/>
      <w:r w:rsidRPr="00E1489D">
        <w:rPr>
          <w:rFonts w:ascii="Times New Roman" w:hAnsi="Times New Roman"/>
          <w:sz w:val="28"/>
          <w:szCs w:val="28"/>
        </w:rPr>
        <w:t xml:space="preserve"> развития </w:t>
      </w:r>
      <w:proofErr w:type="spellStart"/>
      <w:r w:rsidRPr="00E1489D">
        <w:rPr>
          <w:rFonts w:ascii="Times New Roman" w:hAnsi="Times New Roman"/>
          <w:sz w:val="28"/>
          <w:szCs w:val="28"/>
          <w:lang w:val="ru-RU"/>
        </w:rPr>
        <w:t>Лискинск</w:t>
      </w:r>
      <w:proofErr w:type="spellEnd"/>
      <w:r w:rsidRPr="00E1489D">
        <w:rPr>
          <w:rFonts w:ascii="Times New Roman" w:hAnsi="Times New Roman"/>
          <w:sz w:val="28"/>
          <w:szCs w:val="28"/>
        </w:rPr>
        <w:t>ого муниципального района;</w:t>
      </w:r>
    </w:p>
    <w:p w:rsidR="00E1489D" w:rsidRPr="00E1489D" w:rsidRDefault="00E1489D" w:rsidP="00FB5C97">
      <w:pPr>
        <w:pStyle w:val="ConsPlusNormal0"/>
        <w:widowControl/>
        <w:numPr>
          <w:ilvl w:val="0"/>
          <w:numId w:val="24"/>
        </w:numPr>
        <w:spacing w:line="360" w:lineRule="auto"/>
        <w:jc w:val="both"/>
        <w:rPr>
          <w:rFonts w:ascii="Times New Roman" w:hAnsi="Times New Roman" w:cs="Times New Roman"/>
          <w:sz w:val="28"/>
          <w:szCs w:val="28"/>
        </w:rPr>
      </w:pPr>
      <w:r w:rsidRPr="00E1489D">
        <w:rPr>
          <w:rFonts w:ascii="Times New Roman" w:hAnsi="Times New Roman" w:cs="Times New Roman"/>
          <w:sz w:val="28"/>
          <w:szCs w:val="28"/>
        </w:rPr>
        <w:t>создание стабильных условий осуществления инвестиционной деятельности путем оптимизации административных процедур, необходимых для предпринимательской деятельности;</w:t>
      </w:r>
    </w:p>
    <w:p w:rsidR="00E1489D" w:rsidRPr="00874BC9" w:rsidRDefault="00E1489D" w:rsidP="00874BC9">
      <w:pPr>
        <w:pStyle w:val="ConsPlusNormal0"/>
        <w:widowControl/>
        <w:numPr>
          <w:ilvl w:val="0"/>
          <w:numId w:val="24"/>
        </w:numPr>
        <w:spacing w:line="360" w:lineRule="auto"/>
        <w:jc w:val="both"/>
        <w:rPr>
          <w:rFonts w:ascii="Times New Roman" w:hAnsi="Times New Roman" w:cs="Times New Roman"/>
          <w:sz w:val="28"/>
          <w:szCs w:val="28"/>
        </w:rPr>
      </w:pPr>
      <w:r w:rsidRPr="00E1489D">
        <w:rPr>
          <w:rFonts w:ascii="Times New Roman" w:hAnsi="Times New Roman" w:cs="Times New Roman"/>
          <w:sz w:val="28"/>
          <w:szCs w:val="28"/>
        </w:rPr>
        <w:t xml:space="preserve">административный </w:t>
      </w:r>
      <w:proofErr w:type="gramStart"/>
      <w:r w:rsidRPr="00E1489D">
        <w:rPr>
          <w:rFonts w:ascii="Times New Roman" w:hAnsi="Times New Roman" w:cs="Times New Roman"/>
          <w:sz w:val="28"/>
          <w:szCs w:val="28"/>
        </w:rPr>
        <w:t>контроль за</w:t>
      </w:r>
      <w:proofErr w:type="gramEnd"/>
      <w:r w:rsidRPr="00E1489D">
        <w:rPr>
          <w:rFonts w:ascii="Times New Roman" w:hAnsi="Times New Roman" w:cs="Times New Roman"/>
          <w:sz w:val="28"/>
          <w:szCs w:val="28"/>
        </w:rPr>
        <w:t xml:space="preserve"> сроками и качеством осуществления ключевых стратегических программ и проектов.</w:t>
      </w:r>
      <w:bookmarkStart w:id="50" w:name="_Toc275371145"/>
      <w:bookmarkStart w:id="51" w:name="_Toc297621572"/>
      <w:bookmarkStart w:id="52" w:name="_Toc299035535"/>
      <w:bookmarkStart w:id="53" w:name="_Toc306704882"/>
    </w:p>
    <w:p w:rsidR="00E1489D" w:rsidRPr="00A00C42" w:rsidRDefault="00E1489D" w:rsidP="00A00C42">
      <w:pPr>
        <w:pStyle w:val="2"/>
      </w:pPr>
      <w:bookmarkStart w:id="54" w:name="_Toc524687888"/>
      <w:bookmarkEnd w:id="50"/>
      <w:bookmarkEnd w:id="51"/>
      <w:bookmarkEnd w:id="52"/>
      <w:bookmarkEnd w:id="53"/>
      <w:r w:rsidRPr="00A00C42">
        <w:t>5.2. Экономический механизм</w:t>
      </w:r>
      <w:bookmarkEnd w:id="54"/>
    </w:p>
    <w:p w:rsidR="00E1489D" w:rsidRPr="00912011" w:rsidRDefault="00E1489D" w:rsidP="00E1489D">
      <w:pPr>
        <w:pStyle w:val="Pro-text"/>
        <w:spacing w:before="0" w:line="360" w:lineRule="auto"/>
        <w:ind w:left="0" w:firstLine="567"/>
        <w:rPr>
          <w:rFonts w:ascii="Times New Roman" w:hAnsi="Times New Roman"/>
          <w:sz w:val="28"/>
          <w:szCs w:val="28"/>
        </w:rPr>
      </w:pPr>
      <w:r w:rsidRPr="00912011">
        <w:rPr>
          <w:rFonts w:ascii="Times New Roman" w:hAnsi="Times New Roman"/>
          <w:sz w:val="28"/>
          <w:szCs w:val="28"/>
        </w:rPr>
        <w:t>Экономический механизм реализации Стратегии включает в себя следующие элементы:</w:t>
      </w:r>
    </w:p>
    <w:p w:rsidR="00E1489D" w:rsidRPr="00912011" w:rsidRDefault="00E1489D" w:rsidP="00FB5C97">
      <w:pPr>
        <w:pStyle w:val="Pro-text"/>
        <w:numPr>
          <w:ilvl w:val="0"/>
          <w:numId w:val="25"/>
        </w:numPr>
        <w:spacing w:before="0" w:line="360" w:lineRule="auto"/>
        <w:rPr>
          <w:rFonts w:ascii="Times New Roman" w:hAnsi="Times New Roman"/>
          <w:sz w:val="28"/>
          <w:szCs w:val="28"/>
        </w:rPr>
      </w:pPr>
      <w:r w:rsidRPr="00912011">
        <w:rPr>
          <w:rFonts w:ascii="Times New Roman" w:hAnsi="Times New Roman"/>
          <w:sz w:val="28"/>
          <w:szCs w:val="28"/>
        </w:rPr>
        <w:t>развитие инфраструктуры поддержки всех форм предпринимательства;</w:t>
      </w:r>
    </w:p>
    <w:p w:rsidR="00E1489D" w:rsidRPr="00912011" w:rsidRDefault="00E1489D" w:rsidP="00FB5C97">
      <w:pPr>
        <w:pStyle w:val="Pro-text"/>
        <w:numPr>
          <w:ilvl w:val="0"/>
          <w:numId w:val="25"/>
        </w:numPr>
        <w:spacing w:before="0" w:line="360" w:lineRule="auto"/>
        <w:rPr>
          <w:rFonts w:ascii="Times New Roman" w:hAnsi="Times New Roman"/>
          <w:sz w:val="28"/>
          <w:szCs w:val="28"/>
        </w:rPr>
      </w:pPr>
      <w:r w:rsidRPr="00912011">
        <w:rPr>
          <w:rFonts w:ascii="Times New Roman" w:hAnsi="Times New Roman"/>
          <w:sz w:val="28"/>
          <w:szCs w:val="28"/>
        </w:rPr>
        <w:t>участие в формировании системных кластеров на территории Воронежской области;</w:t>
      </w:r>
    </w:p>
    <w:p w:rsidR="00E1489D" w:rsidRPr="00912011" w:rsidRDefault="00E1489D" w:rsidP="00FB5C97">
      <w:pPr>
        <w:pStyle w:val="Pro-text"/>
        <w:numPr>
          <w:ilvl w:val="0"/>
          <w:numId w:val="25"/>
        </w:numPr>
        <w:spacing w:before="0" w:line="360" w:lineRule="auto"/>
        <w:rPr>
          <w:rFonts w:ascii="Times New Roman" w:hAnsi="Times New Roman"/>
          <w:sz w:val="28"/>
          <w:szCs w:val="28"/>
        </w:rPr>
      </w:pPr>
      <w:r w:rsidRPr="00912011">
        <w:rPr>
          <w:rFonts w:ascii="Times New Roman" w:hAnsi="Times New Roman"/>
          <w:sz w:val="28"/>
          <w:szCs w:val="28"/>
        </w:rPr>
        <w:t xml:space="preserve">участие в государственных программах, способствующих достижению стратегических целей социально-экономического развития </w:t>
      </w:r>
      <w:proofErr w:type="spellStart"/>
      <w:r w:rsidR="00912011" w:rsidRPr="00912011">
        <w:rPr>
          <w:rFonts w:ascii="Times New Roman" w:hAnsi="Times New Roman"/>
          <w:sz w:val="28"/>
          <w:szCs w:val="28"/>
          <w:lang w:val="ru-RU"/>
        </w:rPr>
        <w:t>Лискин</w:t>
      </w:r>
      <w:r w:rsidRPr="00912011">
        <w:rPr>
          <w:rFonts w:ascii="Times New Roman" w:hAnsi="Times New Roman"/>
          <w:sz w:val="28"/>
          <w:szCs w:val="28"/>
        </w:rPr>
        <w:t>ского</w:t>
      </w:r>
      <w:proofErr w:type="spellEnd"/>
      <w:r w:rsidRPr="00912011">
        <w:rPr>
          <w:rFonts w:ascii="Times New Roman" w:hAnsi="Times New Roman"/>
          <w:sz w:val="28"/>
          <w:szCs w:val="28"/>
        </w:rPr>
        <w:t xml:space="preserve"> муниципального района; </w:t>
      </w:r>
    </w:p>
    <w:p w:rsidR="00E1489D" w:rsidRPr="00912011" w:rsidRDefault="00E1489D" w:rsidP="00FB5C97">
      <w:pPr>
        <w:pStyle w:val="Pro-text"/>
        <w:numPr>
          <w:ilvl w:val="0"/>
          <w:numId w:val="25"/>
        </w:numPr>
        <w:spacing w:before="0" w:line="360" w:lineRule="auto"/>
        <w:rPr>
          <w:rFonts w:ascii="Times New Roman" w:hAnsi="Times New Roman"/>
          <w:sz w:val="28"/>
          <w:szCs w:val="28"/>
        </w:rPr>
      </w:pPr>
      <w:r w:rsidRPr="00912011">
        <w:rPr>
          <w:rFonts w:ascii="Times New Roman" w:hAnsi="Times New Roman"/>
          <w:sz w:val="28"/>
          <w:szCs w:val="28"/>
        </w:rPr>
        <w:t>привлечение и эффективное использование средств федерального, областного, районного бюджетов и внебюджетных средств для развития социальной сферы и общественной инфраструктуры района, экономики отраслей реального сектора экономики;</w:t>
      </w:r>
    </w:p>
    <w:p w:rsidR="00E1489D" w:rsidRPr="00912011" w:rsidRDefault="00E1489D" w:rsidP="00FB5C97">
      <w:pPr>
        <w:pStyle w:val="Pro-text"/>
        <w:numPr>
          <w:ilvl w:val="0"/>
          <w:numId w:val="25"/>
        </w:numPr>
        <w:spacing w:before="0" w:line="360" w:lineRule="auto"/>
        <w:rPr>
          <w:rFonts w:ascii="Times New Roman" w:hAnsi="Times New Roman"/>
          <w:sz w:val="28"/>
          <w:szCs w:val="28"/>
        </w:rPr>
      </w:pPr>
      <w:r w:rsidRPr="00912011">
        <w:rPr>
          <w:rFonts w:ascii="Times New Roman" w:hAnsi="Times New Roman"/>
          <w:sz w:val="28"/>
          <w:szCs w:val="28"/>
        </w:rPr>
        <w:t xml:space="preserve">создание условий для вовлечения в реализация стратегических инвестиционных проектов ресурсов частного бизнеса и населения с применением инструментария </w:t>
      </w:r>
      <w:proofErr w:type="spellStart"/>
      <w:r w:rsidRPr="00912011">
        <w:rPr>
          <w:rFonts w:ascii="Times New Roman" w:hAnsi="Times New Roman"/>
          <w:sz w:val="28"/>
          <w:szCs w:val="28"/>
        </w:rPr>
        <w:t>муниципально</w:t>
      </w:r>
      <w:proofErr w:type="spellEnd"/>
      <w:r w:rsidRPr="00912011">
        <w:rPr>
          <w:rFonts w:ascii="Times New Roman" w:hAnsi="Times New Roman"/>
          <w:sz w:val="28"/>
          <w:szCs w:val="28"/>
        </w:rPr>
        <w:t>-частного партнерства</w:t>
      </w:r>
      <w:r w:rsidRPr="00912011">
        <w:rPr>
          <w:rFonts w:ascii="Times New Roman" w:hAnsi="Times New Roman"/>
          <w:sz w:val="28"/>
          <w:szCs w:val="28"/>
          <w:lang w:val="ru-RU"/>
        </w:rPr>
        <w:t xml:space="preserve"> </w:t>
      </w:r>
      <w:r w:rsidRPr="00912011">
        <w:rPr>
          <w:rFonts w:ascii="Times New Roman" w:hAnsi="Times New Roman"/>
          <w:sz w:val="28"/>
          <w:szCs w:val="28"/>
        </w:rPr>
        <w:t>и инициативного бюджетирования;</w:t>
      </w:r>
    </w:p>
    <w:p w:rsidR="00E1489D" w:rsidRPr="00912011" w:rsidRDefault="00E1489D" w:rsidP="00FB5C97">
      <w:pPr>
        <w:pStyle w:val="Pro-text"/>
        <w:numPr>
          <w:ilvl w:val="0"/>
          <w:numId w:val="25"/>
        </w:numPr>
        <w:spacing w:before="0" w:line="360" w:lineRule="auto"/>
        <w:rPr>
          <w:rFonts w:ascii="Times New Roman" w:hAnsi="Times New Roman"/>
          <w:sz w:val="28"/>
          <w:szCs w:val="28"/>
        </w:rPr>
      </w:pPr>
      <w:r w:rsidRPr="00912011">
        <w:rPr>
          <w:rFonts w:ascii="Times New Roman" w:hAnsi="Times New Roman"/>
          <w:sz w:val="28"/>
          <w:szCs w:val="28"/>
        </w:rPr>
        <w:t>создание системы эффективного управления объектами муниципальной собственности района;</w:t>
      </w:r>
    </w:p>
    <w:p w:rsidR="00E1489D" w:rsidRPr="00912011" w:rsidRDefault="00E1489D" w:rsidP="00FB5C97">
      <w:pPr>
        <w:pStyle w:val="Pro-text"/>
        <w:numPr>
          <w:ilvl w:val="0"/>
          <w:numId w:val="25"/>
        </w:numPr>
        <w:spacing w:before="0" w:line="360" w:lineRule="auto"/>
        <w:rPr>
          <w:rFonts w:ascii="Times New Roman" w:hAnsi="Times New Roman"/>
          <w:sz w:val="28"/>
          <w:szCs w:val="28"/>
        </w:rPr>
      </w:pPr>
      <w:r w:rsidRPr="00912011">
        <w:rPr>
          <w:rFonts w:ascii="Times New Roman" w:hAnsi="Times New Roman"/>
          <w:sz w:val="28"/>
          <w:szCs w:val="28"/>
        </w:rPr>
        <w:t>развитие конкурентной системы распределения заказов на оказание социальных услуг;</w:t>
      </w:r>
    </w:p>
    <w:p w:rsidR="00E1489D" w:rsidRPr="00912011" w:rsidRDefault="00E1489D" w:rsidP="00FB5C97">
      <w:pPr>
        <w:pStyle w:val="Pro-text"/>
        <w:numPr>
          <w:ilvl w:val="0"/>
          <w:numId w:val="25"/>
        </w:numPr>
        <w:spacing w:before="0" w:line="360" w:lineRule="auto"/>
        <w:rPr>
          <w:rFonts w:ascii="Times New Roman" w:hAnsi="Times New Roman"/>
          <w:sz w:val="28"/>
          <w:szCs w:val="28"/>
        </w:rPr>
      </w:pPr>
      <w:r w:rsidRPr="00912011">
        <w:rPr>
          <w:rFonts w:ascii="Times New Roman" w:hAnsi="Times New Roman"/>
          <w:sz w:val="28"/>
          <w:szCs w:val="28"/>
        </w:rPr>
        <w:t>развитие рыночной среды в сфере ЖКХ и конкурентных основ в сфере оказания социальных услуг;</w:t>
      </w:r>
    </w:p>
    <w:p w:rsidR="00E1489D" w:rsidRPr="00874BC9" w:rsidRDefault="00E1489D" w:rsidP="00874BC9">
      <w:pPr>
        <w:pStyle w:val="Pro-text"/>
        <w:numPr>
          <w:ilvl w:val="0"/>
          <w:numId w:val="25"/>
        </w:numPr>
        <w:spacing w:before="0" w:line="360" w:lineRule="auto"/>
        <w:rPr>
          <w:rFonts w:ascii="Times New Roman" w:hAnsi="Times New Roman"/>
          <w:sz w:val="28"/>
          <w:szCs w:val="28"/>
        </w:rPr>
      </w:pPr>
      <w:r w:rsidRPr="00912011">
        <w:rPr>
          <w:rFonts w:ascii="Times New Roman" w:hAnsi="Times New Roman"/>
          <w:sz w:val="28"/>
          <w:szCs w:val="28"/>
        </w:rPr>
        <w:t xml:space="preserve">реализация политики </w:t>
      </w:r>
      <w:proofErr w:type="spellStart"/>
      <w:r w:rsidRPr="00912011">
        <w:rPr>
          <w:rFonts w:ascii="Times New Roman" w:hAnsi="Times New Roman"/>
          <w:sz w:val="28"/>
          <w:szCs w:val="28"/>
        </w:rPr>
        <w:t>ресурсоэффективности</w:t>
      </w:r>
      <w:proofErr w:type="spellEnd"/>
      <w:r w:rsidRPr="00912011">
        <w:rPr>
          <w:rFonts w:ascii="Times New Roman" w:hAnsi="Times New Roman"/>
          <w:sz w:val="28"/>
          <w:szCs w:val="28"/>
        </w:rPr>
        <w:t xml:space="preserve"> и ресурсосбережения.</w:t>
      </w:r>
      <w:bookmarkStart w:id="55" w:name="_Toc275371146"/>
      <w:bookmarkStart w:id="56" w:name="_Toc297621573"/>
      <w:bookmarkStart w:id="57" w:name="_Toc299035536"/>
      <w:bookmarkStart w:id="58" w:name="_Toc306704883"/>
    </w:p>
    <w:p w:rsidR="00874BC9" w:rsidRPr="00874BC9" w:rsidRDefault="00874BC9" w:rsidP="00874BC9">
      <w:pPr>
        <w:pStyle w:val="Pro-text"/>
        <w:numPr>
          <w:ilvl w:val="0"/>
          <w:numId w:val="25"/>
        </w:numPr>
        <w:spacing w:before="0" w:line="360" w:lineRule="auto"/>
        <w:rPr>
          <w:rFonts w:ascii="Times New Roman" w:hAnsi="Times New Roman"/>
          <w:sz w:val="28"/>
          <w:szCs w:val="28"/>
        </w:rPr>
      </w:pPr>
    </w:p>
    <w:p w:rsidR="00912011" w:rsidRPr="00A00C42" w:rsidRDefault="00912011" w:rsidP="00A00C42">
      <w:pPr>
        <w:pStyle w:val="2"/>
        <w:rPr>
          <w:szCs w:val="28"/>
        </w:rPr>
      </w:pPr>
      <w:bookmarkStart w:id="59" w:name="_Toc524687889"/>
      <w:bookmarkEnd w:id="55"/>
      <w:bookmarkEnd w:id="56"/>
      <w:bookmarkEnd w:id="57"/>
      <w:bookmarkEnd w:id="58"/>
      <w:r w:rsidRPr="00A00C42">
        <w:rPr>
          <w:szCs w:val="28"/>
        </w:rPr>
        <w:t>5.3. Правовой механизм</w:t>
      </w:r>
      <w:bookmarkEnd w:id="59"/>
    </w:p>
    <w:p w:rsidR="00E1489D" w:rsidRPr="00912011" w:rsidRDefault="00E1489D" w:rsidP="00E1489D">
      <w:pPr>
        <w:pStyle w:val="ConsPlusNormal0"/>
        <w:widowControl/>
        <w:spacing w:line="360" w:lineRule="auto"/>
        <w:ind w:firstLine="567"/>
        <w:jc w:val="both"/>
        <w:rPr>
          <w:rFonts w:ascii="Times New Roman" w:hAnsi="Times New Roman" w:cs="Times New Roman"/>
          <w:b/>
          <w:sz w:val="28"/>
          <w:szCs w:val="28"/>
        </w:rPr>
      </w:pPr>
      <w:r w:rsidRPr="00912011">
        <w:rPr>
          <w:rFonts w:ascii="Times New Roman" w:hAnsi="Times New Roman" w:cs="Times New Roman"/>
          <w:sz w:val="28"/>
          <w:szCs w:val="28"/>
        </w:rPr>
        <w:t xml:space="preserve">Правовой механизм реализации Стратегии направлен на разработку новых и корректировку имеющихся муниципальных нормативно-правовых актов, направленных на повышение эффективности муниципального управления, рост деловой и инвестиционной активности. </w:t>
      </w:r>
    </w:p>
    <w:p w:rsidR="00E1489D" w:rsidRPr="00912011" w:rsidRDefault="00E1489D" w:rsidP="00E1489D">
      <w:pPr>
        <w:pStyle w:val="ConsPlusNormal0"/>
        <w:widowControl/>
        <w:spacing w:line="360" w:lineRule="auto"/>
        <w:ind w:firstLine="567"/>
        <w:jc w:val="both"/>
        <w:rPr>
          <w:rFonts w:ascii="Times New Roman" w:hAnsi="Times New Roman" w:cs="Times New Roman"/>
          <w:sz w:val="28"/>
          <w:szCs w:val="28"/>
        </w:rPr>
      </w:pPr>
      <w:r w:rsidRPr="00912011">
        <w:rPr>
          <w:rFonts w:ascii="Times New Roman" w:hAnsi="Times New Roman" w:cs="Times New Roman"/>
          <w:sz w:val="28"/>
          <w:szCs w:val="28"/>
        </w:rPr>
        <w:t>Приоритетами нормотворческой деятельности муниципального района являются:</w:t>
      </w:r>
    </w:p>
    <w:p w:rsidR="00E1489D" w:rsidRPr="00912011" w:rsidRDefault="00E1489D" w:rsidP="00FB5C97">
      <w:pPr>
        <w:pStyle w:val="ConsPlusNormal0"/>
        <w:widowControl/>
        <w:numPr>
          <w:ilvl w:val="0"/>
          <w:numId w:val="26"/>
        </w:numPr>
        <w:spacing w:line="360" w:lineRule="auto"/>
        <w:jc w:val="both"/>
        <w:rPr>
          <w:rFonts w:ascii="Times New Roman" w:hAnsi="Times New Roman" w:cs="Times New Roman"/>
          <w:sz w:val="28"/>
          <w:szCs w:val="28"/>
        </w:rPr>
      </w:pPr>
      <w:r w:rsidRPr="00912011">
        <w:rPr>
          <w:rFonts w:ascii="Times New Roman" w:hAnsi="Times New Roman" w:cs="Times New Roman"/>
          <w:sz w:val="28"/>
          <w:szCs w:val="28"/>
        </w:rPr>
        <w:t xml:space="preserve">повышение эффективности муниципального управления, в том числе эффективности применения программно-целевых методов управления </w:t>
      </w:r>
      <w:proofErr w:type="spellStart"/>
      <w:r w:rsidR="00912011" w:rsidRPr="00912011">
        <w:rPr>
          <w:rFonts w:ascii="Times New Roman" w:hAnsi="Times New Roman" w:cs="Times New Roman"/>
          <w:sz w:val="28"/>
          <w:szCs w:val="28"/>
        </w:rPr>
        <w:t>Лискинс</w:t>
      </w:r>
      <w:r w:rsidRPr="00912011">
        <w:rPr>
          <w:rFonts w:ascii="Times New Roman" w:hAnsi="Times New Roman" w:cs="Times New Roman"/>
          <w:sz w:val="28"/>
          <w:szCs w:val="28"/>
        </w:rPr>
        <w:t>ким</w:t>
      </w:r>
      <w:proofErr w:type="spellEnd"/>
      <w:r w:rsidRPr="00912011">
        <w:rPr>
          <w:rFonts w:ascii="Times New Roman" w:hAnsi="Times New Roman" w:cs="Times New Roman"/>
          <w:sz w:val="28"/>
          <w:szCs w:val="28"/>
        </w:rPr>
        <w:t xml:space="preserve"> районом и проектного управления; </w:t>
      </w:r>
    </w:p>
    <w:p w:rsidR="00E1489D" w:rsidRPr="00912011" w:rsidRDefault="00E1489D" w:rsidP="00FB5C97">
      <w:pPr>
        <w:pStyle w:val="ConsPlusNormal0"/>
        <w:widowControl/>
        <w:numPr>
          <w:ilvl w:val="0"/>
          <w:numId w:val="26"/>
        </w:numPr>
        <w:spacing w:line="360" w:lineRule="auto"/>
        <w:jc w:val="both"/>
        <w:rPr>
          <w:rFonts w:ascii="Times New Roman" w:hAnsi="Times New Roman" w:cs="Times New Roman"/>
          <w:sz w:val="28"/>
          <w:szCs w:val="28"/>
        </w:rPr>
      </w:pPr>
      <w:r w:rsidRPr="00912011">
        <w:rPr>
          <w:rFonts w:ascii="Times New Roman" w:hAnsi="Times New Roman" w:cs="Times New Roman"/>
          <w:sz w:val="28"/>
          <w:szCs w:val="28"/>
        </w:rPr>
        <w:t>развитие инфраструктуры поддержки предпринимательства;</w:t>
      </w:r>
    </w:p>
    <w:p w:rsidR="00E1489D" w:rsidRPr="00912011" w:rsidRDefault="00E1489D" w:rsidP="00FB5C97">
      <w:pPr>
        <w:pStyle w:val="ConsPlusNormal0"/>
        <w:widowControl/>
        <w:numPr>
          <w:ilvl w:val="0"/>
          <w:numId w:val="26"/>
        </w:numPr>
        <w:spacing w:line="360" w:lineRule="auto"/>
        <w:jc w:val="both"/>
        <w:rPr>
          <w:rFonts w:ascii="Times New Roman" w:hAnsi="Times New Roman" w:cs="Times New Roman"/>
          <w:sz w:val="28"/>
          <w:szCs w:val="28"/>
        </w:rPr>
      </w:pPr>
      <w:r w:rsidRPr="00912011">
        <w:rPr>
          <w:rFonts w:ascii="Times New Roman" w:hAnsi="Times New Roman" w:cs="Times New Roman"/>
          <w:sz w:val="28"/>
          <w:szCs w:val="28"/>
        </w:rPr>
        <w:t>поддержка гражданских инициатив;</w:t>
      </w:r>
    </w:p>
    <w:p w:rsidR="00E1489D" w:rsidRPr="00912011" w:rsidRDefault="00E1489D" w:rsidP="00FB5C97">
      <w:pPr>
        <w:pStyle w:val="ConsPlusNormal0"/>
        <w:widowControl/>
        <w:numPr>
          <w:ilvl w:val="0"/>
          <w:numId w:val="26"/>
        </w:numPr>
        <w:spacing w:line="360" w:lineRule="auto"/>
        <w:jc w:val="both"/>
        <w:rPr>
          <w:rFonts w:ascii="Times New Roman" w:hAnsi="Times New Roman" w:cs="Times New Roman"/>
          <w:sz w:val="28"/>
          <w:szCs w:val="28"/>
        </w:rPr>
      </w:pPr>
      <w:r w:rsidRPr="00912011">
        <w:rPr>
          <w:rFonts w:ascii="Times New Roman" w:hAnsi="Times New Roman" w:cs="Times New Roman"/>
          <w:sz w:val="28"/>
          <w:szCs w:val="28"/>
        </w:rPr>
        <w:t xml:space="preserve">пространственное развитие </w:t>
      </w:r>
      <w:r w:rsidR="00912011" w:rsidRPr="00912011">
        <w:rPr>
          <w:rFonts w:ascii="Times New Roman" w:hAnsi="Times New Roman" w:cs="Times New Roman"/>
          <w:sz w:val="28"/>
          <w:szCs w:val="28"/>
        </w:rPr>
        <w:t>Лискин</w:t>
      </w:r>
      <w:r w:rsidRPr="00912011">
        <w:rPr>
          <w:rFonts w:ascii="Times New Roman" w:hAnsi="Times New Roman" w:cs="Times New Roman"/>
          <w:sz w:val="28"/>
          <w:szCs w:val="28"/>
        </w:rPr>
        <w:t>ского муниципального района;</w:t>
      </w:r>
    </w:p>
    <w:p w:rsidR="00E1489D" w:rsidRPr="00874BC9" w:rsidRDefault="00E1489D" w:rsidP="00874BC9">
      <w:pPr>
        <w:pStyle w:val="ConsPlusNormal0"/>
        <w:widowControl/>
        <w:numPr>
          <w:ilvl w:val="0"/>
          <w:numId w:val="26"/>
        </w:numPr>
        <w:spacing w:line="360" w:lineRule="auto"/>
        <w:jc w:val="both"/>
        <w:rPr>
          <w:rFonts w:ascii="Times New Roman" w:hAnsi="Times New Roman" w:cs="Times New Roman"/>
          <w:sz w:val="28"/>
          <w:szCs w:val="28"/>
        </w:rPr>
      </w:pPr>
      <w:r w:rsidRPr="00912011">
        <w:rPr>
          <w:rFonts w:ascii="Times New Roman" w:hAnsi="Times New Roman" w:cs="Times New Roman"/>
          <w:sz w:val="28"/>
          <w:szCs w:val="28"/>
        </w:rPr>
        <w:t>развитие системы эффективного управления объектами муниципальной собственности и земельными ресурсами района.</w:t>
      </w:r>
      <w:bookmarkStart w:id="60" w:name="_Toc275371147"/>
      <w:bookmarkStart w:id="61" w:name="_Toc297621574"/>
      <w:bookmarkStart w:id="62" w:name="_Toc299035537"/>
      <w:bookmarkStart w:id="63" w:name="_Toc306704884"/>
    </w:p>
    <w:p w:rsidR="00912011" w:rsidRPr="001C2BF2" w:rsidRDefault="00912011" w:rsidP="00A00C42">
      <w:pPr>
        <w:pStyle w:val="2"/>
      </w:pPr>
      <w:bookmarkStart w:id="64" w:name="_Toc524687890"/>
      <w:bookmarkEnd w:id="60"/>
      <w:bookmarkEnd w:id="61"/>
      <w:bookmarkEnd w:id="62"/>
      <w:bookmarkEnd w:id="63"/>
      <w:r w:rsidRPr="001C2BF2">
        <w:t>5.4. Процессуальный механизм</w:t>
      </w:r>
      <w:bookmarkEnd w:id="64"/>
    </w:p>
    <w:p w:rsidR="00E1489D" w:rsidRPr="00912011" w:rsidRDefault="00E1489D" w:rsidP="00912011">
      <w:pPr>
        <w:spacing w:after="0" w:line="360" w:lineRule="auto"/>
        <w:ind w:firstLine="567"/>
        <w:jc w:val="both"/>
        <w:rPr>
          <w:rFonts w:ascii="Times New Roman" w:hAnsi="Times New Roman"/>
          <w:color w:val="000000"/>
          <w:sz w:val="28"/>
          <w:szCs w:val="28"/>
        </w:rPr>
      </w:pPr>
      <w:r w:rsidRPr="00912011">
        <w:rPr>
          <w:rFonts w:ascii="Times New Roman" w:hAnsi="Times New Roman"/>
          <w:color w:val="000000"/>
          <w:sz w:val="28"/>
          <w:szCs w:val="28"/>
        </w:rPr>
        <w:t xml:space="preserve">Для организации процесса реализации Стратегии и обеспечения административной поддержки выполнения ключевых задач формируется план действий администрации по реализации Стратегии, который утверждается распоряжением главы администрации </w:t>
      </w:r>
      <w:r w:rsidR="00912011" w:rsidRPr="00912011">
        <w:rPr>
          <w:rFonts w:ascii="Times New Roman" w:hAnsi="Times New Roman"/>
          <w:color w:val="000000"/>
          <w:sz w:val="28"/>
          <w:szCs w:val="28"/>
        </w:rPr>
        <w:t>Лиски</w:t>
      </w:r>
      <w:r w:rsidRPr="00912011">
        <w:rPr>
          <w:rFonts w:ascii="Times New Roman" w:hAnsi="Times New Roman"/>
          <w:color w:val="000000"/>
          <w:sz w:val="28"/>
          <w:szCs w:val="28"/>
        </w:rPr>
        <w:t xml:space="preserve">нского муниципального района. </w:t>
      </w:r>
    </w:p>
    <w:p w:rsidR="00E1489D" w:rsidRPr="00CA709A" w:rsidRDefault="00E1489D" w:rsidP="00912011">
      <w:pPr>
        <w:spacing w:after="0" w:line="360" w:lineRule="auto"/>
        <w:ind w:firstLine="709"/>
        <w:jc w:val="both"/>
        <w:rPr>
          <w:rFonts w:ascii="Times New Roman" w:hAnsi="Times New Roman"/>
          <w:color w:val="000000"/>
          <w:sz w:val="24"/>
          <w:szCs w:val="24"/>
        </w:rPr>
      </w:pPr>
      <w:r w:rsidRPr="00912011">
        <w:rPr>
          <w:rFonts w:ascii="Times New Roman" w:hAnsi="Times New Roman"/>
          <w:color w:val="000000"/>
          <w:sz w:val="28"/>
          <w:szCs w:val="28"/>
        </w:rPr>
        <w:t xml:space="preserve">План действий включает перечень мероприятий, определяемых в соответствии с настоящей Стратегией, подразделениями администрации района, отвечающие за их выполнение, и сроки выполнения. План действий разрабатывается ежегодно на ближайшие три года с детализацией первого года. В ходе разработки проект Плана действий согласовывается с финансовым органом </w:t>
      </w:r>
      <w:r w:rsidR="00912011" w:rsidRPr="00912011">
        <w:rPr>
          <w:rFonts w:ascii="Times New Roman" w:hAnsi="Times New Roman"/>
          <w:color w:val="000000"/>
          <w:sz w:val="28"/>
          <w:szCs w:val="28"/>
        </w:rPr>
        <w:t>Лискинс</w:t>
      </w:r>
      <w:r w:rsidRPr="00912011">
        <w:rPr>
          <w:rFonts w:ascii="Times New Roman" w:hAnsi="Times New Roman"/>
          <w:color w:val="000000"/>
          <w:sz w:val="28"/>
          <w:szCs w:val="28"/>
        </w:rPr>
        <w:t xml:space="preserve">кого муниципального района, другими подразделениями администрации района. Мероприятия утвержденного Плана действий учитываются при подготовке проекта бюджета и служат основанием для представления заявок на финансирование от администрации района в финансовый орган администрации </w:t>
      </w:r>
      <w:r w:rsidR="00912011" w:rsidRPr="00912011">
        <w:rPr>
          <w:rFonts w:ascii="Times New Roman" w:hAnsi="Times New Roman"/>
          <w:color w:val="000000"/>
          <w:sz w:val="28"/>
          <w:szCs w:val="28"/>
        </w:rPr>
        <w:t>Лиски</w:t>
      </w:r>
      <w:r w:rsidRPr="00912011">
        <w:rPr>
          <w:rFonts w:ascii="Times New Roman" w:hAnsi="Times New Roman"/>
          <w:color w:val="000000"/>
          <w:sz w:val="28"/>
          <w:szCs w:val="28"/>
        </w:rPr>
        <w:t>нского муниципального района при подготовке проекта бюджета</w:t>
      </w:r>
      <w:r w:rsidRPr="00CA709A">
        <w:rPr>
          <w:rFonts w:ascii="Times New Roman" w:hAnsi="Times New Roman"/>
          <w:color w:val="000000"/>
          <w:sz w:val="24"/>
          <w:szCs w:val="24"/>
        </w:rPr>
        <w:t>.</w:t>
      </w:r>
    </w:p>
    <w:p w:rsidR="00787404" w:rsidRDefault="00787404" w:rsidP="00787404">
      <w:pPr>
        <w:rPr>
          <w:rFonts w:ascii="Times New Roman" w:hAnsi="Times New Roman"/>
          <w:sz w:val="28"/>
          <w:szCs w:val="28"/>
        </w:rPr>
      </w:pPr>
      <w:bookmarkStart w:id="65" w:name="_Toc297621575"/>
      <w:bookmarkStart w:id="66" w:name="_Toc299035538"/>
      <w:bookmarkStart w:id="67" w:name="_Toc306704885"/>
    </w:p>
    <w:p w:rsidR="00787404" w:rsidRPr="001C2BF2" w:rsidRDefault="00787404" w:rsidP="00A00C42">
      <w:pPr>
        <w:pStyle w:val="2"/>
      </w:pPr>
      <w:bookmarkStart w:id="68" w:name="_Toc524687891"/>
      <w:r w:rsidRPr="001C2BF2">
        <w:t>5.5. Информационный механизм</w:t>
      </w:r>
      <w:bookmarkEnd w:id="68"/>
    </w:p>
    <w:p w:rsidR="00E1489D" w:rsidRPr="00787404" w:rsidRDefault="00E1489D" w:rsidP="00E1489D">
      <w:pPr>
        <w:spacing w:line="360" w:lineRule="auto"/>
        <w:ind w:firstLine="709"/>
        <w:jc w:val="both"/>
        <w:rPr>
          <w:rFonts w:ascii="Times New Roman" w:hAnsi="Times New Roman"/>
          <w:sz w:val="28"/>
          <w:szCs w:val="28"/>
        </w:rPr>
      </w:pPr>
      <w:r w:rsidRPr="00787404">
        <w:rPr>
          <w:rFonts w:ascii="Times New Roman" w:hAnsi="Times New Roman"/>
          <w:sz w:val="28"/>
          <w:szCs w:val="28"/>
        </w:rPr>
        <w:t>Информационное обеспечение реализации Стратегии будет осуществляться путем формирования системы ее информационного сопровождения, целью которого станет:</w:t>
      </w:r>
    </w:p>
    <w:p w:rsidR="00E1489D" w:rsidRPr="00787404" w:rsidRDefault="00E1489D" w:rsidP="00FB5C97">
      <w:pPr>
        <w:numPr>
          <w:ilvl w:val="0"/>
          <w:numId w:val="29"/>
        </w:numPr>
        <w:spacing w:after="0" w:line="360" w:lineRule="auto"/>
        <w:contextualSpacing/>
        <w:jc w:val="both"/>
        <w:rPr>
          <w:rFonts w:ascii="Times New Roman" w:hAnsi="Times New Roman"/>
          <w:sz w:val="28"/>
          <w:szCs w:val="28"/>
        </w:rPr>
      </w:pPr>
      <w:r w:rsidRPr="00787404">
        <w:rPr>
          <w:rFonts w:ascii="Times New Roman" w:hAnsi="Times New Roman"/>
          <w:sz w:val="28"/>
          <w:szCs w:val="28"/>
        </w:rPr>
        <w:t>обеспечение открытости и доступности информации о ходе реализации стратегии и ее результатах;</w:t>
      </w:r>
    </w:p>
    <w:p w:rsidR="00E1489D" w:rsidRPr="00787404" w:rsidRDefault="00E1489D" w:rsidP="00FB5C97">
      <w:pPr>
        <w:numPr>
          <w:ilvl w:val="0"/>
          <w:numId w:val="29"/>
        </w:numPr>
        <w:spacing w:after="0" w:line="360" w:lineRule="auto"/>
        <w:contextualSpacing/>
        <w:jc w:val="both"/>
        <w:rPr>
          <w:rFonts w:ascii="Times New Roman" w:hAnsi="Times New Roman"/>
          <w:sz w:val="28"/>
          <w:szCs w:val="28"/>
        </w:rPr>
      </w:pPr>
      <w:r w:rsidRPr="00787404">
        <w:rPr>
          <w:rFonts w:ascii="Times New Roman" w:hAnsi="Times New Roman"/>
          <w:sz w:val="28"/>
          <w:szCs w:val="28"/>
        </w:rPr>
        <w:t>фиксация, обработка и хранение информации о ходе реализации Стратегии;</w:t>
      </w:r>
    </w:p>
    <w:p w:rsidR="00E1489D" w:rsidRPr="00787404" w:rsidRDefault="00E1489D" w:rsidP="00FB5C97">
      <w:pPr>
        <w:numPr>
          <w:ilvl w:val="0"/>
          <w:numId w:val="29"/>
        </w:numPr>
        <w:spacing w:after="0" w:line="360" w:lineRule="auto"/>
        <w:contextualSpacing/>
        <w:jc w:val="both"/>
        <w:rPr>
          <w:rFonts w:ascii="Times New Roman" w:hAnsi="Times New Roman"/>
          <w:sz w:val="28"/>
          <w:szCs w:val="28"/>
        </w:rPr>
      </w:pPr>
      <w:r w:rsidRPr="00787404">
        <w:rPr>
          <w:rFonts w:ascii="Times New Roman" w:hAnsi="Times New Roman"/>
          <w:sz w:val="28"/>
          <w:szCs w:val="28"/>
        </w:rPr>
        <w:t>реализация функции обратной связи со всеми группами заинтересованных лиц.</w:t>
      </w:r>
    </w:p>
    <w:p w:rsidR="00E1489D" w:rsidRPr="00787404" w:rsidRDefault="00E1489D" w:rsidP="00E1489D">
      <w:pPr>
        <w:spacing w:line="360" w:lineRule="auto"/>
        <w:ind w:firstLine="709"/>
        <w:jc w:val="both"/>
        <w:rPr>
          <w:rFonts w:ascii="Times New Roman" w:hAnsi="Times New Roman"/>
          <w:sz w:val="28"/>
          <w:szCs w:val="28"/>
        </w:rPr>
      </w:pPr>
      <w:r w:rsidRPr="00787404">
        <w:rPr>
          <w:rFonts w:ascii="Times New Roman" w:hAnsi="Times New Roman"/>
          <w:sz w:val="28"/>
          <w:szCs w:val="28"/>
        </w:rPr>
        <w:t>Информационный механизм реализации Стратегии включает следующие элементы:</w:t>
      </w:r>
    </w:p>
    <w:p w:rsidR="00E1489D" w:rsidRPr="00787404" w:rsidRDefault="00E1489D" w:rsidP="00FB5C97">
      <w:pPr>
        <w:numPr>
          <w:ilvl w:val="0"/>
          <w:numId w:val="30"/>
        </w:numPr>
        <w:spacing w:after="0" w:line="360" w:lineRule="auto"/>
        <w:contextualSpacing/>
        <w:jc w:val="both"/>
        <w:rPr>
          <w:rFonts w:ascii="Times New Roman" w:hAnsi="Times New Roman"/>
          <w:sz w:val="28"/>
          <w:szCs w:val="28"/>
        </w:rPr>
      </w:pPr>
      <w:r w:rsidRPr="00787404">
        <w:rPr>
          <w:rFonts w:ascii="Times New Roman" w:hAnsi="Times New Roman"/>
          <w:sz w:val="28"/>
          <w:szCs w:val="28"/>
        </w:rPr>
        <w:t xml:space="preserve">размещение на официальном сайте </w:t>
      </w:r>
      <w:r w:rsidR="00787404" w:rsidRPr="00787404">
        <w:rPr>
          <w:rFonts w:ascii="Times New Roman" w:hAnsi="Times New Roman"/>
          <w:sz w:val="28"/>
          <w:szCs w:val="28"/>
        </w:rPr>
        <w:t>Лиски</w:t>
      </w:r>
      <w:r w:rsidRPr="00787404">
        <w:rPr>
          <w:rFonts w:ascii="Times New Roman" w:hAnsi="Times New Roman"/>
          <w:sz w:val="28"/>
          <w:szCs w:val="28"/>
        </w:rPr>
        <w:t>нского муниципального района ежегодных отчетов о реализации Стратегии;</w:t>
      </w:r>
    </w:p>
    <w:p w:rsidR="00E1489D" w:rsidRPr="00787404" w:rsidRDefault="00E1489D" w:rsidP="00FB5C97">
      <w:pPr>
        <w:numPr>
          <w:ilvl w:val="0"/>
          <w:numId w:val="30"/>
        </w:numPr>
        <w:spacing w:after="0" w:line="360" w:lineRule="auto"/>
        <w:contextualSpacing/>
        <w:jc w:val="both"/>
        <w:rPr>
          <w:rFonts w:ascii="Times New Roman" w:hAnsi="Times New Roman"/>
          <w:sz w:val="28"/>
          <w:szCs w:val="28"/>
        </w:rPr>
      </w:pPr>
      <w:r w:rsidRPr="00787404">
        <w:rPr>
          <w:rFonts w:ascii="Times New Roman" w:hAnsi="Times New Roman"/>
          <w:sz w:val="28"/>
          <w:szCs w:val="28"/>
        </w:rPr>
        <w:t>установление регламента фиксации, обработки и хранения информации о ходе реализации стратегии и доступа к этой информации участников реализации Стратегии;</w:t>
      </w:r>
    </w:p>
    <w:p w:rsidR="00E1489D" w:rsidRDefault="00E1489D" w:rsidP="00FB5C97">
      <w:pPr>
        <w:numPr>
          <w:ilvl w:val="0"/>
          <w:numId w:val="30"/>
        </w:numPr>
        <w:spacing w:after="0" w:line="360" w:lineRule="auto"/>
        <w:contextualSpacing/>
        <w:jc w:val="both"/>
        <w:rPr>
          <w:rFonts w:ascii="Times New Roman" w:hAnsi="Times New Roman"/>
          <w:sz w:val="28"/>
          <w:szCs w:val="28"/>
        </w:rPr>
      </w:pPr>
      <w:r w:rsidRPr="00787404">
        <w:rPr>
          <w:rFonts w:ascii="Times New Roman" w:hAnsi="Times New Roman"/>
          <w:sz w:val="28"/>
          <w:szCs w:val="28"/>
        </w:rPr>
        <w:t>проведение опросов заинтересованных лиц с целью выявления их мнения о ходе реализ</w:t>
      </w:r>
      <w:r w:rsidR="00E96317">
        <w:rPr>
          <w:rFonts w:ascii="Times New Roman" w:hAnsi="Times New Roman"/>
          <w:sz w:val="28"/>
          <w:szCs w:val="28"/>
        </w:rPr>
        <w:t>ации Стратегии и ее результатах;</w:t>
      </w:r>
    </w:p>
    <w:p w:rsidR="00E96317" w:rsidRPr="00787404" w:rsidRDefault="00E96317" w:rsidP="00FB5C97">
      <w:pPr>
        <w:numPr>
          <w:ilvl w:val="0"/>
          <w:numId w:val="30"/>
        </w:numPr>
        <w:spacing w:after="0" w:line="360" w:lineRule="auto"/>
        <w:contextualSpacing/>
        <w:jc w:val="both"/>
        <w:rPr>
          <w:rFonts w:ascii="Times New Roman" w:hAnsi="Times New Roman"/>
          <w:sz w:val="28"/>
          <w:szCs w:val="28"/>
        </w:rPr>
      </w:pPr>
      <w:r>
        <w:rPr>
          <w:rFonts w:ascii="Times New Roman" w:hAnsi="Times New Roman"/>
          <w:sz w:val="28"/>
          <w:szCs w:val="28"/>
        </w:rPr>
        <w:t>Повышение качества предоставления муниципальных услуг.</w:t>
      </w:r>
    </w:p>
    <w:p w:rsidR="00E1489D" w:rsidRPr="00787404" w:rsidRDefault="00E1489D" w:rsidP="00E1489D">
      <w:pPr>
        <w:spacing w:line="360" w:lineRule="auto"/>
        <w:ind w:firstLine="709"/>
        <w:jc w:val="both"/>
        <w:rPr>
          <w:rFonts w:ascii="Times New Roman" w:hAnsi="Times New Roman"/>
          <w:sz w:val="28"/>
          <w:szCs w:val="28"/>
        </w:rPr>
      </w:pPr>
    </w:p>
    <w:p w:rsidR="00787404" w:rsidRPr="001C2BF2" w:rsidRDefault="00787404" w:rsidP="00A00C42">
      <w:pPr>
        <w:pStyle w:val="2"/>
      </w:pPr>
      <w:bookmarkStart w:id="69" w:name="_Toc524687892"/>
      <w:bookmarkEnd w:id="65"/>
      <w:bookmarkEnd w:id="66"/>
      <w:bookmarkEnd w:id="67"/>
      <w:r w:rsidRPr="001C2BF2">
        <w:t xml:space="preserve">5.6. </w:t>
      </w:r>
      <w:proofErr w:type="spellStart"/>
      <w:r w:rsidRPr="001C2BF2">
        <w:t>Инвестиционно</w:t>
      </w:r>
      <w:proofErr w:type="spellEnd"/>
      <w:r w:rsidRPr="001C2BF2">
        <w:t xml:space="preserve"> – финансовый механизм</w:t>
      </w:r>
      <w:bookmarkEnd w:id="69"/>
    </w:p>
    <w:p w:rsidR="00E1489D" w:rsidRPr="00787404" w:rsidRDefault="00E1489D" w:rsidP="00787404">
      <w:pPr>
        <w:spacing w:after="0" w:line="360" w:lineRule="auto"/>
        <w:ind w:firstLine="709"/>
        <w:jc w:val="both"/>
        <w:rPr>
          <w:rFonts w:ascii="Times New Roman" w:hAnsi="Times New Roman"/>
          <w:sz w:val="28"/>
          <w:szCs w:val="28"/>
        </w:rPr>
      </w:pPr>
      <w:r w:rsidRPr="00787404">
        <w:rPr>
          <w:rFonts w:ascii="Times New Roman" w:hAnsi="Times New Roman"/>
          <w:sz w:val="28"/>
          <w:szCs w:val="28"/>
        </w:rPr>
        <w:t xml:space="preserve">При реализации Стратегии важное место должно быть отведено регулированию притока и распределения инвестиционных ресурсов в рамках целевого подхода к реализации программ и проектов стратегического развития </w:t>
      </w:r>
      <w:r w:rsidR="00787404" w:rsidRPr="00787404">
        <w:rPr>
          <w:rFonts w:ascii="Times New Roman" w:hAnsi="Times New Roman"/>
          <w:sz w:val="28"/>
          <w:szCs w:val="28"/>
        </w:rPr>
        <w:t>Лиски</w:t>
      </w:r>
      <w:r w:rsidRPr="00787404">
        <w:rPr>
          <w:rFonts w:ascii="Times New Roman" w:hAnsi="Times New Roman"/>
          <w:sz w:val="28"/>
          <w:szCs w:val="28"/>
        </w:rPr>
        <w:t>нского муниципального района</w:t>
      </w:r>
      <w:r w:rsidR="00787404" w:rsidRPr="00787404">
        <w:rPr>
          <w:rFonts w:ascii="Times New Roman" w:hAnsi="Times New Roman"/>
          <w:sz w:val="28"/>
          <w:szCs w:val="28"/>
        </w:rPr>
        <w:t>.</w:t>
      </w:r>
    </w:p>
    <w:p w:rsidR="00E1489D" w:rsidRPr="00787404" w:rsidRDefault="00E1489D" w:rsidP="00787404">
      <w:pPr>
        <w:spacing w:after="0" w:line="360" w:lineRule="auto"/>
        <w:ind w:firstLine="709"/>
        <w:jc w:val="both"/>
        <w:rPr>
          <w:rFonts w:ascii="Times New Roman" w:hAnsi="Times New Roman"/>
          <w:sz w:val="28"/>
          <w:szCs w:val="28"/>
        </w:rPr>
      </w:pPr>
      <w:r w:rsidRPr="00787404">
        <w:rPr>
          <w:rFonts w:ascii="Times New Roman" w:hAnsi="Times New Roman"/>
          <w:sz w:val="28"/>
          <w:szCs w:val="28"/>
        </w:rPr>
        <w:t xml:space="preserve">Перечень ключевых проектов социально-экономического развития </w:t>
      </w:r>
      <w:r w:rsidR="00787404" w:rsidRPr="00787404">
        <w:rPr>
          <w:rFonts w:ascii="Times New Roman" w:hAnsi="Times New Roman"/>
          <w:sz w:val="28"/>
          <w:szCs w:val="28"/>
        </w:rPr>
        <w:t>Лиски</w:t>
      </w:r>
      <w:r w:rsidRPr="00787404">
        <w:rPr>
          <w:rFonts w:ascii="Times New Roman" w:hAnsi="Times New Roman"/>
          <w:sz w:val="28"/>
          <w:szCs w:val="28"/>
        </w:rPr>
        <w:t>нского муниципального района, обеспечивающих реализацию Стратегии и требующих соответствующего финансирования из различных источников, представлен в Приложении 3.</w:t>
      </w:r>
    </w:p>
    <w:p w:rsidR="00E1489D" w:rsidRPr="00615BB7" w:rsidRDefault="00E1489D" w:rsidP="00787404">
      <w:pPr>
        <w:spacing w:after="0" w:line="360" w:lineRule="auto"/>
        <w:ind w:firstLine="709"/>
        <w:jc w:val="both"/>
        <w:rPr>
          <w:rFonts w:ascii="Times New Roman" w:hAnsi="Times New Roman"/>
          <w:sz w:val="28"/>
          <w:szCs w:val="28"/>
        </w:rPr>
      </w:pPr>
      <w:r w:rsidRPr="00615BB7">
        <w:rPr>
          <w:rFonts w:ascii="Times New Roman" w:hAnsi="Times New Roman"/>
          <w:sz w:val="28"/>
          <w:szCs w:val="28"/>
        </w:rPr>
        <w:t>Основными финансовыми источниками реализации Стратегии являются:</w:t>
      </w:r>
    </w:p>
    <w:p w:rsidR="00E1489D" w:rsidRPr="00615BB7" w:rsidRDefault="00E1489D" w:rsidP="00FB5C97">
      <w:pPr>
        <w:numPr>
          <w:ilvl w:val="0"/>
          <w:numId w:val="31"/>
        </w:numPr>
        <w:spacing w:after="0" w:line="360" w:lineRule="auto"/>
        <w:jc w:val="both"/>
        <w:rPr>
          <w:rFonts w:ascii="Times New Roman" w:hAnsi="Times New Roman"/>
          <w:sz w:val="28"/>
          <w:szCs w:val="28"/>
        </w:rPr>
      </w:pPr>
      <w:r w:rsidRPr="00615BB7">
        <w:rPr>
          <w:rFonts w:ascii="Times New Roman" w:hAnsi="Times New Roman"/>
          <w:sz w:val="28"/>
          <w:szCs w:val="28"/>
        </w:rPr>
        <w:t>бюджеты всех уровней;</w:t>
      </w:r>
    </w:p>
    <w:p w:rsidR="00E1489D" w:rsidRPr="00615BB7" w:rsidRDefault="00E1489D" w:rsidP="00FB5C97">
      <w:pPr>
        <w:numPr>
          <w:ilvl w:val="0"/>
          <w:numId w:val="31"/>
        </w:numPr>
        <w:spacing w:after="0" w:line="360" w:lineRule="auto"/>
        <w:jc w:val="both"/>
        <w:rPr>
          <w:rFonts w:ascii="Times New Roman" w:hAnsi="Times New Roman"/>
          <w:sz w:val="28"/>
          <w:szCs w:val="28"/>
        </w:rPr>
      </w:pPr>
      <w:r w:rsidRPr="00615BB7">
        <w:rPr>
          <w:rFonts w:ascii="Times New Roman" w:hAnsi="Times New Roman"/>
          <w:sz w:val="28"/>
          <w:szCs w:val="28"/>
        </w:rPr>
        <w:t xml:space="preserve">внебюджетные источники, включающие средства организаций и населения, кредиты, целевые фонды, гранты, налоговые льготы, целевые средства для точечной поддержки особо значимых проектов. </w:t>
      </w:r>
    </w:p>
    <w:p w:rsidR="00E1489D" w:rsidRPr="00615BB7" w:rsidRDefault="00E1489D" w:rsidP="00615BB7">
      <w:pPr>
        <w:spacing w:after="0" w:line="360" w:lineRule="auto"/>
        <w:ind w:firstLine="709"/>
        <w:jc w:val="both"/>
        <w:rPr>
          <w:rFonts w:ascii="Times New Roman" w:hAnsi="Times New Roman"/>
          <w:sz w:val="28"/>
          <w:szCs w:val="28"/>
        </w:rPr>
      </w:pPr>
      <w:r w:rsidRPr="00615BB7">
        <w:rPr>
          <w:rFonts w:ascii="Times New Roman" w:hAnsi="Times New Roman"/>
          <w:sz w:val="28"/>
          <w:szCs w:val="28"/>
        </w:rPr>
        <w:t>Ключевым источником реализации Стратегии являются бюджетные средства, которые, согласно долгосрочным прогнозам, будут иметь тенденцию к росту.</w:t>
      </w:r>
    </w:p>
    <w:p w:rsidR="00E1489D" w:rsidRPr="00615BB7" w:rsidRDefault="00E1489D" w:rsidP="00615BB7">
      <w:pPr>
        <w:spacing w:after="0" w:line="360" w:lineRule="auto"/>
        <w:ind w:firstLine="709"/>
        <w:jc w:val="both"/>
        <w:rPr>
          <w:rFonts w:ascii="Times New Roman" w:hAnsi="Times New Roman"/>
          <w:sz w:val="28"/>
          <w:szCs w:val="28"/>
        </w:rPr>
      </w:pPr>
      <w:r w:rsidRPr="00615BB7">
        <w:rPr>
          <w:rFonts w:ascii="Times New Roman" w:hAnsi="Times New Roman"/>
          <w:sz w:val="28"/>
          <w:szCs w:val="28"/>
        </w:rPr>
        <w:t>В результате реализации мероприятий и проектов, достижения целей и решения задач, намеченных в Стратегии соц</w:t>
      </w:r>
      <w:r w:rsidR="00615BB7" w:rsidRPr="00615BB7">
        <w:rPr>
          <w:rFonts w:ascii="Times New Roman" w:hAnsi="Times New Roman"/>
          <w:sz w:val="28"/>
          <w:szCs w:val="28"/>
        </w:rPr>
        <w:t>иально-экономического развития Лиски</w:t>
      </w:r>
      <w:r w:rsidRPr="00615BB7">
        <w:rPr>
          <w:rFonts w:ascii="Times New Roman" w:hAnsi="Times New Roman"/>
          <w:sz w:val="28"/>
          <w:szCs w:val="28"/>
        </w:rPr>
        <w:t xml:space="preserve">нского муниципального района до 2035 года, уровень социально-экономического развития района будет повышаться. </w:t>
      </w:r>
      <w:proofErr w:type="spellStart"/>
      <w:r w:rsidR="00615BB7" w:rsidRPr="00615BB7">
        <w:rPr>
          <w:rFonts w:ascii="Times New Roman" w:hAnsi="Times New Roman"/>
          <w:sz w:val="28"/>
          <w:szCs w:val="28"/>
        </w:rPr>
        <w:t>Лиски</w:t>
      </w:r>
      <w:r w:rsidRPr="00615BB7">
        <w:rPr>
          <w:rFonts w:ascii="Times New Roman" w:hAnsi="Times New Roman"/>
          <w:sz w:val="28"/>
          <w:szCs w:val="28"/>
        </w:rPr>
        <w:t>нский</w:t>
      </w:r>
      <w:proofErr w:type="spellEnd"/>
      <w:r w:rsidRPr="00615BB7">
        <w:rPr>
          <w:rFonts w:ascii="Times New Roman" w:hAnsi="Times New Roman"/>
          <w:sz w:val="28"/>
          <w:szCs w:val="28"/>
        </w:rPr>
        <w:t xml:space="preserve"> муниципальный район укрепит свои позиции в качестве лидера по уровню социально-экономического развития среди муниципальных образований Воронежской области.</w:t>
      </w:r>
    </w:p>
    <w:p w:rsidR="00E1489D" w:rsidRDefault="00E1489D" w:rsidP="00E1489D">
      <w:pPr>
        <w:pStyle w:val="3"/>
        <w:spacing w:line="360" w:lineRule="auto"/>
        <w:jc w:val="center"/>
        <w:rPr>
          <w:rFonts w:ascii="Times New Roman" w:hAnsi="Times New Roman"/>
          <w:b w:val="0"/>
          <w:bCs w:val="0"/>
          <w:smallCaps/>
        </w:rPr>
      </w:pPr>
      <w:bookmarkStart w:id="70" w:name="_Toc275371148"/>
      <w:bookmarkStart w:id="71" w:name="_Toc297621576"/>
      <w:bookmarkStart w:id="72" w:name="_Toc299035539"/>
      <w:bookmarkStart w:id="73" w:name="_Toc306704886"/>
    </w:p>
    <w:p w:rsidR="00F9431D" w:rsidRPr="001C2BF2" w:rsidRDefault="001C2BF2" w:rsidP="00A00C42">
      <w:pPr>
        <w:pStyle w:val="2"/>
      </w:pPr>
      <w:bookmarkStart w:id="74" w:name="_Toc524687893"/>
      <w:bookmarkEnd w:id="70"/>
      <w:bookmarkEnd w:id="71"/>
      <w:bookmarkEnd w:id="72"/>
      <w:bookmarkEnd w:id="73"/>
      <w:r w:rsidRPr="001C2BF2">
        <w:t>5.7. С</w:t>
      </w:r>
      <w:r w:rsidR="00F9431D" w:rsidRPr="001C2BF2">
        <w:t>истема мониторинга реализации стратегии</w:t>
      </w:r>
      <w:bookmarkEnd w:id="74"/>
    </w:p>
    <w:p w:rsidR="00E1489D" w:rsidRPr="00F9431D" w:rsidRDefault="00E1489D" w:rsidP="00F9431D">
      <w:pPr>
        <w:spacing w:after="0" w:line="360" w:lineRule="auto"/>
        <w:ind w:firstLine="567"/>
        <w:jc w:val="both"/>
        <w:rPr>
          <w:rFonts w:ascii="Times New Roman" w:hAnsi="Times New Roman"/>
          <w:color w:val="000000"/>
          <w:sz w:val="28"/>
          <w:szCs w:val="28"/>
        </w:rPr>
      </w:pPr>
      <w:r w:rsidRPr="00F9431D">
        <w:rPr>
          <w:rFonts w:ascii="Times New Roman" w:hAnsi="Times New Roman"/>
          <w:color w:val="000000"/>
          <w:sz w:val="28"/>
          <w:szCs w:val="28"/>
        </w:rPr>
        <w:t>Мониторинг реализации Стратегии проводится с целью обеспечения поддержания постоянной ее актуальности. С учетом результатов мониторинга принимаются решения о распределении ресурсов и корректировке целей и мер Стратегии.</w:t>
      </w:r>
    </w:p>
    <w:p w:rsidR="00E1489D" w:rsidRPr="00F9431D" w:rsidRDefault="00E1489D" w:rsidP="00F9431D">
      <w:pPr>
        <w:spacing w:after="0" w:line="360" w:lineRule="auto"/>
        <w:ind w:firstLine="567"/>
        <w:jc w:val="both"/>
        <w:rPr>
          <w:rFonts w:ascii="Times New Roman" w:hAnsi="Times New Roman"/>
          <w:color w:val="000000"/>
          <w:sz w:val="28"/>
          <w:szCs w:val="28"/>
        </w:rPr>
      </w:pPr>
      <w:r w:rsidRPr="00F9431D">
        <w:rPr>
          <w:rFonts w:ascii="Times New Roman" w:hAnsi="Times New Roman"/>
          <w:color w:val="000000"/>
          <w:sz w:val="28"/>
          <w:szCs w:val="28"/>
        </w:rPr>
        <w:t>В ходе мониторинга стратегического плана решаются следующие задачи:</w:t>
      </w:r>
    </w:p>
    <w:p w:rsidR="00E1489D" w:rsidRPr="00F9431D" w:rsidRDefault="00E1489D" w:rsidP="00FB5C97">
      <w:pPr>
        <w:numPr>
          <w:ilvl w:val="0"/>
          <w:numId w:val="27"/>
        </w:numPr>
        <w:spacing w:after="0" w:line="360" w:lineRule="auto"/>
        <w:contextualSpacing/>
        <w:jc w:val="both"/>
        <w:rPr>
          <w:rFonts w:ascii="Times New Roman" w:hAnsi="Times New Roman"/>
          <w:color w:val="000000"/>
          <w:sz w:val="28"/>
          <w:szCs w:val="28"/>
        </w:rPr>
      </w:pPr>
      <w:r w:rsidRPr="00F9431D">
        <w:rPr>
          <w:rFonts w:ascii="Times New Roman" w:hAnsi="Times New Roman"/>
          <w:color w:val="000000"/>
          <w:sz w:val="28"/>
          <w:szCs w:val="28"/>
        </w:rPr>
        <w:t>стимулирование реализации Стратегии в целом и ее отдельных мер;</w:t>
      </w:r>
    </w:p>
    <w:p w:rsidR="00E1489D" w:rsidRPr="00F9431D" w:rsidRDefault="00E1489D" w:rsidP="00FB5C97">
      <w:pPr>
        <w:numPr>
          <w:ilvl w:val="0"/>
          <w:numId w:val="27"/>
        </w:numPr>
        <w:spacing w:after="0" w:line="360" w:lineRule="auto"/>
        <w:contextualSpacing/>
        <w:jc w:val="both"/>
        <w:rPr>
          <w:rFonts w:ascii="Times New Roman" w:hAnsi="Times New Roman"/>
          <w:color w:val="000000"/>
          <w:sz w:val="28"/>
          <w:szCs w:val="28"/>
        </w:rPr>
      </w:pPr>
      <w:r w:rsidRPr="00F9431D">
        <w:rPr>
          <w:rFonts w:ascii="Times New Roman" w:hAnsi="Times New Roman"/>
          <w:color w:val="000000"/>
          <w:sz w:val="28"/>
          <w:szCs w:val="28"/>
        </w:rPr>
        <w:t>оценка степени достижения главной цели и целей Стратегии, предоставление информации для принятия решений о распределении ресурсов на достижение целей или о корректировке целей;</w:t>
      </w:r>
    </w:p>
    <w:p w:rsidR="00E1489D" w:rsidRPr="00F9431D" w:rsidRDefault="00E1489D" w:rsidP="00FB5C97">
      <w:pPr>
        <w:numPr>
          <w:ilvl w:val="0"/>
          <w:numId w:val="27"/>
        </w:numPr>
        <w:spacing w:after="0" w:line="360" w:lineRule="auto"/>
        <w:contextualSpacing/>
        <w:jc w:val="both"/>
        <w:rPr>
          <w:rFonts w:ascii="Times New Roman" w:hAnsi="Times New Roman"/>
          <w:color w:val="000000"/>
          <w:sz w:val="28"/>
          <w:szCs w:val="28"/>
        </w:rPr>
      </w:pPr>
      <w:r w:rsidRPr="00F9431D">
        <w:rPr>
          <w:rFonts w:ascii="Times New Roman" w:hAnsi="Times New Roman"/>
          <w:color w:val="000000"/>
          <w:sz w:val="28"/>
          <w:szCs w:val="28"/>
        </w:rPr>
        <w:t>оценка степени реализации мер, сбор информации для уточнения и корректировки мер.</w:t>
      </w:r>
    </w:p>
    <w:p w:rsidR="00E1489D" w:rsidRPr="00F9431D" w:rsidRDefault="00E1489D" w:rsidP="00F9431D">
      <w:pPr>
        <w:spacing w:after="0" w:line="360" w:lineRule="auto"/>
        <w:ind w:firstLine="567"/>
        <w:jc w:val="both"/>
        <w:rPr>
          <w:rFonts w:ascii="Times New Roman" w:hAnsi="Times New Roman"/>
          <w:color w:val="000000"/>
          <w:sz w:val="28"/>
          <w:szCs w:val="28"/>
        </w:rPr>
      </w:pPr>
      <w:r w:rsidRPr="00F9431D">
        <w:rPr>
          <w:rFonts w:ascii="Times New Roman" w:hAnsi="Times New Roman"/>
          <w:color w:val="000000"/>
          <w:sz w:val="28"/>
          <w:szCs w:val="28"/>
        </w:rPr>
        <w:t>Мониторинг стратегии включает в себя:</w:t>
      </w:r>
    </w:p>
    <w:p w:rsidR="00E1489D" w:rsidRPr="00F9431D" w:rsidRDefault="00E1489D" w:rsidP="00FB5C97">
      <w:pPr>
        <w:numPr>
          <w:ilvl w:val="0"/>
          <w:numId w:val="28"/>
        </w:numPr>
        <w:spacing w:after="0" w:line="360" w:lineRule="auto"/>
        <w:contextualSpacing/>
        <w:jc w:val="both"/>
        <w:rPr>
          <w:rFonts w:ascii="Times New Roman" w:hAnsi="Times New Roman"/>
          <w:color w:val="000000"/>
          <w:sz w:val="28"/>
          <w:szCs w:val="28"/>
        </w:rPr>
      </w:pPr>
      <w:r w:rsidRPr="00F9431D">
        <w:rPr>
          <w:rFonts w:ascii="Times New Roman" w:hAnsi="Times New Roman"/>
          <w:sz w:val="28"/>
          <w:szCs w:val="28"/>
        </w:rPr>
        <w:t>мониторинг показателей (индикаторов) социально-экономического развития района;</w:t>
      </w:r>
    </w:p>
    <w:p w:rsidR="00E1489D" w:rsidRPr="00F9431D" w:rsidRDefault="00E1489D" w:rsidP="00FB5C97">
      <w:pPr>
        <w:numPr>
          <w:ilvl w:val="0"/>
          <w:numId w:val="28"/>
        </w:numPr>
        <w:spacing w:after="0" w:line="360" w:lineRule="auto"/>
        <w:contextualSpacing/>
        <w:jc w:val="both"/>
        <w:rPr>
          <w:rFonts w:ascii="Times New Roman" w:hAnsi="Times New Roman"/>
          <w:color w:val="000000"/>
          <w:sz w:val="28"/>
          <w:szCs w:val="28"/>
        </w:rPr>
      </w:pPr>
      <w:r w:rsidRPr="00F9431D">
        <w:rPr>
          <w:rFonts w:ascii="Times New Roman" w:hAnsi="Times New Roman"/>
          <w:sz w:val="28"/>
          <w:szCs w:val="28"/>
        </w:rPr>
        <w:t xml:space="preserve">подведение итогов реализации основных стратегических направлений развития </w:t>
      </w:r>
      <w:r w:rsidR="00F9431D" w:rsidRPr="00F9431D">
        <w:rPr>
          <w:rFonts w:ascii="Times New Roman" w:hAnsi="Times New Roman"/>
          <w:sz w:val="28"/>
          <w:szCs w:val="28"/>
        </w:rPr>
        <w:t>Лиски</w:t>
      </w:r>
      <w:r w:rsidRPr="00F9431D">
        <w:rPr>
          <w:rFonts w:ascii="Times New Roman" w:hAnsi="Times New Roman"/>
          <w:sz w:val="28"/>
          <w:szCs w:val="28"/>
        </w:rPr>
        <w:t>нского муниципального района;</w:t>
      </w:r>
    </w:p>
    <w:p w:rsidR="00E1489D" w:rsidRPr="00F9431D" w:rsidRDefault="00E1489D" w:rsidP="00FB5C97">
      <w:pPr>
        <w:numPr>
          <w:ilvl w:val="0"/>
          <w:numId w:val="28"/>
        </w:numPr>
        <w:spacing w:after="0" w:line="360" w:lineRule="auto"/>
        <w:contextualSpacing/>
        <w:jc w:val="both"/>
        <w:rPr>
          <w:rFonts w:ascii="Times New Roman" w:hAnsi="Times New Roman"/>
          <w:color w:val="000000"/>
          <w:sz w:val="28"/>
          <w:szCs w:val="28"/>
        </w:rPr>
      </w:pPr>
      <w:r w:rsidRPr="00F9431D">
        <w:rPr>
          <w:rFonts w:ascii="Times New Roman" w:hAnsi="Times New Roman"/>
          <w:sz w:val="28"/>
          <w:szCs w:val="28"/>
        </w:rPr>
        <w:t xml:space="preserve">подготовка </w:t>
      </w:r>
      <w:r w:rsidRPr="00F9431D">
        <w:rPr>
          <w:rFonts w:ascii="Times New Roman" w:hAnsi="Times New Roman"/>
          <w:color w:val="000000" w:themeColor="text1"/>
          <w:sz w:val="28"/>
          <w:szCs w:val="28"/>
        </w:rPr>
        <w:t>Координационным советом</w:t>
      </w:r>
      <w:r w:rsidRPr="00F9431D">
        <w:rPr>
          <w:rFonts w:ascii="Times New Roman" w:hAnsi="Times New Roman"/>
          <w:sz w:val="28"/>
          <w:szCs w:val="28"/>
        </w:rPr>
        <w:t xml:space="preserve"> по реализации стратегических направлений развития ежегодной оценки реализации стратегии социально-экономического развития района и предложений по внесению корректив в Стратегию, муниципальные программы и проекты;</w:t>
      </w:r>
    </w:p>
    <w:p w:rsidR="00E1489D" w:rsidRPr="00F9431D" w:rsidRDefault="00E1489D" w:rsidP="00FB5C97">
      <w:pPr>
        <w:numPr>
          <w:ilvl w:val="0"/>
          <w:numId w:val="28"/>
        </w:numPr>
        <w:spacing w:after="0" w:line="360" w:lineRule="auto"/>
        <w:contextualSpacing/>
        <w:jc w:val="both"/>
        <w:rPr>
          <w:rFonts w:ascii="Times New Roman" w:hAnsi="Times New Roman"/>
          <w:color w:val="000000"/>
          <w:sz w:val="28"/>
          <w:szCs w:val="28"/>
        </w:rPr>
      </w:pPr>
      <w:r w:rsidRPr="00F9431D">
        <w:rPr>
          <w:rFonts w:ascii="Times New Roman" w:hAnsi="Times New Roman"/>
          <w:sz w:val="28"/>
          <w:szCs w:val="28"/>
        </w:rPr>
        <w:t>обеспечение своевременного и полного информирования участников реализации стратегии о результатах и ходе ее реализации;</w:t>
      </w:r>
    </w:p>
    <w:p w:rsidR="00E1489D" w:rsidRPr="00F9431D" w:rsidRDefault="00E1489D" w:rsidP="00FB5C97">
      <w:pPr>
        <w:numPr>
          <w:ilvl w:val="0"/>
          <w:numId w:val="28"/>
        </w:numPr>
        <w:spacing w:after="0" w:line="360" w:lineRule="auto"/>
        <w:contextualSpacing/>
        <w:jc w:val="both"/>
        <w:rPr>
          <w:rFonts w:ascii="Times New Roman" w:hAnsi="Times New Roman"/>
          <w:color w:val="000000"/>
          <w:sz w:val="28"/>
          <w:szCs w:val="28"/>
        </w:rPr>
      </w:pPr>
      <w:r w:rsidRPr="00F9431D">
        <w:rPr>
          <w:rFonts w:ascii="Times New Roman" w:hAnsi="Times New Roman"/>
          <w:sz w:val="28"/>
          <w:szCs w:val="28"/>
        </w:rPr>
        <w:t xml:space="preserve">мониторинг общественного мнения о реализации стратегии развития </w:t>
      </w:r>
      <w:r w:rsidR="00F9431D" w:rsidRPr="00F9431D">
        <w:rPr>
          <w:rFonts w:ascii="Times New Roman" w:hAnsi="Times New Roman"/>
          <w:sz w:val="28"/>
          <w:szCs w:val="28"/>
        </w:rPr>
        <w:t>Лиски</w:t>
      </w:r>
      <w:r w:rsidRPr="00F9431D">
        <w:rPr>
          <w:rFonts w:ascii="Times New Roman" w:hAnsi="Times New Roman"/>
          <w:sz w:val="28"/>
          <w:szCs w:val="28"/>
        </w:rPr>
        <w:t>нского муниципального района.</w:t>
      </w:r>
    </w:p>
    <w:p w:rsidR="00E1489D" w:rsidRPr="00F9431D" w:rsidRDefault="00E1489D" w:rsidP="00F9431D">
      <w:pPr>
        <w:pStyle w:val="ConsPlusNormal0"/>
        <w:widowControl/>
        <w:spacing w:line="360" w:lineRule="auto"/>
        <w:ind w:firstLine="567"/>
        <w:jc w:val="both"/>
        <w:rPr>
          <w:rFonts w:ascii="Times New Roman" w:hAnsi="Times New Roman" w:cs="Times New Roman"/>
          <w:sz w:val="28"/>
          <w:szCs w:val="28"/>
        </w:rPr>
      </w:pPr>
      <w:r w:rsidRPr="00F9431D">
        <w:rPr>
          <w:rFonts w:ascii="Times New Roman" w:hAnsi="Times New Roman" w:cs="Times New Roman"/>
          <w:sz w:val="28"/>
          <w:szCs w:val="28"/>
        </w:rPr>
        <w:t xml:space="preserve">Итоги мониторинга отражаются в отчете, где фиксируются сводные оценки продвижения мер Стратегии, оценки актуальности мер, списки приоритетных мер, оценки потребности в бюджетном финансировании, предложения по корректировке Стратегии и административных документов, связанных с ее реализацией. </w:t>
      </w:r>
    </w:p>
    <w:p w:rsidR="00E1489D" w:rsidRPr="007770CB" w:rsidRDefault="00E1489D" w:rsidP="00CB723D">
      <w:pPr>
        <w:spacing w:after="0" w:line="360" w:lineRule="auto"/>
        <w:rPr>
          <w:rFonts w:ascii="Times New Roman" w:hAnsi="Times New Roman"/>
          <w:sz w:val="28"/>
          <w:szCs w:val="28"/>
        </w:rPr>
        <w:sectPr w:rsidR="00E1489D" w:rsidRPr="007770CB">
          <w:pgSz w:w="11906" w:h="16838"/>
          <w:pgMar w:top="1134" w:right="850" w:bottom="1134" w:left="1701" w:header="708" w:footer="708" w:gutter="0"/>
          <w:cols w:space="720"/>
        </w:sectPr>
      </w:pPr>
    </w:p>
    <w:p w:rsidR="00A11645" w:rsidRPr="00A11645" w:rsidRDefault="00A11645" w:rsidP="00A11645">
      <w:pPr>
        <w:pStyle w:val="2"/>
      </w:pPr>
      <w:bookmarkStart w:id="75" w:name="_Toc524687894"/>
      <w:r w:rsidRPr="00A11645">
        <w:t>Приложение</w:t>
      </w:r>
      <w:r>
        <w:t xml:space="preserve"> </w:t>
      </w:r>
      <w:r w:rsidRPr="00A11645">
        <w:t>1. Показатели достижения цели социально-экономического развития Лискинского муниципального района</w:t>
      </w:r>
      <w:r>
        <w:t xml:space="preserve"> </w:t>
      </w:r>
      <w:r w:rsidRPr="00A11645">
        <w:t>до 2035 года</w:t>
      </w:r>
      <w:bookmarkEnd w:id="75"/>
    </w:p>
    <w:p w:rsidR="00A11645" w:rsidRPr="00D70B35" w:rsidRDefault="00A11645" w:rsidP="00A11645"/>
    <w:tbl>
      <w:tblPr>
        <w:tblStyle w:val="a8"/>
        <w:tblW w:w="16087" w:type="dxa"/>
        <w:tblInd w:w="-714" w:type="dxa"/>
        <w:tblLayout w:type="fixed"/>
        <w:tblLook w:val="04A0" w:firstRow="1" w:lastRow="0" w:firstColumn="1" w:lastColumn="0" w:noHBand="0" w:noVBand="1"/>
      </w:tblPr>
      <w:tblGrid>
        <w:gridCol w:w="2093"/>
        <w:gridCol w:w="2126"/>
        <w:gridCol w:w="2268"/>
        <w:gridCol w:w="1006"/>
        <w:gridCol w:w="1154"/>
        <w:gridCol w:w="1083"/>
        <w:gridCol w:w="1134"/>
        <w:gridCol w:w="1185"/>
        <w:gridCol w:w="1770"/>
        <w:gridCol w:w="2268"/>
      </w:tblGrid>
      <w:tr w:rsidR="00A11645" w:rsidRPr="007E4C9D" w:rsidTr="00C33832">
        <w:trPr>
          <w:trHeight w:val="360"/>
        </w:trPr>
        <w:tc>
          <w:tcPr>
            <w:tcW w:w="2093" w:type="dxa"/>
            <w:vMerge w:val="restart"/>
            <w:hideMark/>
          </w:tcPr>
          <w:p w:rsidR="00A11645" w:rsidRPr="007E4C9D" w:rsidRDefault="00A11645" w:rsidP="00C33832">
            <w:pPr>
              <w:rPr>
                <w:rFonts w:ascii="Times New Roman" w:hAnsi="Times New Roman"/>
              </w:rPr>
            </w:pPr>
            <w:r w:rsidRPr="007E4C9D">
              <w:rPr>
                <w:rFonts w:ascii="Times New Roman" w:hAnsi="Times New Roman"/>
              </w:rPr>
              <w:t>Цель Лискинского муниципального района</w:t>
            </w:r>
          </w:p>
        </w:tc>
        <w:tc>
          <w:tcPr>
            <w:tcW w:w="2126" w:type="dxa"/>
            <w:vMerge w:val="restart"/>
            <w:hideMark/>
          </w:tcPr>
          <w:p w:rsidR="00A11645" w:rsidRPr="007E4C9D" w:rsidRDefault="00A11645" w:rsidP="00C33832">
            <w:pPr>
              <w:rPr>
                <w:rFonts w:ascii="Times New Roman" w:hAnsi="Times New Roman"/>
              </w:rPr>
            </w:pPr>
            <w:r w:rsidRPr="007E4C9D">
              <w:rPr>
                <w:rFonts w:ascii="Times New Roman" w:hAnsi="Times New Roman"/>
              </w:rPr>
              <w:t>Задачи Лискинского муниципального района</w:t>
            </w:r>
          </w:p>
        </w:tc>
        <w:tc>
          <w:tcPr>
            <w:tcW w:w="2268" w:type="dxa"/>
            <w:vMerge w:val="restart"/>
            <w:hideMark/>
          </w:tcPr>
          <w:p w:rsidR="00A11645" w:rsidRPr="007E4C9D" w:rsidRDefault="00A11645" w:rsidP="00C33832">
            <w:pPr>
              <w:rPr>
                <w:rFonts w:ascii="Times New Roman" w:hAnsi="Times New Roman"/>
              </w:rPr>
            </w:pPr>
            <w:r w:rsidRPr="007E4C9D">
              <w:rPr>
                <w:rFonts w:ascii="Times New Roman" w:hAnsi="Times New Roman"/>
              </w:rPr>
              <w:t>Наименование показателя</w:t>
            </w:r>
          </w:p>
        </w:tc>
        <w:tc>
          <w:tcPr>
            <w:tcW w:w="1006" w:type="dxa"/>
            <w:vMerge w:val="restart"/>
            <w:hideMark/>
          </w:tcPr>
          <w:p w:rsidR="00A11645" w:rsidRPr="007E4C9D" w:rsidRDefault="00A11645" w:rsidP="00C33832">
            <w:pPr>
              <w:rPr>
                <w:rFonts w:ascii="Times New Roman" w:hAnsi="Times New Roman"/>
              </w:rPr>
            </w:pPr>
            <w:r w:rsidRPr="007E4C9D">
              <w:rPr>
                <w:rFonts w:ascii="Times New Roman" w:hAnsi="Times New Roman"/>
              </w:rPr>
              <w:t>Единица измерения</w:t>
            </w:r>
          </w:p>
        </w:tc>
        <w:tc>
          <w:tcPr>
            <w:tcW w:w="1154" w:type="dxa"/>
            <w:vMerge w:val="restart"/>
            <w:hideMark/>
          </w:tcPr>
          <w:p w:rsidR="00A11645" w:rsidRPr="007E4C9D" w:rsidRDefault="00A11645" w:rsidP="00C33832">
            <w:pPr>
              <w:rPr>
                <w:rFonts w:ascii="Times New Roman" w:hAnsi="Times New Roman"/>
              </w:rPr>
            </w:pPr>
            <w:r w:rsidRPr="007E4C9D">
              <w:rPr>
                <w:rFonts w:ascii="Times New Roman" w:hAnsi="Times New Roman"/>
              </w:rPr>
              <w:t>Базовые значения 2016 год</w:t>
            </w:r>
          </w:p>
        </w:tc>
        <w:tc>
          <w:tcPr>
            <w:tcW w:w="3402" w:type="dxa"/>
            <w:gridSpan w:val="3"/>
            <w:hideMark/>
          </w:tcPr>
          <w:p w:rsidR="00A11645" w:rsidRPr="007E4C9D" w:rsidRDefault="00A11645" w:rsidP="00C33832">
            <w:pPr>
              <w:rPr>
                <w:rFonts w:ascii="Times New Roman" w:hAnsi="Times New Roman"/>
              </w:rPr>
            </w:pPr>
            <w:r w:rsidRPr="007E4C9D">
              <w:rPr>
                <w:rFonts w:ascii="Times New Roman" w:hAnsi="Times New Roman"/>
              </w:rPr>
              <w:t>Целевое значение</w:t>
            </w:r>
          </w:p>
        </w:tc>
        <w:tc>
          <w:tcPr>
            <w:tcW w:w="1770" w:type="dxa"/>
            <w:vMerge w:val="restart"/>
            <w:hideMark/>
          </w:tcPr>
          <w:p w:rsidR="00A11645" w:rsidRPr="007E4C9D" w:rsidRDefault="00A11645" w:rsidP="00C33832">
            <w:pPr>
              <w:rPr>
                <w:rFonts w:ascii="Times New Roman" w:hAnsi="Times New Roman"/>
              </w:rPr>
            </w:pPr>
            <w:r w:rsidRPr="007E4C9D">
              <w:rPr>
                <w:rFonts w:ascii="Times New Roman" w:hAnsi="Times New Roman"/>
              </w:rPr>
              <w:t>Способы ре</w:t>
            </w:r>
            <w:r>
              <w:rPr>
                <w:rFonts w:ascii="Times New Roman" w:hAnsi="Times New Roman"/>
              </w:rPr>
              <w:t>а</w:t>
            </w:r>
            <w:r w:rsidRPr="007E4C9D">
              <w:rPr>
                <w:rFonts w:ascii="Times New Roman" w:hAnsi="Times New Roman"/>
              </w:rPr>
              <w:t>лизации</w:t>
            </w:r>
          </w:p>
        </w:tc>
        <w:tc>
          <w:tcPr>
            <w:tcW w:w="2268" w:type="dxa"/>
            <w:vMerge w:val="restart"/>
            <w:hideMark/>
          </w:tcPr>
          <w:p w:rsidR="00A11645" w:rsidRPr="007E4C9D" w:rsidRDefault="00A11645" w:rsidP="00C33832">
            <w:pPr>
              <w:rPr>
                <w:rFonts w:ascii="Times New Roman" w:hAnsi="Times New Roman"/>
              </w:rPr>
            </w:pPr>
            <w:r w:rsidRPr="007E4C9D">
              <w:rPr>
                <w:rFonts w:ascii="Times New Roman" w:hAnsi="Times New Roman"/>
              </w:rPr>
              <w:t>Ожидаемый результат</w:t>
            </w:r>
          </w:p>
        </w:tc>
      </w:tr>
      <w:tr w:rsidR="00A11645" w:rsidRPr="007E4C9D" w:rsidTr="00C33832">
        <w:trPr>
          <w:trHeight w:val="555"/>
        </w:trPr>
        <w:tc>
          <w:tcPr>
            <w:tcW w:w="2093" w:type="dxa"/>
            <w:vMerge/>
            <w:hideMark/>
          </w:tcPr>
          <w:p w:rsidR="00A11645" w:rsidRPr="007E4C9D" w:rsidRDefault="00A11645" w:rsidP="00C33832">
            <w:pPr>
              <w:rPr>
                <w:rFonts w:ascii="Times New Roman" w:hAnsi="Times New Roman"/>
              </w:rPr>
            </w:pPr>
          </w:p>
        </w:tc>
        <w:tc>
          <w:tcPr>
            <w:tcW w:w="2126" w:type="dxa"/>
            <w:vMerge/>
            <w:hideMark/>
          </w:tcPr>
          <w:p w:rsidR="00A11645" w:rsidRPr="007E4C9D" w:rsidRDefault="00A11645" w:rsidP="00C33832">
            <w:pPr>
              <w:rPr>
                <w:rFonts w:ascii="Times New Roman" w:hAnsi="Times New Roman"/>
              </w:rPr>
            </w:pPr>
          </w:p>
        </w:tc>
        <w:tc>
          <w:tcPr>
            <w:tcW w:w="2268" w:type="dxa"/>
            <w:vMerge/>
            <w:hideMark/>
          </w:tcPr>
          <w:p w:rsidR="00A11645" w:rsidRPr="007E4C9D" w:rsidRDefault="00A11645" w:rsidP="00C33832">
            <w:pPr>
              <w:rPr>
                <w:rFonts w:ascii="Times New Roman" w:hAnsi="Times New Roman"/>
              </w:rPr>
            </w:pPr>
          </w:p>
        </w:tc>
        <w:tc>
          <w:tcPr>
            <w:tcW w:w="1006" w:type="dxa"/>
            <w:vMerge/>
            <w:hideMark/>
          </w:tcPr>
          <w:p w:rsidR="00A11645" w:rsidRPr="007E4C9D" w:rsidRDefault="00A11645" w:rsidP="00C33832">
            <w:pPr>
              <w:rPr>
                <w:rFonts w:ascii="Times New Roman" w:hAnsi="Times New Roman"/>
              </w:rPr>
            </w:pPr>
          </w:p>
        </w:tc>
        <w:tc>
          <w:tcPr>
            <w:tcW w:w="1154" w:type="dxa"/>
            <w:vMerge/>
            <w:hideMark/>
          </w:tcPr>
          <w:p w:rsidR="00A11645" w:rsidRPr="007E4C9D" w:rsidRDefault="00A11645" w:rsidP="00C33832">
            <w:pPr>
              <w:rPr>
                <w:rFonts w:ascii="Times New Roman" w:hAnsi="Times New Roman"/>
              </w:rPr>
            </w:pPr>
          </w:p>
        </w:tc>
        <w:tc>
          <w:tcPr>
            <w:tcW w:w="1083" w:type="dxa"/>
            <w:noWrap/>
            <w:hideMark/>
          </w:tcPr>
          <w:p w:rsidR="00A11645" w:rsidRPr="007E4C9D" w:rsidRDefault="00A11645" w:rsidP="00C33832">
            <w:pPr>
              <w:rPr>
                <w:rFonts w:ascii="Times New Roman" w:hAnsi="Times New Roman"/>
              </w:rPr>
            </w:pPr>
            <w:r w:rsidRPr="007E4C9D">
              <w:rPr>
                <w:rFonts w:ascii="Times New Roman" w:hAnsi="Times New Roman"/>
              </w:rPr>
              <w:t>2024</w:t>
            </w:r>
          </w:p>
        </w:tc>
        <w:tc>
          <w:tcPr>
            <w:tcW w:w="1134" w:type="dxa"/>
            <w:noWrap/>
            <w:hideMark/>
          </w:tcPr>
          <w:p w:rsidR="00A11645" w:rsidRPr="007E4C9D" w:rsidRDefault="00A11645" w:rsidP="00C33832">
            <w:pPr>
              <w:rPr>
                <w:rFonts w:ascii="Times New Roman" w:hAnsi="Times New Roman"/>
              </w:rPr>
            </w:pPr>
            <w:r w:rsidRPr="007E4C9D">
              <w:rPr>
                <w:rFonts w:ascii="Times New Roman" w:hAnsi="Times New Roman"/>
              </w:rPr>
              <w:t>2030</w:t>
            </w:r>
          </w:p>
        </w:tc>
        <w:tc>
          <w:tcPr>
            <w:tcW w:w="1185" w:type="dxa"/>
            <w:noWrap/>
            <w:hideMark/>
          </w:tcPr>
          <w:p w:rsidR="00A11645" w:rsidRPr="007E4C9D" w:rsidRDefault="00A11645" w:rsidP="00C33832">
            <w:pPr>
              <w:rPr>
                <w:rFonts w:ascii="Times New Roman" w:hAnsi="Times New Roman"/>
              </w:rPr>
            </w:pPr>
            <w:r w:rsidRPr="007E4C9D">
              <w:rPr>
                <w:rFonts w:ascii="Times New Roman" w:hAnsi="Times New Roman"/>
              </w:rPr>
              <w:t>2035</w:t>
            </w:r>
          </w:p>
        </w:tc>
        <w:tc>
          <w:tcPr>
            <w:tcW w:w="1770" w:type="dxa"/>
            <w:vMerge/>
            <w:hideMark/>
          </w:tcPr>
          <w:p w:rsidR="00A11645" w:rsidRPr="007E4C9D" w:rsidRDefault="00A11645" w:rsidP="00C33832">
            <w:pPr>
              <w:rPr>
                <w:rFonts w:ascii="Times New Roman" w:hAnsi="Times New Roman"/>
              </w:rPr>
            </w:pPr>
          </w:p>
        </w:tc>
        <w:tc>
          <w:tcPr>
            <w:tcW w:w="2268" w:type="dxa"/>
            <w:vMerge/>
            <w:hideMark/>
          </w:tcPr>
          <w:p w:rsidR="00A11645" w:rsidRPr="007E4C9D" w:rsidRDefault="00A11645" w:rsidP="00C33832">
            <w:pPr>
              <w:rPr>
                <w:rFonts w:ascii="Times New Roman" w:hAnsi="Times New Roman"/>
              </w:rPr>
            </w:pPr>
          </w:p>
        </w:tc>
      </w:tr>
      <w:tr w:rsidR="00A11645" w:rsidRPr="007E4C9D" w:rsidTr="00C33832">
        <w:trPr>
          <w:trHeight w:val="615"/>
        </w:trPr>
        <w:tc>
          <w:tcPr>
            <w:tcW w:w="16087" w:type="dxa"/>
            <w:gridSpan w:val="10"/>
            <w:hideMark/>
          </w:tcPr>
          <w:p w:rsidR="00A11645" w:rsidRPr="007E4C9D" w:rsidRDefault="00A11645" w:rsidP="00C33832">
            <w:pPr>
              <w:rPr>
                <w:rFonts w:ascii="Times New Roman" w:hAnsi="Times New Roman"/>
                <w:i/>
                <w:iCs/>
              </w:rPr>
            </w:pPr>
            <w:r w:rsidRPr="007E4C9D">
              <w:rPr>
                <w:rFonts w:ascii="Times New Roman" w:hAnsi="Times New Roman"/>
                <w:i/>
                <w:iCs/>
              </w:rPr>
              <w:t>Цель ВО 1 Достижение лидерских позиций Воронежской области по уровню развития человеческого капитала и качеству жизни населения, сокращение социально-экономического неравенства</w:t>
            </w:r>
          </w:p>
        </w:tc>
      </w:tr>
      <w:tr w:rsidR="00A11645" w:rsidRPr="007E4C9D" w:rsidTr="00C33832">
        <w:trPr>
          <w:trHeight w:val="375"/>
        </w:trPr>
        <w:tc>
          <w:tcPr>
            <w:tcW w:w="16087" w:type="dxa"/>
            <w:gridSpan w:val="10"/>
            <w:hideMark/>
          </w:tcPr>
          <w:p w:rsidR="00A11645" w:rsidRPr="007E4C9D" w:rsidRDefault="00A11645" w:rsidP="00C33832">
            <w:pPr>
              <w:rPr>
                <w:rFonts w:ascii="Times New Roman" w:hAnsi="Times New Roman"/>
                <w:i/>
                <w:iCs/>
              </w:rPr>
            </w:pPr>
            <w:r w:rsidRPr="007E4C9D">
              <w:rPr>
                <w:rFonts w:ascii="Times New Roman" w:hAnsi="Times New Roman"/>
                <w:i/>
                <w:iCs/>
              </w:rPr>
              <w:t>Цель 1 Лискинского муниципального района:</w:t>
            </w:r>
            <w:r>
              <w:rPr>
                <w:rFonts w:ascii="Times New Roman" w:hAnsi="Times New Roman"/>
                <w:i/>
                <w:iCs/>
              </w:rPr>
              <w:t xml:space="preserve"> </w:t>
            </w:r>
            <w:r w:rsidRPr="007E4C9D">
              <w:rPr>
                <w:rFonts w:ascii="Times New Roman" w:hAnsi="Times New Roman"/>
                <w:i/>
                <w:iCs/>
              </w:rPr>
              <w:t>Развитие человеческого капитала</w:t>
            </w:r>
          </w:p>
        </w:tc>
      </w:tr>
      <w:tr w:rsidR="006F7248" w:rsidRPr="007E4C9D" w:rsidTr="00C33832">
        <w:trPr>
          <w:trHeight w:val="2760"/>
        </w:trPr>
        <w:tc>
          <w:tcPr>
            <w:tcW w:w="2093" w:type="dxa"/>
            <w:vMerge w:val="restart"/>
            <w:hideMark/>
          </w:tcPr>
          <w:p w:rsidR="006F7248" w:rsidRPr="00E946D5" w:rsidRDefault="006F7248" w:rsidP="00C33832">
            <w:pPr>
              <w:rPr>
                <w:rFonts w:ascii="Times New Roman" w:hAnsi="Times New Roman"/>
              </w:rPr>
            </w:pPr>
            <w:r w:rsidRPr="007E4C9D">
              <w:rPr>
                <w:rFonts w:ascii="Times New Roman" w:hAnsi="Times New Roman"/>
              </w:rPr>
              <w:t xml:space="preserve">Цель 1.1. </w:t>
            </w:r>
            <w:r w:rsidRPr="00E946D5">
              <w:rPr>
                <w:rFonts w:ascii="Times New Roman" w:hAnsi="Times New Roman"/>
              </w:rPr>
              <w:t>Развитие социальной сферы района - образования, здравоохранения, культуры, спорта</w:t>
            </w:r>
          </w:p>
          <w:p w:rsidR="006F7248" w:rsidRPr="007E4C9D" w:rsidRDefault="006F7248" w:rsidP="00C33832">
            <w:pPr>
              <w:rPr>
                <w:rFonts w:ascii="Times New Roman" w:hAnsi="Times New Roman"/>
              </w:rPr>
            </w:pPr>
          </w:p>
        </w:tc>
        <w:tc>
          <w:tcPr>
            <w:tcW w:w="2126" w:type="dxa"/>
            <w:hideMark/>
          </w:tcPr>
          <w:p w:rsidR="006F7248" w:rsidRPr="007E4C9D" w:rsidRDefault="006F7248" w:rsidP="006F7248">
            <w:pPr>
              <w:rPr>
                <w:rFonts w:ascii="Times New Roman" w:hAnsi="Times New Roman"/>
              </w:rPr>
            </w:pPr>
            <w:r>
              <w:rPr>
                <w:rFonts w:ascii="Times New Roman" w:hAnsi="Times New Roman"/>
              </w:rPr>
              <w:t xml:space="preserve">1.1.1.Совершенствование </w:t>
            </w:r>
            <w:r w:rsidRPr="00E946D5">
              <w:rPr>
                <w:rFonts w:ascii="Times New Roman" w:hAnsi="Times New Roman"/>
              </w:rPr>
              <w:t>образова</w:t>
            </w:r>
            <w:r>
              <w:rPr>
                <w:rFonts w:ascii="Times New Roman" w:hAnsi="Times New Roman"/>
              </w:rPr>
              <w:t>тельной среды</w:t>
            </w:r>
          </w:p>
        </w:tc>
        <w:tc>
          <w:tcPr>
            <w:tcW w:w="2268" w:type="dxa"/>
            <w:hideMark/>
          </w:tcPr>
          <w:p w:rsidR="006F7248" w:rsidRPr="007E4C9D" w:rsidRDefault="006F7248" w:rsidP="00C33832">
            <w:pPr>
              <w:rPr>
                <w:rFonts w:ascii="Times New Roman" w:hAnsi="Times New Roman"/>
              </w:rPr>
            </w:pPr>
            <w:r w:rsidRPr="00E946D5">
              <w:rPr>
                <w:rFonts w:ascii="Times New Roman" w:hAnsi="Times New Roman"/>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006" w:type="dxa"/>
            <w:noWrap/>
            <w:hideMark/>
          </w:tcPr>
          <w:p w:rsidR="006F7248" w:rsidRPr="008E5B4B" w:rsidRDefault="006F7248" w:rsidP="00C33832">
            <w:pPr>
              <w:pStyle w:val="ad"/>
              <w:spacing w:before="0" w:beforeAutospacing="0" w:after="0" w:afterAutospacing="0"/>
              <w:jc w:val="center"/>
              <w:textAlignment w:val="top"/>
              <w:rPr>
                <w:sz w:val="22"/>
                <w:szCs w:val="22"/>
              </w:rPr>
            </w:pPr>
            <w:r w:rsidRPr="008E5B4B">
              <w:rPr>
                <w:color w:val="000000" w:themeColor="dark1"/>
                <w:kern w:val="24"/>
                <w:sz w:val="22"/>
                <w:szCs w:val="22"/>
              </w:rPr>
              <w:t>%</w:t>
            </w:r>
          </w:p>
        </w:tc>
        <w:tc>
          <w:tcPr>
            <w:tcW w:w="1154" w:type="dxa"/>
            <w:noWrap/>
            <w:hideMark/>
          </w:tcPr>
          <w:p w:rsidR="006F7248" w:rsidRPr="008E5B4B" w:rsidRDefault="006F7248" w:rsidP="00C33832">
            <w:pPr>
              <w:pStyle w:val="ad"/>
              <w:spacing w:before="0" w:beforeAutospacing="0" w:after="0" w:afterAutospacing="0"/>
              <w:jc w:val="center"/>
              <w:textAlignment w:val="top"/>
              <w:rPr>
                <w:sz w:val="22"/>
                <w:szCs w:val="22"/>
              </w:rPr>
            </w:pPr>
            <w:r w:rsidRPr="008E5B4B">
              <w:rPr>
                <w:color w:val="000000" w:themeColor="dark1"/>
                <w:kern w:val="24"/>
                <w:sz w:val="22"/>
                <w:szCs w:val="22"/>
              </w:rPr>
              <w:t>90,5</w:t>
            </w:r>
          </w:p>
        </w:tc>
        <w:tc>
          <w:tcPr>
            <w:tcW w:w="1083" w:type="dxa"/>
            <w:noWrap/>
            <w:hideMark/>
          </w:tcPr>
          <w:p w:rsidR="006F7248" w:rsidRPr="008E5B4B" w:rsidRDefault="006F7248" w:rsidP="00C33832">
            <w:pPr>
              <w:pStyle w:val="ad"/>
              <w:spacing w:before="0" w:beforeAutospacing="0" w:after="0" w:afterAutospacing="0"/>
              <w:jc w:val="center"/>
              <w:textAlignment w:val="top"/>
              <w:rPr>
                <w:sz w:val="22"/>
                <w:szCs w:val="22"/>
              </w:rPr>
            </w:pPr>
            <w:r w:rsidRPr="008E5B4B">
              <w:rPr>
                <w:color w:val="000000" w:themeColor="dark1"/>
                <w:kern w:val="24"/>
                <w:sz w:val="22"/>
                <w:szCs w:val="22"/>
              </w:rPr>
              <w:t>94</w:t>
            </w:r>
            <w:r>
              <w:rPr>
                <w:color w:val="000000" w:themeColor="dark1"/>
                <w:kern w:val="24"/>
                <w:sz w:val="22"/>
                <w:szCs w:val="22"/>
              </w:rPr>
              <w:t>,0</w:t>
            </w:r>
          </w:p>
        </w:tc>
        <w:tc>
          <w:tcPr>
            <w:tcW w:w="1134" w:type="dxa"/>
            <w:noWrap/>
            <w:hideMark/>
          </w:tcPr>
          <w:p w:rsidR="006F7248" w:rsidRPr="008E5B4B" w:rsidRDefault="006F7248" w:rsidP="00C33832">
            <w:pPr>
              <w:pStyle w:val="ad"/>
              <w:spacing w:before="0" w:beforeAutospacing="0" w:after="0" w:afterAutospacing="0"/>
              <w:jc w:val="center"/>
              <w:textAlignment w:val="top"/>
              <w:rPr>
                <w:sz w:val="22"/>
                <w:szCs w:val="22"/>
              </w:rPr>
            </w:pPr>
            <w:r w:rsidRPr="008E5B4B">
              <w:rPr>
                <w:color w:val="000000" w:themeColor="dark1"/>
                <w:kern w:val="24"/>
                <w:sz w:val="22"/>
                <w:szCs w:val="22"/>
              </w:rPr>
              <w:t>98</w:t>
            </w:r>
            <w:r>
              <w:rPr>
                <w:color w:val="000000" w:themeColor="dark1"/>
                <w:kern w:val="24"/>
                <w:sz w:val="22"/>
                <w:szCs w:val="22"/>
              </w:rPr>
              <w:t>,0</w:t>
            </w:r>
          </w:p>
        </w:tc>
        <w:tc>
          <w:tcPr>
            <w:tcW w:w="1185" w:type="dxa"/>
            <w:noWrap/>
            <w:hideMark/>
          </w:tcPr>
          <w:p w:rsidR="006F7248" w:rsidRPr="008E5B4B" w:rsidRDefault="006F7248" w:rsidP="00C33832">
            <w:pPr>
              <w:pStyle w:val="ad"/>
              <w:spacing w:before="0" w:beforeAutospacing="0" w:after="0" w:afterAutospacing="0"/>
              <w:jc w:val="center"/>
              <w:textAlignment w:val="top"/>
              <w:rPr>
                <w:sz w:val="22"/>
                <w:szCs w:val="22"/>
              </w:rPr>
            </w:pPr>
            <w:r w:rsidRPr="008E5B4B">
              <w:rPr>
                <w:color w:val="000000" w:themeColor="dark1"/>
                <w:kern w:val="24"/>
                <w:sz w:val="22"/>
                <w:szCs w:val="22"/>
              </w:rPr>
              <w:t>100</w:t>
            </w:r>
            <w:r>
              <w:rPr>
                <w:color w:val="000000" w:themeColor="dark1"/>
                <w:kern w:val="24"/>
                <w:sz w:val="22"/>
                <w:szCs w:val="22"/>
              </w:rPr>
              <w:t>,0</w:t>
            </w:r>
          </w:p>
        </w:tc>
        <w:tc>
          <w:tcPr>
            <w:tcW w:w="1770" w:type="dxa"/>
            <w:vMerge w:val="restart"/>
          </w:tcPr>
          <w:p w:rsidR="006F7248" w:rsidRPr="00E946D5" w:rsidRDefault="006F7248" w:rsidP="00C33832">
            <w:pPr>
              <w:rPr>
                <w:rFonts w:ascii="Times New Roman" w:hAnsi="Times New Roman"/>
              </w:rPr>
            </w:pPr>
            <w:r w:rsidRPr="00E946D5">
              <w:rPr>
                <w:rFonts w:ascii="Times New Roman" w:hAnsi="Times New Roman"/>
              </w:rPr>
              <w:t>Развитие социальной сферы путем внедрения современных технологий.</w:t>
            </w:r>
          </w:p>
          <w:p w:rsidR="006F7248" w:rsidRPr="007E4C9D" w:rsidRDefault="006F7248" w:rsidP="00C33832">
            <w:pPr>
              <w:rPr>
                <w:rFonts w:ascii="Times New Roman" w:hAnsi="Times New Roman"/>
              </w:rPr>
            </w:pPr>
          </w:p>
        </w:tc>
        <w:tc>
          <w:tcPr>
            <w:tcW w:w="2268" w:type="dxa"/>
          </w:tcPr>
          <w:p w:rsidR="006F7248" w:rsidRPr="00E946D5" w:rsidRDefault="006F7248" w:rsidP="00C33832">
            <w:pPr>
              <w:rPr>
                <w:rFonts w:ascii="Times New Roman" w:hAnsi="Times New Roman"/>
              </w:rPr>
            </w:pPr>
            <w:r w:rsidRPr="00E946D5">
              <w:rPr>
                <w:rFonts w:ascii="Times New Roman" w:hAnsi="Times New Roman"/>
              </w:rPr>
              <w:t>Соответствие муниципальных общеобразовательных учреждений современным требованиям обучения - 100%</w:t>
            </w:r>
          </w:p>
          <w:p w:rsidR="006F7248" w:rsidRPr="007E4C9D" w:rsidRDefault="006F7248" w:rsidP="00C33832">
            <w:pPr>
              <w:rPr>
                <w:rFonts w:ascii="Times New Roman" w:hAnsi="Times New Roman"/>
              </w:rPr>
            </w:pPr>
          </w:p>
        </w:tc>
      </w:tr>
      <w:tr w:rsidR="006F7248" w:rsidRPr="007E4C9D" w:rsidTr="00C33832">
        <w:trPr>
          <w:trHeight w:val="1520"/>
        </w:trPr>
        <w:tc>
          <w:tcPr>
            <w:tcW w:w="2093" w:type="dxa"/>
            <w:vMerge/>
            <w:hideMark/>
          </w:tcPr>
          <w:p w:rsidR="006F7248" w:rsidRPr="007E4C9D" w:rsidRDefault="006F7248" w:rsidP="00C33832">
            <w:pPr>
              <w:rPr>
                <w:rFonts w:ascii="Times New Roman" w:hAnsi="Times New Roman"/>
              </w:rPr>
            </w:pPr>
          </w:p>
        </w:tc>
        <w:tc>
          <w:tcPr>
            <w:tcW w:w="2126" w:type="dxa"/>
          </w:tcPr>
          <w:p w:rsidR="006F7248" w:rsidRPr="00E946D5" w:rsidRDefault="006F7248" w:rsidP="00C33832">
            <w:pPr>
              <w:rPr>
                <w:rFonts w:ascii="Times New Roman" w:hAnsi="Times New Roman"/>
              </w:rPr>
            </w:pPr>
            <w:r>
              <w:rPr>
                <w:rFonts w:ascii="Times New Roman" w:hAnsi="Times New Roman"/>
              </w:rPr>
              <w:t>1.1.2.</w:t>
            </w:r>
            <w:r w:rsidRPr="00E946D5">
              <w:rPr>
                <w:rFonts w:ascii="Times New Roman" w:hAnsi="Times New Roman"/>
              </w:rPr>
              <w:t>Формирование здорового образа жизни населения</w:t>
            </w:r>
          </w:p>
          <w:p w:rsidR="006F7248" w:rsidRPr="007E4C9D" w:rsidRDefault="006F7248" w:rsidP="00C33832">
            <w:pPr>
              <w:rPr>
                <w:rFonts w:ascii="Times New Roman" w:hAnsi="Times New Roman"/>
              </w:rPr>
            </w:pPr>
          </w:p>
        </w:tc>
        <w:tc>
          <w:tcPr>
            <w:tcW w:w="2268" w:type="dxa"/>
          </w:tcPr>
          <w:p w:rsidR="006F7248" w:rsidRPr="00E946D5" w:rsidRDefault="006F7248" w:rsidP="00C33832">
            <w:pPr>
              <w:rPr>
                <w:rFonts w:ascii="Times New Roman" w:hAnsi="Times New Roman"/>
              </w:rPr>
            </w:pPr>
            <w:r w:rsidRPr="00E946D5">
              <w:rPr>
                <w:rFonts w:ascii="Times New Roman" w:hAnsi="Times New Roman"/>
              </w:rPr>
              <w:t>Доля населения, систематически занимающегося физической культурой и спортом</w:t>
            </w:r>
          </w:p>
          <w:p w:rsidR="006F7248" w:rsidRPr="007E4C9D" w:rsidRDefault="006F7248" w:rsidP="00C33832">
            <w:pPr>
              <w:rPr>
                <w:rFonts w:ascii="Times New Roman" w:hAnsi="Times New Roman"/>
              </w:rPr>
            </w:pPr>
          </w:p>
        </w:tc>
        <w:tc>
          <w:tcPr>
            <w:tcW w:w="1006" w:type="dxa"/>
            <w:noWrap/>
          </w:tcPr>
          <w:p w:rsidR="006F7248" w:rsidRPr="008E5B4B" w:rsidRDefault="006F7248" w:rsidP="00C33832">
            <w:pPr>
              <w:jc w:val="center"/>
              <w:rPr>
                <w:rFonts w:ascii="Times New Roman" w:hAnsi="Times New Roman"/>
              </w:rPr>
            </w:pPr>
            <w:r w:rsidRPr="008E5B4B">
              <w:rPr>
                <w:rFonts w:ascii="Times New Roman" w:hAnsi="Times New Roman"/>
              </w:rPr>
              <w:t>%</w:t>
            </w:r>
          </w:p>
        </w:tc>
        <w:tc>
          <w:tcPr>
            <w:tcW w:w="1154" w:type="dxa"/>
            <w:noWrap/>
          </w:tcPr>
          <w:p w:rsidR="006F7248" w:rsidRPr="008E5B4B" w:rsidRDefault="006F7248" w:rsidP="00C33832">
            <w:pPr>
              <w:jc w:val="center"/>
              <w:rPr>
                <w:rFonts w:ascii="Times New Roman" w:hAnsi="Times New Roman"/>
              </w:rPr>
            </w:pPr>
            <w:r w:rsidRPr="008E5B4B">
              <w:rPr>
                <w:rFonts w:ascii="Times New Roman" w:hAnsi="Times New Roman"/>
              </w:rPr>
              <w:t>40,1</w:t>
            </w:r>
          </w:p>
        </w:tc>
        <w:tc>
          <w:tcPr>
            <w:tcW w:w="1083" w:type="dxa"/>
            <w:noWrap/>
          </w:tcPr>
          <w:p w:rsidR="006F7248" w:rsidRPr="008E5B4B" w:rsidRDefault="006F7248" w:rsidP="00C33832">
            <w:pPr>
              <w:jc w:val="center"/>
              <w:rPr>
                <w:rFonts w:ascii="Times New Roman" w:hAnsi="Times New Roman"/>
              </w:rPr>
            </w:pPr>
            <w:r>
              <w:rPr>
                <w:rFonts w:ascii="Times New Roman" w:hAnsi="Times New Roman"/>
              </w:rPr>
              <w:t>55,0</w:t>
            </w:r>
          </w:p>
        </w:tc>
        <w:tc>
          <w:tcPr>
            <w:tcW w:w="1134" w:type="dxa"/>
            <w:noWrap/>
          </w:tcPr>
          <w:p w:rsidR="006F7248" w:rsidRPr="008E5B4B" w:rsidRDefault="006F7248" w:rsidP="00C33832">
            <w:pPr>
              <w:jc w:val="center"/>
              <w:rPr>
                <w:rFonts w:ascii="Times New Roman" w:hAnsi="Times New Roman"/>
              </w:rPr>
            </w:pPr>
            <w:r>
              <w:rPr>
                <w:rFonts w:ascii="Times New Roman" w:hAnsi="Times New Roman"/>
              </w:rPr>
              <w:t>60,0</w:t>
            </w:r>
          </w:p>
        </w:tc>
        <w:tc>
          <w:tcPr>
            <w:tcW w:w="1185" w:type="dxa"/>
            <w:noWrap/>
          </w:tcPr>
          <w:p w:rsidR="006F7248" w:rsidRPr="008E5B4B" w:rsidRDefault="006F7248" w:rsidP="00C33832">
            <w:pPr>
              <w:jc w:val="center"/>
              <w:rPr>
                <w:rFonts w:ascii="Times New Roman" w:hAnsi="Times New Roman"/>
              </w:rPr>
            </w:pPr>
            <w:r>
              <w:rPr>
                <w:rFonts w:ascii="Times New Roman" w:hAnsi="Times New Roman"/>
              </w:rPr>
              <w:t>65,0</w:t>
            </w:r>
          </w:p>
        </w:tc>
        <w:tc>
          <w:tcPr>
            <w:tcW w:w="1770" w:type="dxa"/>
            <w:vMerge/>
          </w:tcPr>
          <w:p w:rsidR="006F7248" w:rsidRPr="007E4C9D" w:rsidRDefault="006F7248" w:rsidP="00C33832">
            <w:pPr>
              <w:rPr>
                <w:rFonts w:ascii="Times New Roman" w:hAnsi="Times New Roman"/>
              </w:rPr>
            </w:pPr>
          </w:p>
        </w:tc>
        <w:tc>
          <w:tcPr>
            <w:tcW w:w="2268" w:type="dxa"/>
          </w:tcPr>
          <w:p w:rsidR="006F7248" w:rsidRPr="007E4C9D" w:rsidRDefault="006F7248" w:rsidP="00C33832">
            <w:pPr>
              <w:rPr>
                <w:rFonts w:ascii="Times New Roman" w:hAnsi="Times New Roman"/>
              </w:rPr>
            </w:pPr>
            <w:r w:rsidRPr="00E946D5">
              <w:rPr>
                <w:rFonts w:ascii="Times New Roman" w:hAnsi="Times New Roman"/>
              </w:rPr>
              <w:t>Рост доли населения, систематически занимающегося физической культурой и спортом на 10%</w:t>
            </w:r>
          </w:p>
        </w:tc>
      </w:tr>
      <w:tr w:rsidR="006F7248" w:rsidRPr="007E4C9D" w:rsidTr="00C33832">
        <w:trPr>
          <w:trHeight w:val="1415"/>
        </w:trPr>
        <w:tc>
          <w:tcPr>
            <w:tcW w:w="2093" w:type="dxa"/>
            <w:vMerge/>
          </w:tcPr>
          <w:p w:rsidR="006F7248" w:rsidRPr="007E4C9D" w:rsidRDefault="006F7248" w:rsidP="00C33832">
            <w:pPr>
              <w:rPr>
                <w:rFonts w:ascii="Times New Roman" w:hAnsi="Times New Roman"/>
              </w:rPr>
            </w:pPr>
          </w:p>
        </w:tc>
        <w:tc>
          <w:tcPr>
            <w:tcW w:w="2126" w:type="dxa"/>
          </w:tcPr>
          <w:p w:rsidR="006F7248" w:rsidRPr="00E946D5" w:rsidRDefault="006F7248" w:rsidP="00C33832">
            <w:pPr>
              <w:rPr>
                <w:rFonts w:ascii="Times New Roman" w:hAnsi="Times New Roman"/>
              </w:rPr>
            </w:pPr>
            <w:r w:rsidRPr="00E946D5">
              <w:rPr>
                <w:rFonts w:ascii="Times New Roman" w:hAnsi="Times New Roman"/>
              </w:rPr>
              <w:t>1.1.3. Содействие в увеличении доступности медицинских организаций</w:t>
            </w:r>
          </w:p>
          <w:p w:rsidR="006F7248" w:rsidRPr="007E4C9D" w:rsidRDefault="006F7248" w:rsidP="00C33832">
            <w:pPr>
              <w:rPr>
                <w:rFonts w:ascii="Times New Roman" w:hAnsi="Times New Roman"/>
              </w:rPr>
            </w:pPr>
          </w:p>
        </w:tc>
        <w:tc>
          <w:tcPr>
            <w:tcW w:w="2268" w:type="dxa"/>
          </w:tcPr>
          <w:p w:rsidR="006F7248" w:rsidRPr="007E4C9D" w:rsidRDefault="006F7248" w:rsidP="00C33832">
            <w:pPr>
              <w:rPr>
                <w:rFonts w:ascii="Times New Roman" w:hAnsi="Times New Roman"/>
              </w:rPr>
            </w:pPr>
            <w:r w:rsidRPr="00E946D5">
              <w:rPr>
                <w:rFonts w:ascii="Times New Roman" w:hAnsi="Times New Roman"/>
              </w:rPr>
              <w:t>Доля медицинских организаций, имеющих тротуары и подъездные пути с твердым покрытием и освещением</w:t>
            </w:r>
          </w:p>
        </w:tc>
        <w:tc>
          <w:tcPr>
            <w:tcW w:w="1006" w:type="dxa"/>
            <w:noWrap/>
          </w:tcPr>
          <w:p w:rsidR="006F7248" w:rsidRPr="008E5B4B" w:rsidRDefault="006F7248" w:rsidP="00C33832">
            <w:pPr>
              <w:jc w:val="center"/>
              <w:rPr>
                <w:rFonts w:ascii="Times New Roman" w:hAnsi="Times New Roman"/>
              </w:rPr>
            </w:pPr>
            <w:r w:rsidRPr="008E5B4B">
              <w:rPr>
                <w:rFonts w:ascii="Times New Roman" w:hAnsi="Times New Roman"/>
              </w:rPr>
              <w:t>%</w:t>
            </w:r>
          </w:p>
        </w:tc>
        <w:tc>
          <w:tcPr>
            <w:tcW w:w="1154" w:type="dxa"/>
            <w:noWrap/>
          </w:tcPr>
          <w:p w:rsidR="006F7248" w:rsidRPr="008E5B4B" w:rsidRDefault="006F7248" w:rsidP="00C33832">
            <w:pPr>
              <w:jc w:val="center"/>
              <w:rPr>
                <w:rFonts w:ascii="Times New Roman" w:hAnsi="Times New Roman"/>
              </w:rPr>
            </w:pPr>
            <w:r w:rsidRPr="008E5B4B">
              <w:rPr>
                <w:rFonts w:ascii="Times New Roman" w:hAnsi="Times New Roman"/>
              </w:rPr>
              <w:t>85</w:t>
            </w:r>
            <w:r>
              <w:rPr>
                <w:rFonts w:ascii="Times New Roman" w:hAnsi="Times New Roman"/>
              </w:rPr>
              <w:t>,0</w:t>
            </w:r>
          </w:p>
        </w:tc>
        <w:tc>
          <w:tcPr>
            <w:tcW w:w="1083" w:type="dxa"/>
            <w:noWrap/>
          </w:tcPr>
          <w:p w:rsidR="006F7248" w:rsidRPr="008E5B4B" w:rsidRDefault="006F7248" w:rsidP="00C33832">
            <w:pPr>
              <w:jc w:val="center"/>
              <w:rPr>
                <w:rFonts w:ascii="Times New Roman" w:hAnsi="Times New Roman"/>
              </w:rPr>
            </w:pPr>
            <w:r w:rsidRPr="008E5B4B">
              <w:rPr>
                <w:rFonts w:ascii="Times New Roman" w:hAnsi="Times New Roman"/>
              </w:rPr>
              <w:t>90</w:t>
            </w:r>
            <w:r>
              <w:rPr>
                <w:rFonts w:ascii="Times New Roman" w:hAnsi="Times New Roman"/>
              </w:rPr>
              <w:t>,0</w:t>
            </w:r>
          </w:p>
        </w:tc>
        <w:tc>
          <w:tcPr>
            <w:tcW w:w="1134" w:type="dxa"/>
            <w:noWrap/>
          </w:tcPr>
          <w:p w:rsidR="006F7248" w:rsidRPr="008E5B4B" w:rsidRDefault="006F7248" w:rsidP="00C33832">
            <w:pPr>
              <w:jc w:val="center"/>
              <w:rPr>
                <w:rFonts w:ascii="Times New Roman" w:hAnsi="Times New Roman"/>
              </w:rPr>
            </w:pPr>
            <w:r w:rsidRPr="008E5B4B">
              <w:rPr>
                <w:rFonts w:ascii="Times New Roman" w:hAnsi="Times New Roman"/>
              </w:rPr>
              <w:t>95</w:t>
            </w:r>
            <w:r>
              <w:rPr>
                <w:rFonts w:ascii="Times New Roman" w:hAnsi="Times New Roman"/>
              </w:rPr>
              <w:t>,0</w:t>
            </w:r>
          </w:p>
        </w:tc>
        <w:tc>
          <w:tcPr>
            <w:tcW w:w="1185" w:type="dxa"/>
            <w:noWrap/>
          </w:tcPr>
          <w:p w:rsidR="006F7248" w:rsidRPr="008E5B4B" w:rsidRDefault="006F7248" w:rsidP="00C33832">
            <w:pPr>
              <w:jc w:val="center"/>
              <w:rPr>
                <w:rFonts w:ascii="Times New Roman" w:hAnsi="Times New Roman"/>
              </w:rPr>
            </w:pPr>
            <w:r w:rsidRPr="008E5B4B">
              <w:rPr>
                <w:rFonts w:ascii="Times New Roman" w:hAnsi="Times New Roman"/>
              </w:rPr>
              <w:t>100</w:t>
            </w:r>
            <w:r>
              <w:rPr>
                <w:rFonts w:ascii="Times New Roman" w:hAnsi="Times New Roman"/>
              </w:rPr>
              <w:t>,0</w:t>
            </w:r>
          </w:p>
        </w:tc>
        <w:tc>
          <w:tcPr>
            <w:tcW w:w="1770" w:type="dxa"/>
            <w:vMerge/>
          </w:tcPr>
          <w:p w:rsidR="006F7248" w:rsidRPr="007E4C9D" w:rsidRDefault="006F7248" w:rsidP="00C33832">
            <w:pPr>
              <w:rPr>
                <w:rFonts w:ascii="Times New Roman" w:hAnsi="Times New Roman"/>
              </w:rPr>
            </w:pPr>
          </w:p>
        </w:tc>
        <w:tc>
          <w:tcPr>
            <w:tcW w:w="2268" w:type="dxa"/>
          </w:tcPr>
          <w:p w:rsidR="006F7248" w:rsidRPr="007E4C9D" w:rsidRDefault="006F7248" w:rsidP="00C33832">
            <w:pPr>
              <w:rPr>
                <w:rFonts w:ascii="Times New Roman" w:hAnsi="Times New Roman"/>
              </w:rPr>
            </w:pPr>
            <w:r w:rsidRPr="00E946D5">
              <w:rPr>
                <w:rFonts w:ascii="Times New Roman" w:hAnsi="Times New Roman"/>
              </w:rPr>
              <w:t>Доля медицинских организаций, имеющих тротуары и подъездные пути с твердым покрытием и освещением - 100%</w:t>
            </w:r>
          </w:p>
        </w:tc>
      </w:tr>
      <w:tr w:rsidR="006F7248" w:rsidRPr="007E4C9D" w:rsidTr="00C33832">
        <w:trPr>
          <w:trHeight w:val="1266"/>
        </w:trPr>
        <w:tc>
          <w:tcPr>
            <w:tcW w:w="2093" w:type="dxa"/>
            <w:vMerge/>
          </w:tcPr>
          <w:p w:rsidR="006F7248" w:rsidRPr="007E4C9D" w:rsidRDefault="006F7248" w:rsidP="00C33832">
            <w:pPr>
              <w:rPr>
                <w:rFonts w:ascii="Times New Roman" w:hAnsi="Times New Roman"/>
              </w:rPr>
            </w:pPr>
          </w:p>
        </w:tc>
        <w:tc>
          <w:tcPr>
            <w:tcW w:w="2126" w:type="dxa"/>
            <w:vMerge w:val="restart"/>
          </w:tcPr>
          <w:p w:rsidR="006F7248" w:rsidRPr="00E946D5" w:rsidRDefault="006F7248" w:rsidP="00C33832">
            <w:pPr>
              <w:rPr>
                <w:rFonts w:ascii="Times New Roman" w:hAnsi="Times New Roman"/>
              </w:rPr>
            </w:pPr>
            <w:r w:rsidRPr="00E946D5">
              <w:rPr>
                <w:rFonts w:ascii="Times New Roman" w:hAnsi="Times New Roman"/>
              </w:rPr>
              <w:t>1.1.4. Развитие инфраструктуры в сфере культуры и спорта</w:t>
            </w:r>
          </w:p>
          <w:p w:rsidR="006F7248" w:rsidRPr="007E4C9D" w:rsidRDefault="006F7248" w:rsidP="00C33832">
            <w:pPr>
              <w:rPr>
                <w:rFonts w:ascii="Times New Roman" w:hAnsi="Times New Roman"/>
              </w:rPr>
            </w:pPr>
          </w:p>
        </w:tc>
        <w:tc>
          <w:tcPr>
            <w:tcW w:w="2268" w:type="dxa"/>
          </w:tcPr>
          <w:p w:rsidR="006F7248" w:rsidRPr="007E4C9D" w:rsidRDefault="006F7248" w:rsidP="00C33832">
            <w:pPr>
              <w:rPr>
                <w:rFonts w:ascii="Times New Roman" w:hAnsi="Times New Roman"/>
              </w:rPr>
            </w:pPr>
            <w:r w:rsidRPr="00E946D5">
              <w:rPr>
                <w:rFonts w:ascii="Times New Roman" w:hAnsi="Times New Roman"/>
              </w:rPr>
              <w:t>Количество спортивных площадок на 1 тыс. населения</w:t>
            </w:r>
          </w:p>
        </w:tc>
        <w:tc>
          <w:tcPr>
            <w:tcW w:w="1006" w:type="dxa"/>
            <w:noWrap/>
          </w:tcPr>
          <w:p w:rsidR="006F7248" w:rsidRPr="008E5B4B" w:rsidRDefault="006F7248" w:rsidP="00C33832">
            <w:pPr>
              <w:jc w:val="center"/>
              <w:rPr>
                <w:rFonts w:ascii="Times New Roman" w:hAnsi="Times New Roman"/>
              </w:rPr>
            </w:pPr>
            <w:r w:rsidRPr="008E5B4B">
              <w:rPr>
                <w:rFonts w:ascii="Times New Roman" w:hAnsi="Times New Roman"/>
              </w:rPr>
              <w:t>ед. на 1 тыс. населения</w:t>
            </w:r>
          </w:p>
        </w:tc>
        <w:tc>
          <w:tcPr>
            <w:tcW w:w="1154" w:type="dxa"/>
            <w:noWrap/>
          </w:tcPr>
          <w:p w:rsidR="006F7248" w:rsidRPr="008E5B4B" w:rsidRDefault="006F7248" w:rsidP="00C33832">
            <w:pPr>
              <w:jc w:val="center"/>
              <w:rPr>
                <w:rFonts w:ascii="Times New Roman" w:hAnsi="Times New Roman"/>
              </w:rPr>
            </w:pPr>
            <w:r w:rsidRPr="008E5B4B">
              <w:rPr>
                <w:rFonts w:ascii="Times New Roman" w:hAnsi="Times New Roman"/>
              </w:rPr>
              <w:t>2,35</w:t>
            </w:r>
          </w:p>
        </w:tc>
        <w:tc>
          <w:tcPr>
            <w:tcW w:w="1083" w:type="dxa"/>
            <w:noWrap/>
          </w:tcPr>
          <w:p w:rsidR="006F7248" w:rsidRPr="008E5B4B" w:rsidRDefault="006F7248" w:rsidP="00C33832">
            <w:pPr>
              <w:jc w:val="center"/>
              <w:rPr>
                <w:rFonts w:ascii="Times New Roman" w:hAnsi="Times New Roman"/>
              </w:rPr>
            </w:pPr>
            <w:r w:rsidRPr="008E5B4B">
              <w:rPr>
                <w:rFonts w:ascii="Times New Roman" w:hAnsi="Times New Roman"/>
              </w:rPr>
              <w:t>2,4</w:t>
            </w:r>
          </w:p>
        </w:tc>
        <w:tc>
          <w:tcPr>
            <w:tcW w:w="1134" w:type="dxa"/>
            <w:noWrap/>
          </w:tcPr>
          <w:p w:rsidR="006F7248" w:rsidRPr="008E5B4B" w:rsidRDefault="006F7248" w:rsidP="00C33832">
            <w:pPr>
              <w:jc w:val="center"/>
              <w:rPr>
                <w:rFonts w:ascii="Times New Roman" w:hAnsi="Times New Roman"/>
              </w:rPr>
            </w:pPr>
            <w:r w:rsidRPr="008E5B4B">
              <w:rPr>
                <w:rFonts w:ascii="Times New Roman" w:hAnsi="Times New Roman"/>
              </w:rPr>
              <w:t>2,5</w:t>
            </w:r>
          </w:p>
        </w:tc>
        <w:tc>
          <w:tcPr>
            <w:tcW w:w="1185" w:type="dxa"/>
            <w:noWrap/>
          </w:tcPr>
          <w:p w:rsidR="006F7248" w:rsidRPr="008E5B4B" w:rsidRDefault="006F7248" w:rsidP="00C33832">
            <w:pPr>
              <w:jc w:val="center"/>
              <w:rPr>
                <w:rFonts w:ascii="Times New Roman" w:hAnsi="Times New Roman"/>
              </w:rPr>
            </w:pPr>
            <w:r w:rsidRPr="008E5B4B">
              <w:rPr>
                <w:rFonts w:ascii="Times New Roman" w:hAnsi="Times New Roman"/>
              </w:rPr>
              <w:t>2,6</w:t>
            </w:r>
          </w:p>
        </w:tc>
        <w:tc>
          <w:tcPr>
            <w:tcW w:w="1770" w:type="dxa"/>
            <w:vMerge/>
          </w:tcPr>
          <w:p w:rsidR="006F7248" w:rsidRPr="007E4C9D" w:rsidRDefault="006F7248" w:rsidP="00C33832">
            <w:pPr>
              <w:rPr>
                <w:rFonts w:ascii="Times New Roman" w:hAnsi="Times New Roman"/>
              </w:rPr>
            </w:pPr>
          </w:p>
        </w:tc>
        <w:tc>
          <w:tcPr>
            <w:tcW w:w="2268" w:type="dxa"/>
          </w:tcPr>
          <w:p w:rsidR="006F7248" w:rsidRPr="007E4C9D" w:rsidRDefault="006F7248" w:rsidP="00C33832">
            <w:pPr>
              <w:rPr>
                <w:rFonts w:ascii="Times New Roman" w:hAnsi="Times New Roman"/>
              </w:rPr>
            </w:pPr>
            <w:r w:rsidRPr="00E946D5">
              <w:rPr>
                <w:rFonts w:ascii="Times New Roman" w:hAnsi="Times New Roman"/>
              </w:rPr>
              <w:t>Увеличение количество спортивных площадок на 30 ед.</w:t>
            </w:r>
          </w:p>
        </w:tc>
      </w:tr>
      <w:tr w:rsidR="006F7248" w:rsidRPr="007E4C9D" w:rsidTr="006F7248">
        <w:trPr>
          <w:trHeight w:val="1711"/>
        </w:trPr>
        <w:tc>
          <w:tcPr>
            <w:tcW w:w="2093" w:type="dxa"/>
            <w:vMerge/>
          </w:tcPr>
          <w:p w:rsidR="006F7248" w:rsidRPr="007E4C9D" w:rsidRDefault="006F7248" w:rsidP="00C33832">
            <w:pPr>
              <w:rPr>
                <w:rFonts w:ascii="Times New Roman" w:hAnsi="Times New Roman"/>
              </w:rPr>
            </w:pPr>
          </w:p>
        </w:tc>
        <w:tc>
          <w:tcPr>
            <w:tcW w:w="2126" w:type="dxa"/>
            <w:vMerge/>
          </w:tcPr>
          <w:p w:rsidR="006F7248" w:rsidRPr="00E946D5" w:rsidRDefault="006F7248" w:rsidP="00C33832">
            <w:pPr>
              <w:rPr>
                <w:rFonts w:ascii="Times New Roman" w:hAnsi="Times New Roman"/>
              </w:rPr>
            </w:pPr>
          </w:p>
        </w:tc>
        <w:tc>
          <w:tcPr>
            <w:tcW w:w="2268" w:type="dxa"/>
          </w:tcPr>
          <w:p w:rsidR="006F7248" w:rsidRPr="00E946D5" w:rsidRDefault="006F7248" w:rsidP="00C33832">
            <w:pPr>
              <w:rPr>
                <w:rFonts w:ascii="Times New Roman" w:hAnsi="Times New Roman"/>
              </w:rPr>
            </w:pPr>
            <w:r w:rsidRPr="00E946D5">
              <w:rPr>
                <w:rFonts w:ascii="Times New Roman" w:hAnsi="Times New Roman"/>
              </w:rPr>
              <w:t>Доля населения, охваченного мероприятиями в сфере культуры от общей численности населения района</w:t>
            </w:r>
          </w:p>
        </w:tc>
        <w:tc>
          <w:tcPr>
            <w:tcW w:w="1006" w:type="dxa"/>
            <w:noWrap/>
          </w:tcPr>
          <w:p w:rsidR="006F7248" w:rsidRPr="008E5B4B" w:rsidRDefault="006F7248" w:rsidP="00C33832">
            <w:pPr>
              <w:jc w:val="center"/>
              <w:rPr>
                <w:rFonts w:ascii="Times New Roman" w:hAnsi="Times New Roman"/>
              </w:rPr>
            </w:pPr>
            <w:r w:rsidRPr="008E5B4B">
              <w:rPr>
                <w:rFonts w:ascii="Times New Roman" w:hAnsi="Times New Roman"/>
              </w:rPr>
              <w:t>%</w:t>
            </w:r>
          </w:p>
        </w:tc>
        <w:tc>
          <w:tcPr>
            <w:tcW w:w="1154" w:type="dxa"/>
            <w:noWrap/>
          </w:tcPr>
          <w:p w:rsidR="006F7248" w:rsidRPr="008E5B4B" w:rsidRDefault="009B5B69" w:rsidP="00C33832">
            <w:pPr>
              <w:jc w:val="center"/>
              <w:rPr>
                <w:rFonts w:ascii="Times New Roman" w:hAnsi="Times New Roman"/>
              </w:rPr>
            </w:pPr>
            <w:r>
              <w:rPr>
                <w:rFonts w:ascii="Times New Roman" w:hAnsi="Times New Roman"/>
              </w:rPr>
              <w:t>315</w:t>
            </w:r>
          </w:p>
        </w:tc>
        <w:tc>
          <w:tcPr>
            <w:tcW w:w="1083" w:type="dxa"/>
            <w:noWrap/>
          </w:tcPr>
          <w:p w:rsidR="006F7248" w:rsidRPr="008E5B4B" w:rsidRDefault="009B5B69" w:rsidP="00C33832">
            <w:pPr>
              <w:jc w:val="center"/>
              <w:rPr>
                <w:rFonts w:ascii="Times New Roman" w:hAnsi="Times New Roman"/>
              </w:rPr>
            </w:pPr>
            <w:r>
              <w:rPr>
                <w:rFonts w:ascii="Times New Roman" w:hAnsi="Times New Roman"/>
              </w:rPr>
              <w:t>315,4</w:t>
            </w:r>
          </w:p>
        </w:tc>
        <w:tc>
          <w:tcPr>
            <w:tcW w:w="1134" w:type="dxa"/>
            <w:noWrap/>
          </w:tcPr>
          <w:p w:rsidR="006F7248" w:rsidRPr="008E5B4B" w:rsidRDefault="009B5B69" w:rsidP="00C33832">
            <w:pPr>
              <w:jc w:val="center"/>
              <w:rPr>
                <w:rFonts w:ascii="Times New Roman" w:hAnsi="Times New Roman"/>
              </w:rPr>
            </w:pPr>
            <w:r>
              <w:rPr>
                <w:rFonts w:ascii="Times New Roman" w:hAnsi="Times New Roman"/>
              </w:rPr>
              <w:t>315,5</w:t>
            </w:r>
          </w:p>
        </w:tc>
        <w:tc>
          <w:tcPr>
            <w:tcW w:w="1185" w:type="dxa"/>
            <w:noWrap/>
          </w:tcPr>
          <w:p w:rsidR="006F7248" w:rsidRPr="008E5B4B" w:rsidRDefault="009B5B69" w:rsidP="00C33832">
            <w:pPr>
              <w:jc w:val="center"/>
              <w:rPr>
                <w:rFonts w:ascii="Times New Roman" w:hAnsi="Times New Roman"/>
              </w:rPr>
            </w:pPr>
            <w:r>
              <w:rPr>
                <w:rFonts w:ascii="Times New Roman" w:hAnsi="Times New Roman"/>
              </w:rPr>
              <w:t>315,6</w:t>
            </w:r>
          </w:p>
        </w:tc>
        <w:tc>
          <w:tcPr>
            <w:tcW w:w="1770" w:type="dxa"/>
            <w:vMerge/>
          </w:tcPr>
          <w:p w:rsidR="006F7248" w:rsidRPr="007E4C9D" w:rsidRDefault="006F7248" w:rsidP="00C33832">
            <w:pPr>
              <w:rPr>
                <w:rFonts w:ascii="Times New Roman" w:hAnsi="Times New Roman"/>
              </w:rPr>
            </w:pPr>
          </w:p>
        </w:tc>
        <w:tc>
          <w:tcPr>
            <w:tcW w:w="2268" w:type="dxa"/>
            <w:vMerge w:val="restart"/>
          </w:tcPr>
          <w:p w:rsidR="006F7248" w:rsidRPr="00E946D5" w:rsidRDefault="006F7248" w:rsidP="00C33832">
            <w:pPr>
              <w:rPr>
                <w:rFonts w:ascii="Times New Roman" w:hAnsi="Times New Roman"/>
              </w:rPr>
            </w:pPr>
            <w:r w:rsidRPr="00E946D5">
              <w:rPr>
                <w:rFonts w:ascii="Times New Roman" w:hAnsi="Times New Roman"/>
              </w:rPr>
              <w:t>Увеличение доли населения, охваченного мероприятиями в сфере культуры от общей численности населения района - на 21%</w:t>
            </w:r>
          </w:p>
        </w:tc>
      </w:tr>
      <w:tr w:rsidR="006F7248" w:rsidRPr="007E4C9D" w:rsidTr="006F7248">
        <w:trPr>
          <w:trHeight w:val="271"/>
        </w:trPr>
        <w:tc>
          <w:tcPr>
            <w:tcW w:w="2093" w:type="dxa"/>
            <w:vMerge/>
          </w:tcPr>
          <w:p w:rsidR="006F7248" w:rsidRPr="007E4C9D" w:rsidRDefault="006F7248" w:rsidP="00C33832">
            <w:pPr>
              <w:rPr>
                <w:rFonts w:ascii="Times New Roman" w:hAnsi="Times New Roman"/>
              </w:rPr>
            </w:pPr>
          </w:p>
        </w:tc>
        <w:tc>
          <w:tcPr>
            <w:tcW w:w="2126" w:type="dxa"/>
            <w:vMerge/>
          </w:tcPr>
          <w:p w:rsidR="006F7248" w:rsidRPr="00E946D5" w:rsidRDefault="006F7248" w:rsidP="00C33832">
            <w:pPr>
              <w:rPr>
                <w:rFonts w:ascii="Times New Roman" w:hAnsi="Times New Roman"/>
              </w:rPr>
            </w:pPr>
          </w:p>
        </w:tc>
        <w:tc>
          <w:tcPr>
            <w:tcW w:w="2268" w:type="dxa"/>
          </w:tcPr>
          <w:p w:rsidR="006F7248" w:rsidRPr="00E946D5" w:rsidRDefault="006F7248" w:rsidP="00C33832">
            <w:pPr>
              <w:rPr>
                <w:rFonts w:ascii="Times New Roman" w:hAnsi="Times New Roman"/>
              </w:rPr>
            </w:pPr>
            <w:r>
              <w:rPr>
                <w:rFonts w:ascii="Times New Roman" w:hAnsi="Times New Roman"/>
              </w:rPr>
              <w:t>Расходы консолидированного бюджета Лискинского муниципального района в расчете на 1 жителя</w:t>
            </w:r>
          </w:p>
        </w:tc>
        <w:tc>
          <w:tcPr>
            <w:tcW w:w="1006" w:type="dxa"/>
            <w:noWrap/>
          </w:tcPr>
          <w:p w:rsidR="006F7248" w:rsidRPr="008E5B4B" w:rsidRDefault="006F7248" w:rsidP="00C33832">
            <w:pPr>
              <w:jc w:val="center"/>
              <w:rPr>
                <w:rFonts w:ascii="Times New Roman" w:hAnsi="Times New Roman"/>
              </w:rPr>
            </w:pPr>
            <w:r>
              <w:rPr>
                <w:rFonts w:ascii="Times New Roman" w:hAnsi="Times New Roman"/>
              </w:rPr>
              <w:t>руб.</w:t>
            </w:r>
          </w:p>
        </w:tc>
        <w:tc>
          <w:tcPr>
            <w:tcW w:w="1154" w:type="dxa"/>
            <w:noWrap/>
          </w:tcPr>
          <w:p w:rsidR="006F7248" w:rsidRPr="008E5B4B" w:rsidRDefault="006F7248" w:rsidP="00C33832">
            <w:pPr>
              <w:jc w:val="center"/>
              <w:rPr>
                <w:rFonts w:ascii="Times New Roman" w:hAnsi="Times New Roman"/>
              </w:rPr>
            </w:pPr>
            <w:r>
              <w:rPr>
                <w:rFonts w:ascii="Times New Roman" w:hAnsi="Times New Roman"/>
              </w:rPr>
              <w:t>1386</w:t>
            </w:r>
          </w:p>
        </w:tc>
        <w:tc>
          <w:tcPr>
            <w:tcW w:w="1083" w:type="dxa"/>
            <w:noWrap/>
          </w:tcPr>
          <w:p w:rsidR="006F7248" w:rsidRPr="008E5B4B" w:rsidRDefault="00952402" w:rsidP="00C33832">
            <w:pPr>
              <w:jc w:val="center"/>
              <w:rPr>
                <w:rFonts w:ascii="Times New Roman" w:hAnsi="Times New Roman"/>
              </w:rPr>
            </w:pPr>
            <w:r>
              <w:rPr>
                <w:rFonts w:ascii="Times New Roman" w:hAnsi="Times New Roman"/>
              </w:rPr>
              <w:t>1797</w:t>
            </w:r>
          </w:p>
        </w:tc>
        <w:tc>
          <w:tcPr>
            <w:tcW w:w="1134" w:type="dxa"/>
            <w:noWrap/>
          </w:tcPr>
          <w:p w:rsidR="006F7248" w:rsidRPr="008E5B4B" w:rsidRDefault="00952402" w:rsidP="00C33832">
            <w:pPr>
              <w:jc w:val="center"/>
              <w:rPr>
                <w:rFonts w:ascii="Times New Roman" w:hAnsi="Times New Roman"/>
              </w:rPr>
            </w:pPr>
            <w:r>
              <w:rPr>
                <w:rFonts w:ascii="Times New Roman" w:hAnsi="Times New Roman"/>
              </w:rPr>
              <w:t>2036</w:t>
            </w:r>
          </w:p>
        </w:tc>
        <w:tc>
          <w:tcPr>
            <w:tcW w:w="1185" w:type="dxa"/>
            <w:noWrap/>
          </w:tcPr>
          <w:p w:rsidR="006F7248" w:rsidRPr="008E5B4B" w:rsidRDefault="00952402" w:rsidP="00C33832">
            <w:pPr>
              <w:jc w:val="center"/>
              <w:rPr>
                <w:rFonts w:ascii="Times New Roman" w:hAnsi="Times New Roman"/>
              </w:rPr>
            </w:pPr>
            <w:r>
              <w:rPr>
                <w:rFonts w:ascii="Times New Roman" w:hAnsi="Times New Roman"/>
              </w:rPr>
              <w:t>2489</w:t>
            </w:r>
          </w:p>
        </w:tc>
        <w:tc>
          <w:tcPr>
            <w:tcW w:w="1770" w:type="dxa"/>
            <w:vMerge/>
          </w:tcPr>
          <w:p w:rsidR="006F7248" w:rsidRPr="007E4C9D" w:rsidRDefault="006F7248" w:rsidP="00C33832">
            <w:pPr>
              <w:rPr>
                <w:rFonts w:ascii="Times New Roman" w:hAnsi="Times New Roman"/>
              </w:rPr>
            </w:pPr>
          </w:p>
        </w:tc>
        <w:tc>
          <w:tcPr>
            <w:tcW w:w="2268" w:type="dxa"/>
            <w:vMerge/>
          </w:tcPr>
          <w:p w:rsidR="006F7248" w:rsidRPr="00E946D5" w:rsidRDefault="006F7248" w:rsidP="00C33832">
            <w:pPr>
              <w:rPr>
                <w:rFonts w:ascii="Times New Roman" w:hAnsi="Times New Roman"/>
              </w:rPr>
            </w:pPr>
          </w:p>
        </w:tc>
      </w:tr>
      <w:tr w:rsidR="006F7248" w:rsidRPr="007E4C9D" w:rsidTr="00C33832">
        <w:trPr>
          <w:trHeight w:val="424"/>
        </w:trPr>
        <w:tc>
          <w:tcPr>
            <w:tcW w:w="2093" w:type="dxa"/>
            <w:vMerge/>
          </w:tcPr>
          <w:p w:rsidR="006F7248" w:rsidRPr="007E4C9D" w:rsidRDefault="006F7248" w:rsidP="00C33832">
            <w:pPr>
              <w:rPr>
                <w:rFonts w:ascii="Times New Roman" w:hAnsi="Times New Roman"/>
              </w:rPr>
            </w:pPr>
          </w:p>
        </w:tc>
        <w:tc>
          <w:tcPr>
            <w:tcW w:w="2126" w:type="dxa"/>
            <w:vMerge/>
          </w:tcPr>
          <w:p w:rsidR="006F7248" w:rsidRPr="00E946D5" w:rsidRDefault="006F7248" w:rsidP="00C33832">
            <w:pPr>
              <w:rPr>
                <w:rFonts w:ascii="Times New Roman" w:hAnsi="Times New Roman"/>
              </w:rPr>
            </w:pPr>
          </w:p>
        </w:tc>
        <w:tc>
          <w:tcPr>
            <w:tcW w:w="2268" w:type="dxa"/>
          </w:tcPr>
          <w:p w:rsidR="006F7248" w:rsidRPr="00E946D5" w:rsidRDefault="00952402" w:rsidP="00C33832">
            <w:pPr>
              <w:rPr>
                <w:rFonts w:ascii="Times New Roman" w:hAnsi="Times New Roman"/>
              </w:rPr>
            </w:pPr>
            <w:r>
              <w:rPr>
                <w:rFonts w:ascii="Times New Roman" w:hAnsi="Times New Roman"/>
              </w:rPr>
              <w:t>У</w:t>
            </w:r>
            <w:r w:rsidR="0076064D">
              <w:rPr>
                <w:rFonts w:ascii="Times New Roman" w:hAnsi="Times New Roman"/>
              </w:rPr>
              <w:t>дельный вес сельских клубов, оснащенных современным оборудованием</w:t>
            </w:r>
          </w:p>
        </w:tc>
        <w:tc>
          <w:tcPr>
            <w:tcW w:w="1006" w:type="dxa"/>
            <w:noWrap/>
          </w:tcPr>
          <w:p w:rsidR="006F7248" w:rsidRPr="008E5B4B" w:rsidRDefault="0076064D" w:rsidP="00C33832">
            <w:pPr>
              <w:jc w:val="center"/>
              <w:rPr>
                <w:rFonts w:ascii="Times New Roman" w:hAnsi="Times New Roman"/>
              </w:rPr>
            </w:pPr>
            <w:r>
              <w:rPr>
                <w:rFonts w:ascii="Times New Roman" w:hAnsi="Times New Roman"/>
              </w:rPr>
              <w:t>%</w:t>
            </w:r>
          </w:p>
        </w:tc>
        <w:tc>
          <w:tcPr>
            <w:tcW w:w="1154" w:type="dxa"/>
            <w:noWrap/>
          </w:tcPr>
          <w:p w:rsidR="006F7248" w:rsidRPr="008E5B4B" w:rsidRDefault="0076064D" w:rsidP="00C33832">
            <w:pPr>
              <w:jc w:val="center"/>
              <w:rPr>
                <w:rFonts w:ascii="Times New Roman" w:hAnsi="Times New Roman"/>
              </w:rPr>
            </w:pPr>
            <w:r>
              <w:rPr>
                <w:rFonts w:ascii="Times New Roman" w:hAnsi="Times New Roman"/>
              </w:rPr>
              <w:t>49,1</w:t>
            </w:r>
          </w:p>
        </w:tc>
        <w:tc>
          <w:tcPr>
            <w:tcW w:w="1083" w:type="dxa"/>
            <w:noWrap/>
          </w:tcPr>
          <w:p w:rsidR="006F7248" w:rsidRPr="008E5B4B" w:rsidRDefault="0076064D" w:rsidP="00C33832">
            <w:pPr>
              <w:jc w:val="center"/>
              <w:rPr>
                <w:rFonts w:ascii="Times New Roman" w:hAnsi="Times New Roman"/>
              </w:rPr>
            </w:pPr>
            <w:r>
              <w:rPr>
                <w:rFonts w:ascii="Times New Roman" w:hAnsi="Times New Roman"/>
              </w:rPr>
              <w:t>50,2</w:t>
            </w:r>
          </w:p>
        </w:tc>
        <w:tc>
          <w:tcPr>
            <w:tcW w:w="1134" w:type="dxa"/>
            <w:noWrap/>
          </w:tcPr>
          <w:p w:rsidR="006F7248" w:rsidRPr="008E5B4B" w:rsidRDefault="0076064D" w:rsidP="00C33832">
            <w:pPr>
              <w:jc w:val="center"/>
              <w:rPr>
                <w:rFonts w:ascii="Times New Roman" w:hAnsi="Times New Roman"/>
              </w:rPr>
            </w:pPr>
            <w:r>
              <w:rPr>
                <w:rFonts w:ascii="Times New Roman" w:hAnsi="Times New Roman"/>
              </w:rPr>
              <w:t>51,6</w:t>
            </w:r>
          </w:p>
        </w:tc>
        <w:tc>
          <w:tcPr>
            <w:tcW w:w="1185" w:type="dxa"/>
            <w:noWrap/>
          </w:tcPr>
          <w:p w:rsidR="006F7248" w:rsidRPr="008E5B4B" w:rsidRDefault="0076064D" w:rsidP="00C33832">
            <w:pPr>
              <w:jc w:val="center"/>
              <w:rPr>
                <w:rFonts w:ascii="Times New Roman" w:hAnsi="Times New Roman"/>
              </w:rPr>
            </w:pPr>
            <w:r>
              <w:rPr>
                <w:rFonts w:ascii="Times New Roman" w:hAnsi="Times New Roman"/>
              </w:rPr>
              <w:t>53,5</w:t>
            </w:r>
          </w:p>
        </w:tc>
        <w:tc>
          <w:tcPr>
            <w:tcW w:w="1770" w:type="dxa"/>
            <w:vMerge/>
          </w:tcPr>
          <w:p w:rsidR="006F7248" w:rsidRPr="007E4C9D" w:rsidRDefault="006F7248" w:rsidP="00C33832">
            <w:pPr>
              <w:rPr>
                <w:rFonts w:ascii="Times New Roman" w:hAnsi="Times New Roman"/>
              </w:rPr>
            </w:pPr>
          </w:p>
        </w:tc>
        <w:tc>
          <w:tcPr>
            <w:tcW w:w="2268" w:type="dxa"/>
            <w:vMerge/>
          </w:tcPr>
          <w:p w:rsidR="006F7248" w:rsidRPr="00E946D5" w:rsidRDefault="006F7248" w:rsidP="00C33832">
            <w:pPr>
              <w:rPr>
                <w:rFonts w:ascii="Times New Roman" w:hAnsi="Times New Roman"/>
              </w:rPr>
            </w:pPr>
          </w:p>
        </w:tc>
      </w:tr>
      <w:tr w:rsidR="00A11645" w:rsidRPr="007E4C9D" w:rsidTr="00C33832">
        <w:trPr>
          <w:trHeight w:val="1124"/>
        </w:trPr>
        <w:tc>
          <w:tcPr>
            <w:tcW w:w="2093" w:type="dxa"/>
            <w:vMerge w:val="restart"/>
            <w:hideMark/>
          </w:tcPr>
          <w:p w:rsidR="00A11645" w:rsidRPr="008E5B4B" w:rsidRDefault="00A11645" w:rsidP="00C33832">
            <w:pPr>
              <w:rPr>
                <w:rFonts w:ascii="Times New Roman" w:hAnsi="Times New Roman"/>
              </w:rPr>
            </w:pPr>
            <w:r w:rsidRPr="007E4C9D">
              <w:rPr>
                <w:rFonts w:ascii="Times New Roman" w:hAnsi="Times New Roman"/>
              </w:rPr>
              <w:t xml:space="preserve">Цель 1.2. </w:t>
            </w:r>
            <w:r w:rsidRPr="008E5B4B">
              <w:rPr>
                <w:rFonts w:ascii="Times New Roman" w:hAnsi="Times New Roman"/>
              </w:rPr>
              <w:t>Рост уровня доходов населения</w:t>
            </w:r>
          </w:p>
          <w:p w:rsidR="00A11645" w:rsidRPr="007E4C9D" w:rsidRDefault="00A11645" w:rsidP="00C33832">
            <w:pPr>
              <w:rPr>
                <w:rFonts w:ascii="Times New Roman" w:hAnsi="Times New Roman"/>
              </w:rPr>
            </w:pPr>
          </w:p>
        </w:tc>
        <w:tc>
          <w:tcPr>
            <w:tcW w:w="2126" w:type="dxa"/>
            <w:hideMark/>
          </w:tcPr>
          <w:p w:rsidR="00A11645" w:rsidRPr="008E5B4B" w:rsidRDefault="00A11645" w:rsidP="00C33832">
            <w:pPr>
              <w:rPr>
                <w:rFonts w:ascii="Times New Roman" w:hAnsi="Times New Roman"/>
              </w:rPr>
            </w:pPr>
            <w:r w:rsidRPr="008E5B4B">
              <w:rPr>
                <w:rFonts w:ascii="Times New Roman" w:hAnsi="Times New Roman"/>
              </w:rPr>
              <w:t>1.2.1. Создание высокопроизводительных рабочих мест</w:t>
            </w:r>
          </w:p>
          <w:p w:rsidR="00A11645" w:rsidRPr="007E4C9D" w:rsidRDefault="00A11645" w:rsidP="00C33832">
            <w:pPr>
              <w:rPr>
                <w:rFonts w:ascii="Times New Roman" w:hAnsi="Times New Roman"/>
              </w:rPr>
            </w:pPr>
          </w:p>
        </w:tc>
        <w:tc>
          <w:tcPr>
            <w:tcW w:w="2268" w:type="dxa"/>
          </w:tcPr>
          <w:p w:rsidR="00A11645" w:rsidRPr="007E4C9D" w:rsidRDefault="00A11645" w:rsidP="00C33832">
            <w:pPr>
              <w:rPr>
                <w:rFonts w:ascii="Times New Roman" w:hAnsi="Times New Roman"/>
              </w:rPr>
            </w:pPr>
            <w:r w:rsidRPr="008E5B4B">
              <w:rPr>
                <w:rFonts w:ascii="Times New Roman" w:hAnsi="Times New Roman"/>
              </w:rPr>
              <w:t>Среднемесячная номинальная начисленная заработная плата работников крупных и средних предприятий и некоммерческих организаций муниципального района</w:t>
            </w:r>
          </w:p>
        </w:tc>
        <w:tc>
          <w:tcPr>
            <w:tcW w:w="1006" w:type="dxa"/>
            <w:noWrap/>
          </w:tcPr>
          <w:p w:rsidR="00A11645" w:rsidRPr="007E4C9D" w:rsidRDefault="00A11645" w:rsidP="00C33832">
            <w:pPr>
              <w:jc w:val="center"/>
              <w:rPr>
                <w:rFonts w:ascii="Times New Roman" w:hAnsi="Times New Roman"/>
              </w:rPr>
            </w:pPr>
            <w:r>
              <w:rPr>
                <w:rFonts w:ascii="Times New Roman" w:hAnsi="Times New Roman"/>
              </w:rPr>
              <w:t>рублей</w:t>
            </w:r>
          </w:p>
        </w:tc>
        <w:tc>
          <w:tcPr>
            <w:tcW w:w="1154" w:type="dxa"/>
            <w:noWrap/>
          </w:tcPr>
          <w:p w:rsidR="00A11645" w:rsidRPr="007E4C9D" w:rsidRDefault="00A11645" w:rsidP="00C33832">
            <w:pPr>
              <w:jc w:val="center"/>
              <w:rPr>
                <w:rFonts w:ascii="Times New Roman" w:hAnsi="Times New Roman"/>
              </w:rPr>
            </w:pPr>
            <w:r>
              <w:rPr>
                <w:rFonts w:ascii="Times New Roman" w:hAnsi="Times New Roman"/>
              </w:rPr>
              <w:t>28588,4</w:t>
            </w:r>
          </w:p>
        </w:tc>
        <w:tc>
          <w:tcPr>
            <w:tcW w:w="1083" w:type="dxa"/>
            <w:noWrap/>
          </w:tcPr>
          <w:p w:rsidR="00A11645" w:rsidRPr="007E4C9D" w:rsidRDefault="00A11645" w:rsidP="00C33832">
            <w:pPr>
              <w:jc w:val="center"/>
              <w:rPr>
                <w:rFonts w:ascii="Times New Roman" w:hAnsi="Times New Roman"/>
              </w:rPr>
            </w:pPr>
            <w:r>
              <w:rPr>
                <w:rFonts w:ascii="Times New Roman" w:hAnsi="Times New Roman"/>
              </w:rPr>
              <w:t>41433,5</w:t>
            </w:r>
          </w:p>
        </w:tc>
        <w:tc>
          <w:tcPr>
            <w:tcW w:w="1134" w:type="dxa"/>
            <w:noWrap/>
          </w:tcPr>
          <w:p w:rsidR="00A11645" w:rsidRPr="007E4C9D" w:rsidRDefault="00A11645" w:rsidP="00C33832">
            <w:pPr>
              <w:jc w:val="center"/>
              <w:rPr>
                <w:rFonts w:ascii="Times New Roman" w:hAnsi="Times New Roman"/>
              </w:rPr>
            </w:pPr>
            <w:r>
              <w:rPr>
                <w:rFonts w:ascii="Times New Roman" w:hAnsi="Times New Roman"/>
              </w:rPr>
              <w:t>48530,7</w:t>
            </w:r>
          </w:p>
        </w:tc>
        <w:tc>
          <w:tcPr>
            <w:tcW w:w="1185" w:type="dxa"/>
            <w:noWrap/>
          </w:tcPr>
          <w:p w:rsidR="00A11645" w:rsidRPr="007E4C9D" w:rsidRDefault="00A11645" w:rsidP="00C33832">
            <w:pPr>
              <w:jc w:val="center"/>
              <w:rPr>
                <w:rFonts w:ascii="Times New Roman" w:hAnsi="Times New Roman"/>
              </w:rPr>
            </w:pPr>
            <w:r>
              <w:rPr>
                <w:rFonts w:ascii="Times New Roman" w:hAnsi="Times New Roman"/>
              </w:rPr>
              <w:t>55678,8</w:t>
            </w:r>
          </w:p>
        </w:tc>
        <w:tc>
          <w:tcPr>
            <w:tcW w:w="1770" w:type="dxa"/>
            <w:vMerge w:val="restart"/>
          </w:tcPr>
          <w:p w:rsidR="00A11645" w:rsidRPr="008E5B4B" w:rsidRDefault="00A11645" w:rsidP="00C33832">
            <w:pPr>
              <w:rPr>
                <w:rFonts w:ascii="Times New Roman" w:hAnsi="Times New Roman"/>
              </w:rPr>
            </w:pPr>
            <w:r w:rsidRPr="008E5B4B">
              <w:rPr>
                <w:rFonts w:ascii="Times New Roman" w:hAnsi="Times New Roman"/>
              </w:rPr>
              <w:t>Создание комфортных условий для жизни населения: рост доходов за счет конкуренции между предприятиями и повышении производительности труда.</w:t>
            </w:r>
          </w:p>
          <w:p w:rsidR="00A11645" w:rsidRPr="007E4C9D" w:rsidRDefault="00A11645" w:rsidP="00C33832">
            <w:pPr>
              <w:rPr>
                <w:rFonts w:ascii="Times New Roman" w:hAnsi="Times New Roman"/>
              </w:rPr>
            </w:pPr>
          </w:p>
        </w:tc>
        <w:tc>
          <w:tcPr>
            <w:tcW w:w="2268" w:type="dxa"/>
          </w:tcPr>
          <w:p w:rsidR="00A11645" w:rsidRPr="007E4C9D" w:rsidRDefault="00A11645" w:rsidP="00C33832">
            <w:pPr>
              <w:rPr>
                <w:rFonts w:ascii="Times New Roman" w:hAnsi="Times New Roman"/>
              </w:rPr>
            </w:pPr>
            <w:r w:rsidRPr="008E5B4B">
              <w:rPr>
                <w:rFonts w:ascii="Times New Roman" w:hAnsi="Times New Roman"/>
              </w:rPr>
              <w:t>Увеличение среднемесячной номинальной начисленной заработной платы работников крупных и средних предприятий и некоммерческих организаций муниципального района в 2 раза</w:t>
            </w:r>
          </w:p>
        </w:tc>
      </w:tr>
      <w:tr w:rsidR="00A11645" w:rsidRPr="007E4C9D" w:rsidTr="00C33832">
        <w:trPr>
          <w:trHeight w:val="1285"/>
        </w:trPr>
        <w:tc>
          <w:tcPr>
            <w:tcW w:w="2093" w:type="dxa"/>
            <w:vMerge/>
            <w:hideMark/>
          </w:tcPr>
          <w:p w:rsidR="00A11645" w:rsidRPr="007E4C9D" w:rsidRDefault="00A11645" w:rsidP="00C33832">
            <w:pPr>
              <w:rPr>
                <w:rFonts w:ascii="Times New Roman" w:hAnsi="Times New Roman"/>
              </w:rPr>
            </w:pPr>
          </w:p>
        </w:tc>
        <w:tc>
          <w:tcPr>
            <w:tcW w:w="2126" w:type="dxa"/>
            <w:hideMark/>
          </w:tcPr>
          <w:p w:rsidR="00A11645" w:rsidRPr="007E4C9D" w:rsidRDefault="00A11645" w:rsidP="00C33832">
            <w:pPr>
              <w:rPr>
                <w:rFonts w:ascii="Times New Roman" w:hAnsi="Times New Roman"/>
              </w:rPr>
            </w:pPr>
            <w:r w:rsidRPr="008E5B4B">
              <w:rPr>
                <w:rFonts w:ascii="Times New Roman" w:hAnsi="Times New Roman"/>
              </w:rPr>
              <w:t>1.2.2. Создание условий для повышения уровня занятости населения района</w:t>
            </w:r>
          </w:p>
        </w:tc>
        <w:tc>
          <w:tcPr>
            <w:tcW w:w="2268" w:type="dxa"/>
          </w:tcPr>
          <w:p w:rsidR="00A11645" w:rsidRPr="008E5B4B" w:rsidRDefault="00A11645" w:rsidP="00C33832">
            <w:pPr>
              <w:rPr>
                <w:rFonts w:ascii="Times New Roman" w:hAnsi="Times New Roman"/>
              </w:rPr>
            </w:pPr>
            <w:r w:rsidRPr="008E5B4B">
              <w:rPr>
                <w:rFonts w:ascii="Times New Roman" w:hAnsi="Times New Roman"/>
              </w:rPr>
              <w:t>Уровень регистрируемой безработицы</w:t>
            </w:r>
          </w:p>
          <w:p w:rsidR="00A11645" w:rsidRPr="007E4C9D" w:rsidRDefault="00A11645" w:rsidP="00C33832">
            <w:pPr>
              <w:rPr>
                <w:rFonts w:ascii="Times New Roman" w:hAnsi="Times New Roman"/>
              </w:rPr>
            </w:pPr>
          </w:p>
        </w:tc>
        <w:tc>
          <w:tcPr>
            <w:tcW w:w="1006" w:type="dxa"/>
            <w:noWrap/>
          </w:tcPr>
          <w:p w:rsidR="00A11645" w:rsidRPr="007E4C9D" w:rsidRDefault="00A11645" w:rsidP="00C33832">
            <w:pPr>
              <w:jc w:val="center"/>
              <w:rPr>
                <w:rFonts w:ascii="Times New Roman" w:hAnsi="Times New Roman"/>
              </w:rPr>
            </w:pPr>
            <w:r>
              <w:rPr>
                <w:rFonts w:ascii="Times New Roman" w:hAnsi="Times New Roman"/>
              </w:rPr>
              <w:t>%</w:t>
            </w:r>
          </w:p>
        </w:tc>
        <w:tc>
          <w:tcPr>
            <w:tcW w:w="1154" w:type="dxa"/>
            <w:noWrap/>
          </w:tcPr>
          <w:p w:rsidR="00A11645" w:rsidRPr="007E4C9D" w:rsidRDefault="00A11645" w:rsidP="00C33832">
            <w:pPr>
              <w:jc w:val="center"/>
              <w:rPr>
                <w:rFonts w:ascii="Times New Roman" w:hAnsi="Times New Roman"/>
              </w:rPr>
            </w:pPr>
            <w:r>
              <w:rPr>
                <w:rFonts w:ascii="Times New Roman" w:hAnsi="Times New Roman"/>
              </w:rPr>
              <w:t>0,71</w:t>
            </w:r>
          </w:p>
        </w:tc>
        <w:tc>
          <w:tcPr>
            <w:tcW w:w="1083" w:type="dxa"/>
            <w:noWrap/>
          </w:tcPr>
          <w:p w:rsidR="00A11645" w:rsidRPr="007E4C9D" w:rsidRDefault="00AA33A0" w:rsidP="00C33832">
            <w:pPr>
              <w:jc w:val="center"/>
              <w:rPr>
                <w:rFonts w:ascii="Times New Roman" w:hAnsi="Times New Roman"/>
              </w:rPr>
            </w:pPr>
            <w:r>
              <w:rPr>
                <w:rFonts w:ascii="Times New Roman" w:hAnsi="Times New Roman"/>
              </w:rPr>
              <w:t>0,5</w:t>
            </w:r>
          </w:p>
        </w:tc>
        <w:tc>
          <w:tcPr>
            <w:tcW w:w="1134" w:type="dxa"/>
            <w:noWrap/>
          </w:tcPr>
          <w:p w:rsidR="00A11645" w:rsidRPr="007E4C9D" w:rsidRDefault="00AA33A0" w:rsidP="00C33832">
            <w:pPr>
              <w:jc w:val="center"/>
              <w:rPr>
                <w:rFonts w:ascii="Times New Roman" w:hAnsi="Times New Roman"/>
              </w:rPr>
            </w:pPr>
            <w:r>
              <w:rPr>
                <w:rFonts w:ascii="Times New Roman" w:hAnsi="Times New Roman"/>
              </w:rPr>
              <w:t>0,5</w:t>
            </w:r>
          </w:p>
        </w:tc>
        <w:tc>
          <w:tcPr>
            <w:tcW w:w="1185" w:type="dxa"/>
            <w:noWrap/>
          </w:tcPr>
          <w:p w:rsidR="00A11645" w:rsidRPr="007E4C9D" w:rsidRDefault="00A11645" w:rsidP="00C33832">
            <w:pPr>
              <w:jc w:val="center"/>
              <w:rPr>
                <w:rFonts w:ascii="Times New Roman" w:hAnsi="Times New Roman"/>
              </w:rPr>
            </w:pPr>
            <w:r>
              <w:rPr>
                <w:rFonts w:ascii="Times New Roman" w:hAnsi="Times New Roman"/>
              </w:rPr>
              <w:t>0,5</w:t>
            </w:r>
          </w:p>
        </w:tc>
        <w:tc>
          <w:tcPr>
            <w:tcW w:w="1770" w:type="dxa"/>
            <w:vMerge/>
          </w:tcPr>
          <w:p w:rsidR="00A11645" w:rsidRPr="007E4C9D" w:rsidRDefault="00A11645" w:rsidP="00C33832">
            <w:pPr>
              <w:rPr>
                <w:rFonts w:ascii="Times New Roman" w:hAnsi="Times New Roman"/>
              </w:rPr>
            </w:pPr>
          </w:p>
        </w:tc>
        <w:tc>
          <w:tcPr>
            <w:tcW w:w="2268" w:type="dxa"/>
          </w:tcPr>
          <w:p w:rsidR="00A11645" w:rsidRPr="008E5B4B" w:rsidRDefault="00A11645" w:rsidP="00C33832">
            <w:pPr>
              <w:rPr>
                <w:rFonts w:ascii="Times New Roman" w:hAnsi="Times New Roman"/>
              </w:rPr>
            </w:pPr>
            <w:r w:rsidRPr="008E5B4B">
              <w:rPr>
                <w:rFonts w:ascii="Times New Roman" w:hAnsi="Times New Roman"/>
              </w:rPr>
              <w:t>Создано новых рабочих мест в количестве 3000</w:t>
            </w:r>
          </w:p>
          <w:p w:rsidR="00A11645" w:rsidRPr="007E4C9D" w:rsidRDefault="00A11645" w:rsidP="00C33832">
            <w:pPr>
              <w:rPr>
                <w:rFonts w:ascii="Times New Roman" w:hAnsi="Times New Roman"/>
              </w:rPr>
            </w:pPr>
          </w:p>
        </w:tc>
      </w:tr>
      <w:tr w:rsidR="00A11645" w:rsidRPr="007E4C9D" w:rsidTr="00C33832">
        <w:trPr>
          <w:trHeight w:val="1285"/>
        </w:trPr>
        <w:tc>
          <w:tcPr>
            <w:tcW w:w="2093" w:type="dxa"/>
            <w:vMerge w:val="restart"/>
          </w:tcPr>
          <w:p w:rsidR="00A11645" w:rsidRPr="0096668F" w:rsidRDefault="00A11645" w:rsidP="00C33832">
            <w:pPr>
              <w:rPr>
                <w:rFonts w:ascii="Times New Roman" w:hAnsi="Times New Roman"/>
              </w:rPr>
            </w:pPr>
            <w:r w:rsidRPr="0096668F">
              <w:rPr>
                <w:rFonts w:ascii="Times New Roman" w:hAnsi="Times New Roman"/>
              </w:rPr>
              <w:t>Цель 1.3. Повышение комфортности проживания населения</w:t>
            </w:r>
          </w:p>
          <w:p w:rsidR="00A11645" w:rsidRPr="007E4C9D" w:rsidRDefault="00A11645" w:rsidP="00C33832">
            <w:pPr>
              <w:rPr>
                <w:rFonts w:ascii="Times New Roman" w:hAnsi="Times New Roman"/>
              </w:rPr>
            </w:pPr>
          </w:p>
        </w:tc>
        <w:tc>
          <w:tcPr>
            <w:tcW w:w="2126" w:type="dxa"/>
            <w:vMerge w:val="restart"/>
          </w:tcPr>
          <w:p w:rsidR="00A11645" w:rsidRPr="0096668F" w:rsidRDefault="00A11645" w:rsidP="00C33832">
            <w:pPr>
              <w:rPr>
                <w:rFonts w:ascii="Times New Roman" w:hAnsi="Times New Roman"/>
              </w:rPr>
            </w:pPr>
            <w:r w:rsidRPr="0096668F">
              <w:rPr>
                <w:rFonts w:ascii="Times New Roman" w:hAnsi="Times New Roman"/>
              </w:rPr>
              <w:t>1.3.1. Поддержка комплексной жилой застройки</w:t>
            </w:r>
          </w:p>
          <w:p w:rsidR="00A11645" w:rsidRPr="008E5B4B" w:rsidRDefault="00A11645" w:rsidP="00C33832">
            <w:pPr>
              <w:rPr>
                <w:rFonts w:ascii="Times New Roman" w:hAnsi="Times New Roman"/>
              </w:rPr>
            </w:pPr>
          </w:p>
        </w:tc>
        <w:tc>
          <w:tcPr>
            <w:tcW w:w="2268" w:type="dxa"/>
          </w:tcPr>
          <w:p w:rsidR="00A11645" w:rsidRPr="008E5B4B" w:rsidRDefault="00A11645" w:rsidP="00C33832">
            <w:pPr>
              <w:rPr>
                <w:rFonts w:ascii="Times New Roman" w:hAnsi="Times New Roman"/>
              </w:rPr>
            </w:pPr>
            <w:r w:rsidRPr="0096668F">
              <w:rPr>
                <w:rFonts w:ascii="Times New Roman" w:hAnsi="Times New Roman"/>
              </w:rPr>
              <w:t>Площадь земельных участков, предоставленных для строительства под ИЖС в расчете на 10 тыс. человек населения</w:t>
            </w:r>
          </w:p>
        </w:tc>
        <w:tc>
          <w:tcPr>
            <w:tcW w:w="1006" w:type="dxa"/>
            <w:noWrap/>
          </w:tcPr>
          <w:p w:rsidR="00A11645" w:rsidRDefault="00A11645" w:rsidP="00C33832">
            <w:pPr>
              <w:jc w:val="center"/>
              <w:rPr>
                <w:rFonts w:ascii="Times New Roman" w:hAnsi="Times New Roman"/>
              </w:rPr>
            </w:pPr>
            <w:r>
              <w:rPr>
                <w:rFonts w:ascii="Times New Roman" w:hAnsi="Times New Roman"/>
              </w:rPr>
              <w:t>га</w:t>
            </w:r>
          </w:p>
        </w:tc>
        <w:tc>
          <w:tcPr>
            <w:tcW w:w="1154" w:type="dxa"/>
            <w:noWrap/>
          </w:tcPr>
          <w:p w:rsidR="00A11645" w:rsidRDefault="00AA33A0" w:rsidP="00C33832">
            <w:pPr>
              <w:jc w:val="center"/>
              <w:rPr>
                <w:rFonts w:ascii="Times New Roman" w:hAnsi="Times New Roman"/>
              </w:rPr>
            </w:pPr>
            <w:r>
              <w:rPr>
                <w:rFonts w:ascii="Times New Roman" w:hAnsi="Times New Roman"/>
              </w:rPr>
              <w:t>1,5</w:t>
            </w:r>
          </w:p>
        </w:tc>
        <w:tc>
          <w:tcPr>
            <w:tcW w:w="1083" w:type="dxa"/>
            <w:noWrap/>
          </w:tcPr>
          <w:p w:rsidR="00A11645" w:rsidRDefault="00AA33A0" w:rsidP="00C33832">
            <w:pPr>
              <w:jc w:val="center"/>
              <w:rPr>
                <w:rFonts w:ascii="Times New Roman" w:hAnsi="Times New Roman"/>
              </w:rPr>
            </w:pPr>
            <w:r>
              <w:rPr>
                <w:rFonts w:ascii="Times New Roman" w:hAnsi="Times New Roman"/>
              </w:rPr>
              <w:t>0,5</w:t>
            </w:r>
          </w:p>
        </w:tc>
        <w:tc>
          <w:tcPr>
            <w:tcW w:w="1134" w:type="dxa"/>
            <w:noWrap/>
          </w:tcPr>
          <w:p w:rsidR="00A11645" w:rsidRDefault="00AA33A0" w:rsidP="00C33832">
            <w:pPr>
              <w:jc w:val="center"/>
              <w:rPr>
                <w:rFonts w:ascii="Times New Roman" w:hAnsi="Times New Roman"/>
              </w:rPr>
            </w:pPr>
            <w:r>
              <w:rPr>
                <w:rFonts w:ascii="Times New Roman" w:hAnsi="Times New Roman"/>
              </w:rPr>
              <w:t>0,5</w:t>
            </w:r>
          </w:p>
        </w:tc>
        <w:tc>
          <w:tcPr>
            <w:tcW w:w="1185" w:type="dxa"/>
            <w:noWrap/>
          </w:tcPr>
          <w:p w:rsidR="00A11645" w:rsidRDefault="00AA33A0" w:rsidP="00C33832">
            <w:pPr>
              <w:jc w:val="center"/>
              <w:rPr>
                <w:rFonts w:ascii="Times New Roman" w:hAnsi="Times New Roman"/>
              </w:rPr>
            </w:pPr>
            <w:r>
              <w:rPr>
                <w:rFonts w:ascii="Times New Roman" w:hAnsi="Times New Roman"/>
              </w:rPr>
              <w:t>0,5</w:t>
            </w:r>
          </w:p>
        </w:tc>
        <w:tc>
          <w:tcPr>
            <w:tcW w:w="1770" w:type="dxa"/>
            <w:vMerge w:val="restart"/>
          </w:tcPr>
          <w:p w:rsidR="00A11645" w:rsidRPr="00A24C38" w:rsidRDefault="00A11645" w:rsidP="00C33832">
            <w:pPr>
              <w:rPr>
                <w:rFonts w:ascii="Times New Roman" w:hAnsi="Times New Roman"/>
              </w:rPr>
            </w:pPr>
            <w:r w:rsidRPr="00A24C38">
              <w:rPr>
                <w:rFonts w:ascii="Times New Roman" w:hAnsi="Times New Roman"/>
              </w:rPr>
              <w:t xml:space="preserve">Участие населения в </w:t>
            </w:r>
            <w:proofErr w:type="spellStart"/>
            <w:r w:rsidRPr="00A24C38">
              <w:rPr>
                <w:rFonts w:ascii="Times New Roman" w:hAnsi="Times New Roman"/>
              </w:rPr>
              <w:t>ТОСах</w:t>
            </w:r>
            <w:proofErr w:type="spellEnd"/>
            <w:r w:rsidRPr="00A24C38">
              <w:rPr>
                <w:rFonts w:ascii="Times New Roman" w:hAnsi="Times New Roman"/>
              </w:rPr>
              <w:t>, организация проведений мероприятий по благоустройству поселений района. Улучшение качества дорог за счет их ремонта и реконструкции, благоустройство дворовых территорий. Обеспечение вывоза ТБО во всех сельских поселениях и районах, входящих в кластер, на завод.</w:t>
            </w:r>
          </w:p>
          <w:p w:rsidR="00A11645" w:rsidRPr="007E4C9D" w:rsidRDefault="00A11645" w:rsidP="00C33832">
            <w:pPr>
              <w:rPr>
                <w:rFonts w:ascii="Times New Roman" w:hAnsi="Times New Roman"/>
              </w:rPr>
            </w:pPr>
          </w:p>
        </w:tc>
        <w:tc>
          <w:tcPr>
            <w:tcW w:w="2268" w:type="dxa"/>
          </w:tcPr>
          <w:p w:rsidR="00A11645" w:rsidRPr="00A24C38" w:rsidRDefault="00A11645" w:rsidP="00C33832">
            <w:pPr>
              <w:rPr>
                <w:rFonts w:ascii="Times New Roman" w:hAnsi="Times New Roman"/>
              </w:rPr>
            </w:pPr>
            <w:r w:rsidRPr="00A24C38">
              <w:rPr>
                <w:rFonts w:ascii="Times New Roman" w:hAnsi="Times New Roman"/>
              </w:rPr>
              <w:t xml:space="preserve">Площадь  земельных участков, предоставленных для строительства под ИЖС - 60 га </w:t>
            </w:r>
          </w:p>
          <w:p w:rsidR="00A11645" w:rsidRPr="008E5B4B" w:rsidRDefault="00A11645" w:rsidP="00C33832">
            <w:pPr>
              <w:rPr>
                <w:rFonts w:ascii="Times New Roman" w:hAnsi="Times New Roman"/>
              </w:rPr>
            </w:pPr>
          </w:p>
        </w:tc>
      </w:tr>
      <w:tr w:rsidR="00A11645" w:rsidRPr="007E4C9D" w:rsidTr="00C33832">
        <w:trPr>
          <w:trHeight w:val="1124"/>
        </w:trPr>
        <w:tc>
          <w:tcPr>
            <w:tcW w:w="2093" w:type="dxa"/>
            <w:vMerge/>
            <w:hideMark/>
          </w:tcPr>
          <w:p w:rsidR="00A11645" w:rsidRPr="007E4C9D" w:rsidRDefault="00A11645" w:rsidP="00C33832">
            <w:pPr>
              <w:rPr>
                <w:rFonts w:ascii="Times New Roman" w:hAnsi="Times New Roman"/>
              </w:rPr>
            </w:pPr>
          </w:p>
        </w:tc>
        <w:tc>
          <w:tcPr>
            <w:tcW w:w="2126" w:type="dxa"/>
            <w:vMerge/>
          </w:tcPr>
          <w:p w:rsidR="00A11645" w:rsidRPr="007E4C9D" w:rsidRDefault="00A11645" w:rsidP="00C33832">
            <w:pPr>
              <w:rPr>
                <w:rFonts w:ascii="Times New Roman" w:hAnsi="Times New Roman"/>
              </w:rPr>
            </w:pPr>
          </w:p>
        </w:tc>
        <w:tc>
          <w:tcPr>
            <w:tcW w:w="2268" w:type="dxa"/>
          </w:tcPr>
          <w:p w:rsidR="00A11645" w:rsidRPr="007E4C9D" w:rsidRDefault="00A11645" w:rsidP="00C33832">
            <w:pPr>
              <w:rPr>
                <w:rFonts w:ascii="Times New Roman" w:hAnsi="Times New Roman"/>
              </w:rPr>
            </w:pPr>
            <w:r w:rsidRPr="00A24C38">
              <w:rPr>
                <w:rFonts w:ascii="Times New Roman" w:hAnsi="Times New Roman"/>
              </w:rPr>
              <w:t>Общая площадь жилых помещений, приходящаяся в среднем на одного жителя - всего</w:t>
            </w:r>
          </w:p>
        </w:tc>
        <w:tc>
          <w:tcPr>
            <w:tcW w:w="1006" w:type="dxa"/>
            <w:noWrap/>
          </w:tcPr>
          <w:p w:rsidR="00A11645" w:rsidRPr="007E4C9D" w:rsidRDefault="00A11645" w:rsidP="00C33832">
            <w:pPr>
              <w:jc w:val="center"/>
              <w:rPr>
                <w:rFonts w:ascii="Times New Roman" w:hAnsi="Times New Roman"/>
              </w:rPr>
            </w:pPr>
            <w:proofErr w:type="spellStart"/>
            <w:r>
              <w:rPr>
                <w:rFonts w:ascii="Times New Roman" w:hAnsi="Times New Roman"/>
              </w:rPr>
              <w:t>кв</w:t>
            </w:r>
            <w:proofErr w:type="gramStart"/>
            <w:r>
              <w:rPr>
                <w:rFonts w:ascii="Times New Roman" w:hAnsi="Times New Roman"/>
              </w:rPr>
              <w:t>.м</w:t>
            </w:r>
            <w:proofErr w:type="spellEnd"/>
            <w:proofErr w:type="gramEnd"/>
          </w:p>
        </w:tc>
        <w:tc>
          <w:tcPr>
            <w:tcW w:w="1154" w:type="dxa"/>
            <w:noWrap/>
          </w:tcPr>
          <w:p w:rsidR="00A11645" w:rsidRPr="007E4C9D" w:rsidRDefault="00A11645" w:rsidP="00C33832">
            <w:pPr>
              <w:jc w:val="center"/>
              <w:rPr>
                <w:rFonts w:ascii="Times New Roman" w:hAnsi="Times New Roman"/>
              </w:rPr>
            </w:pPr>
            <w:r>
              <w:rPr>
                <w:rFonts w:ascii="Times New Roman" w:hAnsi="Times New Roman"/>
              </w:rPr>
              <w:t>30,4</w:t>
            </w:r>
          </w:p>
        </w:tc>
        <w:tc>
          <w:tcPr>
            <w:tcW w:w="1083" w:type="dxa"/>
            <w:noWrap/>
          </w:tcPr>
          <w:p w:rsidR="00A11645" w:rsidRPr="007E4C9D" w:rsidRDefault="00A11645" w:rsidP="00C33832">
            <w:pPr>
              <w:jc w:val="center"/>
              <w:rPr>
                <w:rFonts w:ascii="Times New Roman" w:hAnsi="Times New Roman"/>
              </w:rPr>
            </w:pPr>
            <w:r>
              <w:rPr>
                <w:rFonts w:ascii="Times New Roman" w:hAnsi="Times New Roman"/>
              </w:rPr>
              <w:t>32,0</w:t>
            </w:r>
          </w:p>
        </w:tc>
        <w:tc>
          <w:tcPr>
            <w:tcW w:w="1134" w:type="dxa"/>
            <w:noWrap/>
          </w:tcPr>
          <w:p w:rsidR="00A11645" w:rsidRPr="007E4C9D" w:rsidRDefault="00A11645" w:rsidP="00C33832">
            <w:pPr>
              <w:jc w:val="center"/>
              <w:rPr>
                <w:rFonts w:ascii="Times New Roman" w:hAnsi="Times New Roman"/>
              </w:rPr>
            </w:pPr>
            <w:r>
              <w:rPr>
                <w:rFonts w:ascii="Times New Roman" w:hAnsi="Times New Roman"/>
              </w:rPr>
              <w:t>33,3</w:t>
            </w:r>
          </w:p>
        </w:tc>
        <w:tc>
          <w:tcPr>
            <w:tcW w:w="1185" w:type="dxa"/>
            <w:noWrap/>
          </w:tcPr>
          <w:p w:rsidR="00A11645" w:rsidRPr="007E4C9D" w:rsidRDefault="00A11645" w:rsidP="00C33832">
            <w:pPr>
              <w:jc w:val="center"/>
              <w:rPr>
                <w:rFonts w:ascii="Times New Roman" w:hAnsi="Times New Roman"/>
              </w:rPr>
            </w:pPr>
            <w:r>
              <w:rPr>
                <w:rFonts w:ascii="Times New Roman" w:hAnsi="Times New Roman"/>
              </w:rPr>
              <w:t>34,0</w:t>
            </w:r>
          </w:p>
        </w:tc>
        <w:tc>
          <w:tcPr>
            <w:tcW w:w="1770" w:type="dxa"/>
            <w:vMerge/>
          </w:tcPr>
          <w:p w:rsidR="00A11645" w:rsidRPr="007E4C9D" w:rsidRDefault="00A11645" w:rsidP="00C33832">
            <w:pPr>
              <w:rPr>
                <w:rFonts w:ascii="Times New Roman" w:hAnsi="Times New Roman"/>
              </w:rPr>
            </w:pPr>
          </w:p>
        </w:tc>
        <w:tc>
          <w:tcPr>
            <w:tcW w:w="2268" w:type="dxa"/>
          </w:tcPr>
          <w:p w:rsidR="00A11645" w:rsidRPr="00A24C38" w:rsidRDefault="00A11645" w:rsidP="00C33832">
            <w:pPr>
              <w:rPr>
                <w:rFonts w:ascii="Times New Roman" w:hAnsi="Times New Roman"/>
              </w:rPr>
            </w:pPr>
            <w:r w:rsidRPr="00A24C38">
              <w:rPr>
                <w:rFonts w:ascii="Times New Roman" w:hAnsi="Times New Roman"/>
              </w:rPr>
              <w:t xml:space="preserve">Увеличение площади жилых помещений, приходящихся на 1 жителя, до 34 </w:t>
            </w:r>
            <w:proofErr w:type="spellStart"/>
            <w:r w:rsidRPr="00A24C38">
              <w:rPr>
                <w:rFonts w:ascii="Times New Roman" w:hAnsi="Times New Roman"/>
              </w:rPr>
              <w:t>кв.м</w:t>
            </w:r>
            <w:proofErr w:type="spellEnd"/>
            <w:r w:rsidRPr="00A24C38">
              <w:rPr>
                <w:rFonts w:ascii="Times New Roman" w:hAnsi="Times New Roman"/>
              </w:rPr>
              <w:t>.</w:t>
            </w:r>
          </w:p>
          <w:p w:rsidR="00A11645" w:rsidRPr="007E4C9D" w:rsidRDefault="00A11645" w:rsidP="00C33832">
            <w:pPr>
              <w:rPr>
                <w:rFonts w:ascii="Times New Roman" w:hAnsi="Times New Roman"/>
              </w:rPr>
            </w:pPr>
          </w:p>
        </w:tc>
      </w:tr>
      <w:tr w:rsidR="00A11645" w:rsidRPr="007E4C9D" w:rsidTr="00C33832">
        <w:trPr>
          <w:trHeight w:val="1826"/>
        </w:trPr>
        <w:tc>
          <w:tcPr>
            <w:tcW w:w="2093" w:type="dxa"/>
            <w:vMerge/>
            <w:hideMark/>
          </w:tcPr>
          <w:p w:rsidR="00A11645" w:rsidRPr="007E4C9D" w:rsidRDefault="00A11645" w:rsidP="00C33832">
            <w:pPr>
              <w:rPr>
                <w:rFonts w:ascii="Times New Roman" w:hAnsi="Times New Roman"/>
              </w:rPr>
            </w:pPr>
          </w:p>
        </w:tc>
        <w:tc>
          <w:tcPr>
            <w:tcW w:w="2126" w:type="dxa"/>
            <w:vMerge w:val="restart"/>
          </w:tcPr>
          <w:p w:rsidR="00A11645" w:rsidRPr="00A24C38" w:rsidRDefault="00A11645" w:rsidP="00C33832">
            <w:pPr>
              <w:rPr>
                <w:rFonts w:ascii="Times New Roman" w:hAnsi="Times New Roman"/>
              </w:rPr>
            </w:pPr>
            <w:r w:rsidRPr="00A24C38">
              <w:rPr>
                <w:rFonts w:ascii="Times New Roman" w:hAnsi="Times New Roman"/>
              </w:rPr>
              <w:t>1.3.2. Модернизация, строительство и реконструкция инженерных сетей</w:t>
            </w:r>
          </w:p>
          <w:p w:rsidR="00A11645" w:rsidRPr="007E4C9D" w:rsidRDefault="00A11645" w:rsidP="00C33832">
            <w:pPr>
              <w:rPr>
                <w:rFonts w:ascii="Times New Roman" w:hAnsi="Times New Roman"/>
              </w:rPr>
            </w:pPr>
          </w:p>
        </w:tc>
        <w:tc>
          <w:tcPr>
            <w:tcW w:w="2268" w:type="dxa"/>
          </w:tcPr>
          <w:p w:rsidR="00A11645" w:rsidRPr="00A24C38" w:rsidRDefault="00A11645" w:rsidP="00C33832">
            <w:pPr>
              <w:rPr>
                <w:rFonts w:ascii="Times New Roman" w:hAnsi="Times New Roman"/>
              </w:rPr>
            </w:pPr>
            <w:r w:rsidRPr="00A24C38">
              <w:rPr>
                <w:rFonts w:ascii="Times New Roman" w:hAnsi="Times New Roman"/>
              </w:rPr>
              <w:t>Обеспеченность населения качественной питьевой водой</w:t>
            </w:r>
          </w:p>
          <w:p w:rsidR="00A11645" w:rsidRPr="007E4C9D" w:rsidRDefault="00A11645" w:rsidP="00C33832">
            <w:pPr>
              <w:rPr>
                <w:rFonts w:ascii="Times New Roman" w:hAnsi="Times New Roman"/>
              </w:rPr>
            </w:pPr>
          </w:p>
        </w:tc>
        <w:tc>
          <w:tcPr>
            <w:tcW w:w="1006" w:type="dxa"/>
            <w:noWrap/>
          </w:tcPr>
          <w:p w:rsidR="00A11645" w:rsidRPr="007E4C9D" w:rsidRDefault="00A11645" w:rsidP="00C33832">
            <w:pPr>
              <w:jc w:val="center"/>
              <w:rPr>
                <w:rFonts w:ascii="Times New Roman" w:hAnsi="Times New Roman"/>
              </w:rPr>
            </w:pPr>
            <w:r>
              <w:rPr>
                <w:rFonts w:ascii="Times New Roman" w:hAnsi="Times New Roman"/>
              </w:rPr>
              <w:t>%</w:t>
            </w:r>
          </w:p>
        </w:tc>
        <w:tc>
          <w:tcPr>
            <w:tcW w:w="1154" w:type="dxa"/>
            <w:noWrap/>
          </w:tcPr>
          <w:p w:rsidR="00A11645" w:rsidRPr="007E4C9D" w:rsidRDefault="00A11645" w:rsidP="00C33832">
            <w:pPr>
              <w:jc w:val="center"/>
              <w:rPr>
                <w:rFonts w:ascii="Times New Roman" w:hAnsi="Times New Roman"/>
              </w:rPr>
            </w:pPr>
            <w:r>
              <w:rPr>
                <w:rFonts w:ascii="Times New Roman" w:hAnsi="Times New Roman"/>
              </w:rPr>
              <w:t>96,0</w:t>
            </w:r>
          </w:p>
        </w:tc>
        <w:tc>
          <w:tcPr>
            <w:tcW w:w="1083" w:type="dxa"/>
            <w:noWrap/>
          </w:tcPr>
          <w:p w:rsidR="00A11645" w:rsidRPr="007E4C9D" w:rsidRDefault="00A11645" w:rsidP="00C33832">
            <w:pPr>
              <w:jc w:val="center"/>
              <w:rPr>
                <w:rFonts w:ascii="Times New Roman" w:hAnsi="Times New Roman"/>
              </w:rPr>
            </w:pPr>
            <w:r>
              <w:rPr>
                <w:rFonts w:ascii="Times New Roman" w:hAnsi="Times New Roman"/>
              </w:rPr>
              <w:t>97,5</w:t>
            </w:r>
          </w:p>
        </w:tc>
        <w:tc>
          <w:tcPr>
            <w:tcW w:w="1134" w:type="dxa"/>
            <w:noWrap/>
          </w:tcPr>
          <w:p w:rsidR="00A11645" w:rsidRPr="007E4C9D" w:rsidRDefault="00A11645" w:rsidP="00C33832">
            <w:pPr>
              <w:jc w:val="center"/>
              <w:rPr>
                <w:rFonts w:ascii="Times New Roman" w:hAnsi="Times New Roman"/>
              </w:rPr>
            </w:pPr>
            <w:r>
              <w:rPr>
                <w:rFonts w:ascii="Times New Roman" w:hAnsi="Times New Roman"/>
              </w:rPr>
              <w:t>98,5</w:t>
            </w:r>
          </w:p>
        </w:tc>
        <w:tc>
          <w:tcPr>
            <w:tcW w:w="1185" w:type="dxa"/>
            <w:noWrap/>
          </w:tcPr>
          <w:p w:rsidR="00A11645" w:rsidRPr="007E4C9D" w:rsidRDefault="00A11645" w:rsidP="00C33832">
            <w:pPr>
              <w:jc w:val="center"/>
              <w:rPr>
                <w:rFonts w:ascii="Times New Roman" w:hAnsi="Times New Roman"/>
              </w:rPr>
            </w:pPr>
            <w:r>
              <w:rPr>
                <w:rFonts w:ascii="Times New Roman" w:hAnsi="Times New Roman"/>
              </w:rPr>
              <w:t>100,0</w:t>
            </w:r>
          </w:p>
        </w:tc>
        <w:tc>
          <w:tcPr>
            <w:tcW w:w="1770" w:type="dxa"/>
            <w:vMerge/>
          </w:tcPr>
          <w:p w:rsidR="00A11645" w:rsidRPr="007E4C9D" w:rsidRDefault="00A11645" w:rsidP="00C33832">
            <w:pPr>
              <w:rPr>
                <w:rFonts w:ascii="Times New Roman" w:hAnsi="Times New Roman"/>
              </w:rPr>
            </w:pPr>
          </w:p>
        </w:tc>
        <w:tc>
          <w:tcPr>
            <w:tcW w:w="2268" w:type="dxa"/>
          </w:tcPr>
          <w:p w:rsidR="00A11645" w:rsidRPr="00A24C38" w:rsidRDefault="00A11645" w:rsidP="00C33832">
            <w:pPr>
              <w:rPr>
                <w:rFonts w:ascii="Times New Roman" w:hAnsi="Times New Roman"/>
              </w:rPr>
            </w:pPr>
            <w:r w:rsidRPr="00A24C38">
              <w:rPr>
                <w:rFonts w:ascii="Times New Roman" w:hAnsi="Times New Roman"/>
              </w:rPr>
              <w:t xml:space="preserve">Обеспеченность населения качественной питьевой водой - 100%. </w:t>
            </w:r>
          </w:p>
          <w:p w:rsidR="00A11645" w:rsidRPr="007E4C9D" w:rsidRDefault="00A11645" w:rsidP="00C33832">
            <w:pPr>
              <w:rPr>
                <w:rFonts w:ascii="Times New Roman" w:hAnsi="Times New Roman"/>
              </w:rPr>
            </w:pPr>
          </w:p>
        </w:tc>
      </w:tr>
      <w:tr w:rsidR="00A11645" w:rsidRPr="007E4C9D" w:rsidTr="00C33832">
        <w:trPr>
          <w:trHeight w:val="1826"/>
        </w:trPr>
        <w:tc>
          <w:tcPr>
            <w:tcW w:w="2093" w:type="dxa"/>
            <w:vMerge/>
          </w:tcPr>
          <w:p w:rsidR="00A11645" w:rsidRPr="007E4C9D" w:rsidRDefault="00A11645" w:rsidP="00C33832">
            <w:pPr>
              <w:rPr>
                <w:rFonts w:ascii="Times New Roman" w:hAnsi="Times New Roman"/>
              </w:rPr>
            </w:pPr>
          </w:p>
        </w:tc>
        <w:tc>
          <w:tcPr>
            <w:tcW w:w="2126" w:type="dxa"/>
            <w:vMerge/>
          </w:tcPr>
          <w:p w:rsidR="00A11645" w:rsidRPr="00A24C38" w:rsidRDefault="00A11645" w:rsidP="00C33832">
            <w:pPr>
              <w:rPr>
                <w:rFonts w:ascii="Times New Roman" w:hAnsi="Times New Roman"/>
              </w:rPr>
            </w:pPr>
          </w:p>
        </w:tc>
        <w:tc>
          <w:tcPr>
            <w:tcW w:w="2268" w:type="dxa"/>
          </w:tcPr>
          <w:p w:rsidR="00A11645" w:rsidRPr="00A24C38" w:rsidRDefault="00A11645" w:rsidP="00C33832">
            <w:pPr>
              <w:rPr>
                <w:rFonts w:ascii="Times New Roman" w:hAnsi="Times New Roman"/>
              </w:rPr>
            </w:pPr>
            <w:r w:rsidRPr="00A24C38">
              <w:rPr>
                <w:rFonts w:ascii="Times New Roman" w:hAnsi="Times New Roman"/>
              </w:rPr>
              <w:t>Доля жилых помещений, обеспеченных всеми видами благоустройства (водоснабжением, водоотведением, газоснабжением) в общей площади жилых помещений района</w:t>
            </w:r>
          </w:p>
        </w:tc>
        <w:tc>
          <w:tcPr>
            <w:tcW w:w="1006" w:type="dxa"/>
            <w:noWrap/>
          </w:tcPr>
          <w:p w:rsidR="00A11645" w:rsidRDefault="00A11645" w:rsidP="00C33832">
            <w:pPr>
              <w:jc w:val="center"/>
              <w:rPr>
                <w:rFonts w:ascii="Times New Roman" w:hAnsi="Times New Roman"/>
              </w:rPr>
            </w:pPr>
            <w:r>
              <w:rPr>
                <w:rFonts w:ascii="Times New Roman" w:hAnsi="Times New Roman"/>
              </w:rPr>
              <w:t>%</w:t>
            </w:r>
          </w:p>
        </w:tc>
        <w:tc>
          <w:tcPr>
            <w:tcW w:w="1154" w:type="dxa"/>
            <w:noWrap/>
          </w:tcPr>
          <w:p w:rsidR="00A11645" w:rsidRDefault="00A11645" w:rsidP="00C33832">
            <w:pPr>
              <w:jc w:val="center"/>
              <w:rPr>
                <w:rFonts w:ascii="Times New Roman" w:hAnsi="Times New Roman"/>
              </w:rPr>
            </w:pPr>
            <w:r>
              <w:rPr>
                <w:rFonts w:ascii="Times New Roman" w:hAnsi="Times New Roman"/>
              </w:rPr>
              <w:t>56,0</w:t>
            </w:r>
          </w:p>
        </w:tc>
        <w:tc>
          <w:tcPr>
            <w:tcW w:w="1083" w:type="dxa"/>
            <w:noWrap/>
          </w:tcPr>
          <w:p w:rsidR="00A11645" w:rsidRDefault="00A11645" w:rsidP="00C33832">
            <w:pPr>
              <w:jc w:val="center"/>
              <w:rPr>
                <w:rFonts w:ascii="Times New Roman" w:hAnsi="Times New Roman"/>
              </w:rPr>
            </w:pPr>
            <w:r>
              <w:rPr>
                <w:rFonts w:ascii="Times New Roman" w:hAnsi="Times New Roman"/>
              </w:rPr>
              <w:t>68,0</w:t>
            </w:r>
          </w:p>
        </w:tc>
        <w:tc>
          <w:tcPr>
            <w:tcW w:w="1134" w:type="dxa"/>
            <w:noWrap/>
          </w:tcPr>
          <w:p w:rsidR="00A11645" w:rsidRDefault="00A11645" w:rsidP="00C33832">
            <w:pPr>
              <w:jc w:val="center"/>
              <w:rPr>
                <w:rFonts w:ascii="Times New Roman" w:hAnsi="Times New Roman"/>
              </w:rPr>
            </w:pPr>
            <w:r>
              <w:rPr>
                <w:rFonts w:ascii="Times New Roman" w:hAnsi="Times New Roman"/>
              </w:rPr>
              <w:t>75,0</w:t>
            </w:r>
          </w:p>
        </w:tc>
        <w:tc>
          <w:tcPr>
            <w:tcW w:w="1185" w:type="dxa"/>
            <w:noWrap/>
          </w:tcPr>
          <w:p w:rsidR="00A11645" w:rsidRDefault="00A11645" w:rsidP="00C33832">
            <w:pPr>
              <w:jc w:val="center"/>
              <w:rPr>
                <w:rFonts w:ascii="Times New Roman" w:hAnsi="Times New Roman"/>
              </w:rPr>
            </w:pPr>
            <w:r>
              <w:rPr>
                <w:rFonts w:ascii="Times New Roman" w:hAnsi="Times New Roman"/>
              </w:rPr>
              <w:t>80,0</w:t>
            </w:r>
          </w:p>
        </w:tc>
        <w:tc>
          <w:tcPr>
            <w:tcW w:w="1770" w:type="dxa"/>
            <w:vMerge/>
          </w:tcPr>
          <w:p w:rsidR="00A11645" w:rsidRPr="007E4C9D" w:rsidRDefault="00A11645" w:rsidP="00C33832">
            <w:pPr>
              <w:rPr>
                <w:rFonts w:ascii="Times New Roman" w:hAnsi="Times New Roman"/>
              </w:rPr>
            </w:pPr>
          </w:p>
        </w:tc>
        <w:tc>
          <w:tcPr>
            <w:tcW w:w="2268" w:type="dxa"/>
          </w:tcPr>
          <w:p w:rsidR="00A11645" w:rsidRPr="00A24C38" w:rsidRDefault="00A11645" w:rsidP="00C33832">
            <w:pPr>
              <w:rPr>
                <w:rFonts w:ascii="Times New Roman" w:hAnsi="Times New Roman"/>
              </w:rPr>
            </w:pPr>
            <w:r w:rsidRPr="00A24C38">
              <w:rPr>
                <w:rFonts w:ascii="Times New Roman" w:hAnsi="Times New Roman"/>
              </w:rPr>
              <w:t>Увеличение доли жилых помещений, обеспеченных всеми видами благоустройства на 24%</w:t>
            </w:r>
          </w:p>
          <w:p w:rsidR="00A11645" w:rsidRPr="00A24C38" w:rsidRDefault="00A11645" w:rsidP="00C33832">
            <w:pPr>
              <w:rPr>
                <w:rFonts w:ascii="Times New Roman" w:hAnsi="Times New Roman"/>
              </w:rPr>
            </w:pPr>
          </w:p>
        </w:tc>
      </w:tr>
      <w:tr w:rsidR="00A11645" w:rsidRPr="007E4C9D" w:rsidTr="00C33832">
        <w:trPr>
          <w:trHeight w:val="1826"/>
        </w:trPr>
        <w:tc>
          <w:tcPr>
            <w:tcW w:w="2093" w:type="dxa"/>
            <w:vMerge/>
          </w:tcPr>
          <w:p w:rsidR="00A11645" w:rsidRPr="007E4C9D" w:rsidRDefault="00A11645" w:rsidP="00C33832">
            <w:pPr>
              <w:rPr>
                <w:rFonts w:ascii="Times New Roman" w:hAnsi="Times New Roman"/>
              </w:rPr>
            </w:pPr>
          </w:p>
        </w:tc>
        <w:tc>
          <w:tcPr>
            <w:tcW w:w="2126" w:type="dxa"/>
          </w:tcPr>
          <w:p w:rsidR="00A11645" w:rsidRPr="00E003F8" w:rsidRDefault="00A11645" w:rsidP="00C33832">
            <w:pPr>
              <w:rPr>
                <w:rFonts w:ascii="Times New Roman" w:hAnsi="Times New Roman"/>
              </w:rPr>
            </w:pPr>
            <w:r w:rsidRPr="00E003F8">
              <w:rPr>
                <w:rFonts w:ascii="Times New Roman" w:hAnsi="Times New Roman"/>
              </w:rPr>
              <w:t>1.3.3. Ремонт и реконструкция автомобильных дорог</w:t>
            </w:r>
          </w:p>
          <w:p w:rsidR="00A11645" w:rsidRPr="00A24C38" w:rsidRDefault="00A11645" w:rsidP="00C33832">
            <w:pPr>
              <w:rPr>
                <w:rFonts w:ascii="Times New Roman" w:hAnsi="Times New Roman"/>
              </w:rPr>
            </w:pPr>
          </w:p>
        </w:tc>
        <w:tc>
          <w:tcPr>
            <w:tcW w:w="2268" w:type="dxa"/>
          </w:tcPr>
          <w:p w:rsidR="00A11645" w:rsidRPr="00A24C38" w:rsidRDefault="00A11645" w:rsidP="00C33832">
            <w:pPr>
              <w:rPr>
                <w:rFonts w:ascii="Times New Roman" w:hAnsi="Times New Roman"/>
              </w:rPr>
            </w:pPr>
            <w:r w:rsidRPr="00E003F8">
              <w:rPr>
                <w:rFonts w:ascii="Times New Roman" w:hAnsi="Times New Roman"/>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1006" w:type="dxa"/>
            <w:noWrap/>
          </w:tcPr>
          <w:p w:rsidR="00A11645" w:rsidRDefault="00A11645" w:rsidP="00C33832">
            <w:pPr>
              <w:jc w:val="center"/>
              <w:rPr>
                <w:rFonts w:ascii="Times New Roman" w:hAnsi="Times New Roman"/>
              </w:rPr>
            </w:pPr>
            <w:r>
              <w:rPr>
                <w:rFonts w:ascii="Times New Roman" w:hAnsi="Times New Roman"/>
              </w:rPr>
              <w:t>%</w:t>
            </w:r>
          </w:p>
        </w:tc>
        <w:tc>
          <w:tcPr>
            <w:tcW w:w="1154" w:type="dxa"/>
            <w:noWrap/>
          </w:tcPr>
          <w:p w:rsidR="00A11645" w:rsidRDefault="00A11645" w:rsidP="00C33832">
            <w:pPr>
              <w:jc w:val="center"/>
              <w:rPr>
                <w:rFonts w:ascii="Times New Roman" w:hAnsi="Times New Roman"/>
              </w:rPr>
            </w:pPr>
            <w:r>
              <w:rPr>
                <w:rFonts w:ascii="Times New Roman" w:hAnsi="Times New Roman"/>
              </w:rPr>
              <w:t>57,0</w:t>
            </w:r>
          </w:p>
        </w:tc>
        <w:tc>
          <w:tcPr>
            <w:tcW w:w="1083" w:type="dxa"/>
            <w:noWrap/>
          </w:tcPr>
          <w:p w:rsidR="00A11645" w:rsidRDefault="00A11645" w:rsidP="00C33832">
            <w:pPr>
              <w:jc w:val="center"/>
              <w:rPr>
                <w:rFonts w:ascii="Times New Roman" w:hAnsi="Times New Roman"/>
              </w:rPr>
            </w:pPr>
            <w:r>
              <w:rPr>
                <w:rFonts w:ascii="Times New Roman" w:hAnsi="Times New Roman"/>
              </w:rPr>
              <w:t>63,0</w:t>
            </w:r>
          </w:p>
        </w:tc>
        <w:tc>
          <w:tcPr>
            <w:tcW w:w="1134" w:type="dxa"/>
            <w:noWrap/>
          </w:tcPr>
          <w:p w:rsidR="00A11645" w:rsidRDefault="00A11645" w:rsidP="00C33832">
            <w:pPr>
              <w:jc w:val="center"/>
              <w:rPr>
                <w:rFonts w:ascii="Times New Roman" w:hAnsi="Times New Roman"/>
              </w:rPr>
            </w:pPr>
            <w:r>
              <w:rPr>
                <w:rFonts w:ascii="Times New Roman" w:hAnsi="Times New Roman"/>
              </w:rPr>
              <w:t>70,0</w:t>
            </w:r>
          </w:p>
        </w:tc>
        <w:tc>
          <w:tcPr>
            <w:tcW w:w="1185" w:type="dxa"/>
            <w:noWrap/>
          </w:tcPr>
          <w:p w:rsidR="00A11645" w:rsidRDefault="00A11645" w:rsidP="00C33832">
            <w:pPr>
              <w:jc w:val="center"/>
              <w:rPr>
                <w:rFonts w:ascii="Times New Roman" w:hAnsi="Times New Roman"/>
              </w:rPr>
            </w:pPr>
            <w:r>
              <w:rPr>
                <w:rFonts w:ascii="Times New Roman" w:hAnsi="Times New Roman"/>
              </w:rPr>
              <w:t>78,0</w:t>
            </w:r>
          </w:p>
        </w:tc>
        <w:tc>
          <w:tcPr>
            <w:tcW w:w="1770" w:type="dxa"/>
            <w:vMerge/>
          </w:tcPr>
          <w:p w:rsidR="00A11645" w:rsidRPr="007E4C9D" w:rsidRDefault="00A11645" w:rsidP="00C33832">
            <w:pPr>
              <w:rPr>
                <w:rFonts w:ascii="Times New Roman" w:hAnsi="Times New Roman"/>
              </w:rPr>
            </w:pPr>
          </w:p>
        </w:tc>
        <w:tc>
          <w:tcPr>
            <w:tcW w:w="2268" w:type="dxa"/>
          </w:tcPr>
          <w:p w:rsidR="00A11645" w:rsidRPr="00E003F8" w:rsidRDefault="00A11645" w:rsidP="00C33832">
            <w:pPr>
              <w:rPr>
                <w:rFonts w:ascii="Times New Roman" w:hAnsi="Times New Roman"/>
              </w:rPr>
            </w:pPr>
            <w:r w:rsidRPr="00E003F8">
              <w:rPr>
                <w:rFonts w:ascii="Times New Roman" w:hAnsi="Times New Roman"/>
              </w:rPr>
              <w:t>Доля автомобильных дорог общего пользования местного значения с твердым покрытием - 78%</w:t>
            </w:r>
          </w:p>
          <w:p w:rsidR="00A11645" w:rsidRPr="00A24C38" w:rsidRDefault="00A11645" w:rsidP="00C33832">
            <w:pPr>
              <w:rPr>
                <w:rFonts w:ascii="Times New Roman" w:hAnsi="Times New Roman"/>
              </w:rPr>
            </w:pPr>
          </w:p>
        </w:tc>
      </w:tr>
      <w:tr w:rsidR="00A11645" w:rsidRPr="007E4C9D" w:rsidTr="00C33832">
        <w:trPr>
          <w:trHeight w:val="1826"/>
        </w:trPr>
        <w:tc>
          <w:tcPr>
            <w:tcW w:w="2093" w:type="dxa"/>
            <w:vMerge/>
          </w:tcPr>
          <w:p w:rsidR="00A11645" w:rsidRPr="007E4C9D" w:rsidRDefault="00A11645" w:rsidP="00C33832">
            <w:pPr>
              <w:rPr>
                <w:rFonts w:ascii="Times New Roman" w:hAnsi="Times New Roman"/>
              </w:rPr>
            </w:pPr>
          </w:p>
        </w:tc>
        <w:tc>
          <w:tcPr>
            <w:tcW w:w="2126" w:type="dxa"/>
          </w:tcPr>
          <w:p w:rsidR="00A11645" w:rsidRPr="00E003F8" w:rsidRDefault="00A11645" w:rsidP="00C33832">
            <w:pPr>
              <w:rPr>
                <w:rFonts w:ascii="Times New Roman" w:hAnsi="Times New Roman"/>
              </w:rPr>
            </w:pPr>
            <w:r w:rsidRPr="00E003F8">
              <w:rPr>
                <w:rFonts w:ascii="Times New Roman" w:hAnsi="Times New Roman"/>
              </w:rPr>
              <w:t>1.3.4. Благоустройство населенных пунктов</w:t>
            </w:r>
          </w:p>
          <w:p w:rsidR="00A11645" w:rsidRPr="00A24C38" w:rsidRDefault="00A11645" w:rsidP="00C33832">
            <w:pPr>
              <w:rPr>
                <w:rFonts w:ascii="Times New Roman" w:hAnsi="Times New Roman"/>
              </w:rPr>
            </w:pPr>
          </w:p>
        </w:tc>
        <w:tc>
          <w:tcPr>
            <w:tcW w:w="2268" w:type="dxa"/>
          </w:tcPr>
          <w:p w:rsidR="00A11645" w:rsidRPr="00A24C38" w:rsidRDefault="00A11645" w:rsidP="00C33832">
            <w:pPr>
              <w:rPr>
                <w:rFonts w:ascii="Times New Roman" w:hAnsi="Times New Roman"/>
              </w:rPr>
            </w:pPr>
            <w:r w:rsidRPr="00E003F8">
              <w:rPr>
                <w:rFonts w:ascii="Times New Roman" w:hAnsi="Times New Roman"/>
              </w:rPr>
              <w:t>Доля протяженности освещенных частей улиц, проездов, набережных к их общей протяженности на конец отчетного года</w:t>
            </w:r>
          </w:p>
        </w:tc>
        <w:tc>
          <w:tcPr>
            <w:tcW w:w="1006" w:type="dxa"/>
            <w:noWrap/>
          </w:tcPr>
          <w:p w:rsidR="00A11645" w:rsidRDefault="00A11645" w:rsidP="00C33832">
            <w:pPr>
              <w:jc w:val="center"/>
              <w:rPr>
                <w:rFonts w:ascii="Times New Roman" w:hAnsi="Times New Roman"/>
              </w:rPr>
            </w:pPr>
            <w:r>
              <w:rPr>
                <w:rFonts w:ascii="Times New Roman" w:hAnsi="Times New Roman"/>
              </w:rPr>
              <w:t>%</w:t>
            </w:r>
          </w:p>
        </w:tc>
        <w:tc>
          <w:tcPr>
            <w:tcW w:w="1154" w:type="dxa"/>
            <w:noWrap/>
          </w:tcPr>
          <w:p w:rsidR="00A11645" w:rsidRDefault="00A11645" w:rsidP="00C33832">
            <w:pPr>
              <w:jc w:val="center"/>
              <w:rPr>
                <w:rFonts w:ascii="Times New Roman" w:hAnsi="Times New Roman"/>
              </w:rPr>
            </w:pPr>
            <w:r>
              <w:rPr>
                <w:rFonts w:ascii="Times New Roman" w:hAnsi="Times New Roman"/>
              </w:rPr>
              <w:t>94,4</w:t>
            </w:r>
          </w:p>
        </w:tc>
        <w:tc>
          <w:tcPr>
            <w:tcW w:w="1083" w:type="dxa"/>
            <w:noWrap/>
          </w:tcPr>
          <w:p w:rsidR="00A11645" w:rsidRDefault="00AA33A0" w:rsidP="00C33832">
            <w:pPr>
              <w:jc w:val="center"/>
              <w:rPr>
                <w:rFonts w:ascii="Times New Roman" w:hAnsi="Times New Roman"/>
              </w:rPr>
            </w:pPr>
            <w:r>
              <w:rPr>
                <w:rFonts w:ascii="Times New Roman" w:hAnsi="Times New Roman"/>
              </w:rPr>
              <w:t>100</w:t>
            </w:r>
          </w:p>
        </w:tc>
        <w:tc>
          <w:tcPr>
            <w:tcW w:w="1134" w:type="dxa"/>
            <w:noWrap/>
          </w:tcPr>
          <w:p w:rsidR="00A11645" w:rsidRDefault="00AA33A0" w:rsidP="00C33832">
            <w:pPr>
              <w:jc w:val="center"/>
              <w:rPr>
                <w:rFonts w:ascii="Times New Roman" w:hAnsi="Times New Roman"/>
              </w:rPr>
            </w:pPr>
            <w:r>
              <w:rPr>
                <w:rFonts w:ascii="Times New Roman" w:hAnsi="Times New Roman"/>
              </w:rPr>
              <w:t>100</w:t>
            </w:r>
          </w:p>
        </w:tc>
        <w:tc>
          <w:tcPr>
            <w:tcW w:w="1185" w:type="dxa"/>
            <w:noWrap/>
          </w:tcPr>
          <w:p w:rsidR="00A11645" w:rsidRDefault="00AA33A0" w:rsidP="00C33832">
            <w:pPr>
              <w:jc w:val="center"/>
              <w:rPr>
                <w:rFonts w:ascii="Times New Roman" w:hAnsi="Times New Roman"/>
              </w:rPr>
            </w:pPr>
            <w:r>
              <w:rPr>
                <w:rFonts w:ascii="Times New Roman" w:hAnsi="Times New Roman"/>
              </w:rPr>
              <w:t>100</w:t>
            </w:r>
          </w:p>
        </w:tc>
        <w:tc>
          <w:tcPr>
            <w:tcW w:w="1770" w:type="dxa"/>
            <w:vMerge/>
          </w:tcPr>
          <w:p w:rsidR="00A11645" w:rsidRPr="007E4C9D" w:rsidRDefault="00A11645" w:rsidP="00C33832">
            <w:pPr>
              <w:rPr>
                <w:rFonts w:ascii="Times New Roman" w:hAnsi="Times New Roman"/>
              </w:rPr>
            </w:pPr>
          </w:p>
        </w:tc>
        <w:tc>
          <w:tcPr>
            <w:tcW w:w="2268" w:type="dxa"/>
          </w:tcPr>
          <w:p w:rsidR="00A11645" w:rsidRPr="00E003F8" w:rsidRDefault="00A11645" w:rsidP="00C33832">
            <w:pPr>
              <w:rPr>
                <w:rFonts w:ascii="Times New Roman" w:hAnsi="Times New Roman"/>
              </w:rPr>
            </w:pPr>
            <w:r w:rsidRPr="00E003F8">
              <w:rPr>
                <w:rFonts w:ascii="Times New Roman" w:hAnsi="Times New Roman"/>
              </w:rPr>
              <w:t>Количество ДТП снизится на 50%</w:t>
            </w:r>
          </w:p>
          <w:p w:rsidR="00A11645" w:rsidRPr="00A24C38" w:rsidRDefault="00A11645" w:rsidP="00C33832">
            <w:pPr>
              <w:rPr>
                <w:rFonts w:ascii="Times New Roman" w:hAnsi="Times New Roman"/>
              </w:rPr>
            </w:pPr>
          </w:p>
        </w:tc>
      </w:tr>
      <w:tr w:rsidR="00A11645" w:rsidRPr="007E4C9D" w:rsidTr="00C33832">
        <w:trPr>
          <w:trHeight w:val="1826"/>
        </w:trPr>
        <w:tc>
          <w:tcPr>
            <w:tcW w:w="2093" w:type="dxa"/>
            <w:vMerge/>
          </w:tcPr>
          <w:p w:rsidR="00A11645" w:rsidRPr="007E4C9D" w:rsidRDefault="00A11645" w:rsidP="00C33832">
            <w:pPr>
              <w:rPr>
                <w:rFonts w:ascii="Times New Roman" w:hAnsi="Times New Roman"/>
              </w:rPr>
            </w:pPr>
          </w:p>
        </w:tc>
        <w:tc>
          <w:tcPr>
            <w:tcW w:w="2126" w:type="dxa"/>
          </w:tcPr>
          <w:p w:rsidR="00A11645" w:rsidRPr="00E003F8" w:rsidRDefault="00A11645" w:rsidP="00C33832">
            <w:pPr>
              <w:rPr>
                <w:rFonts w:ascii="Times New Roman" w:hAnsi="Times New Roman"/>
              </w:rPr>
            </w:pPr>
            <w:r w:rsidRPr="00E003F8">
              <w:rPr>
                <w:rFonts w:ascii="Times New Roman" w:hAnsi="Times New Roman"/>
              </w:rPr>
              <w:t>1.3.5. Обеспечение экологического благополучия населения</w:t>
            </w:r>
          </w:p>
          <w:p w:rsidR="00A11645" w:rsidRPr="00A24C38" w:rsidRDefault="00A11645" w:rsidP="00C33832">
            <w:pPr>
              <w:rPr>
                <w:rFonts w:ascii="Times New Roman" w:hAnsi="Times New Roman"/>
              </w:rPr>
            </w:pPr>
          </w:p>
        </w:tc>
        <w:tc>
          <w:tcPr>
            <w:tcW w:w="2268" w:type="dxa"/>
          </w:tcPr>
          <w:p w:rsidR="00A11645" w:rsidRPr="00A24C38" w:rsidRDefault="00A11645" w:rsidP="00C33832">
            <w:pPr>
              <w:rPr>
                <w:rFonts w:ascii="Times New Roman" w:hAnsi="Times New Roman"/>
              </w:rPr>
            </w:pPr>
            <w:r w:rsidRPr="00E003F8">
              <w:rPr>
                <w:rFonts w:ascii="Times New Roman" w:hAnsi="Times New Roman"/>
              </w:rPr>
              <w:t>Объем инвестиций по модернизации мусоросортировочного завода и осуществление переработки ТБО на территории Лискинского межмуниципального кластер</w:t>
            </w:r>
          </w:p>
        </w:tc>
        <w:tc>
          <w:tcPr>
            <w:tcW w:w="1006" w:type="dxa"/>
            <w:noWrap/>
          </w:tcPr>
          <w:p w:rsidR="00A11645" w:rsidRDefault="00A11645" w:rsidP="00C33832">
            <w:pPr>
              <w:jc w:val="center"/>
              <w:rPr>
                <w:rFonts w:ascii="Times New Roman" w:hAnsi="Times New Roman"/>
              </w:rPr>
            </w:pPr>
            <w:r>
              <w:rPr>
                <w:rFonts w:ascii="Times New Roman" w:hAnsi="Times New Roman"/>
              </w:rPr>
              <w:t xml:space="preserve">млн. руб. </w:t>
            </w:r>
          </w:p>
        </w:tc>
        <w:tc>
          <w:tcPr>
            <w:tcW w:w="1154" w:type="dxa"/>
            <w:noWrap/>
          </w:tcPr>
          <w:p w:rsidR="00A11645" w:rsidRDefault="00A11645" w:rsidP="00C33832">
            <w:pPr>
              <w:jc w:val="center"/>
              <w:rPr>
                <w:rFonts w:ascii="Times New Roman" w:hAnsi="Times New Roman"/>
              </w:rPr>
            </w:pPr>
            <w:r>
              <w:rPr>
                <w:rFonts w:ascii="Times New Roman" w:hAnsi="Times New Roman"/>
              </w:rPr>
              <w:t>0</w:t>
            </w:r>
          </w:p>
        </w:tc>
        <w:tc>
          <w:tcPr>
            <w:tcW w:w="1083" w:type="dxa"/>
            <w:noWrap/>
          </w:tcPr>
          <w:p w:rsidR="00A11645" w:rsidRDefault="00A11645" w:rsidP="00C33832">
            <w:pPr>
              <w:jc w:val="center"/>
              <w:rPr>
                <w:rFonts w:ascii="Times New Roman" w:hAnsi="Times New Roman"/>
              </w:rPr>
            </w:pPr>
            <w:r>
              <w:rPr>
                <w:rFonts w:ascii="Times New Roman" w:hAnsi="Times New Roman"/>
              </w:rPr>
              <w:t>500,0</w:t>
            </w:r>
          </w:p>
        </w:tc>
        <w:tc>
          <w:tcPr>
            <w:tcW w:w="1134" w:type="dxa"/>
            <w:noWrap/>
          </w:tcPr>
          <w:p w:rsidR="00A11645" w:rsidRDefault="00A11645" w:rsidP="00C33832">
            <w:pPr>
              <w:jc w:val="center"/>
              <w:rPr>
                <w:rFonts w:ascii="Times New Roman" w:hAnsi="Times New Roman"/>
              </w:rPr>
            </w:pPr>
            <w:r>
              <w:rPr>
                <w:rFonts w:ascii="Times New Roman" w:hAnsi="Times New Roman"/>
              </w:rPr>
              <w:t>0,2</w:t>
            </w:r>
          </w:p>
        </w:tc>
        <w:tc>
          <w:tcPr>
            <w:tcW w:w="1185" w:type="dxa"/>
            <w:noWrap/>
          </w:tcPr>
          <w:p w:rsidR="00A11645" w:rsidRDefault="00A11645" w:rsidP="00C33832">
            <w:pPr>
              <w:jc w:val="center"/>
              <w:rPr>
                <w:rFonts w:ascii="Times New Roman" w:hAnsi="Times New Roman"/>
              </w:rPr>
            </w:pPr>
            <w:r>
              <w:rPr>
                <w:rFonts w:ascii="Times New Roman" w:hAnsi="Times New Roman"/>
              </w:rPr>
              <w:t>0,1</w:t>
            </w:r>
          </w:p>
        </w:tc>
        <w:tc>
          <w:tcPr>
            <w:tcW w:w="1770" w:type="dxa"/>
            <w:vMerge/>
          </w:tcPr>
          <w:p w:rsidR="00A11645" w:rsidRPr="007E4C9D" w:rsidRDefault="00A11645" w:rsidP="00C33832">
            <w:pPr>
              <w:rPr>
                <w:rFonts w:ascii="Times New Roman" w:hAnsi="Times New Roman"/>
              </w:rPr>
            </w:pPr>
          </w:p>
        </w:tc>
        <w:tc>
          <w:tcPr>
            <w:tcW w:w="2268" w:type="dxa"/>
          </w:tcPr>
          <w:p w:rsidR="00A11645" w:rsidRPr="00E003F8" w:rsidRDefault="00A11645" w:rsidP="00C33832">
            <w:pPr>
              <w:rPr>
                <w:rFonts w:ascii="Times New Roman" w:hAnsi="Times New Roman"/>
              </w:rPr>
            </w:pPr>
            <w:r w:rsidRPr="00E003F8">
              <w:rPr>
                <w:rFonts w:ascii="Times New Roman" w:hAnsi="Times New Roman"/>
              </w:rPr>
              <w:t xml:space="preserve">Ликвидация несанкционированных свалок, системная организация сбора и вывоза ТБО в сельских и городских поселениях. </w:t>
            </w:r>
          </w:p>
          <w:p w:rsidR="00A11645" w:rsidRPr="00A24C38" w:rsidRDefault="00A11645" w:rsidP="00C33832">
            <w:pPr>
              <w:rPr>
                <w:rFonts w:ascii="Times New Roman" w:hAnsi="Times New Roman"/>
              </w:rPr>
            </w:pPr>
          </w:p>
        </w:tc>
      </w:tr>
      <w:tr w:rsidR="00A11645" w:rsidRPr="007E4C9D" w:rsidTr="00C33832">
        <w:trPr>
          <w:trHeight w:val="290"/>
        </w:trPr>
        <w:tc>
          <w:tcPr>
            <w:tcW w:w="16087" w:type="dxa"/>
            <w:gridSpan w:val="10"/>
            <w:hideMark/>
          </w:tcPr>
          <w:p w:rsidR="00A11645" w:rsidRPr="007E4C9D" w:rsidRDefault="00A11645" w:rsidP="00C33832">
            <w:pPr>
              <w:rPr>
                <w:rFonts w:ascii="Times New Roman" w:hAnsi="Times New Roman"/>
                <w:i/>
                <w:iCs/>
              </w:rPr>
            </w:pPr>
            <w:r w:rsidRPr="007E4C9D">
              <w:rPr>
                <w:rFonts w:ascii="Times New Roman" w:hAnsi="Times New Roman"/>
                <w:i/>
                <w:iCs/>
              </w:rPr>
              <w:t>Цель ВО 2 Поддержание устойчивого развития экономики, укрепление позиций Воронежской области в национальном и моровом экономическом пространстве</w:t>
            </w:r>
          </w:p>
        </w:tc>
      </w:tr>
      <w:tr w:rsidR="00A11645" w:rsidRPr="007E4C9D" w:rsidTr="00C33832">
        <w:trPr>
          <w:trHeight w:val="315"/>
        </w:trPr>
        <w:tc>
          <w:tcPr>
            <w:tcW w:w="16087" w:type="dxa"/>
            <w:gridSpan w:val="10"/>
            <w:hideMark/>
          </w:tcPr>
          <w:p w:rsidR="00A11645" w:rsidRPr="007E4C9D" w:rsidRDefault="00A11645" w:rsidP="00C33832">
            <w:pPr>
              <w:rPr>
                <w:rFonts w:ascii="Times New Roman" w:hAnsi="Times New Roman"/>
                <w:i/>
                <w:iCs/>
              </w:rPr>
            </w:pPr>
            <w:r w:rsidRPr="00BE167F">
              <w:rPr>
                <w:rFonts w:ascii="Times New Roman" w:hAnsi="Times New Roman"/>
                <w:i/>
                <w:iCs/>
              </w:rPr>
              <w:t>Цель 2 Лискинского муниципального района: Устойчивый экономический рост района путем развития промышленности и сельского хозяйства</w:t>
            </w:r>
          </w:p>
        </w:tc>
      </w:tr>
      <w:tr w:rsidR="00A11645" w:rsidRPr="007E4C9D" w:rsidTr="00C33832">
        <w:trPr>
          <w:trHeight w:val="1692"/>
        </w:trPr>
        <w:tc>
          <w:tcPr>
            <w:tcW w:w="2093" w:type="dxa"/>
            <w:vMerge w:val="restart"/>
            <w:hideMark/>
          </w:tcPr>
          <w:p w:rsidR="00A11645" w:rsidRPr="000F2772" w:rsidRDefault="00A11645" w:rsidP="00C33832">
            <w:pPr>
              <w:rPr>
                <w:rFonts w:ascii="Times New Roman" w:hAnsi="Times New Roman"/>
              </w:rPr>
            </w:pPr>
            <w:r w:rsidRPr="000F2772">
              <w:rPr>
                <w:rFonts w:ascii="Times New Roman" w:hAnsi="Times New Roman"/>
              </w:rPr>
              <w:t>Цель 2.1. Рост объемов производства предприятий сельского хозяйства и  промышленности</w:t>
            </w:r>
          </w:p>
          <w:p w:rsidR="00A11645" w:rsidRPr="007E4C9D" w:rsidRDefault="00A11645" w:rsidP="00C33832">
            <w:pPr>
              <w:rPr>
                <w:rFonts w:ascii="Times New Roman" w:hAnsi="Times New Roman"/>
              </w:rPr>
            </w:pPr>
          </w:p>
        </w:tc>
        <w:tc>
          <w:tcPr>
            <w:tcW w:w="2126" w:type="dxa"/>
            <w:vMerge w:val="restart"/>
            <w:hideMark/>
          </w:tcPr>
          <w:p w:rsidR="00A11645" w:rsidRPr="000F2772" w:rsidRDefault="00A11645" w:rsidP="00C33832">
            <w:pPr>
              <w:rPr>
                <w:rFonts w:ascii="Times New Roman" w:hAnsi="Times New Roman"/>
              </w:rPr>
            </w:pPr>
            <w:r w:rsidRPr="000F2772">
              <w:rPr>
                <w:rFonts w:ascii="Times New Roman" w:hAnsi="Times New Roman"/>
              </w:rPr>
              <w:t>2.1.1. Реконструкция и строительство новых производственных мощностей молочного скотоводства</w:t>
            </w:r>
          </w:p>
          <w:p w:rsidR="00A11645" w:rsidRPr="007E4C9D" w:rsidRDefault="00A11645" w:rsidP="00C33832">
            <w:pPr>
              <w:rPr>
                <w:rFonts w:ascii="Times New Roman" w:hAnsi="Times New Roman"/>
              </w:rPr>
            </w:pPr>
          </w:p>
        </w:tc>
        <w:tc>
          <w:tcPr>
            <w:tcW w:w="2268" w:type="dxa"/>
            <w:hideMark/>
          </w:tcPr>
          <w:p w:rsidR="00A11645" w:rsidRPr="000F2772" w:rsidRDefault="00A11645" w:rsidP="00C33832">
            <w:pPr>
              <w:rPr>
                <w:rFonts w:ascii="Times New Roman" w:hAnsi="Times New Roman"/>
              </w:rPr>
            </w:pPr>
            <w:r w:rsidRPr="000F2772">
              <w:rPr>
                <w:rFonts w:ascii="Times New Roman" w:hAnsi="Times New Roman"/>
              </w:rPr>
              <w:t>Объем производства молока в сельскохозяйственных предприятиях и крестьянских (фермерских) хозяйствах</w:t>
            </w:r>
          </w:p>
          <w:p w:rsidR="00A11645" w:rsidRPr="007E4C9D" w:rsidRDefault="00A11645" w:rsidP="00C33832">
            <w:pPr>
              <w:rPr>
                <w:rFonts w:ascii="Times New Roman" w:hAnsi="Times New Roman"/>
              </w:rPr>
            </w:pPr>
          </w:p>
        </w:tc>
        <w:tc>
          <w:tcPr>
            <w:tcW w:w="1006" w:type="dxa"/>
            <w:noWrap/>
            <w:hideMark/>
          </w:tcPr>
          <w:p w:rsidR="00A11645" w:rsidRPr="007E4C9D" w:rsidRDefault="00A11645" w:rsidP="00C33832">
            <w:pPr>
              <w:jc w:val="center"/>
              <w:rPr>
                <w:rFonts w:ascii="Times New Roman" w:hAnsi="Times New Roman"/>
              </w:rPr>
            </w:pPr>
            <w:r>
              <w:rPr>
                <w:rFonts w:ascii="Times New Roman" w:hAnsi="Times New Roman"/>
              </w:rPr>
              <w:t>тыс. т</w:t>
            </w:r>
          </w:p>
        </w:tc>
        <w:tc>
          <w:tcPr>
            <w:tcW w:w="1154" w:type="dxa"/>
            <w:noWrap/>
          </w:tcPr>
          <w:p w:rsidR="00A11645" w:rsidRPr="007E4C9D" w:rsidRDefault="00A11645" w:rsidP="00C33832">
            <w:pPr>
              <w:jc w:val="center"/>
              <w:rPr>
                <w:rFonts w:ascii="Times New Roman" w:hAnsi="Times New Roman"/>
              </w:rPr>
            </w:pPr>
            <w:r>
              <w:rPr>
                <w:rFonts w:ascii="Times New Roman" w:hAnsi="Times New Roman"/>
              </w:rPr>
              <w:t>128,4</w:t>
            </w:r>
          </w:p>
        </w:tc>
        <w:tc>
          <w:tcPr>
            <w:tcW w:w="1083" w:type="dxa"/>
            <w:noWrap/>
          </w:tcPr>
          <w:p w:rsidR="00A11645" w:rsidRPr="007E4C9D" w:rsidRDefault="008C3CDE" w:rsidP="008C3CDE">
            <w:pPr>
              <w:jc w:val="center"/>
              <w:rPr>
                <w:rFonts w:ascii="Times New Roman" w:hAnsi="Times New Roman"/>
              </w:rPr>
            </w:pPr>
            <w:r>
              <w:rPr>
                <w:rFonts w:ascii="Times New Roman" w:hAnsi="Times New Roman"/>
              </w:rPr>
              <w:t>225</w:t>
            </w:r>
            <w:r w:rsidR="00A11645">
              <w:rPr>
                <w:rFonts w:ascii="Times New Roman" w:hAnsi="Times New Roman"/>
              </w:rPr>
              <w:t>,0</w:t>
            </w:r>
          </w:p>
        </w:tc>
        <w:tc>
          <w:tcPr>
            <w:tcW w:w="1134" w:type="dxa"/>
            <w:noWrap/>
          </w:tcPr>
          <w:p w:rsidR="00A11645" w:rsidRPr="007E4C9D" w:rsidRDefault="008C3CDE" w:rsidP="008C3CDE">
            <w:pPr>
              <w:jc w:val="center"/>
              <w:rPr>
                <w:rFonts w:ascii="Times New Roman" w:hAnsi="Times New Roman"/>
              </w:rPr>
            </w:pPr>
            <w:r>
              <w:rPr>
                <w:rFonts w:ascii="Times New Roman" w:hAnsi="Times New Roman"/>
              </w:rPr>
              <w:t>230</w:t>
            </w:r>
            <w:r w:rsidR="00A11645">
              <w:rPr>
                <w:rFonts w:ascii="Times New Roman" w:hAnsi="Times New Roman"/>
              </w:rPr>
              <w:t>,0</w:t>
            </w:r>
          </w:p>
        </w:tc>
        <w:tc>
          <w:tcPr>
            <w:tcW w:w="1185" w:type="dxa"/>
            <w:noWrap/>
          </w:tcPr>
          <w:p w:rsidR="00A11645" w:rsidRPr="007E4C9D" w:rsidRDefault="008C3CDE" w:rsidP="00C33832">
            <w:pPr>
              <w:jc w:val="center"/>
              <w:rPr>
                <w:rFonts w:ascii="Times New Roman" w:hAnsi="Times New Roman"/>
              </w:rPr>
            </w:pPr>
            <w:r>
              <w:rPr>
                <w:rFonts w:ascii="Times New Roman" w:hAnsi="Times New Roman"/>
              </w:rPr>
              <w:t>235</w:t>
            </w:r>
            <w:r w:rsidR="00A11645">
              <w:rPr>
                <w:rFonts w:ascii="Times New Roman" w:hAnsi="Times New Roman"/>
              </w:rPr>
              <w:t>,0</w:t>
            </w:r>
          </w:p>
        </w:tc>
        <w:tc>
          <w:tcPr>
            <w:tcW w:w="1770" w:type="dxa"/>
            <w:vMerge w:val="restart"/>
          </w:tcPr>
          <w:p w:rsidR="00A11645" w:rsidRPr="00482227" w:rsidRDefault="00A11645" w:rsidP="00C33832">
            <w:pPr>
              <w:rPr>
                <w:rFonts w:ascii="Times New Roman" w:hAnsi="Times New Roman"/>
              </w:rPr>
            </w:pPr>
            <w:r w:rsidRPr="00482227">
              <w:rPr>
                <w:rFonts w:ascii="Times New Roman" w:hAnsi="Times New Roman"/>
              </w:rPr>
              <w:t>Оказание содействия в создании новых производств, модернизации существующих, внедрении прогрессивных процессов на производственные предприятия, обеспечивающих формирование высоко конкурентной продукции. Формирование инвестиционных площадок для реализации проектов. Оказание помощи инвесторам в реализации их проектов (методическая, юридическая, бухгалтерская)</w:t>
            </w:r>
          </w:p>
          <w:p w:rsidR="00A11645" w:rsidRPr="007E4C9D" w:rsidRDefault="00A11645" w:rsidP="00C33832">
            <w:pPr>
              <w:rPr>
                <w:rFonts w:ascii="Times New Roman" w:hAnsi="Times New Roman"/>
              </w:rPr>
            </w:pPr>
          </w:p>
        </w:tc>
        <w:tc>
          <w:tcPr>
            <w:tcW w:w="2268" w:type="dxa"/>
          </w:tcPr>
          <w:p w:rsidR="00A11645" w:rsidRPr="007E4C9D" w:rsidRDefault="00A11645" w:rsidP="00C33832">
            <w:pPr>
              <w:rPr>
                <w:rFonts w:ascii="Times New Roman" w:hAnsi="Times New Roman"/>
              </w:rPr>
            </w:pPr>
            <w:r w:rsidRPr="008F0530">
              <w:rPr>
                <w:rFonts w:ascii="Times New Roman" w:hAnsi="Times New Roman"/>
              </w:rPr>
              <w:t>Введение в эксплуатацию молочных комплексов в количестве 5 шт.</w:t>
            </w:r>
            <w:r w:rsidRPr="008F0530">
              <w:rPr>
                <w:rFonts w:ascii="Times New Roman" w:hAnsi="Times New Roman"/>
              </w:rPr>
              <w:br/>
              <w:t>Увеличение надоя молока на 32,6 тыс. тонн</w:t>
            </w:r>
          </w:p>
        </w:tc>
      </w:tr>
      <w:tr w:rsidR="00A11645" w:rsidRPr="007E4C9D" w:rsidTr="00C33832">
        <w:trPr>
          <w:trHeight w:val="1039"/>
        </w:trPr>
        <w:tc>
          <w:tcPr>
            <w:tcW w:w="2093" w:type="dxa"/>
            <w:vMerge/>
            <w:hideMark/>
          </w:tcPr>
          <w:p w:rsidR="00A11645" w:rsidRPr="007E4C9D" w:rsidRDefault="00A11645" w:rsidP="00C33832">
            <w:pPr>
              <w:rPr>
                <w:rFonts w:ascii="Times New Roman" w:hAnsi="Times New Roman"/>
              </w:rPr>
            </w:pPr>
          </w:p>
        </w:tc>
        <w:tc>
          <w:tcPr>
            <w:tcW w:w="2126" w:type="dxa"/>
            <w:vMerge/>
            <w:hideMark/>
          </w:tcPr>
          <w:p w:rsidR="00A11645" w:rsidRPr="007E4C9D" w:rsidRDefault="00A11645" w:rsidP="00C33832">
            <w:pPr>
              <w:rPr>
                <w:rFonts w:ascii="Times New Roman" w:hAnsi="Times New Roman"/>
              </w:rPr>
            </w:pPr>
          </w:p>
        </w:tc>
        <w:tc>
          <w:tcPr>
            <w:tcW w:w="2268" w:type="dxa"/>
          </w:tcPr>
          <w:p w:rsidR="00A11645" w:rsidRPr="007E4C9D" w:rsidRDefault="00A11645" w:rsidP="00C33832">
            <w:pPr>
              <w:rPr>
                <w:rFonts w:ascii="Times New Roman" w:hAnsi="Times New Roman"/>
              </w:rPr>
            </w:pPr>
            <w:r w:rsidRPr="000F2772">
              <w:rPr>
                <w:rFonts w:ascii="Times New Roman" w:hAnsi="Times New Roman"/>
              </w:rPr>
              <w:t>Индекс производства продукции сельского хозяйства</w:t>
            </w:r>
            <w:r w:rsidR="0001663E">
              <w:rPr>
                <w:rFonts w:ascii="Times New Roman" w:hAnsi="Times New Roman"/>
              </w:rPr>
              <w:t xml:space="preserve"> в хозяйствах всех категорий</w:t>
            </w:r>
          </w:p>
        </w:tc>
        <w:tc>
          <w:tcPr>
            <w:tcW w:w="1006" w:type="dxa"/>
            <w:noWrap/>
          </w:tcPr>
          <w:p w:rsidR="00A11645" w:rsidRPr="007E4C9D" w:rsidRDefault="00A11645" w:rsidP="00C33832">
            <w:pPr>
              <w:jc w:val="center"/>
              <w:rPr>
                <w:rFonts w:ascii="Times New Roman" w:hAnsi="Times New Roman"/>
              </w:rPr>
            </w:pPr>
            <w:r>
              <w:rPr>
                <w:rFonts w:ascii="Times New Roman" w:hAnsi="Times New Roman"/>
              </w:rPr>
              <w:t>% к 2016 году</w:t>
            </w:r>
          </w:p>
        </w:tc>
        <w:tc>
          <w:tcPr>
            <w:tcW w:w="1154" w:type="dxa"/>
            <w:noWrap/>
          </w:tcPr>
          <w:p w:rsidR="00A11645" w:rsidRPr="007E4C9D" w:rsidRDefault="00A11645" w:rsidP="00C33832">
            <w:pPr>
              <w:jc w:val="center"/>
              <w:rPr>
                <w:rFonts w:ascii="Times New Roman" w:hAnsi="Times New Roman"/>
              </w:rPr>
            </w:pPr>
            <w:r>
              <w:rPr>
                <w:rFonts w:ascii="Times New Roman" w:hAnsi="Times New Roman"/>
              </w:rPr>
              <w:t>100</w:t>
            </w:r>
          </w:p>
        </w:tc>
        <w:tc>
          <w:tcPr>
            <w:tcW w:w="1083" w:type="dxa"/>
            <w:noWrap/>
          </w:tcPr>
          <w:p w:rsidR="00A11645" w:rsidRPr="007E4C9D" w:rsidRDefault="00A11645" w:rsidP="008E67D0">
            <w:pPr>
              <w:jc w:val="center"/>
              <w:rPr>
                <w:rFonts w:ascii="Times New Roman" w:hAnsi="Times New Roman"/>
              </w:rPr>
            </w:pPr>
            <w:r>
              <w:rPr>
                <w:rFonts w:ascii="Times New Roman" w:hAnsi="Times New Roman"/>
              </w:rPr>
              <w:t>1</w:t>
            </w:r>
            <w:r w:rsidR="008E67D0">
              <w:rPr>
                <w:rFonts w:ascii="Times New Roman" w:hAnsi="Times New Roman"/>
              </w:rPr>
              <w:t>70</w:t>
            </w:r>
            <w:r>
              <w:rPr>
                <w:rFonts w:ascii="Times New Roman" w:hAnsi="Times New Roman"/>
              </w:rPr>
              <w:t>,0</w:t>
            </w:r>
          </w:p>
        </w:tc>
        <w:tc>
          <w:tcPr>
            <w:tcW w:w="1134" w:type="dxa"/>
            <w:noWrap/>
          </w:tcPr>
          <w:p w:rsidR="00A11645" w:rsidRPr="007E4C9D" w:rsidRDefault="00A11645" w:rsidP="008E67D0">
            <w:pPr>
              <w:jc w:val="center"/>
              <w:rPr>
                <w:rFonts w:ascii="Times New Roman" w:hAnsi="Times New Roman"/>
              </w:rPr>
            </w:pPr>
            <w:r>
              <w:rPr>
                <w:rFonts w:ascii="Times New Roman" w:hAnsi="Times New Roman"/>
              </w:rPr>
              <w:t>1</w:t>
            </w:r>
            <w:r w:rsidR="008E67D0">
              <w:rPr>
                <w:rFonts w:ascii="Times New Roman" w:hAnsi="Times New Roman"/>
              </w:rPr>
              <w:t>73,0</w:t>
            </w:r>
          </w:p>
        </w:tc>
        <w:tc>
          <w:tcPr>
            <w:tcW w:w="1185" w:type="dxa"/>
            <w:noWrap/>
          </w:tcPr>
          <w:p w:rsidR="00A11645" w:rsidRPr="007E4C9D" w:rsidRDefault="00A11645" w:rsidP="008E67D0">
            <w:pPr>
              <w:jc w:val="center"/>
              <w:rPr>
                <w:rFonts w:ascii="Times New Roman" w:hAnsi="Times New Roman"/>
              </w:rPr>
            </w:pPr>
            <w:r>
              <w:rPr>
                <w:rFonts w:ascii="Times New Roman" w:hAnsi="Times New Roman"/>
              </w:rPr>
              <w:t>1</w:t>
            </w:r>
            <w:r w:rsidR="008E67D0">
              <w:rPr>
                <w:rFonts w:ascii="Times New Roman" w:hAnsi="Times New Roman"/>
              </w:rPr>
              <w:t>75,0</w:t>
            </w:r>
          </w:p>
        </w:tc>
        <w:tc>
          <w:tcPr>
            <w:tcW w:w="1770" w:type="dxa"/>
            <w:vMerge/>
            <w:hideMark/>
          </w:tcPr>
          <w:p w:rsidR="00A11645" w:rsidRPr="007E4C9D" w:rsidRDefault="00A11645" w:rsidP="00C33832">
            <w:pPr>
              <w:rPr>
                <w:rFonts w:ascii="Times New Roman" w:hAnsi="Times New Roman"/>
              </w:rPr>
            </w:pPr>
          </w:p>
        </w:tc>
        <w:tc>
          <w:tcPr>
            <w:tcW w:w="2268" w:type="dxa"/>
            <w:hideMark/>
          </w:tcPr>
          <w:p w:rsidR="00A11645" w:rsidRPr="007E4C9D" w:rsidRDefault="00A11645" w:rsidP="00C33832">
            <w:pPr>
              <w:rPr>
                <w:rFonts w:ascii="Times New Roman" w:hAnsi="Times New Roman"/>
              </w:rPr>
            </w:pPr>
            <w:r w:rsidRPr="008F0530">
              <w:rPr>
                <w:rFonts w:ascii="Times New Roman" w:hAnsi="Times New Roman"/>
              </w:rPr>
              <w:t>Увеличение валового объема продукции сельского хозяйства на 3,1 млрд. руб.</w:t>
            </w:r>
          </w:p>
        </w:tc>
      </w:tr>
      <w:tr w:rsidR="00A11645" w:rsidRPr="007E4C9D" w:rsidTr="00C33832">
        <w:trPr>
          <w:trHeight w:val="1039"/>
        </w:trPr>
        <w:tc>
          <w:tcPr>
            <w:tcW w:w="2093" w:type="dxa"/>
            <w:vMerge/>
          </w:tcPr>
          <w:p w:rsidR="00A11645" w:rsidRPr="007E4C9D" w:rsidRDefault="00A11645" w:rsidP="00C33832">
            <w:pPr>
              <w:rPr>
                <w:rFonts w:ascii="Times New Roman" w:hAnsi="Times New Roman"/>
              </w:rPr>
            </w:pPr>
          </w:p>
        </w:tc>
        <w:tc>
          <w:tcPr>
            <w:tcW w:w="2126" w:type="dxa"/>
            <w:vMerge/>
          </w:tcPr>
          <w:p w:rsidR="00A11645" w:rsidRPr="007E4C9D" w:rsidRDefault="00A11645" w:rsidP="00C33832">
            <w:pPr>
              <w:rPr>
                <w:rFonts w:ascii="Times New Roman" w:hAnsi="Times New Roman"/>
              </w:rPr>
            </w:pPr>
          </w:p>
        </w:tc>
        <w:tc>
          <w:tcPr>
            <w:tcW w:w="2268" w:type="dxa"/>
          </w:tcPr>
          <w:p w:rsidR="00A11645" w:rsidRPr="000F18B1" w:rsidRDefault="00A11645" w:rsidP="00C33832">
            <w:pPr>
              <w:autoSpaceDE w:val="0"/>
              <w:autoSpaceDN w:val="0"/>
              <w:adjustRightInd w:val="0"/>
              <w:spacing w:after="0" w:line="240" w:lineRule="auto"/>
              <w:rPr>
                <w:rFonts w:ascii="Times New Roman" w:hAnsi="Times New Roman"/>
                <w:color w:val="000000"/>
              </w:rPr>
            </w:pPr>
            <w:r w:rsidRPr="000F18B1">
              <w:rPr>
                <w:rFonts w:ascii="Times New Roman" w:hAnsi="Times New Roman"/>
                <w:color w:val="000000"/>
              </w:rPr>
              <w:t>Темп роста объемов производства молока в сельскохозяйственных предприятиях и крестьянских (фермерских) хозяйствах</w:t>
            </w:r>
          </w:p>
        </w:tc>
        <w:tc>
          <w:tcPr>
            <w:tcW w:w="1006" w:type="dxa"/>
            <w:noWrap/>
          </w:tcPr>
          <w:p w:rsidR="00A11645" w:rsidRPr="000F18B1" w:rsidRDefault="00A11645" w:rsidP="00C33832">
            <w:pPr>
              <w:autoSpaceDE w:val="0"/>
              <w:autoSpaceDN w:val="0"/>
              <w:adjustRightInd w:val="0"/>
              <w:spacing w:after="0" w:line="240" w:lineRule="auto"/>
              <w:rPr>
                <w:rFonts w:ascii="Times New Roman" w:hAnsi="Times New Roman"/>
                <w:color w:val="000000"/>
              </w:rPr>
            </w:pPr>
            <w:r w:rsidRPr="000F18B1">
              <w:rPr>
                <w:rFonts w:ascii="Times New Roman" w:hAnsi="Times New Roman"/>
                <w:color w:val="000000"/>
              </w:rPr>
              <w:t>% к 2016 году</w:t>
            </w:r>
          </w:p>
        </w:tc>
        <w:tc>
          <w:tcPr>
            <w:tcW w:w="1154" w:type="dxa"/>
            <w:noWrap/>
          </w:tcPr>
          <w:p w:rsidR="00A11645" w:rsidRPr="000F18B1" w:rsidRDefault="00A11645" w:rsidP="00C33832">
            <w:pPr>
              <w:autoSpaceDE w:val="0"/>
              <w:autoSpaceDN w:val="0"/>
              <w:adjustRightInd w:val="0"/>
              <w:spacing w:after="0" w:line="240" w:lineRule="auto"/>
              <w:jc w:val="right"/>
              <w:rPr>
                <w:rFonts w:ascii="Times New Roman" w:hAnsi="Times New Roman"/>
                <w:color w:val="000000"/>
              </w:rPr>
            </w:pPr>
            <w:r w:rsidRPr="000F18B1">
              <w:rPr>
                <w:rFonts w:ascii="Times New Roman" w:hAnsi="Times New Roman"/>
                <w:color w:val="000000"/>
              </w:rPr>
              <w:t>100</w:t>
            </w:r>
          </w:p>
        </w:tc>
        <w:tc>
          <w:tcPr>
            <w:tcW w:w="1083" w:type="dxa"/>
            <w:noWrap/>
          </w:tcPr>
          <w:p w:rsidR="00A11645" w:rsidRPr="000F18B1" w:rsidRDefault="00A11645" w:rsidP="008E67D0">
            <w:pPr>
              <w:autoSpaceDE w:val="0"/>
              <w:autoSpaceDN w:val="0"/>
              <w:adjustRightInd w:val="0"/>
              <w:spacing w:after="0" w:line="240" w:lineRule="auto"/>
              <w:jc w:val="right"/>
              <w:rPr>
                <w:rFonts w:ascii="Times New Roman" w:hAnsi="Times New Roman"/>
                <w:color w:val="000000"/>
              </w:rPr>
            </w:pPr>
            <w:r w:rsidRPr="000F18B1">
              <w:rPr>
                <w:rFonts w:ascii="Times New Roman" w:hAnsi="Times New Roman"/>
                <w:color w:val="000000"/>
              </w:rPr>
              <w:t>1</w:t>
            </w:r>
            <w:r w:rsidR="008E67D0">
              <w:rPr>
                <w:rFonts w:ascii="Times New Roman" w:hAnsi="Times New Roman"/>
                <w:color w:val="000000"/>
              </w:rPr>
              <w:t>73,0</w:t>
            </w:r>
          </w:p>
        </w:tc>
        <w:tc>
          <w:tcPr>
            <w:tcW w:w="1134" w:type="dxa"/>
            <w:noWrap/>
          </w:tcPr>
          <w:p w:rsidR="00A11645" w:rsidRPr="000F18B1" w:rsidRDefault="00A11645" w:rsidP="008E67D0">
            <w:pPr>
              <w:autoSpaceDE w:val="0"/>
              <w:autoSpaceDN w:val="0"/>
              <w:adjustRightInd w:val="0"/>
              <w:spacing w:after="0" w:line="240" w:lineRule="auto"/>
              <w:jc w:val="right"/>
              <w:rPr>
                <w:rFonts w:ascii="Times New Roman" w:hAnsi="Times New Roman"/>
                <w:color w:val="000000"/>
              </w:rPr>
            </w:pPr>
            <w:r w:rsidRPr="000F18B1">
              <w:rPr>
                <w:rFonts w:ascii="Times New Roman" w:hAnsi="Times New Roman"/>
                <w:color w:val="000000"/>
              </w:rPr>
              <w:t>17</w:t>
            </w:r>
            <w:r w:rsidR="008E67D0">
              <w:rPr>
                <w:rFonts w:ascii="Times New Roman" w:hAnsi="Times New Roman"/>
                <w:color w:val="000000"/>
              </w:rPr>
              <w:t>5</w:t>
            </w:r>
            <w:r w:rsidRPr="000F18B1">
              <w:rPr>
                <w:rFonts w:ascii="Times New Roman" w:hAnsi="Times New Roman"/>
                <w:color w:val="000000"/>
              </w:rPr>
              <w:t>,</w:t>
            </w:r>
            <w:r w:rsidR="008E67D0">
              <w:rPr>
                <w:rFonts w:ascii="Times New Roman" w:hAnsi="Times New Roman"/>
                <w:color w:val="000000"/>
              </w:rPr>
              <w:t>0</w:t>
            </w:r>
          </w:p>
        </w:tc>
        <w:tc>
          <w:tcPr>
            <w:tcW w:w="1185" w:type="dxa"/>
            <w:noWrap/>
          </w:tcPr>
          <w:p w:rsidR="00A11645" w:rsidRPr="000F18B1" w:rsidRDefault="00A11645" w:rsidP="00C33832">
            <w:pPr>
              <w:autoSpaceDE w:val="0"/>
              <w:autoSpaceDN w:val="0"/>
              <w:adjustRightInd w:val="0"/>
              <w:spacing w:after="0" w:line="240" w:lineRule="auto"/>
              <w:jc w:val="right"/>
              <w:rPr>
                <w:rFonts w:ascii="Times New Roman" w:hAnsi="Times New Roman"/>
                <w:color w:val="000000"/>
              </w:rPr>
            </w:pPr>
            <w:r w:rsidRPr="000F18B1">
              <w:rPr>
                <w:rFonts w:ascii="Times New Roman" w:hAnsi="Times New Roman"/>
                <w:color w:val="000000"/>
              </w:rPr>
              <w:t>186,9</w:t>
            </w:r>
          </w:p>
        </w:tc>
        <w:tc>
          <w:tcPr>
            <w:tcW w:w="1770" w:type="dxa"/>
            <w:vMerge/>
          </w:tcPr>
          <w:p w:rsidR="00A11645" w:rsidRPr="007E4C9D" w:rsidRDefault="00A11645" w:rsidP="00C33832">
            <w:pPr>
              <w:rPr>
                <w:rFonts w:ascii="Times New Roman" w:hAnsi="Times New Roman"/>
              </w:rPr>
            </w:pPr>
          </w:p>
        </w:tc>
        <w:tc>
          <w:tcPr>
            <w:tcW w:w="2268" w:type="dxa"/>
            <w:vMerge w:val="restart"/>
          </w:tcPr>
          <w:p w:rsidR="00A11645" w:rsidRPr="008F0530" w:rsidRDefault="00A11645" w:rsidP="00C33832">
            <w:pPr>
              <w:rPr>
                <w:rFonts w:ascii="Times New Roman" w:hAnsi="Times New Roman"/>
              </w:rPr>
            </w:pPr>
            <w:r w:rsidRPr="008F0530">
              <w:rPr>
                <w:rFonts w:ascii="Times New Roman" w:hAnsi="Times New Roman"/>
              </w:rPr>
              <w:t>Увеличение поголовья КРС на 14%, птицы на 2%</w:t>
            </w:r>
          </w:p>
          <w:p w:rsidR="00A11645" w:rsidRPr="008F0530" w:rsidRDefault="00A11645" w:rsidP="00C33832">
            <w:pPr>
              <w:rPr>
                <w:rFonts w:ascii="Times New Roman" w:hAnsi="Times New Roman"/>
              </w:rPr>
            </w:pPr>
          </w:p>
        </w:tc>
      </w:tr>
      <w:tr w:rsidR="00A11645" w:rsidRPr="007E4C9D" w:rsidTr="00C33832">
        <w:trPr>
          <w:trHeight w:val="1039"/>
        </w:trPr>
        <w:tc>
          <w:tcPr>
            <w:tcW w:w="2093" w:type="dxa"/>
            <w:vMerge/>
          </w:tcPr>
          <w:p w:rsidR="00A11645" w:rsidRPr="007E4C9D" w:rsidRDefault="00A11645" w:rsidP="00C33832">
            <w:pPr>
              <w:rPr>
                <w:rFonts w:ascii="Times New Roman" w:hAnsi="Times New Roman"/>
              </w:rPr>
            </w:pPr>
          </w:p>
        </w:tc>
        <w:tc>
          <w:tcPr>
            <w:tcW w:w="2126" w:type="dxa"/>
            <w:vMerge/>
          </w:tcPr>
          <w:p w:rsidR="00A11645" w:rsidRPr="007E4C9D" w:rsidRDefault="00A11645" w:rsidP="00C33832">
            <w:pPr>
              <w:rPr>
                <w:rFonts w:ascii="Times New Roman" w:hAnsi="Times New Roman"/>
              </w:rPr>
            </w:pPr>
          </w:p>
        </w:tc>
        <w:tc>
          <w:tcPr>
            <w:tcW w:w="2268" w:type="dxa"/>
          </w:tcPr>
          <w:p w:rsidR="00A11645" w:rsidRPr="00125FEA" w:rsidRDefault="00A11645" w:rsidP="00C33832">
            <w:pPr>
              <w:autoSpaceDE w:val="0"/>
              <w:autoSpaceDN w:val="0"/>
              <w:adjustRightInd w:val="0"/>
              <w:spacing w:after="0" w:line="240" w:lineRule="auto"/>
              <w:rPr>
                <w:rFonts w:ascii="Times New Roman" w:hAnsi="Times New Roman"/>
                <w:color w:val="000000"/>
              </w:rPr>
            </w:pPr>
            <w:r w:rsidRPr="00125FEA">
              <w:rPr>
                <w:rFonts w:ascii="Times New Roman" w:hAnsi="Times New Roman"/>
                <w:color w:val="000000"/>
              </w:rPr>
              <w:t>Рост объемов производства мяса скота и птицы на убой в живом весе в сельскохозяйственных предприятиях и крестьянских (фермерских) хозяйствах</w:t>
            </w:r>
          </w:p>
        </w:tc>
        <w:tc>
          <w:tcPr>
            <w:tcW w:w="1006" w:type="dxa"/>
            <w:noWrap/>
          </w:tcPr>
          <w:p w:rsidR="00A11645" w:rsidRPr="00125FEA" w:rsidRDefault="00A11645" w:rsidP="00C33832">
            <w:pPr>
              <w:autoSpaceDE w:val="0"/>
              <w:autoSpaceDN w:val="0"/>
              <w:adjustRightInd w:val="0"/>
              <w:spacing w:after="0" w:line="240" w:lineRule="auto"/>
              <w:rPr>
                <w:rFonts w:ascii="Times New Roman" w:hAnsi="Times New Roman"/>
                <w:color w:val="000000"/>
              </w:rPr>
            </w:pPr>
            <w:r w:rsidRPr="00125FEA">
              <w:rPr>
                <w:rFonts w:ascii="Times New Roman" w:hAnsi="Times New Roman"/>
                <w:color w:val="000000"/>
              </w:rPr>
              <w:t>% к 2016 году</w:t>
            </w:r>
          </w:p>
        </w:tc>
        <w:tc>
          <w:tcPr>
            <w:tcW w:w="1154" w:type="dxa"/>
            <w:noWrap/>
          </w:tcPr>
          <w:p w:rsidR="00A11645" w:rsidRPr="00125FEA" w:rsidRDefault="00A11645" w:rsidP="00C33832">
            <w:pPr>
              <w:autoSpaceDE w:val="0"/>
              <w:autoSpaceDN w:val="0"/>
              <w:adjustRightInd w:val="0"/>
              <w:spacing w:after="0" w:line="240" w:lineRule="auto"/>
              <w:jc w:val="right"/>
              <w:rPr>
                <w:rFonts w:ascii="Times New Roman" w:hAnsi="Times New Roman"/>
                <w:color w:val="000000"/>
              </w:rPr>
            </w:pPr>
            <w:r w:rsidRPr="00125FEA">
              <w:rPr>
                <w:rFonts w:ascii="Times New Roman" w:hAnsi="Times New Roman"/>
                <w:color w:val="000000"/>
              </w:rPr>
              <w:t>100</w:t>
            </w:r>
          </w:p>
        </w:tc>
        <w:tc>
          <w:tcPr>
            <w:tcW w:w="1083" w:type="dxa"/>
            <w:noWrap/>
          </w:tcPr>
          <w:p w:rsidR="00A11645" w:rsidRPr="00125FEA" w:rsidRDefault="00A11645" w:rsidP="00C33832">
            <w:pPr>
              <w:autoSpaceDE w:val="0"/>
              <w:autoSpaceDN w:val="0"/>
              <w:adjustRightInd w:val="0"/>
              <w:spacing w:after="0" w:line="240" w:lineRule="auto"/>
              <w:jc w:val="right"/>
              <w:rPr>
                <w:rFonts w:ascii="Times New Roman" w:hAnsi="Times New Roman"/>
                <w:color w:val="000000"/>
              </w:rPr>
            </w:pPr>
            <w:r w:rsidRPr="00125FEA">
              <w:rPr>
                <w:rFonts w:ascii="Times New Roman" w:hAnsi="Times New Roman"/>
                <w:color w:val="000000"/>
              </w:rPr>
              <w:t>108,6</w:t>
            </w:r>
          </w:p>
        </w:tc>
        <w:tc>
          <w:tcPr>
            <w:tcW w:w="1134" w:type="dxa"/>
            <w:noWrap/>
          </w:tcPr>
          <w:p w:rsidR="00A11645" w:rsidRPr="00125FEA" w:rsidRDefault="00A11645" w:rsidP="00C33832">
            <w:pPr>
              <w:autoSpaceDE w:val="0"/>
              <w:autoSpaceDN w:val="0"/>
              <w:adjustRightInd w:val="0"/>
              <w:spacing w:after="0" w:line="240" w:lineRule="auto"/>
              <w:jc w:val="right"/>
              <w:rPr>
                <w:rFonts w:ascii="Times New Roman" w:hAnsi="Times New Roman"/>
                <w:color w:val="000000"/>
              </w:rPr>
            </w:pPr>
            <w:r w:rsidRPr="00125FEA">
              <w:rPr>
                <w:rFonts w:ascii="Times New Roman" w:hAnsi="Times New Roman"/>
                <w:color w:val="000000"/>
              </w:rPr>
              <w:t>110,3</w:t>
            </w:r>
          </w:p>
        </w:tc>
        <w:tc>
          <w:tcPr>
            <w:tcW w:w="1185" w:type="dxa"/>
            <w:noWrap/>
          </w:tcPr>
          <w:p w:rsidR="00A11645" w:rsidRPr="00125FEA" w:rsidRDefault="00A11645" w:rsidP="00C33832">
            <w:pPr>
              <w:autoSpaceDE w:val="0"/>
              <w:autoSpaceDN w:val="0"/>
              <w:adjustRightInd w:val="0"/>
              <w:spacing w:after="0" w:line="240" w:lineRule="auto"/>
              <w:jc w:val="right"/>
              <w:rPr>
                <w:rFonts w:ascii="Times New Roman" w:hAnsi="Times New Roman"/>
                <w:color w:val="000000"/>
              </w:rPr>
            </w:pPr>
            <w:r w:rsidRPr="00125FEA">
              <w:rPr>
                <w:rFonts w:ascii="Times New Roman" w:hAnsi="Times New Roman"/>
                <w:color w:val="000000"/>
              </w:rPr>
              <w:t>112,1</w:t>
            </w:r>
          </w:p>
        </w:tc>
        <w:tc>
          <w:tcPr>
            <w:tcW w:w="1770" w:type="dxa"/>
            <w:vMerge/>
          </w:tcPr>
          <w:p w:rsidR="00A11645" w:rsidRPr="007E4C9D" w:rsidRDefault="00A11645" w:rsidP="00C33832">
            <w:pPr>
              <w:rPr>
                <w:rFonts w:ascii="Times New Roman" w:hAnsi="Times New Roman"/>
              </w:rPr>
            </w:pPr>
          </w:p>
        </w:tc>
        <w:tc>
          <w:tcPr>
            <w:tcW w:w="2268" w:type="dxa"/>
            <w:vMerge/>
          </w:tcPr>
          <w:p w:rsidR="00A11645" w:rsidRPr="008F0530" w:rsidRDefault="00A11645" w:rsidP="00C33832">
            <w:pPr>
              <w:rPr>
                <w:rFonts w:ascii="Times New Roman" w:hAnsi="Times New Roman"/>
              </w:rPr>
            </w:pPr>
          </w:p>
        </w:tc>
      </w:tr>
      <w:tr w:rsidR="00A11645" w:rsidRPr="007E4C9D" w:rsidTr="00C33832">
        <w:trPr>
          <w:trHeight w:val="2700"/>
        </w:trPr>
        <w:tc>
          <w:tcPr>
            <w:tcW w:w="2093" w:type="dxa"/>
            <w:vMerge/>
            <w:hideMark/>
          </w:tcPr>
          <w:p w:rsidR="00A11645" w:rsidRPr="007E4C9D" w:rsidRDefault="00A11645" w:rsidP="00C33832">
            <w:pPr>
              <w:rPr>
                <w:rFonts w:ascii="Times New Roman" w:hAnsi="Times New Roman"/>
              </w:rPr>
            </w:pPr>
          </w:p>
        </w:tc>
        <w:tc>
          <w:tcPr>
            <w:tcW w:w="2126" w:type="dxa"/>
            <w:vMerge w:val="restart"/>
            <w:hideMark/>
          </w:tcPr>
          <w:p w:rsidR="00A11645" w:rsidRPr="007E4C9D" w:rsidRDefault="00A11645" w:rsidP="00874BC9">
            <w:pPr>
              <w:rPr>
                <w:rFonts w:ascii="Times New Roman" w:hAnsi="Times New Roman"/>
              </w:rPr>
            </w:pPr>
            <w:r w:rsidRPr="007E4C9D">
              <w:rPr>
                <w:rFonts w:ascii="Times New Roman" w:hAnsi="Times New Roman"/>
              </w:rPr>
              <w:t>2.1.</w:t>
            </w:r>
            <w:r>
              <w:rPr>
                <w:rFonts w:ascii="Times New Roman" w:hAnsi="Times New Roman"/>
              </w:rPr>
              <w:t>2</w:t>
            </w:r>
            <w:r w:rsidRPr="007E4C9D">
              <w:rPr>
                <w:rFonts w:ascii="Times New Roman" w:hAnsi="Times New Roman"/>
              </w:rPr>
              <w:t>. Создание новых и модернизация существующих предприятий</w:t>
            </w:r>
          </w:p>
        </w:tc>
        <w:tc>
          <w:tcPr>
            <w:tcW w:w="2268" w:type="dxa"/>
            <w:hideMark/>
          </w:tcPr>
          <w:p w:rsidR="00A11645" w:rsidRPr="007E4C9D" w:rsidRDefault="00A11645" w:rsidP="00C33832">
            <w:pPr>
              <w:rPr>
                <w:rFonts w:ascii="Times New Roman" w:hAnsi="Times New Roman"/>
              </w:rPr>
            </w:pPr>
            <w:r w:rsidRPr="007E4C9D">
              <w:rPr>
                <w:rFonts w:ascii="Times New Roman" w:hAnsi="Times New Roman"/>
              </w:rPr>
              <w:t>Отгружено товаров собственного производства, выполнено работ и услуг собственными силами по промышленным видам экономической деятельности</w:t>
            </w:r>
          </w:p>
        </w:tc>
        <w:tc>
          <w:tcPr>
            <w:tcW w:w="1006" w:type="dxa"/>
            <w:noWrap/>
            <w:hideMark/>
          </w:tcPr>
          <w:p w:rsidR="00A11645" w:rsidRPr="007E4C9D" w:rsidRDefault="00A11645" w:rsidP="00C33832">
            <w:pPr>
              <w:rPr>
                <w:rFonts w:ascii="Times New Roman" w:hAnsi="Times New Roman"/>
              </w:rPr>
            </w:pPr>
            <w:r w:rsidRPr="007E4C9D">
              <w:rPr>
                <w:rFonts w:ascii="Times New Roman" w:hAnsi="Times New Roman"/>
              </w:rPr>
              <w:t>млн. руб.</w:t>
            </w:r>
          </w:p>
        </w:tc>
        <w:tc>
          <w:tcPr>
            <w:tcW w:w="1154" w:type="dxa"/>
            <w:noWrap/>
            <w:hideMark/>
          </w:tcPr>
          <w:p w:rsidR="00A11645" w:rsidRPr="007E4C9D" w:rsidRDefault="00A11645" w:rsidP="00C33832">
            <w:pPr>
              <w:jc w:val="center"/>
              <w:rPr>
                <w:rFonts w:ascii="Times New Roman" w:hAnsi="Times New Roman"/>
              </w:rPr>
            </w:pPr>
            <w:r>
              <w:rPr>
                <w:rFonts w:ascii="Times New Roman" w:hAnsi="Times New Roman"/>
              </w:rPr>
              <w:t>27279,2</w:t>
            </w:r>
          </w:p>
        </w:tc>
        <w:tc>
          <w:tcPr>
            <w:tcW w:w="1083" w:type="dxa"/>
            <w:noWrap/>
            <w:hideMark/>
          </w:tcPr>
          <w:p w:rsidR="00A11645" w:rsidRPr="007E4C9D" w:rsidRDefault="00A11645" w:rsidP="00C33832">
            <w:pPr>
              <w:jc w:val="center"/>
              <w:rPr>
                <w:rFonts w:ascii="Times New Roman" w:hAnsi="Times New Roman"/>
              </w:rPr>
            </w:pPr>
            <w:r w:rsidRPr="007E4C9D">
              <w:rPr>
                <w:rFonts w:ascii="Times New Roman" w:hAnsi="Times New Roman"/>
              </w:rPr>
              <w:t>36777,4</w:t>
            </w:r>
          </w:p>
        </w:tc>
        <w:tc>
          <w:tcPr>
            <w:tcW w:w="1134" w:type="dxa"/>
            <w:noWrap/>
            <w:hideMark/>
          </w:tcPr>
          <w:p w:rsidR="00A11645" w:rsidRPr="007E4C9D" w:rsidRDefault="00A11645" w:rsidP="00C33832">
            <w:pPr>
              <w:jc w:val="center"/>
              <w:rPr>
                <w:rFonts w:ascii="Times New Roman" w:hAnsi="Times New Roman"/>
              </w:rPr>
            </w:pPr>
            <w:r w:rsidRPr="007E4C9D">
              <w:rPr>
                <w:rFonts w:ascii="Times New Roman" w:hAnsi="Times New Roman"/>
              </w:rPr>
              <w:t>43484,7</w:t>
            </w:r>
          </w:p>
        </w:tc>
        <w:tc>
          <w:tcPr>
            <w:tcW w:w="1185" w:type="dxa"/>
            <w:noWrap/>
            <w:hideMark/>
          </w:tcPr>
          <w:p w:rsidR="00A11645" w:rsidRPr="007E4C9D" w:rsidRDefault="00A11645" w:rsidP="00C33832">
            <w:pPr>
              <w:jc w:val="center"/>
              <w:rPr>
                <w:rFonts w:ascii="Times New Roman" w:hAnsi="Times New Roman"/>
              </w:rPr>
            </w:pPr>
            <w:r w:rsidRPr="007E4C9D">
              <w:rPr>
                <w:rFonts w:ascii="Times New Roman" w:hAnsi="Times New Roman"/>
              </w:rPr>
              <w:t>49005,6</w:t>
            </w:r>
          </w:p>
        </w:tc>
        <w:tc>
          <w:tcPr>
            <w:tcW w:w="1770" w:type="dxa"/>
            <w:vMerge/>
            <w:hideMark/>
          </w:tcPr>
          <w:p w:rsidR="00A11645" w:rsidRPr="007E4C9D" w:rsidRDefault="00A11645" w:rsidP="00C33832">
            <w:pPr>
              <w:rPr>
                <w:rFonts w:ascii="Times New Roman" w:hAnsi="Times New Roman"/>
              </w:rPr>
            </w:pPr>
          </w:p>
        </w:tc>
        <w:tc>
          <w:tcPr>
            <w:tcW w:w="2268" w:type="dxa"/>
            <w:hideMark/>
          </w:tcPr>
          <w:p w:rsidR="00A11645" w:rsidRPr="007E4C9D" w:rsidRDefault="00A11645" w:rsidP="00C33832">
            <w:pPr>
              <w:rPr>
                <w:rFonts w:ascii="Times New Roman" w:hAnsi="Times New Roman"/>
              </w:rPr>
            </w:pPr>
            <w:r w:rsidRPr="007E4C9D">
              <w:rPr>
                <w:rFonts w:ascii="Times New Roman" w:hAnsi="Times New Roman"/>
              </w:rPr>
              <w:t>Увеличение объемов промышленного производства в 1,7 раза</w:t>
            </w:r>
          </w:p>
        </w:tc>
      </w:tr>
      <w:tr w:rsidR="00A11645" w:rsidRPr="007E4C9D" w:rsidTr="00F7523D">
        <w:trPr>
          <w:trHeight w:val="826"/>
        </w:trPr>
        <w:tc>
          <w:tcPr>
            <w:tcW w:w="2093" w:type="dxa"/>
            <w:vMerge/>
          </w:tcPr>
          <w:p w:rsidR="00A11645" w:rsidRPr="007E4C9D" w:rsidRDefault="00A11645" w:rsidP="00C33832">
            <w:pPr>
              <w:rPr>
                <w:rFonts w:ascii="Times New Roman" w:hAnsi="Times New Roman"/>
              </w:rPr>
            </w:pPr>
          </w:p>
        </w:tc>
        <w:tc>
          <w:tcPr>
            <w:tcW w:w="2126" w:type="dxa"/>
            <w:vMerge/>
          </w:tcPr>
          <w:p w:rsidR="00A11645" w:rsidRPr="007E4C9D" w:rsidRDefault="00A11645" w:rsidP="00C33832">
            <w:pPr>
              <w:rPr>
                <w:rFonts w:ascii="Times New Roman" w:hAnsi="Times New Roman"/>
              </w:rPr>
            </w:pPr>
          </w:p>
        </w:tc>
        <w:tc>
          <w:tcPr>
            <w:tcW w:w="2268" w:type="dxa"/>
          </w:tcPr>
          <w:p w:rsidR="00A11645" w:rsidRPr="00F7523D" w:rsidRDefault="00A11645" w:rsidP="00C33832">
            <w:pPr>
              <w:autoSpaceDE w:val="0"/>
              <w:autoSpaceDN w:val="0"/>
              <w:adjustRightInd w:val="0"/>
              <w:spacing w:after="0" w:line="240" w:lineRule="auto"/>
              <w:rPr>
                <w:rFonts w:ascii="Times New Roman" w:hAnsi="Times New Roman"/>
                <w:color w:val="000000"/>
              </w:rPr>
            </w:pPr>
            <w:r w:rsidRPr="00F7523D">
              <w:rPr>
                <w:rFonts w:ascii="Times New Roman" w:hAnsi="Times New Roman"/>
                <w:color w:val="000000"/>
              </w:rPr>
              <w:t xml:space="preserve">Доля </w:t>
            </w:r>
            <w:proofErr w:type="spellStart"/>
            <w:r w:rsidRPr="00F7523D">
              <w:rPr>
                <w:rFonts w:ascii="Times New Roman" w:hAnsi="Times New Roman"/>
                <w:color w:val="000000"/>
              </w:rPr>
              <w:t>инновационно</w:t>
            </w:r>
            <w:proofErr w:type="spellEnd"/>
            <w:r w:rsidRPr="00F7523D">
              <w:rPr>
                <w:rFonts w:ascii="Times New Roman" w:hAnsi="Times New Roman"/>
                <w:color w:val="000000"/>
              </w:rPr>
              <w:t>-активных организаций</w:t>
            </w:r>
          </w:p>
        </w:tc>
        <w:tc>
          <w:tcPr>
            <w:tcW w:w="1006" w:type="dxa"/>
            <w:noWrap/>
          </w:tcPr>
          <w:p w:rsidR="00A11645" w:rsidRPr="00F7523D" w:rsidRDefault="00A11645" w:rsidP="00C33832">
            <w:pPr>
              <w:autoSpaceDE w:val="0"/>
              <w:autoSpaceDN w:val="0"/>
              <w:adjustRightInd w:val="0"/>
              <w:spacing w:after="0" w:line="240" w:lineRule="auto"/>
              <w:rPr>
                <w:rFonts w:ascii="Times New Roman" w:hAnsi="Times New Roman"/>
                <w:color w:val="000000"/>
              </w:rPr>
            </w:pPr>
            <w:r w:rsidRPr="00F7523D">
              <w:rPr>
                <w:rFonts w:ascii="Times New Roman" w:hAnsi="Times New Roman"/>
                <w:color w:val="000000"/>
              </w:rPr>
              <w:t>%</w:t>
            </w:r>
          </w:p>
        </w:tc>
        <w:tc>
          <w:tcPr>
            <w:tcW w:w="1154" w:type="dxa"/>
            <w:noWrap/>
          </w:tcPr>
          <w:p w:rsidR="00A11645" w:rsidRPr="00F7523D" w:rsidRDefault="00A11645" w:rsidP="00C33832">
            <w:pPr>
              <w:autoSpaceDE w:val="0"/>
              <w:autoSpaceDN w:val="0"/>
              <w:adjustRightInd w:val="0"/>
              <w:spacing w:after="0" w:line="240" w:lineRule="auto"/>
              <w:jc w:val="right"/>
              <w:rPr>
                <w:rFonts w:ascii="Times New Roman" w:hAnsi="Times New Roman"/>
                <w:color w:val="000000"/>
              </w:rPr>
            </w:pPr>
            <w:r w:rsidRPr="00F7523D">
              <w:rPr>
                <w:rFonts w:ascii="Times New Roman" w:hAnsi="Times New Roman"/>
                <w:color w:val="000000"/>
              </w:rPr>
              <w:t>2,3</w:t>
            </w:r>
          </w:p>
        </w:tc>
        <w:tc>
          <w:tcPr>
            <w:tcW w:w="1083" w:type="dxa"/>
            <w:noWrap/>
          </w:tcPr>
          <w:p w:rsidR="00A11645" w:rsidRPr="00F7523D" w:rsidRDefault="00A11645" w:rsidP="00C33832">
            <w:pPr>
              <w:autoSpaceDE w:val="0"/>
              <w:autoSpaceDN w:val="0"/>
              <w:adjustRightInd w:val="0"/>
              <w:spacing w:after="0" w:line="240" w:lineRule="auto"/>
              <w:jc w:val="right"/>
              <w:rPr>
                <w:rFonts w:ascii="Times New Roman" w:hAnsi="Times New Roman"/>
                <w:color w:val="000000"/>
              </w:rPr>
            </w:pPr>
            <w:r w:rsidRPr="00F7523D">
              <w:rPr>
                <w:rFonts w:ascii="Times New Roman" w:hAnsi="Times New Roman"/>
                <w:color w:val="000000"/>
              </w:rPr>
              <w:t>3,5</w:t>
            </w:r>
          </w:p>
        </w:tc>
        <w:tc>
          <w:tcPr>
            <w:tcW w:w="1134" w:type="dxa"/>
            <w:noWrap/>
          </w:tcPr>
          <w:p w:rsidR="00A11645" w:rsidRPr="00F7523D" w:rsidRDefault="00A11645" w:rsidP="00C33832">
            <w:pPr>
              <w:autoSpaceDE w:val="0"/>
              <w:autoSpaceDN w:val="0"/>
              <w:adjustRightInd w:val="0"/>
              <w:spacing w:after="0" w:line="240" w:lineRule="auto"/>
              <w:jc w:val="right"/>
              <w:rPr>
                <w:rFonts w:ascii="Times New Roman" w:hAnsi="Times New Roman"/>
                <w:color w:val="000000"/>
              </w:rPr>
            </w:pPr>
            <w:r w:rsidRPr="00F7523D">
              <w:rPr>
                <w:rFonts w:ascii="Times New Roman" w:hAnsi="Times New Roman"/>
                <w:color w:val="000000"/>
              </w:rPr>
              <w:t>4,5</w:t>
            </w:r>
          </w:p>
        </w:tc>
        <w:tc>
          <w:tcPr>
            <w:tcW w:w="1185" w:type="dxa"/>
            <w:noWrap/>
          </w:tcPr>
          <w:p w:rsidR="00A11645" w:rsidRPr="00F7523D" w:rsidRDefault="00A11645" w:rsidP="00C33832">
            <w:pPr>
              <w:autoSpaceDE w:val="0"/>
              <w:autoSpaceDN w:val="0"/>
              <w:adjustRightInd w:val="0"/>
              <w:spacing w:after="0" w:line="240" w:lineRule="auto"/>
              <w:jc w:val="right"/>
              <w:rPr>
                <w:rFonts w:ascii="Times New Roman" w:hAnsi="Times New Roman"/>
                <w:color w:val="000000"/>
              </w:rPr>
            </w:pPr>
            <w:r w:rsidRPr="00F7523D">
              <w:rPr>
                <w:rFonts w:ascii="Times New Roman" w:hAnsi="Times New Roman"/>
                <w:color w:val="000000"/>
              </w:rPr>
              <w:t>5</w:t>
            </w:r>
          </w:p>
        </w:tc>
        <w:tc>
          <w:tcPr>
            <w:tcW w:w="1770" w:type="dxa"/>
            <w:vMerge/>
          </w:tcPr>
          <w:p w:rsidR="00A11645" w:rsidRPr="007E4C9D" w:rsidRDefault="00A11645" w:rsidP="00C33832">
            <w:pPr>
              <w:rPr>
                <w:rFonts w:ascii="Times New Roman" w:hAnsi="Times New Roman"/>
              </w:rPr>
            </w:pPr>
          </w:p>
        </w:tc>
        <w:tc>
          <w:tcPr>
            <w:tcW w:w="2268" w:type="dxa"/>
          </w:tcPr>
          <w:p w:rsidR="00A11645" w:rsidRPr="007E4C9D" w:rsidRDefault="00A11645" w:rsidP="00C33832">
            <w:pPr>
              <w:rPr>
                <w:rFonts w:ascii="Times New Roman" w:hAnsi="Times New Roman"/>
              </w:rPr>
            </w:pPr>
            <w:r>
              <w:rPr>
                <w:rFonts w:ascii="Times New Roman" w:hAnsi="Times New Roman"/>
              </w:rPr>
              <w:t xml:space="preserve">Увеличение </w:t>
            </w:r>
            <w:proofErr w:type="spellStart"/>
            <w:r>
              <w:rPr>
                <w:rFonts w:ascii="Times New Roman" w:hAnsi="Times New Roman"/>
              </w:rPr>
              <w:t>инновационно</w:t>
            </w:r>
            <w:proofErr w:type="spellEnd"/>
            <w:r>
              <w:rPr>
                <w:rFonts w:ascii="Times New Roman" w:hAnsi="Times New Roman"/>
              </w:rPr>
              <w:t>-активных организаций на 2,7%</w:t>
            </w:r>
          </w:p>
        </w:tc>
      </w:tr>
      <w:tr w:rsidR="00A11645" w:rsidRPr="007E4C9D" w:rsidTr="00C33832">
        <w:trPr>
          <w:trHeight w:val="2787"/>
        </w:trPr>
        <w:tc>
          <w:tcPr>
            <w:tcW w:w="2093" w:type="dxa"/>
            <w:vMerge w:val="restart"/>
            <w:hideMark/>
          </w:tcPr>
          <w:p w:rsidR="00A11645" w:rsidRPr="003B3840" w:rsidRDefault="00A11645" w:rsidP="00C33832">
            <w:pPr>
              <w:rPr>
                <w:rFonts w:ascii="Times New Roman" w:hAnsi="Times New Roman"/>
              </w:rPr>
            </w:pPr>
            <w:r w:rsidRPr="003B3840">
              <w:rPr>
                <w:rFonts w:ascii="Times New Roman" w:hAnsi="Times New Roman"/>
              </w:rPr>
              <w:t>Цель 2.2. Повышение инвестиционной привлекательности района</w:t>
            </w:r>
          </w:p>
          <w:p w:rsidR="00A11645" w:rsidRPr="007E4C9D" w:rsidRDefault="00A11645" w:rsidP="00C33832">
            <w:pPr>
              <w:rPr>
                <w:rFonts w:ascii="Times New Roman" w:hAnsi="Times New Roman"/>
              </w:rPr>
            </w:pPr>
          </w:p>
        </w:tc>
        <w:tc>
          <w:tcPr>
            <w:tcW w:w="2126" w:type="dxa"/>
            <w:hideMark/>
          </w:tcPr>
          <w:p w:rsidR="00A11645" w:rsidRPr="003B3840" w:rsidRDefault="00A11645" w:rsidP="00C33832">
            <w:pPr>
              <w:rPr>
                <w:rFonts w:ascii="Times New Roman" w:hAnsi="Times New Roman"/>
              </w:rPr>
            </w:pPr>
            <w:r w:rsidRPr="003B3840">
              <w:rPr>
                <w:rFonts w:ascii="Times New Roman" w:hAnsi="Times New Roman"/>
              </w:rPr>
              <w:t>2.2.1. Расширение индустриального парка "</w:t>
            </w:r>
            <w:proofErr w:type="spellStart"/>
            <w:r w:rsidRPr="003B3840">
              <w:rPr>
                <w:rFonts w:ascii="Times New Roman" w:hAnsi="Times New Roman"/>
              </w:rPr>
              <w:t>Лискинский</w:t>
            </w:r>
            <w:proofErr w:type="spellEnd"/>
            <w:r w:rsidRPr="003B3840">
              <w:rPr>
                <w:rFonts w:ascii="Times New Roman" w:hAnsi="Times New Roman"/>
              </w:rPr>
              <w:t>"</w:t>
            </w:r>
          </w:p>
          <w:p w:rsidR="00A11645" w:rsidRPr="007E4C9D" w:rsidRDefault="00A11645" w:rsidP="00C33832">
            <w:pPr>
              <w:rPr>
                <w:rFonts w:ascii="Times New Roman" w:hAnsi="Times New Roman"/>
              </w:rPr>
            </w:pPr>
          </w:p>
        </w:tc>
        <w:tc>
          <w:tcPr>
            <w:tcW w:w="2268" w:type="dxa"/>
            <w:hideMark/>
          </w:tcPr>
          <w:p w:rsidR="00A11645" w:rsidRPr="003B3840" w:rsidRDefault="00A11645" w:rsidP="00C33832">
            <w:pPr>
              <w:rPr>
                <w:rFonts w:ascii="Times New Roman" w:hAnsi="Times New Roman"/>
              </w:rPr>
            </w:pPr>
            <w:r w:rsidRPr="003B3840">
              <w:rPr>
                <w:rFonts w:ascii="Times New Roman" w:hAnsi="Times New Roman"/>
              </w:rPr>
              <w:t>Количество резидентов индустриального парка "</w:t>
            </w:r>
            <w:proofErr w:type="spellStart"/>
            <w:r w:rsidRPr="003B3840">
              <w:rPr>
                <w:rFonts w:ascii="Times New Roman" w:hAnsi="Times New Roman"/>
              </w:rPr>
              <w:t>Лискинский</w:t>
            </w:r>
            <w:proofErr w:type="spellEnd"/>
            <w:r w:rsidRPr="003B3840">
              <w:rPr>
                <w:rFonts w:ascii="Times New Roman" w:hAnsi="Times New Roman"/>
              </w:rPr>
              <w:t>"</w:t>
            </w:r>
          </w:p>
          <w:p w:rsidR="00A11645" w:rsidRPr="007E4C9D" w:rsidRDefault="00A11645" w:rsidP="00C33832">
            <w:pPr>
              <w:rPr>
                <w:rFonts w:ascii="Times New Roman" w:hAnsi="Times New Roman"/>
              </w:rPr>
            </w:pPr>
          </w:p>
        </w:tc>
        <w:tc>
          <w:tcPr>
            <w:tcW w:w="1006" w:type="dxa"/>
            <w:noWrap/>
          </w:tcPr>
          <w:p w:rsidR="00A11645" w:rsidRPr="007E4C9D" w:rsidRDefault="00A11645" w:rsidP="00C33832">
            <w:pPr>
              <w:jc w:val="center"/>
              <w:rPr>
                <w:rFonts w:ascii="Times New Roman" w:hAnsi="Times New Roman"/>
              </w:rPr>
            </w:pPr>
            <w:r>
              <w:rPr>
                <w:rFonts w:ascii="Times New Roman" w:hAnsi="Times New Roman"/>
              </w:rPr>
              <w:t>ед.</w:t>
            </w:r>
          </w:p>
        </w:tc>
        <w:tc>
          <w:tcPr>
            <w:tcW w:w="1154" w:type="dxa"/>
            <w:noWrap/>
          </w:tcPr>
          <w:p w:rsidR="00A11645" w:rsidRPr="007E4C9D" w:rsidRDefault="00A11645" w:rsidP="00C33832">
            <w:pPr>
              <w:jc w:val="center"/>
              <w:rPr>
                <w:rFonts w:ascii="Times New Roman" w:hAnsi="Times New Roman"/>
              </w:rPr>
            </w:pPr>
            <w:r>
              <w:rPr>
                <w:rFonts w:ascii="Times New Roman" w:hAnsi="Times New Roman"/>
              </w:rPr>
              <w:t>26</w:t>
            </w:r>
          </w:p>
        </w:tc>
        <w:tc>
          <w:tcPr>
            <w:tcW w:w="1083" w:type="dxa"/>
            <w:noWrap/>
          </w:tcPr>
          <w:p w:rsidR="00A11645" w:rsidRPr="007E4C9D" w:rsidRDefault="00A11645" w:rsidP="00C33832">
            <w:pPr>
              <w:jc w:val="center"/>
              <w:rPr>
                <w:rFonts w:ascii="Times New Roman" w:hAnsi="Times New Roman"/>
              </w:rPr>
            </w:pPr>
            <w:r>
              <w:rPr>
                <w:rFonts w:ascii="Times New Roman" w:hAnsi="Times New Roman"/>
              </w:rPr>
              <w:t>37</w:t>
            </w:r>
          </w:p>
        </w:tc>
        <w:tc>
          <w:tcPr>
            <w:tcW w:w="1134" w:type="dxa"/>
            <w:noWrap/>
          </w:tcPr>
          <w:p w:rsidR="00A11645" w:rsidRPr="007E4C9D" w:rsidRDefault="00A11645" w:rsidP="00C33832">
            <w:pPr>
              <w:jc w:val="center"/>
              <w:rPr>
                <w:rFonts w:ascii="Times New Roman" w:hAnsi="Times New Roman"/>
              </w:rPr>
            </w:pPr>
            <w:r>
              <w:rPr>
                <w:rFonts w:ascii="Times New Roman" w:hAnsi="Times New Roman"/>
              </w:rPr>
              <w:t>46</w:t>
            </w:r>
          </w:p>
        </w:tc>
        <w:tc>
          <w:tcPr>
            <w:tcW w:w="1185" w:type="dxa"/>
            <w:noWrap/>
          </w:tcPr>
          <w:p w:rsidR="00A11645" w:rsidRPr="007E4C9D" w:rsidRDefault="00A11645" w:rsidP="00C33832">
            <w:pPr>
              <w:jc w:val="center"/>
              <w:rPr>
                <w:rFonts w:ascii="Times New Roman" w:hAnsi="Times New Roman"/>
              </w:rPr>
            </w:pPr>
            <w:r>
              <w:rPr>
                <w:rFonts w:ascii="Times New Roman" w:hAnsi="Times New Roman"/>
              </w:rPr>
              <w:t>54</w:t>
            </w:r>
          </w:p>
        </w:tc>
        <w:tc>
          <w:tcPr>
            <w:tcW w:w="1770" w:type="dxa"/>
            <w:vMerge w:val="restart"/>
          </w:tcPr>
          <w:p w:rsidR="00A11645" w:rsidRPr="007E4C9D" w:rsidRDefault="00A11645" w:rsidP="00C33832">
            <w:pPr>
              <w:rPr>
                <w:rFonts w:ascii="Times New Roman" w:hAnsi="Times New Roman"/>
              </w:rPr>
            </w:pPr>
            <w:r w:rsidRPr="003B3840">
              <w:rPr>
                <w:rFonts w:ascii="Times New Roman" w:hAnsi="Times New Roman"/>
              </w:rPr>
              <w:t>Формирование благоприятного инвестиционного климата в районе путем сокращения сроков прохождения административных процедур, расширение территории ИП "</w:t>
            </w:r>
            <w:proofErr w:type="spellStart"/>
            <w:r w:rsidRPr="003B3840">
              <w:rPr>
                <w:rFonts w:ascii="Times New Roman" w:hAnsi="Times New Roman"/>
              </w:rPr>
              <w:t>Лискинский</w:t>
            </w:r>
            <w:proofErr w:type="spellEnd"/>
            <w:r w:rsidRPr="003B3840">
              <w:rPr>
                <w:rFonts w:ascii="Times New Roman" w:hAnsi="Times New Roman"/>
              </w:rPr>
              <w:t>", создание условий для работы в ИП "</w:t>
            </w:r>
            <w:proofErr w:type="spellStart"/>
            <w:r w:rsidRPr="003B3840">
              <w:rPr>
                <w:rFonts w:ascii="Times New Roman" w:hAnsi="Times New Roman"/>
              </w:rPr>
              <w:t>Лискинский</w:t>
            </w:r>
            <w:proofErr w:type="spellEnd"/>
            <w:r w:rsidRPr="003B3840">
              <w:rPr>
                <w:rFonts w:ascii="Times New Roman" w:hAnsi="Times New Roman"/>
              </w:rPr>
              <w:t>" (индивидуальное сопровождение инвестиционных проектов), организация помощи инвесторам в подключении к энергосетям</w:t>
            </w:r>
          </w:p>
        </w:tc>
        <w:tc>
          <w:tcPr>
            <w:tcW w:w="2268" w:type="dxa"/>
          </w:tcPr>
          <w:p w:rsidR="00A11645" w:rsidRPr="003B3840" w:rsidRDefault="00A11645" w:rsidP="00C33832">
            <w:pPr>
              <w:rPr>
                <w:rFonts w:ascii="Times New Roman" w:hAnsi="Times New Roman"/>
              </w:rPr>
            </w:pPr>
            <w:r w:rsidRPr="003B3840">
              <w:rPr>
                <w:rFonts w:ascii="Times New Roman" w:hAnsi="Times New Roman"/>
              </w:rPr>
              <w:t>Количество созданных предприятий различной специализации - 28 ед.</w:t>
            </w:r>
          </w:p>
          <w:p w:rsidR="00A11645" w:rsidRPr="007E4C9D" w:rsidRDefault="00A11645" w:rsidP="00C33832">
            <w:pPr>
              <w:rPr>
                <w:rFonts w:ascii="Times New Roman" w:hAnsi="Times New Roman"/>
              </w:rPr>
            </w:pPr>
          </w:p>
        </w:tc>
      </w:tr>
      <w:tr w:rsidR="00A11645" w:rsidRPr="007E4C9D" w:rsidTr="00C33832">
        <w:trPr>
          <w:trHeight w:val="2826"/>
        </w:trPr>
        <w:tc>
          <w:tcPr>
            <w:tcW w:w="2093" w:type="dxa"/>
            <w:vMerge/>
            <w:hideMark/>
          </w:tcPr>
          <w:p w:rsidR="00A11645" w:rsidRPr="007E4C9D" w:rsidRDefault="00A11645" w:rsidP="00C33832">
            <w:pPr>
              <w:rPr>
                <w:rFonts w:ascii="Times New Roman" w:hAnsi="Times New Roman"/>
              </w:rPr>
            </w:pPr>
          </w:p>
        </w:tc>
        <w:tc>
          <w:tcPr>
            <w:tcW w:w="2126" w:type="dxa"/>
          </w:tcPr>
          <w:p w:rsidR="00A11645" w:rsidRPr="003B3840" w:rsidRDefault="00A11645" w:rsidP="00C33832">
            <w:pPr>
              <w:rPr>
                <w:rFonts w:ascii="Times New Roman" w:hAnsi="Times New Roman"/>
              </w:rPr>
            </w:pPr>
            <w:r w:rsidRPr="003B3840">
              <w:rPr>
                <w:rFonts w:ascii="Times New Roman" w:hAnsi="Times New Roman"/>
              </w:rPr>
              <w:t>2.2.2. Создание условий для реализации инвестиционных проектов</w:t>
            </w:r>
          </w:p>
          <w:p w:rsidR="00A11645" w:rsidRPr="007E4C9D" w:rsidRDefault="00A11645" w:rsidP="00C33832">
            <w:pPr>
              <w:rPr>
                <w:rFonts w:ascii="Times New Roman" w:hAnsi="Times New Roman"/>
              </w:rPr>
            </w:pPr>
          </w:p>
        </w:tc>
        <w:tc>
          <w:tcPr>
            <w:tcW w:w="2268" w:type="dxa"/>
          </w:tcPr>
          <w:p w:rsidR="00A11645" w:rsidRPr="003B3840" w:rsidRDefault="00A11645" w:rsidP="00C33832">
            <w:pPr>
              <w:rPr>
                <w:rFonts w:ascii="Times New Roman" w:hAnsi="Times New Roman"/>
              </w:rPr>
            </w:pPr>
            <w:r w:rsidRPr="003B3840">
              <w:rPr>
                <w:rFonts w:ascii="Times New Roman" w:hAnsi="Times New Roman"/>
              </w:rPr>
              <w:t>Объем инвестиций в основной капитал на душу населения по кругу крупных и средних предприятий</w:t>
            </w:r>
          </w:p>
          <w:p w:rsidR="00A11645" w:rsidRPr="007E4C9D" w:rsidRDefault="00A11645" w:rsidP="00C33832">
            <w:pPr>
              <w:rPr>
                <w:rFonts w:ascii="Times New Roman" w:hAnsi="Times New Roman"/>
              </w:rPr>
            </w:pPr>
          </w:p>
        </w:tc>
        <w:tc>
          <w:tcPr>
            <w:tcW w:w="1006" w:type="dxa"/>
            <w:noWrap/>
          </w:tcPr>
          <w:p w:rsidR="00A11645" w:rsidRPr="007E4C9D" w:rsidRDefault="00A11645" w:rsidP="00C33832">
            <w:pPr>
              <w:jc w:val="center"/>
              <w:rPr>
                <w:rFonts w:ascii="Times New Roman" w:hAnsi="Times New Roman"/>
              </w:rPr>
            </w:pPr>
            <w:r>
              <w:rPr>
                <w:rFonts w:ascii="Times New Roman" w:hAnsi="Times New Roman"/>
              </w:rPr>
              <w:t>тыс. руб.</w:t>
            </w:r>
          </w:p>
        </w:tc>
        <w:tc>
          <w:tcPr>
            <w:tcW w:w="1154" w:type="dxa"/>
            <w:noWrap/>
          </w:tcPr>
          <w:p w:rsidR="00A11645" w:rsidRPr="007E4C9D" w:rsidRDefault="00A11645" w:rsidP="00C33832">
            <w:pPr>
              <w:jc w:val="center"/>
              <w:rPr>
                <w:rFonts w:ascii="Times New Roman" w:hAnsi="Times New Roman"/>
              </w:rPr>
            </w:pPr>
            <w:r>
              <w:rPr>
                <w:rFonts w:ascii="Times New Roman" w:hAnsi="Times New Roman"/>
              </w:rPr>
              <w:t>131,87</w:t>
            </w:r>
          </w:p>
        </w:tc>
        <w:tc>
          <w:tcPr>
            <w:tcW w:w="1083" w:type="dxa"/>
            <w:noWrap/>
          </w:tcPr>
          <w:p w:rsidR="00A11645" w:rsidRPr="007E4C9D" w:rsidRDefault="00A11645" w:rsidP="00C33832">
            <w:pPr>
              <w:jc w:val="center"/>
              <w:rPr>
                <w:rFonts w:ascii="Times New Roman" w:hAnsi="Times New Roman"/>
              </w:rPr>
            </w:pPr>
            <w:r>
              <w:rPr>
                <w:rFonts w:ascii="Times New Roman" w:hAnsi="Times New Roman"/>
              </w:rPr>
              <w:t>99,14</w:t>
            </w:r>
          </w:p>
        </w:tc>
        <w:tc>
          <w:tcPr>
            <w:tcW w:w="1134" w:type="dxa"/>
            <w:noWrap/>
          </w:tcPr>
          <w:p w:rsidR="00A11645" w:rsidRPr="007E4C9D" w:rsidRDefault="00A11645" w:rsidP="00C33832">
            <w:pPr>
              <w:jc w:val="center"/>
              <w:rPr>
                <w:rFonts w:ascii="Times New Roman" w:hAnsi="Times New Roman"/>
              </w:rPr>
            </w:pPr>
            <w:r>
              <w:rPr>
                <w:rFonts w:ascii="Times New Roman" w:hAnsi="Times New Roman"/>
              </w:rPr>
              <w:t>121,87</w:t>
            </w:r>
          </w:p>
        </w:tc>
        <w:tc>
          <w:tcPr>
            <w:tcW w:w="1185" w:type="dxa"/>
            <w:noWrap/>
          </w:tcPr>
          <w:p w:rsidR="00A11645" w:rsidRPr="007E4C9D" w:rsidRDefault="00A11645" w:rsidP="00C33832">
            <w:pPr>
              <w:jc w:val="center"/>
              <w:rPr>
                <w:rFonts w:ascii="Times New Roman" w:hAnsi="Times New Roman"/>
              </w:rPr>
            </w:pPr>
            <w:r>
              <w:rPr>
                <w:rFonts w:ascii="Times New Roman" w:hAnsi="Times New Roman"/>
              </w:rPr>
              <w:t>139,85</w:t>
            </w:r>
          </w:p>
        </w:tc>
        <w:tc>
          <w:tcPr>
            <w:tcW w:w="1770" w:type="dxa"/>
            <w:vMerge/>
            <w:hideMark/>
          </w:tcPr>
          <w:p w:rsidR="00A11645" w:rsidRPr="007E4C9D" w:rsidRDefault="00A11645" w:rsidP="00C33832">
            <w:pPr>
              <w:rPr>
                <w:rFonts w:ascii="Times New Roman" w:hAnsi="Times New Roman"/>
              </w:rPr>
            </w:pPr>
          </w:p>
        </w:tc>
        <w:tc>
          <w:tcPr>
            <w:tcW w:w="2268" w:type="dxa"/>
            <w:hideMark/>
          </w:tcPr>
          <w:p w:rsidR="00A11645" w:rsidRPr="003B3840" w:rsidRDefault="00A11645" w:rsidP="00C33832">
            <w:pPr>
              <w:rPr>
                <w:rFonts w:ascii="Times New Roman" w:hAnsi="Times New Roman"/>
              </w:rPr>
            </w:pPr>
            <w:r w:rsidRPr="003B3840">
              <w:rPr>
                <w:rFonts w:ascii="Times New Roman" w:hAnsi="Times New Roman"/>
              </w:rPr>
              <w:t>Увеличение объема инвестиций на 6,1%</w:t>
            </w:r>
          </w:p>
          <w:p w:rsidR="00A11645" w:rsidRPr="007E4C9D" w:rsidRDefault="00A11645" w:rsidP="00C33832">
            <w:pPr>
              <w:rPr>
                <w:rFonts w:ascii="Times New Roman" w:hAnsi="Times New Roman"/>
              </w:rPr>
            </w:pPr>
          </w:p>
        </w:tc>
      </w:tr>
      <w:tr w:rsidR="00A11645" w:rsidRPr="007E4C9D" w:rsidTr="00C33832">
        <w:trPr>
          <w:trHeight w:val="699"/>
        </w:trPr>
        <w:tc>
          <w:tcPr>
            <w:tcW w:w="2093" w:type="dxa"/>
            <w:vMerge w:val="restart"/>
          </w:tcPr>
          <w:p w:rsidR="00A11645" w:rsidRPr="009C5843" w:rsidRDefault="00A11645" w:rsidP="00C33832">
            <w:pPr>
              <w:rPr>
                <w:rFonts w:ascii="Times New Roman" w:hAnsi="Times New Roman"/>
              </w:rPr>
            </w:pPr>
            <w:r w:rsidRPr="009C5843">
              <w:rPr>
                <w:rFonts w:ascii="Times New Roman" w:hAnsi="Times New Roman"/>
              </w:rPr>
              <w:t>Цель 2.3. Повышение предпринимательской активности населения</w:t>
            </w:r>
          </w:p>
          <w:p w:rsidR="00A11645" w:rsidRPr="007E4C9D" w:rsidRDefault="00A11645" w:rsidP="00C33832">
            <w:pPr>
              <w:rPr>
                <w:rFonts w:ascii="Times New Roman" w:hAnsi="Times New Roman"/>
              </w:rPr>
            </w:pPr>
          </w:p>
        </w:tc>
        <w:tc>
          <w:tcPr>
            <w:tcW w:w="2126" w:type="dxa"/>
            <w:vMerge w:val="restart"/>
          </w:tcPr>
          <w:p w:rsidR="00A11645" w:rsidRPr="009C5843" w:rsidRDefault="00A11645" w:rsidP="00C33832">
            <w:pPr>
              <w:rPr>
                <w:rFonts w:ascii="Times New Roman" w:hAnsi="Times New Roman"/>
              </w:rPr>
            </w:pPr>
            <w:r w:rsidRPr="009C5843">
              <w:rPr>
                <w:rFonts w:ascii="Times New Roman" w:hAnsi="Times New Roman"/>
              </w:rPr>
              <w:t>2.3.1. Создание условий для развития малого и среднего предпринимательства</w:t>
            </w:r>
          </w:p>
          <w:p w:rsidR="00A11645" w:rsidRPr="003B3840" w:rsidRDefault="00A11645" w:rsidP="00C33832">
            <w:pPr>
              <w:rPr>
                <w:rFonts w:ascii="Times New Roman" w:hAnsi="Times New Roman"/>
              </w:rPr>
            </w:pPr>
          </w:p>
        </w:tc>
        <w:tc>
          <w:tcPr>
            <w:tcW w:w="2268" w:type="dxa"/>
          </w:tcPr>
          <w:p w:rsidR="00A11645" w:rsidRPr="00964159" w:rsidRDefault="00A11645" w:rsidP="00C33832">
            <w:pPr>
              <w:rPr>
                <w:rFonts w:ascii="Times New Roman" w:hAnsi="Times New Roman"/>
              </w:rPr>
            </w:pPr>
            <w:r w:rsidRPr="00964159">
              <w:rPr>
                <w:rFonts w:ascii="Times New Roman" w:hAnsi="Times New Roman"/>
              </w:rPr>
              <w:t>Оборот малых и средних предприятий</w:t>
            </w:r>
          </w:p>
          <w:p w:rsidR="00A11645" w:rsidRPr="003B3840" w:rsidRDefault="00A11645" w:rsidP="00C33832">
            <w:pPr>
              <w:rPr>
                <w:rFonts w:ascii="Times New Roman" w:hAnsi="Times New Roman"/>
              </w:rPr>
            </w:pPr>
          </w:p>
        </w:tc>
        <w:tc>
          <w:tcPr>
            <w:tcW w:w="1006" w:type="dxa"/>
            <w:noWrap/>
          </w:tcPr>
          <w:p w:rsidR="00A11645" w:rsidRDefault="00A11645" w:rsidP="00C33832">
            <w:pPr>
              <w:jc w:val="center"/>
              <w:rPr>
                <w:rFonts w:ascii="Times New Roman" w:hAnsi="Times New Roman"/>
              </w:rPr>
            </w:pPr>
            <w:r>
              <w:rPr>
                <w:rFonts w:ascii="Times New Roman" w:hAnsi="Times New Roman"/>
              </w:rPr>
              <w:t>тыс. руб.</w:t>
            </w:r>
          </w:p>
        </w:tc>
        <w:tc>
          <w:tcPr>
            <w:tcW w:w="1154" w:type="dxa"/>
            <w:noWrap/>
          </w:tcPr>
          <w:p w:rsidR="00A11645" w:rsidRPr="00E54A55" w:rsidRDefault="00A11645" w:rsidP="00C33832">
            <w:pPr>
              <w:jc w:val="center"/>
              <w:rPr>
                <w:rFonts w:ascii="Times New Roman" w:hAnsi="Times New Roman"/>
                <w:sz w:val="20"/>
                <w:szCs w:val="20"/>
              </w:rPr>
            </w:pPr>
            <w:r w:rsidRPr="00E54A55">
              <w:rPr>
                <w:rFonts w:ascii="Times New Roman" w:hAnsi="Times New Roman"/>
                <w:sz w:val="20"/>
                <w:szCs w:val="20"/>
              </w:rPr>
              <w:t>2167800,0</w:t>
            </w:r>
          </w:p>
        </w:tc>
        <w:tc>
          <w:tcPr>
            <w:tcW w:w="1083" w:type="dxa"/>
            <w:noWrap/>
          </w:tcPr>
          <w:p w:rsidR="00A11645" w:rsidRPr="00E54A55" w:rsidRDefault="00A11645" w:rsidP="00C33832">
            <w:pPr>
              <w:jc w:val="center"/>
              <w:rPr>
                <w:rFonts w:ascii="Times New Roman" w:hAnsi="Times New Roman"/>
                <w:sz w:val="20"/>
                <w:szCs w:val="20"/>
              </w:rPr>
            </w:pPr>
            <w:r w:rsidRPr="00E54A55">
              <w:rPr>
                <w:rFonts w:ascii="Times New Roman" w:hAnsi="Times New Roman"/>
                <w:sz w:val="20"/>
                <w:szCs w:val="20"/>
              </w:rPr>
              <w:t>3650100,0</w:t>
            </w:r>
          </w:p>
        </w:tc>
        <w:tc>
          <w:tcPr>
            <w:tcW w:w="1134" w:type="dxa"/>
            <w:noWrap/>
          </w:tcPr>
          <w:p w:rsidR="00A11645" w:rsidRPr="00E54A55" w:rsidRDefault="00A11645" w:rsidP="00C33832">
            <w:pPr>
              <w:jc w:val="center"/>
              <w:rPr>
                <w:rFonts w:ascii="Times New Roman" w:hAnsi="Times New Roman"/>
                <w:sz w:val="20"/>
                <w:szCs w:val="20"/>
              </w:rPr>
            </w:pPr>
            <w:r w:rsidRPr="00E54A55">
              <w:rPr>
                <w:rFonts w:ascii="Times New Roman" w:hAnsi="Times New Roman"/>
                <w:sz w:val="20"/>
                <w:szCs w:val="20"/>
              </w:rPr>
              <w:t>5419500,0</w:t>
            </w:r>
          </w:p>
        </w:tc>
        <w:tc>
          <w:tcPr>
            <w:tcW w:w="1185" w:type="dxa"/>
            <w:noWrap/>
          </w:tcPr>
          <w:p w:rsidR="00A11645" w:rsidRPr="00E54A55" w:rsidRDefault="00A11645" w:rsidP="00C33832">
            <w:pPr>
              <w:jc w:val="center"/>
              <w:rPr>
                <w:rFonts w:ascii="Times New Roman" w:hAnsi="Times New Roman"/>
                <w:sz w:val="20"/>
                <w:szCs w:val="20"/>
              </w:rPr>
            </w:pPr>
            <w:r w:rsidRPr="00E54A55">
              <w:rPr>
                <w:rFonts w:ascii="Times New Roman" w:hAnsi="Times New Roman"/>
                <w:sz w:val="20"/>
                <w:szCs w:val="20"/>
              </w:rPr>
              <w:t>7110384,0</w:t>
            </w:r>
          </w:p>
          <w:p w:rsidR="00A11645" w:rsidRPr="00E54A55" w:rsidRDefault="00A11645" w:rsidP="00C33832">
            <w:pPr>
              <w:jc w:val="center"/>
              <w:rPr>
                <w:rFonts w:ascii="Times New Roman" w:hAnsi="Times New Roman"/>
                <w:sz w:val="20"/>
                <w:szCs w:val="20"/>
              </w:rPr>
            </w:pPr>
          </w:p>
        </w:tc>
        <w:tc>
          <w:tcPr>
            <w:tcW w:w="1770" w:type="dxa"/>
            <w:vMerge w:val="restart"/>
          </w:tcPr>
          <w:p w:rsidR="00A11645" w:rsidRPr="00964159" w:rsidRDefault="00A11645" w:rsidP="00C33832">
            <w:pPr>
              <w:rPr>
                <w:rFonts w:ascii="Times New Roman" w:hAnsi="Times New Roman"/>
              </w:rPr>
            </w:pPr>
            <w:r w:rsidRPr="00964159">
              <w:rPr>
                <w:rFonts w:ascii="Times New Roman" w:hAnsi="Times New Roman"/>
              </w:rPr>
              <w:t>Оказание содействия гражданам, пожелавшим открыть собственное дело, на базе автономной некоммерческой организации «</w:t>
            </w:r>
            <w:proofErr w:type="spellStart"/>
            <w:r w:rsidRPr="00964159">
              <w:rPr>
                <w:rFonts w:ascii="Times New Roman" w:hAnsi="Times New Roman"/>
              </w:rPr>
              <w:t>Лискинский</w:t>
            </w:r>
            <w:proofErr w:type="spellEnd"/>
            <w:r w:rsidRPr="00964159">
              <w:rPr>
                <w:rFonts w:ascii="Times New Roman" w:hAnsi="Times New Roman"/>
              </w:rPr>
              <w:t xml:space="preserve"> центр поддержки предпринимательства». Развитие туризма.</w:t>
            </w:r>
            <w:r w:rsidR="009A2BBD">
              <w:rPr>
                <w:rFonts w:ascii="Times New Roman" w:hAnsi="Times New Roman"/>
              </w:rPr>
              <w:t xml:space="preserve"> Содействие развитию социального предпринимательства и </w:t>
            </w:r>
            <w:proofErr w:type="spellStart"/>
            <w:r w:rsidR="009A2BBD">
              <w:rPr>
                <w:rFonts w:ascii="Times New Roman" w:hAnsi="Times New Roman"/>
              </w:rPr>
              <w:t>самозанятости</w:t>
            </w:r>
            <w:proofErr w:type="spellEnd"/>
            <w:r w:rsidR="009A2BBD">
              <w:rPr>
                <w:rFonts w:ascii="Times New Roman" w:hAnsi="Times New Roman"/>
              </w:rPr>
              <w:t xml:space="preserve"> населения.</w:t>
            </w:r>
          </w:p>
          <w:p w:rsidR="00A11645" w:rsidRPr="007E4C9D" w:rsidRDefault="00A11645" w:rsidP="00C33832">
            <w:pPr>
              <w:rPr>
                <w:rFonts w:ascii="Times New Roman" w:hAnsi="Times New Roman"/>
              </w:rPr>
            </w:pPr>
          </w:p>
        </w:tc>
        <w:tc>
          <w:tcPr>
            <w:tcW w:w="2268" w:type="dxa"/>
          </w:tcPr>
          <w:p w:rsidR="00A11645" w:rsidRPr="003B3840" w:rsidRDefault="00A11645" w:rsidP="00C33832">
            <w:pPr>
              <w:rPr>
                <w:rFonts w:ascii="Times New Roman" w:hAnsi="Times New Roman"/>
              </w:rPr>
            </w:pPr>
            <w:r w:rsidRPr="00964159">
              <w:rPr>
                <w:rFonts w:ascii="Times New Roman" w:hAnsi="Times New Roman"/>
              </w:rPr>
              <w:t>Увеличение оборота малых и средних предприятий в 3,28 раза</w:t>
            </w:r>
          </w:p>
        </w:tc>
      </w:tr>
      <w:tr w:rsidR="00A11645" w:rsidRPr="007E4C9D" w:rsidTr="00C33832">
        <w:trPr>
          <w:trHeight w:val="1386"/>
        </w:trPr>
        <w:tc>
          <w:tcPr>
            <w:tcW w:w="2093" w:type="dxa"/>
            <w:vMerge/>
          </w:tcPr>
          <w:p w:rsidR="00A11645" w:rsidRPr="009C5843" w:rsidRDefault="00A11645" w:rsidP="00C33832">
            <w:pPr>
              <w:rPr>
                <w:rFonts w:ascii="Times New Roman" w:hAnsi="Times New Roman"/>
              </w:rPr>
            </w:pPr>
          </w:p>
        </w:tc>
        <w:tc>
          <w:tcPr>
            <w:tcW w:w="2126" w:type="dxa"/>
            <w:vMerge/>
          </w:tcPr>
          <w:p w:rsidR="00A11645" w:rsidRPr="009C5843" w:rsidRDefault="00A11645" w:rsidP="00C33832">
            <w:pPr>
              <w:rPr>
                <w:rFonts w:ascii="Times New Roman" w:hAnsi="Times New Roman"/>
              </w:rPr>
            </w:pPr>
          </w:p>
        </w:tc>
        <w:tc>
          <w:tcPr>
            <w:tcW w:w="2268" w:type="dxa"/>
          </w:tcPr>
          <w:p w:rsidR="00A11645" w:rsidRPr="00964159" w:rsidRDefault="00A11645" w:rsidP="00C33832">
            <w:pPr>
              <w:rPr>
                <w:rFonts w:ascii="Times New Roman" w:hAnsi="Times New Roman"/>
              </w:rPr>
            </w:pPr>
            <w:r w:rsidRPr="00964159">
              <w:rPr>
                <w:rFonts w:ascii="Times New Roman" w:hAnsi="Times New Roman"/>
              </w:rPr>
              <w:t>Доля обрабатывающей промышленности в обороте субъектов малого и среднего предпринимательства</w:t>
            </w:r>
          </w:p>
        </w:tc>
        <w:tc>
          <w:tcPr>
            <w:tcW w:w="1006" w:type="dxa"/>
            <w:noWrap/>
          </w:tcPr>
          <w:p w:rsidR="00A11645" w:rsidRDefault="00A11645" w:rsidP="00C33832">
            <w:pPr>
              <w:jc w:val="center"/>
              <w:rPr>
                <w:rFonts w:ascii="Times New Roman" w:hAnsi="Times New Roman"/>
              </w:rPr>
            </w:pPr>
            <w:r>
              <w:rPr>
                <w:rFonts w:ascii="Times New Roman" w:hAnsi="Times New Roman"/>
              </w:rPr>
              <w:t>%</w:t>
            </w:r>
          </w:p>
        </w:tc>
        <w:tc>
          <w:tcPr>
            <w:tcW w:w="1154" w:type="dxa"/>
            <w:noWrap/>
          </w:tcPr>
          <w:p w:rsidR="00A11645" w:rsidRDefault="00A11645" w:rsidP="00C33832">
            <w:pPr>
              <w:jc w:val="center"/>
              <w:rPr>
                <w:rFonts w:ascii="Times New Roman" w:hAnsi="Times New Roman"/>
              </w:rPr>
            </w:pPr>
            <w:r>
              <w:rPr>
                <w:rFonts w:ascii="Times New Roman" w:hAnsi="Times New Roman"/>
              </w:rPr>
              <w:t>11,8</w:t>
            </w:r>
          </w:p>
        </w:tc>
        <w:tc>
          <w:tcPr>
            <w:tcW w:w="1083" w:type="dxa"/>
            <w:noWrap/>
          </w:tcPr>
          <w:p w:rsidR="00A11645" w:rsidRDefault="00A11645" w:rsidP="00C33832">
            <w:pPr>
              <w:jc w:val="center"/>
              <w:rPr>
                <w:rFonts w:ascii="Times New Roman" w:hAnsi="Times New Roman"/>
              </w:rPr>
            </w:pPr>
            <w:r>
              <w:rPr>
                <w:rFonts w:ascii="Times New Roman" w:hAnsi="Times New Roman"/>
              </w:rPr>
              <w:t>16,0</w:t>
            </w:r>
          </w:p>
        </w:tc>
        <w:tc>
          <w:tcPr>
            <w:tcW w:w="1134" w:type="dxa"/>
            <w:noWrap/>
          </w:tcPr>
          <w:p w:rsidR="00A11645" w:rsidRDefault="00A11645" w:rsidP="00C33832">
            <w:pPr>
              <w:jc w:val="center"/>
              <w:rPr>
                <w:rFonts w:ascii="Times New Roman" w:hAnsi="Times New Roman"/>
              </w:rPr>
            </w:pPr>
            <w:r>
              <w:rPr>
                <w:rFonts w:ascii="Times New Roman" w:hAnsi="Times New Roman"/>
              </w:rPr>
              <w:t>20,0</w:t>
            </w:r>
          </w:p>
        </w:tc>
        <w:tc>
          <w:tcPr>
            <w:tcW w:w="1185" w:type="dxa"/>
            <w:noWrap/>
          </w:tcPr>
          <w:p w:rsidR="00A11645" w:rsidRDefault="00A11645" w:rsidP="00C33832">
            <w:pPr>
              <w:jc w:val="center"/>
              <w:rPr>
                <w:rFonts w:ascii="Times New Roman" w:hAnsi="Times New Roman"/>
              </w:rPr>
            </w:pPr>
            <w:r>
              <w:rPr>
                <w:rFonts w:ascii="Times New Roman" w:hAnsi="Times New Roman"/>
              </w:rPr>
              <w:t>24,1</w:t>
            </w:r>
          </w:p>
        </w:tc>
        <w:tc>
          <w:tcPr>
            <w:tcW w:w="1770" w:type="dxa"/>
            <w:vMerge/>
          </w:tcPr>
          <w:p w:rsidR="00A11645" w:rsidRPr="007E4C9D" w:rsidRDefault="00A11645" w:rsidP="00C33832">
            <w:pPr>
              <w:rPr>
                <w:rFonts w:ascii="Times New Roman" w:hAnsi="Times New Roman"/>
              </w:rPr>
            </w:pPr>
          </w:p>
        </w:tc>
        <w:tc>
          <w:tcPr>
            <w:tcW w:w="2268" w:type="dxa"/>
          </w:tcPr>
          <w:p w:rsidR="00A11645" w:rsidRPr="003B3840" w:rsidRDefault="00A11645" w:rsidP="00C33832">
            <w:pPr>
              <w:rPr>
                <w:rFonts w:ascii="Times New Roman" w:hAnsi="Times New Roman"/>
              </w:rPr>
            </w:pPr>
            <w:r w:rsidRPr="00964159">
              <w:rPr>
                <w:rFonts w:ascii="Times New Roman" w:hAnsi="Times New Roman"/>
              </w:rPr>
              <w:t>Увеличение доли обрабатывающей промышленности в обороте субъектов малого и среднего предпринимательства в 2 раза</w:t>
            </w:r>
          </w:p>
        </w:tc>
      </w:tr>
      <w:tr w:rsidR="00A11645" w:rsidRPr="007E4C9D" w:rsidTr="00C33832">
        <w:trPr>
          <w:trHeight w:val="1447"/>
        </w:trPr>
        <w:tc>
          <w:tcPr>
            <w:tcW w:w="2093" w:type="dxa"/>
            <w:vMerge/>
          </w:tcPr>
          <w:p w:rsidR="00A11645" w:rsidRPr="007E4C9D" w:rsidRDefault="00A11645" w:rsidP="00C33832">
            <w:pPr>
              <w:rPr>
                <w:rFonts w:ascii="Times New Roman" w:hAnsi="Times New Roman"/>
              </w:rPr>
            </w:pPr>
          </w:p>
        </w:tc>
        <w:tc>
          <w:tcPr>
            <w:tcW w:w="2126" w:type="dxa"/>
          </w:tcPr>
          <w:p w:rsidR="00A11645" w:rsidRPr="009C5843" w:rsidRDefault="00A11645" w:rsidP="00C33832">
            <w:pPr>
              <w:rPr>
                <w:rFonts w:ascii="Times New Roman" w:hAnsi="Times New Roman"/>
              </w:rPr>
            </w:pPr>
            <w:r w:rsidRPr="009C5843">
              <w:rPr>
                <w:rFonts w:ascii="Times New Roman" w:hAnsi="Times New Roman"/>
              </w:rPr>
              <w:t>2.3.2. Поддержка предпринимательской инициативы</w:t>
            </w:r>
          </w:p>
          <w:p w:rsidR="00A11645" w:rsidRPr="003B3840" w:rsidRDefault="00A11645" w:rsidP="00C33832">
            <w:pPr>
              <w:rPr>
                <w:rFonts w:ascii="Times New Roman" w:hAnsi="Times New Roman"/>
              </w:rPr>
            </w:pPr>
          </w:p>
        </w:tc>
        <w:tc>
          <w:tcPr>
            <w:tcW w:w="2268" w:type="dxa"/>
          </w:tcPr>
          <w:p w:rsidR="00A11645" w:rsidRPr="00964159" w:rsidRDefault="00A11645" w:rsidP="00C33832">
            <w:pPr>
              <w:rPr>
                <w:rFonts w:ascii="Times New Roman" w:hAnsi="Times New Roman"/>
              </w:rPr>
            </w:pPr>
            <w:r w:rsidRPr="00964159">
              <w:rPr>
                <w:rFonts w:ascii="Times New Roman" w:hAnsi="Times New Roman"/>
              </w:rPr>
              <w:t>Оборот на одного работника в сфере малого и среднего предпринимательства</w:t>
            </w:r>
          </w:p>
          <w:p w:rsidR="00A11645" w:rsidRPr="003B3840" w:rsidRDefault="00A11645" w:rsidP="00C33832">
            <w:pPr>
              <w:rPr>
                <w:rFonts w:ascii="Times New Roman" w:hAnsi="Times New Roman"/>
              </w:rPr>
            </w:pPr>
          </w:p>
        </w:tc>
        <w:tc>
          <w:tcPr>
            <w:tcW w:w="1006" w:type="dxa"/>
            <w:noWrap/>
          </w:tcPr>
          <w:p w:rsidR="00A11645" w:rsidRDefault="00A11645" w:rsidP="00C33832">
            <w:pPr>
              <w:jc w:val="center"/>
              <w:rPr>
                <w:rFonts w:ascii="Times New Roman" w:hAnsi="Times New Roman"/>
              </w:rPr>
            </w:pPr>
            <w:r>
              <w:rPr>
                <w:rFonts w:ascii="Times New Roman" w:hAnsi="Times New Roman"/>
              </w:rPr>
              <w:t>тыс. руб. на 1 работника</w:t>
            </w:r>
          </w:p>
        </w:tc>
        <w:tc>
          <w:tcPr>
            <w:tcW w:w="1154" w:type="dxa"/>
            <w:noWrap/>
          </w:tcPr>
          <w:p w:rsidR="00A11645" w:rsidRDefault="00A11645" w:rsidP="00C33832">
            <w:pPr>
              <w:jc w:val="center"/>
              <w:rPr>
                <w:rFonts w:ascii="Times New Roman" w:hAnsi="Times New Roman"/>
              </w:rPr>
            </w:pPr>
            <w:r>
              <w:rPr>
                <w:rFonts w:ascii="Times New Roman" w:hAnsi="Times New Roman"/>
              </w:rPr>
              <w:t>521,0</w:t>
            </w:r>
          </w:p>
        </w:tc>
        <w:tc>
          <w:tcPr>
            <w:tcW w:w="1083" w:type="dxa"/>
            <w:noWrap/>
          </w:tcPr>
          <w:p w:rsidR="00A11645" w:rsidRDefault="00A11645" w:rsidP="00C33832">
            <w:pPr>
              <w:jc w:val="center"/>
              <w:rPr>
                <w:rFonts w:ascii="Times New Roman" w:hAnsi="Times New Roman"/>
              </w:rPr>
            </w:pPr>
            <w:r>
              <w:rPr>
                <w:rFonts w:ascii="Times New Roman" w:hAnsi="Times New Roman"/>
              </w:rPr>
              <w:t>810,0</w:t>
            </w:r>
          </w:p>
        </w:tc>
        <w:tc>
          <w:tcPr>
            <w:tcW w:w="1134" w:type="dxa"/>
            <w:noWrap/>
          </w:tcPr>
          <w:p w:rsidR="00A11645" w:rsidRDefault="00A11645" w:rsidP="00C33832">
            <w:pPr>
              <w:jc w:val="center"/>
              <w:rPr>
                <w:rFonts w:ascii="Times New Roman" w:hAnsi="Times New Roman"/>
              </w:rPr>
            </w:pPr>
            <w:r>
              <w:rPr>
                <w:rFonts w:ascii="Times New Roman" w:hAnsi="Times New Roman"/>
              </w:rPr>
              <w:t>1042,0</w:t>
            </w:r>
          </w:p>
        </w:tc>
        <w:tc>
          <w:tcPr>
            <w:tcW w:w="1185" w:type="dxa"/>
            <w:noWrap/>
          </w:tcPr>
          <w:p w:rsidR="00A11645" w:rsidRDefault="00A11645" w:rsidP="00C33832">
            <w:pPr>
              <w:jc w:val="center"/>
              <w:rPr>
                <w:rFonts w:ascii="Times New Roman" w:hAnsi="Times New Roman"/>
              </w:rPr>
            </w:pPr>
            <w:r>
              <w:rPr>
                <w:rFonts w:ascii="Times New Roman" w:hAnsi="Times New Roman"/>
              </w:rPr>
              <w:t>1354,6</w:t>
            </w:r>
          </w:p>
        </w:tc>
        <w:tc>
          <w:tcPr>
            <w:tcW w:w="1770" w:type="dxa"/>
            <w:vMerge/>
          </w:tcPr>
          <w:p w:rsidR="00A11645" w:rsidRPr="007E4C9D" w:rsidRDefault="00A11645" w:rsidP="00C33832">
            <w:pPr>
              <w:rPr>
                <w:rFonts w:ascii="Times New Roman" w:hAnsi="Times New Roman"/>
              </w:rPr>
            </w:pPr>
          </w:p>
        </w:tc>
        <w:tc>
          <w:tcPr>
            <w:tcW w:w="2268" w:type="dxa"/>
          </w:tcPr>
          <w:p w:rsidR="00A11645" w:rsidRPr="003B3840" w:rsidRDefault="00A11645" w:rsidP="00C33832">
            <w:pPr>
              <w:rPr>
                <w:rFonts w:ascii="Times New Roman" w:hAnsi="Times New Roman"/>
              </w:rPr>
            </w:pPr>
            <w:r w:rsidRPr="00964159">
              <w:rPr>
                <w:rFonts w:ascii="Times New Roman" w:hAnsi="Times New Roman"/>
              </w:rPr>
              <w:t>Увеличение оборота на одного работника в сфере малого и среднего предпринимательства в 2,6 раза</w:t>
            </w:r>
          </w:p>
        </w:tc>
      </w:tr>
      <w:tr w:rsidR="00A11645" w:rsidRPr="007E4C9D" w:rsidTr="00C33832">
        <w:trPr>
          <w:trHeight w:val="1043"/>
        </w:trPr>
        <w:tc>
          <w:tcPr>
            <w:tcW w:w="2093" w:type="dxa"/>
            <w:vMerge/>
          </w:tcPr>
          <w:p w:rsidR="00A11645" w:rsidRPr="007E4C9D" w:rsidRDefault="00A11645" w:rsidP="00C33832">
            <w:pPr>
              <w:rPr>
                <w:rFonts w:ascii="Times New Roman" w:hAnsi="Times New Roman"/>
              </w:rPr>
            </w:pPr>
          </w:p>
        </w:tc>
        <w:tc>
          <w:tcPr>
            <w:tcW w:w="2126" w:type="dxa"/>
          </w:tcPr>
          <w:p w:rsidR="00A11645" w:rsidRPr="009C5843" w:rsidRDefault="00A11645" w:rsidP="00C33832">
            <w:pPr>
              <w:rPr>
                <w:rFonts w:ascii="Times New Roman" w:hAnsi="Times New Roman"/>
              </w:rPr>
            </w:pPr>
            <w:r w:rsidRPr="009C5843">
              <w:rPr>
                <w:rFonts w:ascii="Times New Roman" w:hAnsi="Times New Roman"/>
              </w:rPr>
              <w:t>2.3.3. Развитие услуг в сфере туризма</w:t>
            </w:r>
          </w:p>
          <w:p w:rsidR="00A11645" w:rsidRPr="003B3840" w:rsidRDefault="00A11645" w:rsidP="00C33832">
            <w:pPr>
              <w:rPr>
                <w:rFonts w:ascii="Times New Roman" w:hAnsi="Times New Roman"/>
              </w:rPr>
            </w:pPr>
          </w:p>
        </w:tc>
        <w:tc>
          <w:tcPr>
            <w:tcW w:w="2268" w:type="dxa"/>
          </w:tcPr>
          <w:p w:rsidR="00A11645" w:rsidRPr="003B3840" w:rsidRDefault="00A11645" w:rsidP="00C33832">
            <w:pPr>
              <w:rPr>
                <w:rFonts w:ascii="Times New Roman" w:hAnsi="Times New Roman"/>
              </w:rPr>
            </w:pPr>
            <w:r w:rsidRPr="00964159">
              <w:rPr>
                <w:rFonts w:ascii="Times New Roman" w:hAnsi="Times New Roman"/>
              </w:rPr>
              <w:t>Динамика объема въездного туристского потока на территории района</w:t>
            </w:r>
          </w:p>
        </w:tc>
        <w:tc>
          <w:tcPr>
            <w:tcW w:w="1006" w:type="dxa"/>
            <w:noWrap/>
          </w:tcPr>
          <w:p w:rsidR="00A11645" w:rsidRDefault="00A11645" w:rsidP="00C33832">
            <w:pPr>
              <w:jc w:val="center"/>
              <w:rPr>
                <w:rFonts w:ascii="Times New Roman" w:hAnsi="Times New Roman"/>
              </w:rPr>
            </w:pPr>
            <w:r>
              <w:rPr>
                <w:rFonts w:ascii="Times New Roman" w:hAnsi="Times New Roman"/>
              </w:rPr>
              <w:t>в % к пред</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г</w:t>
            </w:r>
            <w:proofErr w:type="gramEnd"/>
            <w:r>
              <w:rPr>
                <w:rFonts w:ascii="Times New Roman" w:hAnsi="Times New Roman"/>
              </w:rPr>
              <w:t>оду</w:t>
            </w:r>
          </w:p>
        </w:tc>
        <w:tc>
          <w:tcPr>
            <w:tcW w:w="1154" w:type="dxa"/>
            <w:noWrap/>
          </w:tcPr>
          <w:p w:rsidR="00A11645" w:rsidRDefault="00A11645" w:rsidP="00C33832">
            <w:pPr>
              <w:jc w:val="center"/>
              <w:rPr>
                <w:rFonts w:ascii="Times New Roman" w:hAnsi="Times New Roman"/>
              </w:rPr>
            </w:pPr>
            <w:r>
              <w:rPr>
                <w:rFonts w:ascii="Times New Roman" w:hAnsi="Times New Roman"/>
              </w:rPr>
              <w:t>107,0</w:t>
            </w:r>
          </w:p>
        </w:tc>
        <w:tc>
          <w:tcPr>
            <w:tcW w:w="1083" w:type="dxa"/>
            <w:noWrap/>
          </w:tcPr>
          <w:p w:rsidR="00A11645" w:rsidRDefault="00A11645" w:rsidP="00C33832">
            <w:pPr>
              <w:jc w:val="center"/>
              <w:rPr>
                <w:rFonts w:ascii="Times New Roman" w:hAnsi="Times New Roman"/>
              </w:rPr>
            </w:pPr>
            <w:r>
              <w:rPr>
                <w:rFonts w:ascii="Times New Roman" w:hAnsi="Times New Roman"/>
              </w:rPr>
              <w:t>108,5</w:t>
            </w:r>
          </w:p>
        </w:tc>
        <w:tc>
          <w:tcPr>
            <w:tcW w:w="1134" w:type="dxa"/>
            <w:noWrap/>
          </w:tcPr>
          <w:p w:rsidR="00A11645" w:rsidRDefault="00A11645" w:rsidP="00C33832">
            <w:pPr>
              <w:jc w:val="center"/>
              <w:rPr>
                <w:rFonts w:ascii="Times New Roman" w:hAnsi="Times New Roman"/>
              </w:rPr>
            </w:pPr>
            <w:r>
              <w:rPr>
                <w:rFonts w:ascii="Times New Roman" w:hAnsi="Times New Roman"/>
              </w:rPr>
              <w:t>109,0</w:t>
            </w:r>
          </w:p>
        </w:tc>
        <w:tc>
          <w:tcPr>
            <w:tcW w:w="1185" w:type="dxa"/>
            <w:noWrap/>
          </w:tcPr>
          <w:p w:rsidR="00A11645" w:rsidRDefault="00A11645" w:rsidP="00C33832">
            <w:pPr>
              <w:jc w:val="center"/>
              <w:rPr>
                <w:rFonts w:ascii="Times New Roman" w:hAnsi="Times New Roman"/>
              </w:rPr>
            </w:pPr>
            <w:r>
              <w:rPr>
                <w:rFonts w:ascii="Times New Roman" w:hAnsi="Times New Roman"/>
              </w:rPr>
              <w:t>110,0</w:t>
            </w:r>
          </w:p>
        </w:tc>
        <w:tc>
          <w:tcPr>
            <w:tcW w:w="1770" w:type="dxa"/>
            <w:vMerge/>
          </w:tcPr>
          <w:p w:rsidR="00A11645" w:rsidRPr="007E4C9D" w:rsidRDefault="00A11645" w:rsidP="00C33832">
            <w:pPr>
              <w:rPr>
                <w:rFonts w:ascii="Times New Roman" w:hAnsi="Times New Roman"/>
              </w:rPr>
            </w:pPr>
          </w:p>
        </w:tc>
        <w:tc>
          <w:tcPr>
            <w:tcW w:w="2268" w:type="dxa"/>
          </w:tcPr>
          <w:p w:rsidR="00A11645" w:rsidRPr="003B3840" w:rsidRDefault="00A11645" w:rsidP="00C33832">
            <w:pPr>
              <w:rPr>
                <w:rFonts w:ascii="Times New Roman" w:hAnsi="Times New Roman"/>
              </w:rPr>
            </w:pPr>
            <w:r w:rsidRPr="00964159">
              <w:rPr>
                <w:rFonts w:ascii="Times New Roman" w:hAnsi="Times New Roman"/>
              </w:rPr>
              <w:t>Увеличение объема въездного туристского потока на территории района на 3%</w:t>
            </w:r>
          </w:p>
        </w:tc>
      </w:tr>
      <w:tr w:rsidR="00A11645" w:rsidRPr="007E4C9D" w:rsidTr="00C33832">
        <w:trPr>
          <w:trHeight w:val="300"/>
        </w:trPr>
        <w:tc>
          <w:tcPr>
            <w:tcW w:w="16087" w:type="dxa"/>
            <w:gridSpan w:val="10"/>
            <w:hideMark/>
          </w:tcPr>
          <w:p w:rsidR="00A11645" w:rsidRPr="007E4C9D" w:rsidRDefault="00A11645" w:rsidP="00C33832">
            <w:pPr>
              <w:rPr>
                <w:rFonts w:ascii="Times New Roman" w:hAnsi="Times New Roman"/>
                <w:i/>
                <w:iCs/>
              </w:rPr>
            </w:pPr>
            <w:r w:rsidRPr="007E4C9D">
              <w:rPr>
                <w:rFonts w:ascii="Times New Roman" w:hAnsi="Times New Roman"/>
                <w:i/>
                <w:iCs/>
              </w:rPr>
              <w:t>Цель 3 Воронежской области: Обеспечение полицентрического развития Воронежской области</w:t>
            </w:r>
          </w:p>
        </w:tc>
      </w:tr>
      <w:tr w:rsidR="00A11645" w:rsidRPr="007E4C9D" w:rsidTr="00C33832">
        <w:trPr>
          <w:trHeight w:val="300"/>
        </w:trPr>
        <w:tc>
          <w:tcPr>
            <w:tcW w:w="16087" w:type="dxa"/>
            <w:gridSpan w:val="10"/>
            <w:hideMark/>
          </w:tcPr>
          <w:p w:rsidR="00A11645" w:rsidRPr="007E4C9D" w:rsidRDefault="00A11645" w:rsidP="00C33832">
            <w:pPr>
              <w:rPr>
                <w:rFonts w:ascii="Times New Roman" w:hAnsi="Times New Roman"/>
                <w:i/>
                <w:iCs/>
              </w:rPr>
            </w:pPr>
            <w:r w:rsidRPr="0028597F">
              <w:rPr>
                <w:rFonts w:ascii="Times New Roman" w:hAnsi="Times New Roman"/>
                <w:i/>
                <w:iCs/>
              </w:rPr>
              <w:t>Цель 3 Лискинского муниципального района:  Выравнивание экономического развития городских и сельских поселений</w:t>
            </w:r>
          </w:p>
        </w:tc>
      </w:tr>
      <w:tr w:rsidR="00A11645" w:rsidRPr="007E4C9D" w:rsidTr="00C33832">
        <w:trPr>
          <w:trHeight w:val="2117"/>
        </w:trPr>
        <w:tc>
          <w:tcPr>
            <w:tcW w:w="2093" w:type="dxa"/>
            <w:hideMark/>
          </w:tcPr>
          <w:p w:rsidR="00A11645" w:rsidRPr="0028597F" w:rsidRDefault="00A11645" w:rsidP="00C33832">
            <w:pPr>
              <w:rPr>
                <w:rFonts w:ascii="Times New Roman" w:hAnsi="Times New Roman"/>
              </w:rPr>
            </w:pPr>
            <w:r w:rsidRPr="0028597F">
              <w:rPr>
                <w:rFonts w:ascii="Times New Roman" w:hAnsi="Times New Roman"/>
              </w:rPr>
              <w:t>Цель 3.1. Повышение уровня доходов городских и сельских поселений</w:t>
            </w:r>
          </w:p>
          <w:p w:rsidR="00A11645" w:rsidRPr="007E4C9D" w:rsidRDefault="00A11645" w:rsidP="00C33832">
            <w:pPr>
              <w:rPr>
                <w:rFonts w:ascii="Times New Roman" w:hAnsi="Times New Roman"/>
              </w:rPr>
            </w:pPr>
          </w:p>
        </w:tc>
        <w:tc>
          <w:tcPr>
            <w:tcW w:w="2126" w:type="dxa"/>
            <w:hideMark/>
          </w:tcPr>
          <w:p w:rsidR="00A11645" w:rsidRPr="0028597F" w:rsidRDefault="00A11645" w:rsidP="00C33832">
            <w:pPr>
              <w:rPr>
                <w:rFonts w:ascii="Times New Roman" w:hAnsi="Times New Roman"/>
              </w:rPr>
            </w:pPr>
            <w:r w:rsidRPr="0028597F">
              <w:rPr>
                <w:rFonts w:ascii="Times New Roman" w:hAnsi="Times New Roman"/>
              </w:rPr>
              <w:t>3.1.1. Создание в сельских поселениях новых точек экономического роста</w:t>
            </w:r>
          </w:p>
          <w:p w:rsidR="00A11645" w:rsidRPr="007E4C9D" w:rsidRDefault="00A11645" w:rsidP="00C33832">
            <w:pPr>
              <w:rPr>
                <w:rFonts w:ascii="Times New Roman" w:hAnsi="Times New Roman"/>
              </w:rPr>
            </w:pPr>
          </w:p>
        </w:tc>
        <w:tc>
          <w:tcPr>
            <w:tcW w:w="2268" w:type="dxa"/>
          </w:tcPr>
          <w:p w:rsidR="00A11645" w:rsidRPr="0028597F" w:rsidRDefault="00A11645" w:rsidP="00C33832">
            <w:pPr>
              <w:rPr>
                <w:rFonts w:ascii="Times New Roman" w:hAnsi="Times New Roman"/>
              </w:rPr>
            </w:pPr>
            <w:r w:rsidRPr="0028597F">
              <w:rPr>
                <w:rFonts w:ascii="Times New Roman" w:hAnsi="Times New Roman"/>
              </w:rPr>
              <w:t>Количество осуществленных проектов с начала реализации стратегии (нарастающим итогом)</w:t>
            </w:r>
          </w:p>
          <w:p w:rsidR="00A11645" w:rsidRPr="007E4C9D" w:rsidRDefault="00A11645" w:rsidP="00C33832">
            <w:pPr>
              <w:rPr>
                <w:rFonts w:ascii="Times New Roman" w:hAnsi="Times New Roman"/>
              </w:rPr>
            </w:pPr>
          </w:p>
        </w:tc>
        <w:tc>
          <w:tcPr>
            <w:tcW w:w="1006" w:type="dxa"/>
            <w:noWrap/>
          </w:tcPr>
          <w:p w:rsidR="00A11645" w:rsidRPr="007E4C9D" w:rsidRDefault="00A11645" w:rsidP="00C33832">
            <w:pPr>
              <w:jc w:val="center"/>
              <w:rPr>
                <w:rFonts w:ascii="Times New Roman" w:hAnsi="Times New Roman"/>
              </w:rPr>
            </w:pPr>
            <w:r>
              <w:rPr>
                <w:rFonts w:ascii="Times New Roman" w:hAnsi="Times New Roman"/>
              </w:rPr>
              <w:t>шт.</w:t>
            </w:r>
          </w:p>
        </w:tc>
        <w:tc>
          <w:tcPr>
            <w:tcW w:w="1154" w:type="dxa"/>
            <w:noWrap/>
          </w:tcPr>
          <w:p w:rsidR="00A11645" w:rsidRPr="007E4C9D" w:rsidRDefault="00A11645" w:rsidP="00C33832">
            <w:pPr>
              <w:jc w:val="center"/>
              <w:rPr>
                <w:rFonts w:ascii="Times New Roman" w:hAnsi="Times New Roman"/>
              </w:rPr>
            </w:pPr>
            <w:r>
              <w:rPr>
                <w:rFonts w:ascii="Times New Roman" w:hAnsi="Times New Roman"/>
              </w:rPr>
              <w:t>4</w:t>
            </w:r>
          </w:p>
        </w:tc>
        <w:tc>
          <w:tcPr>
            <w:tcW w:w="1083" w:type="dxa"/>
            <w:noWrap/>
          </w:tcPr>
          <w:p w:rsidR="00A11645" w:rsidRPr="007E4C9D" w:rsidRDefault="00A11645" w:rsidP="00C33832">
            <w:pPr>
              <w:jc w:val="center"/>
              <w:rPr>
                <w:rFonts w:ascii="Times New Roman" w:hAnsi="Times New Roman"/>
              </w:rPr>
            </w:pPr>
            <w:r>
              <w:rPr>
                <w:rFonts w:ascii="Times New Roman" w:hAnsi="Times New Roman"/>
              </w:rPr>
              <w:t>9</w:t>
            </w:r>
          </w:p>
        </w:tc>
        <w:tc>
          <w:tcPr>
            <w:tcW w:w="1134" w:type="dxa"/>
            <w:noWrap/>
          </w:tcPr>
          <w:p w:rsidR="00A11645" w:rsidRPr="007E4C9D" w:rsidRDefault="00A11645" w:rsidP="00C33832">
            <w:pPr>
              <w:jc w:val="center"/>
              <w:rPr>
                <w:rFonts w:ascii="Times New Roman" w:hAnsi="Times New Roman"/>
              </w:rPr>
            </w:pPr>
            <w:r>
              <w:rPr>
                <w:rFonts w:ascii="Times New Roman" w:hAnsi="Times New Roman"/>
              </w:rPr>
              <w:t>16</w:t>
            </w:r>
          </w:p>
        </w:tc>
        <w:tc>
          <w:tcPr>
            <w:tcW w:w="1185" w:type="dxa"/>
            <w:noWrap/>
          </w:tcPr>
          <w:p w:rsidR="00A11645" w:rsidRPr="007E4C9D" w:rsidRDefault="00A11645" w:rsidP="00C33832">
            <w:pPr>
              <w:jc w:val="center"/>
              <w:rPr>
                <w:rFonts w:ascii="Times New Roman" w:hAnsi="Times New Roman"/>
              </w:rPr>
            </w:pPr>
            <w:r>
              <w:rPr>
                <w:rFonts w:ascii="Times New Roman" w:hAnsi="Times New Roman"/>
              </w:rPr>
              <w:t>28</w:t>
            </w:r>
          </w:p>
        </w:tc>
        <w:tc>
          <w:tcPr>
            <w:tcW w:w="1770" w:type="dxa"/>
            <w:vMerge w:val="restart"/>
          </w:tcPr>
          <w:p w:rsidR="00A11645" w:rsidRPr="0028597F" w:rsidRDefault="00A11645" w:rsidP="00C33832">
            <w:pPr>
              <w:rPr>
                <w:rFonts w:ascii="Times New Roman" w:hAnsi="Times New Roman"/>
              </w:rPr>
            </w:pPr>
            <w:r w:rsidRPr="0028597F">
              <w:rPr>
                <w:rFonts w:ascii="Times New Roman" w:hAnsi="Times New Roman"/>
              </w:rPr>
              <w:t xml:space="preserve">Оказание содействия в привлечении инвесторов для создания </w:t>
            </w:r>
            <w:proofErr w:type="spellStart"/>
            <w:r>
              <w:rPr>
                <w:rFonts w:ascii="Times New Roman" w:hAnsi="Times New Roman"/>
              </w:rPr>
              <w:t>бюджет</w:t>
            </w:r>
            <w:r w:rsidRPr="0028597F">
              <w:rPr>
                <w:rFonts w:ascii="Times New Roman" w:hAnsi="Times New Roman"/>
              </w:rPr>
              <w:t>образующих</w:t>
            </w:r>
            <w:proofErr w:type="spellEnd"/>
            <w:r w:rsidRPr="0028597F">
              <w:rPr>
                <w:rFonts w:ascii="Times New Roman" w:hAnsi="Times New Roman"/>
              </w:rPr>
              <w:t xml:space="preserve"> предприятий путем сокращения административных процедур. Развитие </w:t>
            </w:r>
            <w:proofErr w:type="spellStart"/>
            <w:r w:rsidRPr="0028597F">
              <w:rPr>
                <w:rFonts w:ascii="Times New Roman" w:hAnsi="Times New Roman"/>
              </w:rPr>
              <w:t>муниципально</w:t>
            </w:r>
            <w:proofErr w:type="spellEnd"/>
            <w:r w:rsidRPr="0028597F">
              <w:rPr>
                <w:rFonts w:ascii="Times New Roman" w:hAnsi="Times New Roman"/>
              </w:rPr>
              <w:t>-частного партнерства</w:t>
            </w:r>
          </w:p>
          <w:p w:rsidR="00A11645" w:rsidRPr="007E4C9D" w:rsidRDefault="00A11645" w:rsidP="00C33832">
            <w:pPr>
              <w:rPr>
                <w:rFonts w:ascii="Times New Roman" w:hAnsi="Times New Roman"/>
              </w:rPr>
            </w:pPr>
          </w:p>
        </w:tc>
        <w:tc>
          <w:tcPr>
            <w:tcW w:w="2268" w:type="dxa"/>
          </w:tcPr>
          <w:p w:rsidR="00A11645" w:rsidRPr="00AF19C0" w:rsidRDefault="00A11645" w:rsidP="00C33832">
            <w:pPr>
              <w:rPr>
                <w:rFonts w:ascii="Times New Roman" w:hAnsi="Times New Roman"/>
              </w:rPr>
            </w:pPr>
            <w:r w:rsidRPr="00AF19C0">
              <w:rPr>
                <w:rFonts w:ascii="Times New Roman" w:hAnsi="Times New Roman"/>
              </w:rPr>
              <w:t>Создано новых рабочих мест в сельских поселениях района в количестве 2100 мест</w:t>
            </w:r>
          </w:p>
          <w:p w:rsidR="00A11645" w:rsidRPr="007E4C9D" w:rsidRDefault="00A11645" w:rsidP="00C33832">
            <w:pPr>
              <w:rPr>
                <w:rFonts w:ascii="Times New Roman" w:hAnsi="Times New Roman"/>
              </w:rPr>
            </w:pPr>
          </w:p>
        </w:tc>
      </w:tr>
      <w:tr w:rsidR="00A11645" w:rsidRPr="007E4C9D" w:rsidTr="00C33832">
        <w:trPr>
          <w:trHeight w:val="3900"/>
        </w:trPr>
        <w:tc>
          <w:tcPr>
            <w:tcW w:w="2093" w:type="dxa"/>
          </w:tcPr>
          <w:p w:rsidR="00A11645" w:rsidRPr="0028597F" w:rsidRDefault="00A11645" w:rsidP="00C33832">
            <w:pPr>
              <w:rPr>
                <w:rFonts w:ascii="Times New Roman" w:hAnsi="Times New Roman"/>
              </w:rPr>
            </w:pPr>
          </w:p>
        </w:tc>
        <w:tc>
          <w:tcPr>
            <w:tcW w:w="2126" w:type="dxa"/>
          </w:tcPr>
          <w:p w:rsidR="00A11645" w:rsidRPr="0028597F" w:rsidRDefault="00A11645" w:rsidP="00C33832">
            <w:pPr>
              <w:rPr>
                <w:rFonts w:ascii="Times New Roman" w:hAnsi="Times New Roman"/>
              </w:rPr>
            </w:pPr>
            <w:r w:rsidRPr="0028597F">
              <w:rPr>
                <w:rFonts w:ascii="Times New Roman" w:hAnsi="Times New Roman"/>
              </w:rPr>
              <w:t>3.1.2. Создание условий для развития и поддержки существующих предприятий в сельских поселениях</w:t>
            </w:r>
          </w:p>
        </w:tc>
        <w:tc>
          <w:tcPr>
            <w:tcW w:w="2268" w:type="dxa"/>
          </w:tcPr>
          <w:p w:rsidR="00A11645" w:rsidRPr="007E4C9D" w:rsidRDefault="00A11645" w:rsidP="00C33832">
            <w:pPr>
              <w:rPr>
                <w:rFonts w:ascii="Times New Roman" w:hAnsi="Times New Roman"/>
              </w:rPr>
            </w:pPr>
            <w:r w:rsidRPr="0028597F">
              <w:rPr>
                <w:rFonts w:ascii="Times New Roman" w:hAnsi="Times New Roman"/>
              </w:rPr>
              <w:t>Приобретение самоходной сельхозтехники</w:t>
            </w:r>
          </w:p>
        </w:tc>
        <w:tc>
          <w:tcPr>
            <w:tcW w:w="1006" w:type="dxa"/>
            <w:noWrap/>
          </w:tcPr>
          <w:p w:rsidR="00A11645" w:rsidRPr="007E4C9D" w:rsidRDefault="00A11645" w:rsidP="00C33832">
            <w:pPr>
              <w:jc w:val="center"/>
              <w:rPr>
                <w:rFonts w:ascii="Times New Roman" w:hAnsi="Times New Roman"/>
              </w:rPr>
            </w:pPr>
            <w:r>
              <w:rPr>
                <w:rFonts w:ascii="Times New Roman" w:hAnsi="Times New Roman"/>
              </w:rPr>
              <w:t>ед.</w:t>
            </w:r>
          </w:p>
        </w:tc>
        <w:tc>
          <w:tcPr>
            <w:tcW w:w="1154" w:type="dxa"/>
            <w:noWrap/>
          </w:tcPr>
          <w:p w:rsidR="00A11645" w:rsidRPr="007E4C9D" w:rsidRDefault="00A11645" w:rsidP="00C33832">
            <w:pPr>
              <w:jc w:val="center"/>
              <w:rPr>
                <w:rFonts w:ascii="Times New Roman" w:hAnsi="Times New Roman"/>
              </w:rPr>
            </w:pPr>
            <w:r>
              <w:rPr>
                <w:rFonts w:ascii="Times New Roman" w:hAnsi="Times New Roman"/>
              </w:rPr>
              <w:t>15</w:t>
            </w:r>
          </w:p>
        </w:tc>
        <w:tc>
          <w:tcPr>
            <w:tcW w:w="1083" w:type="dxa"/>
            <w:noWrap/>
          </w:tcPr>
          <w:p w:rsidR="00A11645" w:rsidRPr="007E4C9D" w:rsidRDefault="00A11645" w:rsidP="00C33832">
            <w:pPr>
              <w:jc w:val="center"/>
              <w:rPr>
                <w:rFonts w:ascii="Times New Roman" w:hAnsi="Times New Roman"/>
              </w:rPr>
            </w:pPr>
            <w:r>
              <w:rPr>
                <w:rFonts w:ascii="Times New Roman" w:hAnsi="Times New Roman"/>
              </w:rPr>
              <w:t>25</w:t>
            </w:r>
          </w:p>
        </w:tc>
        <w:tc>
          <w:tcPr>
            <w:tcW w:w="1134" w:type="dxa"/>
            <w:noWrap/>
          </w:tcPr>
          <w:p w:rsidR="00A11645" w:rsidRPr="007E4C9D" w:rsidRDefault="00A11645" w:rsidP="00C33832">
            <w:pPr>
              <w:jc w:val="center"/>
              <w:rPr>
                <w:rFonts w:ascii="Times New Roman" w:hAnsi="Times New Roman"/>
              </w:rPr>
            </w:pPr>
            <w:r>
              <w:rPr>
                <w:rFonts w:ascii="Times New Roman" w:hAnsi="Times New Roman"/>
              </w:rPr>
              <w:t>30</w:t>
            </w:r>
          </w:p>
        </w:tc>
        <w:tc>
          <w:tcPr>
            <w:tcW w:w="1185" w:type="dxa"/>
            <w:noWrap/>
          </w:tcPr>
          <w:p w:rsidR="00A11645" w:rsidRPr="007E4C9D" w:rsidRDefault="00A11645" w:rsidP="00C33832">
            <w:pPr>
              <w:jc w:val="center"/>
              <w:rPr>
                <w:rFonts w:ascii="Times New Roman" w:hAnsi="Times New Roman"/>
              </w:rPr>
            </w:pPr>
            <w:r>
              <w:rPr>
                <w:rFonts w:ascii="Times New Roman" w:hAnsi="Times New Roman"/>
              </w:rPr>
              <w:t>35</w:t>
            </w:r>
          </w:p>
        </w:tc>
        <w:tc>
          <w:tcPr>
            <w:tcW w:w="1770" w:type="dxa"/>
            <w:vMerge/>
          </w:tcPr>
          <w:p w:rsidR="00A11645" w:rsidRPr="007E4C9D" w:rsidRDefault="00A11645" w:rsidP="00C33832">
            <w:pPr>
              <w:rPr>
                <w:rFonts w:ascii="Times New Roman" w:hAnsi="Times New Roman"/>
              </w:rPr>
            </w:pPr>
          </w:p>
        </w:tc>
        <w:tc>
          <w:tcPr>
            <w:tcW w:w="2268" w:type="dxa"/>
          </w:tcPr>
          <w:p w:rsidR="00A11645" w:rsidRPr="00AF19C0" w:rsidRDefault="00A11645" w:rsidP="00C33832">
            <w:pPr>
              <w:rPr>
                <w:rFonts w:ascii="Times New Roman" w:hAnsi="Times New Roman"/>
              </w:rPr>
            </w:pPr>
            <w:r w:rsidRPr="00AF19C0">
              <w:rPr>
                <w:rFonts w:ascii="Times New Roman" w:hAnsi="Times New Roman"/>
              </w:rPr>
              <w:t xml:space="preserve">Рост уровня обеспеченности сельхозтехникой </w:t>
            </w:r>
          </w:p>
          <w:p w:rsidR="00A11645" w:rsidRPr="007E4C9D" w:rsidRDefault="00A11645" w:rsidP="00C33832">
            <w:pPr>
              <w:rPr>
                <w:rFonts w:ascii="Times New Roman" w:hAnsi="Times New Roman"/>
              </w:rPr>
            </w:pPr>
          </w:p>
        </w:tc>
      </w:tr>
    </w:tbl>
    <w:p w:rsidR="0076064D" w:rsidRDefault="0076064D" w:rsidP="00AC4585">
      <w:pPr>
        <w:pStyle w:val="2"/>
      </w:pPr>
    </w:p>
    <w:p w:rsidR="0076064D" w:rsidRDefault="0076064D" w:rsidP="00AC4585">
      <w:pPr>
        <w:pStyle w:val="2"/>
      </w:pPr>
    </w:p>
    <w:p w:rsidR="0076064D" w:rsidRDefault="0076064D" w:rsidP="00AC4585">
      <w:pPr>
        <w:pStyle w:val="2"/>
      </w:pPr>
    </w:p>
    <w:p w:rsidR="0076064D" w:rsidRDefault="0076064D" w:rsidP="00AC4585">
      <w:pPr>
        <w:pStyle w:val="2"/>
      </w:pPr>
    </w:p>
    <w:p w:rsidR="0076064D" w:rsidRDefault="0076064D" w:rsidP="00AC4585">
      <w:pPr>
        <w:pStyle w:val="2"/>
      </w:pPr>
    </w:p>
    <w:p w:rsidR="0076064D" w:rsidRPr="0076064D" w:rsidRDefault="0076064D" w:rsidP="0076064D"/>
    <w:p w:rsidR="00451B9F" w:rsidRPr="00451B9F" w:rsidRDefault="00451B9F" w:rsidP="00AC4585">
      <w:pPr>
        <w:pStyle w:val="2"/>
      </w:pPr>
      <w:bookmarkStart w:id="76" w:name="_Toc524687895"/>
      <w:r>
        <w:t xml:space="preserve">Приложение </w:t>
      </w:r>
      <w:r w:rsidR="00A11645">
        <w:t>2.</w:t>
      </w:r>
      <w:r w:rsidR="001C2BF2">
        <w:t xml:space="preserve"> </w:t>
      </w:r>
      <w:r w:rsidRPr="00451B9F">
        <w:t xml:space="preserve"> Результаты реализации стратегии социально-экономического развития Лискинского муниципального района на период до 2020 года</w:t>
      </w:r>
      <w:bookmarkEnd w:id="76"/>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2"/>
        <w:gridCol w:w="2704"/>
        <w:gridCol w:w="1372"/>
        <w:gridCol w:w="946"/>
        <w:gridCol w:w="807"/>
        <w:gridCol w:w="811"/>
        <w:gridCol w:w="776"/>
        <w:gridCol w:w="779"/>
        <w:gridCol w:w="776"/>
        <w:gridCol w:w="38"/>
        <w:gridCol w:w="846"/>
        <w:gridCol w:w="32"/>
        <w:gridCol w:w="850"/>
        <w:gridCol w:w="851"/>
        <w:gridCol w:w="850"/>
        <w:gridCol w:w="965"/>
        <w:gridCol w:w="997"/>
      </w:tblGrid>
      <w:tr w:rsidR="00451B9F" w:rsidRPr="00451B9F" w:rsidTr="00D92C97">
        <w:trPr>
          <w:trHeight w:val="165"/>
        </w:trPr>
        <w:tc>
          <w:tcPr>
            <w:tcW w:w="593" w:type="dxa"/>
            <w:vMerge w:val="restart"/>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 п/п</w:t>
            </w:r>
          </w:p>
        </w:tc>
        <w:tc>
          <w:tcPr>
            <w:tcW w:w="2706" w:type="dxa"/>
            <w:vMerge w:val="restart"/>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Наименование индикатора</w:t>
            </w:r>
          </w:p>
        </w:tc>
        <w:tc>
          <w:tcPr>
            <w:tcW w:w="1373" w:type="dxa"/>
            <w:vMerge w:val="restart"/>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Единица измерения</w:t>
            </w:r>
          </w:p>
        </w:tc>
        <w:tc>
          <w:tcPr>
            <w:tcW w:w="8363" w:type="dxa"/>
            <w:gridSpan w:val="12"/>
            <w:tcBorders>
              <w:bottom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Годы</w:t>
            </w:r>
          </w:p>
        </w:tc>
        <w:tc>
          <w:tcPr>
            <w:tcW w:w="965" w:type="dxa"/>
            <w:vMerge w:val="restart"/>
            <w:tcBorders>
              <w:right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Темп роста 2016/2011,%</w:t>
            </w:r>
          </w:p>
        </w:tc>
        <w:tc>
          <w:tcPr>
            <w:tcW w:w="992" w:type="dxa"/>
            <w:vMerge w:val="restart"/>
            <w:tcBorders>
              <w:left w:val="single" w:sz="4" w:space="0" w:color="auto"/>
            </w:tcBorders>
          </w:tcPr>
          <w:p w:rsidR="00451B9F" w:rsidRPr="00451B9F" w:rsidRDefault="00451B9F" w:rsidP="00D92C97">
            <w:pPr>
              <w:rPr>
                <w:rFonts w:ascii="Times New Roman" w:hAnsi="Times New Roman"/>
                <w:sz w:val="28"/>
                <w:szCs w:val="28"/>
              </w:rPr>
            </w:pPr>
            <w:r w:rsidRPr="00451B9F">
              <w:rPr>
                <w:rFonts w:ascii="Times New Roman" w:hAnsi="Times New Roman"/>
                <w:sz w:val="28"/>
                <w:szCs w:val="28"/>
              </w:rPr>
              <w:t>Среднегодовой темп роста</w:t>
            </w:r>
          </w:p>
        </w:tc>
      </w:tr>
      <w:tr w:rsidR="00451B9F" w:rsidRPr="00451B9F" w:rsidTr="00D92C97">
        <w:trPr>
          <w:trHeight w:val="255"/>
        </w:trPr>
        <w:tc>
          <w:tcPr>
            <w:tcW w:w="593" w:type="dxa"/>
            <w:vMerge/>
          </w:tcPr>
          <w:p w:rsidR="00451B9F" w:rsidRPr="00451B9F" w:rsidRDefault="00451B9F" w:rsidP="00D92C97">
            <w:pPr>
              <w:jc w:val="both"/>
              <w:rPr>
                <w:rFonts w:ascii="Times New Roman" w:hAnsi="Times New Roman"/>
                <w:sz w:val="28"/>
                <w:szCs w:val="28"/>
              </w:rPr>
            </w:pPr>
          </w:p>
        </w:tc>
        <w:tc>
          <w:tcPr>
            <w:tcW w:w="2706" w:type="dxa"/>
            <w:vMerge/>
          </w:tcPr>
          <w:p w:rsidR="00451B9F" w:rsidRPr="00451B9F" w:rsidRDefault="00451B9F" w:rsidP="00D92C97">
            <w:pPr>
              <w:jc w:val="both"/>
              <w:rPr>
                <w:rFonts w:ascii="Times New Roman" w:hAnsi="Times New Roman"/>
                <w:sz w:val="28"/>
                <w:szCs w:val="28"/>
              </w:rPr>
            </w:pPr>
          </w:p>
        </w:tc>
        <w:tc>
          <w:tcPr>
            <w:tcW w:w="1373" w:type="dxa"/>
            <w:vMerge/>
          </w:tcPr>
          <w:p w:rsidR="00451B9F" w:rsidRPr="00451B9F" w:rsidRDefault="00451B9F" w:rsidP="00D92C97">
            <w:pPr>
              <w:jc w:val="center"/>
              <w:rPr>
                <w:rFonts w:ascii="Times New Roman" w:hAnsi="Times New Roman"/>
                <w:sz w:val="28"/>
                <w:szCs w:val="28"/>
              </w:rPr>
            </w:pPr>
          </w:p>
        </w:tc>
        <w:tc>
          <w:tcPr>
            <w:tcW w:w="4934" w:type="dxa"/>
            <w:gridSpan w:val="7"/>
            <w:tcBorders>
              <w:top w:val="single" w:sz="4" w:space="0" w:color="auto"/>
              <w:bottom w:val="single" w:sz="4" w:space="0" w:color="auto"/>
              <w:right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 xml:space="preserve">Фактические </w:t>
            </w:r>
          </w:p>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значения</w:t>
            </w:r>
          </w:p>
          <w:p w:rsidR="00451B9F" w:rsidRPr="00451B9F" w:rsidRDefault="00451B9F" w:rsidP="00D92C97">
            <w:pPr>
              <w:jc w:val="center"/>
              <w:rPr>
                <w:rFonts w:ascii="Times New Roman" w:hAnsi="Times New Roman"/>
                <w:sz w:val="28"/>
                <w:szCs w:val="28"/>
              </w:rPr>
            </w:pPr>
          </w:p>
        </w:tc>
        <w:tc>
          <w:tcPr>
            <w:tcW w:w="3429" w:type="dxa"/>
            <w:gridSpan w:val="5"/>
            <w:tcBorders>
              <w:top w:val="single" w:sz="4" w:space="0" w:color="auto"/>
              <w:left w:val="single" w:sz="4" w:space="0" w:color="auto"/>
              <w:bottom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Плановые значения</w:t>
            </w:r>
          </w:p>
        </w:tc>
        <w:tc>
          <w:tcPr>
            <w:tcW w:w="965" w:type="dxa"/>
            <w:vMerge/>
            <w:tcBorders>
              <w:right w:val="single" w:sz="4" w:space="0" w:color="auto"/>
            </w:tcBorders>
          </w:tcPr>
          <w:p w:rsidR="00451B9F" w:rsidRPr="00451B9F" w:rsidRDefault="00451B9F" w:rsidP="00D92C97">
            <w:pPr>
              <w:jc w:val="center"/>
              <w:rPr>
                <w:rFonts w:ascii="Times New Roman" w:hAnsi="Times New Roman"/>
                <w:sz w:val="28"/>
                <w:szCs w:val="28"/>
              </w:rPr>
            </w:pPr>
          </w:p>
        </w:tc>
        <w:tc>
          <w:tcPr>
            <w:tcW w:w="992" w:type="dxa"/>
            <w:vMerge/>
            <w:tcBorders>
              <w:left w:val="single" w:sz="4" w:space="0" w:color="auto"/>
            </w:tcBorders>
          </w:tcPr>
          <w:p w:rsidR="00451B9F" w:rsidRPr="00451B9F" w:rsidRDefault="00451B9F" w:rsidP="00D92C97">
            <w:pPr>
              <w:jc w:val="center"/>
              <w:rPr>
                <w:rFonts w:ascii="Times New Roman" w:hAnsi="Times New Roman"/>
                <w:sz w:val="28"/>
                <w:szCs w:val="28"/>
              </w:rPr>
            </w:pPr>
          </w:p>
        </w:tc>
      </w:tr>
      <w:tr w:rsidR="00451B9F" w:rsidRPr="00451B9F" w:rsidTr="00D92C97">
        <w:trPr>
          <w:trHeight w:val="195"/>
        </w:trPr>
        <w:tc>
          <w:tcPr>
            <w:tcW w:w="593" w:type="dxa"/>
            <w:vMerge/>
          </w:tcPr>
          <w:p w:rsidR="00451B9F" w:rsidRPr="00451B9F" w:rsidRDefault="00451B9F" w:rsidP="00D92C97">
            <w:pPr>
              <w:jc w:val="both"/>
              <w:rPr>
                <w:rFonts w:ascii="Times New Roman" w:hAnsi="Times New Roman"/>
                <w:sz w:val="28"/>
                <w:szCs w:val="28"/>
              </w:rPr>
            </w:pPr>
          </w:p>
        </w:tc>
        <w:tc>
          <w:tcPr>
            <w:tcW w:w="2706" w:type="dxa"/>
            <w:vMerge/>
          </w:tcPr>
          <w:p w:rsidR="00451B9F" w:rsidRPr="00451B9F" w:rsidRDefault="00451B9F" w:rsidP="00D92C97">
            <w:pPr>
              <w:jc w:val="both"/>
              <w:rPr>
                <w:rFonts w:ascii="Times New Roman" w:hAnsi="Times New Roman"/>
                <w:sz w:val="28"/>
                <w:szCs w:val="28"/>
              </w:rPr>
            </w:pPr>
          </w:p>
        </w:tc>
        <w:tc>
          <w:tcPr>
            <w:tcW w:w="1373" w:type="dxa"/>
            <w:vMerge/>
          </w:tcPr>
          <w:p w:rsidR="00451B9F" w:rsidRPr="00451B9F" w:rsidRDefault="00451B9F" w:rsidP="00D92C97">
            <w:pPr>
              <w:jc w:val="center"/>
              <w:rPr>
                <w:rFonts w:ascii="Times New Roman" w:hAnsi="Times New Roman"/>
                <w:sz w:val="28"/>
                <w:szCs w:val="28"/>
              </w:rPr>
            </w:pPr>
          </w:p>
        </w:tc>
        <w:tc>
          <w:tcPr>
            <w:tcW w:w="947" w:type="dxa"/>
            <w:tcBorders>
              <w:top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2011</w:t>
            </w:r>
          </w:p>
        </w:tc>
        <w:tc>
          <w:tcPr>
            <w:tcW w:w="807" w:type="dxa"/>
            <w:tcBorders>
              <w:top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2012</w:t>
            </w:r>
          </w:p>
        </w:tc>
        <w:tc>
          <w:tcPr>
            <w:tcW w:w="811" w:type="dxa"/>
            <w:tcBorders>
              <w:top w:val="single" w:sz="4" w:space="0" w:color="auto"/>
            </w:tcBorders>
          </w:tcPr>
          <w:p w:rsidR="00451B9F" w:rsidRPr="00451B9F" w:rsidRDefault="00451B9F" w:rsidP="00D92C97">
            <w:pPr>
              <w:jc w:val="center"/>
              <w:rPr>
                <w:rFonts w:ascii="Times New Roman" w:hAnsi="Times New Roman"/>
                <w:sz w:val="28"/>
                <w:szCs w:val="28"/>
                <w:lang w:val="en-US"/>
              </w:rPr>
            </w:pPr>
            <w:r w:rsidRPr="00451B9F">
              <w:rPr>
                <w:rFonts w:ascii="Times New Roman" w:hAnsi="Times New Roman"/>
                <w:sz w:val="28"/>
                <w:szCs w:val="28"/>
              </w:rPr>
              <w:t>201</w:t>
            </w:r>
            <w:r w:rsidRPr="00451B9F">
              <w:rPr>
                <w:rFonts w:ascii="Times New Roman" w:hAnsi="Times New Roman"/>
                <w:sz w:val="28"/>
                <w:szCs w:val="28"/>
                <w:lang w:val="en-US"/>
              </w:rPr>
              <w:t>3</w:t>
            </w:r>
          </w:p>
        </w:tc>
        <w:tc>
          <w:tcPr>
            <w:tcW w:w="776" w:type="dxa"/>
            <w:tcBorders>
              <w:top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2014</w:t>
            </w:r>
          </w:p>
        </w:tc>
        <w:tc>
          <w:tcPr>
            <w:tcW w:w="779" w:type="dxa"/>
            <w:tcBorders>
              <w:top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2015</w:t>
            </w:r>
          </w:p>
        </w:tc>
        <w:tc>
          <w:tcPr>
            <w:tcW w:w="776" w:type="dxa"/>
            <w:tcBorders>
              <w:top w:val="single" w:sz="4" w:space="0" w:color="auto"/>
              <w:right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2016</w:t>
            </w:r>
          </w:p>
        </w:tc>
        <w:tc>
          <w:tcPr>
            <w:tcW w:w="884" w:type="dxa"/>
            <w:gridSpan w:val="2"/>
            <w:tcBorders>
              <w:top w:val="single" w:sz="4" w:space="0" w:color="auto"/>
              <w:left w:val="single" w:sz="4" w:space="0" w:color="auto"/>
              <w:right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2017</w:t>
            </w:r>
          </w:p>
        </w:tc>
        <w:tc>
          <w:tcPr>
            <w:tcW w:w="882" w:type="dxa"/>
            <w:gridSpan w:val="2"/>
            <w:tcBorders>
              <w:top w:val="single" w:sz="4" w:space="0" w:color="auto"/>
              <w:left w:val="single" w:sz="4" w:space="0" w:color="auto"/>
              <w:right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2018</w:t>
            </w:r>
          </w:p>
        </w:tc>
        <w:tc>
          <w:tcPr>
            <w:tcW w:w="851" w:type="dxa"/>
            <w:tcBorders>
              <w:top w:val="single" w:sz="4" w:space="0" w:color="auto"/>
              <w:left w:val="single" w:sz="4" w:space="0" w:color="auto"/>
            </w:tcBorders>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2019</w:t>
            </w:r>
          </w:p>
        </w:tc>
        <w:tc>
          <w:tcPr>
            <w:tcW w:w="850" w:type="dxa"/>
          </w:tcPr>
          <w:p w:rsidR="00451B9F" w:rsidRPr="00451B9F" w:rsidRDefault="00451B9F" w:rsidP="00D92C97">
            <w:pPr>
              <w:jc w:val="center"/>
              <w:rPr>
                <w:rFonts w:ascii="Times New Roman" w:hAnsi="Times New Roman"/>
                <w:sz w:val="28"/>
                <w:szCs w:val="28"/>
              </w:rPr>
            </w:pPr>
            <w:r w:rsidRPr="00451B9F">
              <w:rPr>
                <w:rFonts w:ascii="Times New Roman" w:hAnsi="Times New Roman"/>
                <w:sz w:val="28"/>
                <w:szCs w:val="28"/>
              </w:rPr>
              <w:t>2020</w:t>
            </w:r>
          </w:p>
        </w:tc>
        <w:tc>
          <w:tcPr>
            <w:tcW w:w="965" w:type="dxa"/>
            <w:vMerge/>
            <w:tcBorders>
              <w:right w:val="single" w:sz="4" w:space="0" w:color="auto"/>
            </w:tcBorders>
          </w:tcPr>
          <w:p w:rsidR="00451B9F" w:rsidRPr="00451B9F" w:rsidRDefault="00451B9F" w:rsidP="00D92C97">
            <w:pPr>
              <w:jc w:val="center"/>
              <w:rPr>
                <w:rFonts w:ascii="Times New Roman" w:hAnsi="Times New Roman"/>
                <w:sz w:val="28"/>
                <w:szCs w:val="28"/>
              </w:rPr>
            </w:pPr>
          </w:p>
        </w:tc>
        <w:tc>
          <w:tcPr>
            <w:tcW w:w="992" w:type="dxa"/>
            <w:vMerge/>
            <w:tcBorders>
              <w:left w:val="single" w:sz="4" w:space="0" w:color="auto"/>
            </w:tcBorders>
          </w:tcPr>
          <w:p w:rsidR="00451B9F" w:rsidRPr="00451B9F" w:rsidRDefault="00451B9F" w:rsidP="00D92C97">
            <w:pPr>
              <w:jc w:val="center"/>
              <w:rPr>
                <w:rFonts w:ascii="Times New Roman" w:hAnsi="Times New Roman"/>
                <w:sz w:val="28"/>
                <w:szCs w:val="28"/>
              </w:rPr>
            </w:pPr>
          </w:p>
        </w:tc>
      </w:tr>
      <w:tr w:rsidR="00451B9F" w:rsidRPr="00451B9F" w:rsidTr="00D92C97">
        <w:tc>
          <w:tcPr>
            <w:tcW w:w="593" w:type="dxa"/>
          </w:tcPr>
          <w:p w:rsidR="00451B9F" w:rsidRPr="00451B9F" w:rsidRDefault="00451B9F" w:rsidP="00D92C97">
            <w:pPr>
              <w:jc w:val="both"/>
              <w:rPr>
                <w:rFonts w:ascii="Times New Roman" w:hAnsi="Times New Roman"/>
                <w:sz w:val="28"/>
                <w:szCs w:val="28"/>
              </w:rPr>
            </w:pPr>
            <w:r w:rsidRPr="00451B9F">
              <w:rPr>
                <w:rFonts w:ascii="Times New Roman" w:hAnsi="Times New Roman"/>
                <w:sz w:val="28"/>
                <w:szCs w:val="28"/>
              </w:rPr>
              <w:t>1</w:t>
            </w:r>
          </w:p>
        </w:tc>
        <w:tc>
          <w:tcPr>
            <w:tcW w:w="2706" w:type="dxa"/>
          </w:tcPr>
          <w:p w:rsidR="00451B9F" w:rsidRPr="00451B9F" w:rsidRDefault="00451B9F" w:rsidP="00D92C97">
            <w:pPr>
              <w:pStyle w:val="ConsPlusNormal0"/>
              <w:widowControl/>
              <w:ind w:firstLine="0"/>
              <w:jc w:val="both"/>
              <w:rPr>
                <w:rFonts w:ascii="Times New Roman" w:hAnsi="Times New Roman" w:cs="Times New Roman"/>
                <w:sz w:val="24"/>
                <w:szCs w:val="24"/>
              </w:rPr>
            </w:pPr>
            <w:r w:rsidRPr="00451B9F">
              <w:rPr>
                <w:rFonts w:ascii="Times New Roman" w:hAnsi="Times New Roman" w:cs="Times New Roman"/>
                <w:sz w:val="24"/>
                <w:szCs w:val="24"/>
              </w:rPr>
              <w:t xml:space="preserve">Число субъектов малого и среднего предпринимательства </w:t>
            </w:r>
          </w:p>
        </w:tc>
        <w:tc>
          <w:tcPr>
            <w:tcW w:w="1373" w:type="dxa"/>
            <w:vAlign w:val="center"/>
          </w:tcPr>
          <w:p w:rsidR="00451B9F" w:rsidRPr="00451B9F" w:rsidRDefault="00451B9F" w:rsidP="00D92C97">
            <w:pPr>
              <w:pStyle w:val="ConsPlusNormal0"/>
              <w:widowControl/>
              <w:ind w:firstLine="0"/>
              <w:jc w:val="center"/>
              <w:rPr>
                <w:rFonts w:ascii="Times New Roman" w:hAnsi="Times New Roman" w:cs="Times New Roman"/>
              </w:rPr>
            </w:pPr>
            <w:r w:rsidRPr="00451B9F">
              <w:rPr>
                <w:rFonts w:ascii="Times New Roman" w:hAnsi="Times New Roman" w:cs="Times New Roman"/>
              </w:rPr>
              <w:t>Ед. на 10 тыс. человек населения</w:t>
            </w:r>
          </w:p>
        </w:tc>
        <w:tc>
          <w:tcPr>
            <w:tcW w:w="94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290,29</w:t>
            </w:r>
          </w:p>
        </w:tc>
        <w:tc>
          <w:tcPr>
            <w:tcW w:w="80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299,65</w:t>
            </w:r>
          </w:p>
        </w:tc>
        <w:tc>
          <w:tcPr>
            <w:tcW w:w="811"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276,18</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285,37</w:t>
            </w:r>
          </w:p>
        </w:tc>
        <w:tc>
          <w:tcPr>
            <w:tcW w:w="779"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291,08</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294,34</w:t>
            </w:r>
          </w:p>
        </w:tc>
        <w:tc>
          <w:tcPr>
            <w:tcW w:w="884" w:type="dxa"/>
            <w:gridSpan w:val="2"/>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308,07</w:t>
            </w:r>
          </w:p>
        </w:tc>
        <w:tc>
          <w:tcPr>
            <w:tcW w:w="882" w:type="dxa"/>
            <w:gridSpan w:val="2"/>
            <w:tcBorders>
              <w:left w:val="single" w:sz="4" w:space="0" w:color="auto"/>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308,99</w:t>
            </w:r>
          </w:p>
        </w:tc>
        <w:tc>
          <w:tcPr>
            <w:tcW w:w="851" w:type="dxa"/>
            <w:tcBorders>
              <w:left w:val="single" w:sz="4" w:space="0" w:color="auto"/>
            </w:tcBorders>
          </w:tcPr>
          <w:p w:rsidR="00451B9F" w:rsidRPr="00451B9F" w:rsidRDefault="00451B9F" w:rsidP="00D92C97">
            <w:pPr>
              <w:rPr>
                <w:rFonts w:ascii="Times New Roman" w:hAnsi="Times New Roman"/>
                <w:sz w:val="20"/>
                <w:szCs w:val="20"/>
              </w:rPr>
            </w:pPr>
            <w:r w:rsidRPr="00451B9F">
              <w:rPr>
                <w:rFonts w:ascii="Times New Roman" w:hAnsi="Times New Roman"/>
                <w:sz w:val="20"/>
                <w:szCs w:val="20"/>
              </w:rPr>
              <w:t>309,57</w:t>
            </w:r>
          </w:p>
        </w:tc>
        <w:tc>
          <w:tcPr>
            <w:tcW w:w="850"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309,82</w:t>
            </w:r>
          </w:p>
        </w:tc>
        <w:tc>
          <w:tcPr>
            <w:tcW w:w="965" w:type="dxa"/>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101,4</w:t>
            </w:r>
          </w:p>
        </w:tc>
        <w:tc>
          <w:tcPr>
            <w:tcW w:w="992"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100,4</w:t>
            </w:r>
          </w:p>
        </w:tc>
      </w:tr>
      <w:tr w:rsidR="00451B9F" w:rsidRPr="00451B9F" w:rsidTr="00D92C97">
        <w:tc>
          <w:tcPr>
            <w:tcW w:w="593" w:type="dxa"/>
          </w:tcPr>
          <w:p w:rsidR="00451B9F" w:rsidRPr="00451B9F" w:rsidRDefault="00451B9F" w:rsidP="00D92C97">
            <w:pPr>
              <w:jc w:val="both"/>
              <w:rPr>
                <w:rFonts w:ascii="Times New Roman" w:hAnsi="Times New Roman"/>
                <w:sz w:val="28"/>
                <w:szCs w:val="28"/>
              </w:rPr>
            </w:pPr>
            <w:r w:rsidRPr="00451B9F">
              <w:rPr>
                <w:rFonts w:ascii="Times New Roman" w:hAnsi="Times New Roman"/>
                <w:sz w:val="28"/>
                <w:szCs w:val="28"/>
              </w:rPr>
              <w:t>2</w:t>
            </w:r>
          </w:p>
        </w:tc>
        <w:tc>
          <w:tcPr>
            <w:tcW w:w="2706" w:type="dxa"/>
          </w:tcPr>
          <w:p w:rsidR="00451B9F" w:rsidRPr="00451B9F" w:rsidRDefault="00451B9F" w:rsidP="00D92C97">
            <w:pPr>
              <w:pStyle w:val="ConsPlusNormal0"/>
              <w:widowControl/>
              <w:ind w:firstLine="0"/>
              <w:jc w:val="both"/>
              <w:rPr>
                <w:rFonts w:ascii="Times New Roman" w:hAnsi="Times New Roman" w:cs="Times New Roman"/>
                <w:sz w:val="24"/>
                <w:szCs w:val="24"/>
              </w:rPr>
            </w:pPr>
            <w:r w:rsidRPr="00451B9F">
              <w:rPr>
                <w:rFonts w:ascii="Times New Roman" w:hAnsi="Times New Roman" w:cs="Times New Roman"/>
                <w:sz w:val="24"/>
                <w:szCs w:val="24"/>
              </w:rPr>
              <w:t xml:space="preserve">Объем инвестиций в основной капитал (за исключением бюджетных средств) в расчете на 1 жителя </w:t>
            </w:r>
          </w:p>
        </w:tc>
        <w:tc>
          <w:tcPr>
            <w:tcW w:w="1373" w:type="dxa"/>
            <w:vAlign w:val="center"/>
          </w:tcPr>
          <w:p w:rsidR="00451B9F" w:rsidRPr="00451B9F" w:rsidRDefault="00451B9F" w:rsidP="00D92C97">
            <w:pPr>
              <w:pStyle w:val="ConsPlusNormal0"/>
              <w:widowControl/>
              <w:ind w:firstLine="0"/>
              <w:jc w:val="center"/>
              <w:rPr>
                <w:rFonts w:ascii="Times New Roman" w:hAnsi="Times New Roman" w:cs="Times New Roman"/>
                <w:sz w:val="24"/>
                <w:szCs w:val="24"/>
              </w:rPr>
            </w:pPr>
            <w:r w:rsidRPr="00451B9F">
              <w:rPr>
                <w:rFonts w:ascii="Times New Roman" w:hAnsi="Times New Roman" w:cs="Times New Roman"/>
                <w:sz w:val="24"/>
                <w:szCs w:val="24"/>
              </w:rPr>
              <w:t>рублей</w:t>
            </w:r>
          </w:p>
        </w:tc>
        <w:tc>
          <w:tcPr>
            <w:tcW w:w="94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52825</w:t>
            </w:r>
          </w:p>
        </w:tc>
        <w:tc>
          <w:tcPr>
            <w:tcW w:w="80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45291</w:t>
            </w:r>
          </w:p>
        </w:tc>
        <w:tc>
          <w:tcPr>
            <w:tcW w:w="811"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43442</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52214</w:t>
            </w:r>
          </w:p>
        </w:tc>
        <w:tc>
          <w:tcPr>
            <w:tcW w:w="779"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49216</w:t>
            </w:r>
          </w:p>
        </w:tc>
        <w:tc>
          <w:tcPr>
            <w:tcW w:w="776" w:type="dxa"/>
          </w:tcPr>
          <w:p w:rsidR="00451B9F" w:rsidRPr="00451B9F" w:rsidRDefault="00451B9F" w:rsidP="00D92C97">
            <w:pPr>
              <w:jc w:val="center"/>
              <w:rPr>
                <w:rFonts w:ascii="Times New Roman" w:hAnsi="Times New Roman"/>
                <w:sz w:val="16"/>
                <w:szCs w:val="16"/>
              </w:rPr>
            </w:pPr>
            <w:r w:rsidRPr="00451B9F">
              <w:rPr>
                <w:rFonts w:ascii="Times New Roman" w:hAnsi="Times New Roman"/>
                <w:sz w:val="16"/>
                <w:szCs w:val="16"/>
              </w:rPr>
              <w:t>118528</w:t>
            </w:r>
          </w:p>
        </w:tc>
        <w:tc>
          <w:tcPr>
            <w:tcW w:w="884" w:type="dxa"/>
            <w:gridSpan w:val="2"/>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66268</w:t>
            </w:r>
          </w:p>
        </w:tc>
        <w:tc>
          <w:tcPr>
            <w:tcW w:w="882" w:type="dxa"/>
            <w:gridSpan w:val="2"/>
            <w:tcBorders>
              <w:left w:val="single" w:sz="4" w:space="0" w:color="auto"/>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82043</w:t>
            </w:r>
          </w:p>
        </w:tc>
        <w:tc>
          <w:tcPr>
            <w:tcW w:w="851"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85830</w:t>
            </w:r>
          </w:p>
        </w:tc>
        <w:tc>
          <w:tcPr>
            <w:tcW w:w="850"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88622</w:t>
            </w:r>
          </w:p>
        </w:tc>
        <w:tc>
          <w:tcPr>
            <w:tcW w:w="965" w:type="dxa"/>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224,4</w:t>
            </w:r>
          </w:p>
        </w:tc>
        <w:tc>
          <w:tcPr>
            <w:tcW w:w="992"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127,4</w:t>
            </w:r>
          </w:p>
        </w:tc>
      </w:tr>
      <w:tr w:rsidR="00451B9F" w:rsidRPr="00451B9F" w:rsidTr="00D92C97">
        <w:tc>
          <w:tcPr>
            <w:tcW w:w="593" w:type="dxa"/>
          </w:tcPr>
          <w:p w:rsidR="00451B9F" w:rsidRPr="00451B9F" w:rsidRDefault="00451B9F" w:rsidP="00D92C97">
            <w:pPr>
              <w:jc w:val="both"/>
              <w:rPr>
                <w:rFonts w:ascii="Times New Roman" w:hAnsi="Times New Roman"/>
                <w:sz w:val="28"/>
                <w:szCs w:val="28"/>
              </w:rPr>
            </w:pPr>
            <w:r w:rsidRPr="00451B9F">
              <w:rPr>
                <w:rFonts w:ascii="Times New Roman" w:hAnsi="Times New Roman"/>
                <w:sz w:val="28"/>
                <w:szCs w:val="28"/>
              </w:rPr>
              <w:t>3</w:t>
            </w:r>
          </w:p>
        </w:tc>
        <w:tc>
          <w:tcPr>
            <w:tcW w:w="2706" w:type="dxa"/>
          </w:tcPr>
          <w:p w:rsidR="00451B9F" w:rsidRPr="00451B9F" w:rsidRDefault="00451B9F" w:rsidP="00D92C97">
            <w:pPr>
              <w:rPr>
                <w:rFonts w:ascii="Times New Roman" w:hAnsi="Times New Roman"/>
              </w:rPr>
            </w:pPr>
            <w:r w:rsidRPr="00451B9F">
              <w:rPr>
                <w:rFonts w:ascii="Times New Roman" w:hAnsi="Times New Roman"/>
              </w:rPr>
              <w:t>Доля прибыльных сельскохозяйственных организаций в общем их числе</w:t>
            </w:r>
          </w:p>
        </w:tc>
        <w:tc>
          <w:tcPr>
            <w:tcW w:w="1373" w:type="dxa"/>
            <w:vAlign w:val="center"/>
          </w:tcPr>
          <w:p w:rsidR="00451B9F" w:rsidRPr="00451B9F" w:rsidRDefault="00451B9F" w:rsidP="00D92C97">
            <w:pPr>
              <w:jc w:val="center"/>
              <w:rPr>
                <w:rFonts w:ascii="Times New Roman" w:hAnsi="Times New Roman"/>
              </w:rPr>
            </w:pPr>
            <w:r w:rsidRPr="00451B9F">
              <w:rPr>
                <w:rFonts w:ascii="Times New Roman" w:hAnsi="Times New Roman"/>
              </w:rPr>
              <w:t>процентов</w:t>
            </w:r>
          </w:p>
        </w:tc>
        <w:tc>
          <w:tcPr>
            <w:tcW w:w="94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92,86</w:t>
            </w:r>
          </w:p>
        </w:tc>
        <w:tc>
          <w:tcPr>
            <w:tcW w:w="80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92,86</w:t>
            </w:r>
          </w:p>
        </w:tc>
        <w:tc>
          <w:tcPr>
            <w:tcW w:w="811"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75,0</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100,0</w:t>
            </w:r>
          </w:p>
        </w:tc>
        <w:tc>
          <w:tcPr>
            <w:tcW w:w="779"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100,0</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100,0</w:t>
            </w:r>
          </w:p>
        </w:tc>
        <w:tc>
          <w:tcPr>
            <w:tcW w:w="884" w:type="dxa"/>
            <w:gridSpan w:val="2"/>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100,0</w:t>
            </w:r>
          </w:p>
        </w:tc>
        <w:tc>
          <w:tcPr>
            <w:tcW w:w="882" w:type="dxa"/>
            <w:gridSpan w:val="2"/>
            <w:tcBorders>
              <w:left w:val="single" w:sz="4" w:space="0" w:color="auto"/>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100,0</w:t>
            </w:r>
          </w:p>
        </w:tc>
        <w:tc>
          <w:tcPr>
            <w:tcW w:w="851"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100,0</w:t>
            </w:r>
          </w:p>
        </w:tc>
        <w:tc>
          <w:tcPr>
            <w:tcW w:w="850"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100,0</w:t>
            </w:r>
          </w:p>
        </w:tc>
        <w:tc>
          <w:tcPr>
            <w:tcW w:w="965" w:type="dxa"/>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96,9</w:t>
            </w:r>
          </w:p>
        </w:tc>
        <w:tc>
          <w:tcPr>
            <w:tcW w:w="992"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93,5</w:t>
            </w:r>
          </w:p>
        </w:tc>
      </w:tr>
      <w:tr w:rsidR="00451B9F" w:rsidRPr="00451B9F" w:rsidTr="00D92C97">
        <w:tc>
          <w:tcPr>
            <w:tcW w:w="593" w:type="dxa"/>
          </w:tcPr>
          <w:p w:rsidR="00451B9F" w:rsidRPr="00451B9F" w:rsidRDefault="00451B9F" w:rsidP="00D92C97">
            <w:pPr>
              <w:jc w:val="both"/>
              <w:rPr>
                <w:rFonts w:ascii="Times New Roman" w:hAnsi="Times New Roman"/>
                <w:sz w:val="28"/>
                <w:szCs w:val="28"/>
              </w:rPr>
            </w:pPr>
            <w:r w:rsidRPr="00451B9F">
              <w:rPr>
                <w:rFonts w:ascii="Times New Roman" w:hAnsi="Times New Roman"/>
                <w:sz w:val="28"/>
                <w:szCs w:val="28"/>
              </w:rPr>
              <w:t>4</w:t>
            </w:r>
          </w:p>
        </w:tc>
        <w:tc>
          <w:tcPr>
            <w:tcW w:w="2706" w:type="dxa"/>
          </w:tcPr>
          <w:p w:rsidR="00451B9F" w:rsidRPr="00451B9F" w:rsidRDefault="00451B9F" w:rsidP="00D92C97">
            <w:pPr>
              <w:rPr>
                <w:rFonts w:ascii="Times New Roman" w:hAnsi="Times New Roman"/>
              </w:rPr>
            </w:pPr>
            <w:r w:rsidRPr="00451B9F">
              <w:rPr>
                <w:rFonts w:ascii="Times New Roman" w:hAnsi="Times New Roman"/>
              </w:rPr>
              <w:t>Среднемесячная номинальная начисленная заработная плата работников</w:t>
            </w:r>
          </w:p>
        </w:tc>
        <w:tc>
          <w:tcPr>
            <w:tcW w:w="1373" w:type="dxa"/>
            <w:vAlign w:val="center"/>
          </w:tcPr>
          <w:p w:rsidR="00451B9F" w:rsidRPr="00451B9F" w:rsidRDefault="00451B9F" w:rsidP="00D92C97">
            <w:pPr>
              <w:jc w:val="center"/>
              <w:rPr>
                <w:rFonts w:ascii="Times New Roman" w:hAnsi="Times New Roman"/>
              </w:rPr>
            </w:pPr>
          </w:p>
        </w:tc>
        <w:tc>
          <w:tcPr>
            <w:tcW w:w="94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18101,0</w:t>
            </w:r>
          </w:p>
        </w:tc>
        <w:tc>
          <w:tcPr>
            <w:tcW w:w="80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20746</w:t>
            </w:r>
          </w:p>
        </w:tc>
        <w:tc>
          <w:tcPr>
            <w:tcW w:w="811"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23072</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25610</w:t>
            </w:r>
          </w:p>
        </w:tc>
        <w:tc>
          <w:tcPr>
            <w:tcW w:w="779"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28222</w:t>
            </w:r>
          </w:p>
        </w:tc>
        <w:tc>
          <w:tcPr>
            <w:tcW w:w="776" w:type="dxa"/>
          </w:tcPr>
          <w:p w:rsidR="00451B9F" w:rsidRPr="00451B9F" w:rsidRDefault="00451B9F" w:rsidP="00D92C97">
            <w:pPr>
              <w:rPr>
                <w:rFonts w:ascii="Times New Roman" w:hAnsi="Times New Roman"/>
                <w:sz w:val="16"/>
                <w:szCs w:val="16"/>
              </w:rPr>
            </w:pPr>
            <w:r w:rsidRPr="00451B9F">
              <w:rPr>
                <w:rFonts w:ascii="Times New Roman" w:hAnsi="Times New Roman"/>
                <w:sz w:val="16"/>
                <w:szCs w:val="16"/>
              </w:rPr>
              <w:t>28595,1</w:t>
            </w:r>
          </w:p>
        </w:tc>
        <w:tc>
          <w:tcPr>
            <w:tcW w:w="884" w:type="dxa"/>
            <w:gridSpan w:val="2"/>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30766,4</w:t>
            </w:r>
          </w:p>
        </w:tc>
        <w:tc>
          <w:tcPr>
            <w:tcW w:w="882" w:type="dxa"/>
            <w:gridSpan w:val="2"/>
            <w:tcBorders>
              <w:left w:val="single" w:sz="4" w:space="0" w:color="auto"/>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31588,8</w:t>
            </w:r>
          </w:p>
        </w:tc>
        <w:tc>
          <w:tcPr>
            <w:tcW w:w="851" w:type="dxa"/>
            <w:tcBorders>
              <w:left w:val="single" w:sz="4" w:space="0" w:color="auto"/>
            </w:tcBorders>
          </w:tcPr>
          <w:p w:rsidR="00451B9F" w:rsidRPr="00451B9F" w:rsidRDefault="00451B9F" w:rsidP="00D92C97">
            <w:pPr>
              <w:jc w:val="center"/>
              <w:rPr>
                <w:rFonts w:ascii="Times New Roman" w:hAnsi="Times New Roman"/>
                <w:sz w:val="16"/>
                <w:szCs w:val="16"/>
              </w:rPr>
            </w:pPr>
            <w:r w:rsidRPr="00451B9F">
              <w:rPr>
                <w:rFonts w:ascii="Times New Roman" w:hAnsi="Times New Roman"/>
                <w:sz w:val="16"/>
                <w:szCs w:val="16"/>
              </w:rPr>
              <w:t>32694,4</w:t>
            </w:r>
          </w:p>
        </w:tc>
        <w:tc>
          <w:tcPr>
            <w:tcW w:w="850" w:type="dxa"/>
          </w:tcPr>
          <w:p w:rsidR="00451B9F" w:rsidRPr="00451B9F" w:rsidRDefault="00451B9F" w:rsidP="00D92C97">
            <w:pPr>
              <w:jc w:val="center"/>
              <w:rPr>
                <w:rFonts w:ascii="Times New Roman" w:hAnsi="Times New Roman"/>
                <w:sz w:val="16"/>
                <w:szCs w:val="16"/>
              </w:rPr>
            </w:pPr>
            <w:r w:rsidRPr="00451B9F">
              <w:rPr>
                <w:rFonts w:ascii="Times New Roman" w:hAnsi="Times New Roman"/>
                <w:sz w:val="16"/>
                <w:szCs w:val="16"/>
              </w:rPr>
              <w:t>34002,2</w:t>
            </w:r>
          </w:p>
        </w:tc>
        <w:tc>
          <w:tcPr>
            <w:tcW w:w="965" w:type="dxa"/>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158,0</w:t>
            </w:r>
          </w:p>
        </w:tc>
        <w:tc>
          <w:tcPr>
            <w:tcW w:w="992"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109,7</w:t>
            </w:r>
          </w:p>
        </w:tc>
      </w:tr>
      <w:tr w:rsidR="00451B9F" w:rsidRPr="00451B9F" w:rsidTr="00D92C97">
        <w:tc>
          <w:tcPr>
            <w:tcW w:w="593" w:type="dxa"/>
          </w:tcPr>
          <w:p w:rsidR="00451B9F" w:rsidRPr="00451B9F" w:rsidRDefault="00451B9F" w:rsidP="00D92C97">
            <w:pPr>
              <w:jc w:val="both"/>
              <w:rPr>
                <w:rFonts w:ascii="Times New Roman" w:hAnsi="Times New Roman"/>
                <w:sz w:val="28"/>
                <w:szCs w:val="28"/>
              </w:rPr>
            </w:pPr>
            <w:r w:rsidRPr="00451B9F">
              <w:rPr>
                <w:rFonts w:ascii="Times New Roman" w:hAnsi="Times New Roman"/>
                <w:sz w:val="28"/>
                <w:szCs w:val="28"/>
              </w:rPr>
              <w:t>5</w:t>
            </w:r>
          </w:p>
        </w:tc>
        <w:tc>
          <w:tcPr>
            <w:tcW w:w="2706" w:type="dxa"/>
          </w:tcPr>
          <w:p w:rsidR="00451B9F" w:rsidRPr="00451B9F" w:rsidRDefault="00451B9F" w:rsidP="00D92C97">
            <w:pPr>
              <w:rPr>
                <w:rFonts w:ascii="Times New Roman" w:hAnsi="Times New Roman"/>
              </w:rPr>
            </w:pPr>
            <w:r w:rsidRPr="00451B9F">
              <w:rPr>
                <w:rFonts w:ascii="Times New Roman" w:hAnsi="Times New Roman"/>
              </w:rPr>
              <w:t>Общий коэффициент рождаемости</w:t>
            </w:r>
          </w:p>
        </w:tc>
        <w:tc>
          <w:tcPr>
            <w:tcW w:w="1373" w:type="dxa"/>
            <w:vAlign w:val="center"/>
          </w:tcPr>
          <w:p w:rsidR="00451B9F" w:rsidRPr="00451B9F" w:rsidRDefault="00451B9F" w:rsidP="00D92C97">
            <w:pPr>
              <w:jc w:val="center"/>
              <w:rPr>
                <w:rFonts w:ascii="Times New Roman" w:hAnsi="Times New Roman"/>
              </w:rPr>
            </w:pPr>
            <w:r w:rsidRPr="00451B9F">
              <w:rPr>
                <w:rFonts w:ascii="Times New Roman" w:hAnsi="Times New Roman"/>
              </w:rPr>
              <w:t>число родившихся на 100 чел. населения</w:t>
            </w:r>
          </w:p>
        </w:tc>
        <w:tc>
          <w:tcPr>
            <w:tcW w:w="94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10,5</w:t>
            </w:r>
          </w:p>
        </w:tc>
        <w:tc>
          <w:tcPr>
            <w:tcW w:w="80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12,5</w:t>
            </w:r>
          </w:p>
        </w:tc>
        <w:tc>
          <w:tcPr>
            <w:tcW w:w="811"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11,9</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11,7</w:t>
            </w:r>
          </w:p>
        </w:tc>
        <w:tc>
          <w:tcPr>
            <w:tcW w:w="779"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11,5</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11,3</w:t>
            </w:r>
          </w:p>
        </w:tc>
        <w:tc>
          <w:tcPr>
            <w:tcW w:w="884" w:type="dxa"/>
            <w:gridSpan w:val="2"/>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9,7</w:t>
            </w:r>
          </w:p>
        </w:tc>
        <w:tc>
          <w:tcPr>
            <w:tcW w:w="882" w:type="dxa"/>
            <w:gridSpan w:val="2"/>
            <w:tcBorders>
              <w:left w:val="single" w:sz="4" w:space="0" w:color="auto"/>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9,8</w:t>
            </w:r>
          </w:p>
        </w:tc>
        <w:tc>
          <w:tcPr>
            <w:tcW w:w="851"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9,9</w:t>
            </w:r>
          </w:p>
        </w:tc>
        <w:tc>
          <w:tcPr>
            <w:tcW w:w="850"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10,1</w:t>
            </w:r>
          </w:p>
        </w:tc>
        <w:tc>
          <w:tcPr>
            <w:tcW w:w="965" w:type="dxa"/>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107,6</w:t>
            </w:r>
          </w:p>
        </w:tc>
        <w:tc>
          <w:tcPr>
            <w:tcW w:w="992"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101,8</w:t>
            </w:r>
          </w:p>
        </w:tc>
      </w:tr>
      <w:tr w:rsidR="00451B9F" w:rsidRPr="00451B9F" w:rsidTr="00D92C97">
        <w:tc>
          <w:tcPr>
            <w:tcW w:w="593" w:type="dxa"/>
          </w:tcPr>
          <w:p w:rsidR="00451B9F" w:rsidRPr="00451B9F" w:rsidRDefault="00451B9F" w:rsidP="00D92C97">
            <w:pPr>
              <w:pStyle w:val="ConsPlusNormal0"/>
              <w:widowControl/>
              <w:ind w:firstLine="0"/>
              <w:rPr>
                <w:rFonts w:ascii="Times New Roman" w:hAnsi="Times New Roman" w:cs="Times New Roman"/>
                <w:sz w:val="24"/>
                <w:szCs w:val="24"/>
              </w:rPr>
            </w:pPr>
            <w:r w:rsidRPr="00451B9F">
              <w:rPr>
                <w:rFonts w:ascii="Times New Roman" w:hAnsi="Times New Roman" w:cs="Times New Roman"/>
                <w:sz w:val="24"/>
                <w:szCs w:val="24"/>
              </w:rPr>
              <w:t>6</w:t>
            </w:r>
          </w:p>
        </w:tc>
        <w:tc>
          <w:tcPr>
            <w:tcW w:w="2706" w:type="dxa"/>
          </w:tcPr>
          <w:p w:rsidR="00451B9F" w:rsidRPr="00451B9F" w:rsidRDefault="00451B9F" w:rsidP="00D92C97">
            <w:pPr>
              <w:rPr>
                <w:rFonts w:ascii="Times New Roman" w:hAnsi="Times New Roman"/>
              </w:rPr>
            </w:pPr>
            <w:r w:rsidRPr="00451B9F">
              <w:rPr>
                <w:rFonts w:ascii="Times New Roman" w:hAnsi="Times New Roman"/>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373" w:type="dxa"/>
            <w:vAlign w:val="center"/>
          </w:tcPr>
          <w:p w:rsidR="00451B9F" w:rsidRPr="00451B9F" w:rsidRDefault="00451B9F" w:rsidP="00D92C97">
            <w:pPr>
              <w:jc w:val="center"/>
              <w:rPr>
                <w:rFonts w:ascii="Times New Roman" w:hAnsi="Times New Roman"/>
              </w:rPr>
            </w:pPr>
            <w:r w:rsidRPr="00451B9F">
              <w:rPr>
                <w:rFonts w:ascii="Times New Roman" w:hAnsi="Times New Roman"/>
              </w:rPr>
              <w:t>процентов</w:t>
            </w:r>
          </w:p>
        </w:tc>
        <w:tc>
          <w:tcPr>
            <w:tcW w:w="94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49,19</w:t>
            </w:r>
          </w:p>
        </w:tc>
        <w:tc>
          <w:tcPr>
            <w:tcW w:w="80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50,05</w:t>
            </w:r>
          </w:p>
        </w:tc>
        <w:tc>
          <w:tcPr>
            <w:tcW w:w="811"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58,52</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61,77</w:t>
            </w:r>
          </w:p>
        </w:tc>
        <w:tc>
          <w:tcPr>
            <w:tcW w:w="779"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65,88</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69,3</w:t>
            </w:r>
          </w:p>
        </w:tc>
        <w:tc>
          <w:tcPr>
            <w:tcW w:w="884" w:type="dxa"/>
            <w:gridSpan w:val="2"/>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69,5</w:t>
            </w:r>
          </w:p>
        </w:tc>
        <w:tc>
          <w:tcPr>
            <w:tcW w:w="882" w:type="dxa"/>
            <w:gridSpan w:val="2"/>
            <w:tcBorders>
              <w:left w:val="single" w:sz="4" w:space="0" w:color="auto"/>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69,5</w:t>
            </w:r>
          </w:p>
        </w:tc>
        <w:tc>
          <w:tcPr>
            <w:tcW w:w="851"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69,5</w:t>
            </w:r>
          </w:p>
        </w:tc>
        <w:tc>
          <w:tcPr>
            <w:tcW w:w="850"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69,5</w:t>
            </w:r>
          </w:p>
        </w:tc>
        <w:tc>
          <w:tcPr>
            <w:tcW w:w="965" w:type="dxa"/>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140,9</w:t>
            </w:r>
          </w:p>
        </w:tc>
        <w:tc>
          <w:tcPr>
            <w:tcW w:w="992"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107,2</w:t>
            </w:r>
          </w:p>
        </w:tc>
      </w:tr>
      <w:tr w:rsidR="00451B9F" w:rsidRPr="00451B9F" w:rsidTr="00D92C97">
        <w:tc>
          <w:tcPr>
            <w:tcW w:w="593" w:type="dxa"/>
          </w:tcPr>
          <w:p w:rsidR="00451B9F" w:rsidRPr="00451B9F" w:rsidRDefault="00451B9F" w:rsidP="00D92C97">
            <w:pPr>
              <w:jc w:val="both"/>
              <w:rPr>
                <w:rFonts w:ascii="Times New Roman" w:hAnsi="Times New Roman"/>
                <w:sz w:val="28"/>
                <w:szCs w:val="28"/>
              </w:rPr>
            </w:pPr>
            <w:r w:rsidRPr="00451B9F">
              <w:rPr>
                <w:rFonts w:ascii="Times New Roman" w:hAnsi="Times New Roman"/>
                <w:sz w:val="28"/>
                <w:szCs w:val="28"/>
              </w:rPr>
              <w:t>7</w:t>
            </w:r>
          </w:p>
        </w:tc>
        <w:tc>
          <w:tcPr>
            <w:tcW w:w="2706" w:type="dxa"/>
          </w:tcPr>
          <w:p w:rsidR="00451B9F" w:rsidRPr="00451B9F" w:rsidRDefault="00451B9F" w:rsidP="00D92C97">
            <w:pPr>
              <w:pStyle w:val="ConsPlusNormal0"/>
              <w:widowControl/>
              <w:ind w:firstLine="0"/>
              <w:jc w:val="both"/>
              <w:rPr>
                <w:rFonts w:ascii="Times New Roman" w:hAnsi="Times New Roman" w:cs="Times New Roman"/>
                <w:sz w:val="24"/>
                <w:szCs w:val="24"/>
              </w:rPr>
            </w:pPr>
            <w:r w:rsidRPr="00451B9F">
              <w:rPr>
                <w:rFonts w:ascii="Times New Roman" w:hAnsi="Times New Roman" w:cs="Times New Roman"/>
                <w:sz w:val="24"/>
                <w:szCs w:val="24"/>
              </w:rPr>
              <w:t>Доля лиц, систематически занимающихся физической культурой и спортом</w:t>
            </w:r>
          </w:p>
          <w:p w:rsidR="00451B9F" w:rsidRPr="00451B9F" w:rsidRDefault="00451B9F" w:rsidP="00D92C97">
            <w:pPr>
              <w:pStyle w:val="ConsPlusNormal0"/>
              <w:widowControl/>
              <w:ind w:firstLine="0"/>
              <w:jc w:val="both"/>
              <w:rPr>
                <w:rFonts w:ascii="Times New Roman" w:hAnsi="Times New Roman" w:cs="Times New Roman"/>
                <w:sz w:val="24"/>
                <w:szCs w:val="24"/>
              </w:rPr>
            </w:pPr>
          </w:p>
        </w:tc>
        <w:tc>
          <w:tcPr>
            <w:tcW w:w="1373" w:type="dxa"/>
          </w:tcPr>
          <w:p w:rsidR="00451B9F" w:rsidRPr="00451B9F" w:rsidRDefault="00451B9F" w:rsidP="00D92C97">
            <w:pPr>
              <w:jc w:val="both"/>
              <w:rPr>
                <w:rFonts w:ascii="Times New Roman" w:hAnsi="Times New Roman"/>
              </w:rPr>
            </w:pPr>
            <w:r w:rsidRPr="00451B9F">
              <w:rPr>
                <w:rFonts w:ascii="Times New Roman" w:hAnsi="Times New Roman"/>
              </w:rPr>
              <w:t>процентов</w:t>
            </w:r>
          </w:p>
        </w:tc>
        <w:tc>
          <w:tcPr>
            <w:tcW w:w="94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28,34</w:t>
            </w:r>
          </w:p>
        </w:tc>
        <w:tc>
          <w:tcPr>
            <w:tcW w:w="80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32,24</w:t>
            </w:r>
          </w:p>
        </w:tc>
        <w:tc>
          <w:tcPr>
            <w:tcW w:w="811"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33,7</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36,3</w:t>
            </w:r>
          </w:p>
        </w:tc>
        <w:tc>
          <w:tcPr>
            <w:tcW w:w="779"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40,3</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40,11</w:t>
            </w:r>
          </w:p>
        </w:tc>
        <w:tc>
          <w:tcPr>
            <w:tcW w:w="884" w:type="dxa"/>
            <w:gridSpan w:val="2"/>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41,51</w:t>
            </w:r>
          </w:p>
        </w:tc>
        <w:tc>
          <w:tcPr>
            <w:tcW w:w="882" w:type="dxa"/>
            <w:gridSpan w:val="2"/>
            <w:tcBorders>
              <w:left w:val="single" w:sz="4" w:space="0" w:color="auto"/>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41,72</w:t>
            </w:r>
          </w:p>
        </w:tc>
        <w:tc>
          <w:tcPr>
            <w:tcW w:w="851"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42,1</w:t>
            </w:r>
          </w:p>
        </w:tc>
        <w:tc>
          <w:tcPr>
            <w:tcW w:w="850"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42,2</w:t>
            </w:r>
          </w:p>
        </w:tc>
        <w:tc>
          <w:tcPr>
            <w:tcW w:w="965" w:type="dxa"/>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141,5</w:t>
            </w:r>
          </w:p>
        </w:tc>
        <w:tc>
          <w:tcPr>
            <w:tcW w:w="992"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107,3</w:t>
            </w:r>
          </w:p>
        </w:tc>
      </w:tr>
      <w:tr w:rsidR="00451B9F" w:rsidRPr="00451B9F" w:rsidTr="00D92C97">
        <w:tc>
          <w:tcPr>
            <w:tcW w:w="593" w:type="dxa"/>
          </w:tcPr>
          <w:p w:rsidR="00451B9F" w:rsidRPr="00451B9F" w:rsidRDefault="00451B9F" w:rsidP="00D92C97">
            <w:pPr>
              <w:jc w:val="both"/>
              <w:rPr>
                <w:rFonts w:ascii="Times New Roman" w:hAnsi="Times New Roman"/>
                <w:sz w:val="28"/>
                <w:szCs w:val="28"/>
              </w:rPr>
            </w:pPr>
            <w:r w:rsidRPr="00451B9F">
              <w:rPr>
                <w:rFonts w:ascii="Times New Roman" w:hAnsi="Times New Roman"/>
                <w:sz w:val="28"/>
                <w:szCs w:val="28"/>
              </w:rPr>
              <w:t>8</w:t>
            </w:r>
          </w:p>
        </w:tc>
        <w:tc>
          <w:tcPr>
            <w:tcW w:w="2706" w:type="dxa"/>
          </w:tcPr>
          <w:p w:rsidR="00451B9F" w:rsidRPr="00451B9F" w:rsidRDefault="00451B9F" w:rsidP="00D92C97">
            <w:pPr>
              <w:rPr>
                <w:rFonts w:ascii="Times New Roman" w:hAnsi="Times New Roman"/>
              </w:rPr>
            </w:pPr>
            <w:r w:rsidRPr="00451B9F">
              <w:rPr>
                <w:rFonts w:ascii="Times New Roman" w:hAnsi="Times New Roman"/>
              </w:rPr>
              <w:t>Общая площадь жилых помещений, приходящаяся в среднем на одного жителя, всего</w:t>
            </w:r>
          </w:p>
        </w:tc>
        <w:tc>
          <w:tcPr>
            <w:tcW w:w="1373" w:type="dxa"/>
            <w:vAlign w:val="center"/>
          </w:tcPr>
          <w:p w:rsidR="00451B9F" w:rsidRPr="00451B9F" w:rsidRDefault="00451B9F" w:rsidP="00D92C97">
            <w:pPr>
              <w:jc w:val="center"/>
              <w:rPr>
                <w:rFonts w:ascii="Times New Roman" w:hAnsi="Times New Roman"/>
              </w:rPr>
            </w:pPr>
            <w:proofErr w:type="spellStart"/>
            <w:r w:rsidRPr="00451B9F">
              <w:rPr>
                <w:rFonts w:ascii="Times New Roman" w:hAnsi="Times New Roman"/>
              </w:rPr>
              <w:t>кв.м</w:t>
            </w:r>
            <w:proofErr w:type="spellEnd"/>
          </w:p>
        </w:tc>
        <w:tc>
          <w:tcPr>
            <w:tcW w:w="94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26,9</w:t>
            </w:r>
          </w:p>
        </w:tc>
        <w:tc>
          <w:tcPr>
            <w:tcW w:w="80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27,5</w:t>
            </w:r>
          </w:p>
        </w:tc>
        <w:tc>
          <w:tcPr>
            <w:tcW w:w="811"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28,2</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28,9</w:t>
            </w:r>
          </w:p>
        </w:tc>
        <w:tc>
          <w:tcPr>
            <w:tcW w:w="779"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29,66</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30,4</w:t>
            </w:r>
          </w:p>
        </w:tc>
        <w:tc>
          <w:tcPr>
            <w:tcW w:w="884" w:type="dxa"/>
            <w:gridSpan w:val="2"/>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31,16</w:t>
            </w:r>
          </w:p>
        </w:tc>
        <w:tc>
          <w:tcPr>
            <w:tcW w:w="882" w:type="dxa"/>
            <w:gridSpan w:val="2"/>
            <w:tcBorders>
              <w:left w:val="single" w:sz="4" w:space="0" w:color="auto"/>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31,6</w:t>
            </w:r>
          </w:p>
        </w:tc>
        <w:tc>
          <w:tcPr>
            <w:tcW w:w="851"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31,8</w:t>
            </w:r>
          </w:p>
        </w:tc>
        <w:tc>
          <w:tcPr>
            <w:tcW w:w="850"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31,9</w:t>
            </w:r>
          </w:p>
        </w:tc>
        <w:tc>
          <w:tcPr>
            <w:tcW w:w="960" w:type="dxa"/>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113,0</w:t>
            </w:r>
          </w:p>
        </w:tc>
        <w:tc>
          <w:tcPr>
            <w:tcW w:w="997"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102,5</w:t>
            </w:r>
          </w:p>
        </w:tc>
      </w:tr>
      <w:tr w:rsidR="00451B9F" w:rsidRPr="00451B9F" w:rsidTr="00D92C97">
        <w:tc>
          <w:tcPr>
            <w:tcW w:w="593" w:type="dxa"/>
          </w:tcPr>
          <w:p w:rsidR="00451B9F" w:rsidRPr="00451B9F" w:rsidRDefault="00451B9F" w:rsidP="00D92C97">
            <w:pPr>
              <w:jc w:val="both"/>
              <w:rPr>
                <w:rFonts w:ascii="Times New Roman" w:hAnsi="Times New Roman"/>
                <w:sz w:val="28"/>
                <w:szCs w:val="28"/>
              </w:rPr>
            </w:pPr>
            <w:r w:rsidRPr="00451B9F">
              <w:rPr>
                <w:rFonts w:ascii="Times New Roman" w:hAnsi="Times New Roman"/>
                <w:sz w:val="28"/>
                <w:szCs w:val="28"/>
              </w:rPr>
              <w:t>9</w:t>
            </w:r>
          </w:p>
        </w:tc>
        <w:tc>
          <w:tcPr>
            <w:tcW w:w="2706" w:type="dxa"/>
          </w:tcPr>
          <w:p w:rsidR="00451B9F" w:rsidRPr="00451B9F" w:rsidRDefault="00451B9F" w:rsidP="00D92C97">
            <w:pPr>
              <w:rPr>
                <w:rFonts w:ascii="Times New Roman" w:hAnsi="Times New Roman"/>
              </w:rPr>
            </w:pPr>
            <w:r w:rsidRPr="00451B9F">
              <w:rPr>
                <w:rFonts w:ascii="Times New Roman" w:hAnsi="Times New Roman"/>
              </w:rPr>
              <w:t>Доля доходов бюджета района, без учета субвенций и дотаций на выравнивание уровня бюджетной обеспеченности, в общем объеме доходов консолидированного бюджета района</w:t>
            </w:r>
          </w:p>
        </w:tc>
        <w:tc>
          <w:tcPr>
            <w:tcW w:w="1373" w:type="dxa"/>
            <w:vAlign w:val="center"/>
          </w:tcPr>
          <w:p w:rsidR="00451B9F" w:rsidRPr="00451B9F" w:rsidRDefault="00451B9F" w:rsidP="00D92C97">
            <w:pPr>
              <w:jc w:val="center"/>
              <w:rPr>
                <w:rFonts w:ascii="Times New Roman" w:hAnsi="Times New Roman"/>
              </w:rPr>
            </w:pPr>
            <w:r w:rsidRPr="00451B9F">
              <w:rPr>
                <w:rFonts w:ascii="Times New Roman" w:hAnsi="Times New Roman"/>
              </w:rPr>
              <w:t>процентов</w:t>
            </w:r>
          </w:p>
        </w:tc>
        <w:tc>
          <w:tcPr>
            <w:tcW w:w="94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80,54</w:t>
            </w:r>
          </w:p>
        </w:tc>
        <w:tc>
          <w:tcPr>
            <w:tcW w:w="80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64,87</w:t>
            </w:r>
          </w:p>
        </w:tc>
        <w:tc>
          <w:tcPr>
            <w:tcW w:w="811"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51,61</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59,87</w:t>
            </w:r>
          </w:p>
        </w:tc>
        <w:tc>
          <w:tcPr>
            <w:tcW w:w="779"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60,2</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41,7</w:t>
            </w:r>
          </w:p>
        </w:tc>
        <w:tc>
          <w:tcPr>
            <w:tcW w:w="916" w:type="dxa"/>
            <w:gridSpan w:val="3"/>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79,7</w:t>
            </w:r>
          </w:p>
        </w:tc>
        <w:tc>
          <w:tcPr>
            <w:tcW w:w="850" w:type="dxa"/>
            <w:tcBorders>
              <w:left w:val="single" w:sz="4" w:space="0" w:color="auto"/>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83,2</w:t>
            </w:r>
          </w:p>
        </w:tc>
        <w:tc>
          <w:tcPr>
            <w:tcW w:w="851"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98,7</w:t>
            </w:r>
          </w:p>
        </w:tc>
        <w:tc>
          <w:tcPr>
            <w:tcW w:w="850"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98,8</w:t>
            </w:r>
          </w:p>
        </w:tc>
        <w:tc>
          <w:tcPr>
            <w:tcW w:w="960" w:type="dxa"/>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51,8</w:t>
            </w:r>
          </w:p>
        </w:tc>
        <w:tc>
          <w:tcPr>
            <w:tcW w:w="997"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89,2</w:t>
            </w:r>
          </w:p>
        </w:tc>
      </w:tr>
      <w:tr w:rsidR="00451B9F" w:rsidRPr="00451B9F" w:rsidTr="00D92C97">
        <w:tc>
          <w:tcPr>
            <w:tcW w:w="593" w:type="dxa"/>
          </w:tcPr>
          <w:p w:rsidR="00451B9F" w:rsidRPr="00451B9F" w:rsidRDefault="00451B9F" w:rsidP="00D92C97">
            <w:pPr>
              <w:jc w:val="both"/>
              <w:rPr>
                <w:rFonts w:ascii="Times New Roman" w:hAnsi="Times New Roman"/>
                <w:sz w:val="28"/>
                <w:szCs w:val="28"/>
              </w:rPr>
            </w:pPr>
            <w:r w:rsidRPr="00451B9F">
              <w:rPr>
                <w:rFonts w:ascii="Times New Roman" w:hAnsi="Times New Roman"/>
                <w:sz w:val="28"/>
                <w:szCs w:val="28"/>
              </w:rPr>
              <w:t>10</w:t>
            </w:r>
          </w:p>
        </w:tc>
        <w:tc>
          <w:tcPr>
            <w:tcW w:w="2706" w:type="dxa"/>
          </w:tcPr>
          <w:p w:rsidR="00451B9F" w:rsidRPr="00451B9F" w:rsidRDefault="00451B9F" w:rsidP="00D92C97">
            <w:pPr>
              <w:rPr>
                <w:rFonts w:ascii="Times New Roman" w:hAnsi="Times New Roman"/>
              </w:rPr>
            </w:pPr>
            <w:r w:rsidRPr="00451B9F">
              <w:rPr>
                <w:rFonts w:ascii="Times New Roman" w:hAnsi="Times New Roman"/>
              </w:rPr>
              <w:t>Среднегодовая численность постоянного населения</w:t>
            </w:r>
          </w:p>
        </w:tc>
        <w:tc>
          <w:tcPr>
            <w:tcW w:w="1373" w:type="dxa"/>
            <w:vAlign w:val="center"/>
          </w:tcPr>
          <w:p w:rsidR="00451B9F" w:rsidRPr="00451B9F" w:rsidRDefault="00451B9F" w:rsidP="00D92C97">
            <w:pPr>
              <w:jc w:val="center"/>
              <w:rPr>
                <w:rFonts w:ascii="Times New Roman" w:hAnsi="Times New Roman"/>
              </w:rPr>
            </w:pPr>
            <w:proofErr w:type="spellStart"/>
            <w:r w:rsidRPr="00451B9F">
              <w:rPr>
                <w:rFonts w:ascii="Times New Roman" w:hAnsi="Times New Roman"/>
              </w:rPr>
              <w:t>тыс.чел</w:t>
            </w:r>
            <w:proofErr w:type="spellEnd"/>
            <w:r w:rsidRPr="00451B9F">
              <w:rPr>
                <w:rFonts w:ascii="Times New Roman" w:hAnsi="Times New Roman"/>
              </w:rPr>
              <w:t>.</w:t>
            </w:r>
          </w:p>
        </w:tc>
        <w:tc>
          <w:tcPr>
            <w:tcW w:w="94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104,6</w:t>
            </w:r>
          </w:p>
        </w:tc>
        <w:tc>
          <w:tcPr>
            <w:tcW w:w="807"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103,4</w:t>
            </w:r>
          </w:p>
        </w:tc>
        <w:tc>
          <w:tcPr>
            <w:tcW w:w="811"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102,7</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102,1</w:t>
            </w:r>
          </w:p>
        </w:tc>
        <w:tc>
          <w:tcPr>
            <w:tcW w:w="779"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101,4</w:t>
            </w:r>
          </w:p>
        </w:tc>
        <w:tc>
          <w:tcPr>
            <w:tcW w:w="776"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100,5</w:t>
            </w:r>
          </w:p>
        </w:tc>
        <w:tc>
          <w:tcPr>
            <w:tcW w:w="916" w:type="dxa"/>
            <w:gridSpan w:val="3"/>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99,8</w:t>
            </w:r>
          </w:p>
        </w:tc>
        <w:tc>
          <w:tcPr>
            <w:tcW w:w="850" w:type="dxa"/>
            <w:tcBorders>
              <w:left w:val="single" w:sz="4" w:space="0" w:color="auto"/>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99,4</w:t>
            </w:r>
          </w:p>
        </w:tc>
        <w:tc>
          <w:tcPr>
            <w:tcW w:w="851"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99,3</w:t>
            </w:r>
          </w:p>
        </w:tc>
        <w:tc>
          <w:tcPr>
            <w:tcW w:w="850" w:type="dxa"/>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99,2</w:t>
            </w:r>
          </w:p>
        </w:tc>
        <w:tc>
          <w:tcPr>
            <w:tcW w:w="960" w:type="dxa"/>
            <w:tcBorders>
              <w:righ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96,1</w:t>
            </w:r>
          </w:p>
        </w:tc>
        <w:tc>
          <w:tcPr>
            <w:tcW w:w="997" w:type="dxa"/>
            <w:tcBorders>
              <w:left w:val="single" w:sz="4" w:space="0" w:color="auto"/>
            </w:tcBorders>
          </w:tcPr>
          <w:p w:rsidR="00451B9F" w:rsidRPr="00451B9F" w:rsidRDefault="00451B9F" w:rsidP="00D92C97">
            <w:pPr>
              <w:jc w:val="center"/>
              <w:rPr>
                <w:rFonts w:ascii="Times New Roman" w:hAnsi="Times New Roman"/>
                <w:sz w:val="20"/>
                <w:szCs w:val="20"/>
              </w:rPr>
            </w:pPr>
            <w:r w:rsidRPr="00451B9F">
              <w:rPr>
                <w:rFonts w:ascii="Times New Roman" w:hAnsi="Times New Roman"/>
                <w:sz w:val="20"/>
                <w:szCs w:val="20"/>
              </w:rPr>
              <w:t>99,2</w:t>
            </w:r>
          </w:p>
        </w:tc>
      </w:tr>
      <w:tr w:rsidR="00451B9F" w:rsidRPr="00E91227" w:rsidTr="00451B9F">
        <w:trPr>
          <w:trHeight w:val="1807"/>
        </w:trPr>
        <w:tc>
          <w:tcPr>
            <w:tcW w:w="593" w:type="dxa"/>
          </w:tcPr>
          <w:p w:rsidR="00451B9F" w:rsidRPr="00451B9F" w:rsidRDefault="00451B9F" w:rsidP="00D92C97">
            <w:pPr>
              <w:jc w:val="both"/>
              <w:rPr>
                <w:rFonts w:ascii="Times New Roman" w:hAnsi="Times New Roman"/>
                <w:sz w:val="28"/>
                <w:szCs w:val="28"/>
              </w:rPr>
            </w:pPr>
            <w:r w:rsidRPr="00451B9F">
              <w:rPr>
                <w:rFonts w:ascii="Times New Roman" w:hAnsi="Times New Roman"/>
                <w:sz w:val="28"/>
                <w:szCs w:val="28"/>
              </w:rPr>
              <w:t>11</w:t>
            </w:r>
          </w:p>
        </w:tc>
        <w:tc>
          <w:tcPr>
            <w:tcW w:w="2706" w:type="dxa"/>
          </w:tcPr>
          <w:p w:rsidR="00451B9F" w:rsidRPr="00451B9F" w:rsidRDefault="00451B9F" w:rsidP="00D92C97">
            <w:pPr>
              <w:rPr>
                <w:rFonts w:ascii="Times New Roman" w:hAnsi="Times New Roman"/>
              </w:rPr>
            </w:pPr>
            <w:r w:rsidRPr="00451B9F">
              <w:rPr>
                <w:rFonts w:ascii="Times New Roman" w:hAnsi="Times New Roman"/>
              </w:rPr>
              <w:t>Удовлетворенность населения деятельностью органов местного самоуправления муниципального района</w:t>
            </w:r>
          </w:p>
        </w:tc>
        <w:tc>
          <w:tcPr>
            <w:tcW w:w="1373" w:type="dxa"/>
            <w:vAlign w:val="center"/>
          </w:tcPr>
          <w:p w:rsidR="00451B9F" w:rsidRPr="00451B9F" w:rsidRDefault="00451B9F" w:rsidP="00D92C97">
            <w:pPr>
              <w:jc w:val="center"/>
              <w:rPr>
                <w:rFonts w:ascii="Times New Roman" w:hAnsi="Times New Roman"/>
              </w:rPr>
            </w:pPr>
            <w:r w:rsidRPr="00451B9F">
              <w:rPr>
                <w:rFonts w:ascii="Times New Roman" w:hAnsi="Times New Roman"/>
              </w:rPr>
              <w:t>процентов от числа опрошенных</w:t>
            </w:r>
          </w:p>
        </w:tc>
        <w:tc>
          <w:tcPr>
            <w:tcW w:w="947" w:type="dxa"/>
          </w:tcPr>
          <w:p w:rsidR="00451B9F" w:rsidRPr="00525771" w:rsidRDefault="00451B9F" w:rsidP="00D92C97">
            <w:pPr>
              <w:jc w:val="center"/>
              <w:rPr>
                <w:sz w:val="20"/>
                <w:szCs w:val="20"/>
              </w:rPr>
            </w:pPr>
            <w:r>
              <w:rPr>
                <w:sz w:val="20"/>
                <w:szCs w:val="20"/>
              </w:rPr>
              <w:t>37,0</w:t>
            </w:r>
          </w:p>
        </w:tc>
        <w:tc>
          <w:tcPr>
            <w:tcW w:w="807" w:type="dxa"/>
          </w:tcPr>
          <w:p w:rsidR="00451B9F" w:rsidRPr="00525771" w:rsidRDefault="00451B9F" w:rsidP="00D92C97">
            <w:pPr>
              <w:jc w:val="center"/>
              <w:rPr>
                <w:sz w:val="20"/>
                <w:szCs w:val="20"/>
              </w:rPr>
            </w:pPr>
            <w:r>
              <w:rPr>
                <w:sz w:val="20"/>
                <w:szCs w:val="20"/>
              </w:rPr>
              <w:t>61,7</w:t>
            </w:r>
          </w:p>
        </w:tc>
        <w:tc>
          <w:tcPr>
            <w:tcW w:w="811" w:type="dxa"/>
          </w:tcPr>
          <w:p w:rsidR="00451B9F" w:rsidRPr="00525771" w:rsidRDefault="00451B9F" w:rsidP="00D92C97">
            <w:pPr>
              <w:jc w:val="center"/>
              <w:rPr>
                <w:sz w:val="20"/>
                <w:szCs w:val="20"/>
              </w:rPr>
            </w:pPr>
            <w:r>
              <w:rPr>
                <w:sz w:val="20"/>
                <w:szCs w:val="20"/>
              </w:rPr>
              <w:t>67,9</w:t>
            </w:r>
          </w:p>
        </w:tc>
        <w:tc>
          <w:tcPr>
            <w:tcW w:w="776" w:type="dxa"/>
          </w:tcPr>
          <w:p w:rsidR="00451B9F" w:rsidRPr="00525771" w:rsidRDefault="00451B9F" w:rsidP="00D92C97">
            <w:pPr>
              <w:jc w:val="center"/>
              <w:rPr>
                <w:sz w:val="20"/>
                <w:szCs w:val="20"/>
              </w:rPr>
            </w:pPr>
            <w:r>
              <w:rPr>
                <w:sz w:val="20"/>
                <w:szCs w:val="20"/>
              </w:rPr>
              <w:t>68,4</w:t>
            </w:r>
          </w:p>
        </w:tc>
        <w:tc>
          <w:tcPr>
            <w:tcW w:w="779" w:type="dxa"/>
          </w:tcPr>
          <w:p w:rsidR="00451B9F" w:rsidRPr="00525771" w:rsidRDefault="00451B9F" w:rsidP="00D92C97">
            <w:pPr>
              <w:jc w:val="center"/>
              <w:rPr>
                <w:sz w:val="20"/>
                <w:szCs w:val="20"/>
              </w:rPr>
            </w:pPr>
            <w:r>
              <w:rPr>
                <w:sz w:val="20"/>
                <w:szCs w:val="20"/>
              </w:rPr>
              <w:t>56,8</w:t>
            </w:r>
          </w:p>
        </w:tc>
        <w:tc>
          <w:tcPr>
            <w:tcW w:w="776" w:type="dxa"/>
          </w:tcPr>
          <w:p w:rsidR="00451B9F" w:rsidRPr="00525771" w:rsidRDefault="00451B9F" w:rsidP="00D92C97">
            <w:pPr>
              <w:jc w:val="center"/>
              <w:rPr>
                <w:sz w:val="20"/>
                <w:szCs w:val="20"/>
              </w:rPr>
            </w:pPr>
            <w:r>
              <w:rPr>
                <w:sz w:val="20"/>
                <w:szCs w:val="20"/>
              </w:rPr>
              <w:t>64,3</w:t>
            </w:r>
          </w:p>
        </w:tc>
        <w:tc>
          <w:tcPr>
            <w:tcW w:w="916" w:type="dxa"/>
            <w:gridSpan w:val="3"/>
            <w:tcBorders>
              <w:right w:val="single" w:sz="4" w:space="0" w:color="auto"/>
            </w:tcBorders>
          </w:tcPr>
          <w:p w:rsidR="00451B9F" w:rsidRPr="00525771" w:rsidRDefault="00451B9F" w:rsidP="00D92C97">
            <w:pPr>
              <w:jc w:val="center"/>
              <w:rPr>
                <w:sz w:val="20"/>
                <w:szCs w:val="20"/>
              </w:rPr>
            </w:pPr>
            <w:r>
              <w:rPr>
                <w:sz w:val="20"/>
                <w:szCs w:val="20"/>
              </w:rPr>
              <w:t>65,8</w:t>
            </w:r>
          </w:p>
        </w:tc>
        <w:tc>
          <w:tcPr>
            <w:tcW w:w="850" w:type="dxa"/>
            <w:tcBorders>
              <w:left w:val="single" w:sz="4" w:space="0" w:color="auto"/>
              <w:right w:val="single" w:sz="4" w:space="0" w:color="auto"/>
            </w:tcBorders>
          </w:tcPr>
          <w:p w:rsidR="00451B9F" w:rsidRPr="00525771" w:rsidRDefault="00451B9F" w:rsidP="00D92C97">
            <w:pPr>
              <w:jc w:val="center"/>
              <w:rPr>
                <w:sz w:val="20"/>
                <w:szCs w:val="20"/>
              </w:rPr>
            </w:pPr>
            <w:r>
              <w:rPr>
                <w:sz w:val="20"/>
                <w:szCs w:val="20"/>
              </w:rPr>
              <w:t>75</w:t>
            </w:r>
          </w:p>
        </w:tc>
        <w:tc>
          <w:tcPr>
            <w:tcW w:w="851" w:type="dxa"/>
            <w:tcBorders>
              <w:left w:val="single" w:sz="4" w:space="0" w:color="auto"/>
            </w:tcBorders>
          </w:tcPr>
          <w:p w:rsidR="00451B9F" w:rsidRPr="00525771" w:rsidRDefault="00451B9F" w:rsidP="00D92C97">
            <w:pPr>
              <w:jc w:val="center"/>
              <w:rPr>
                <w:sz w:val="20"/>
                <w:szCs w:val="20"/>
              </w:rPr>
            </w:pPr>
            <w:r>
              <w:rPr>
                <w:sz w:val="20"/>
                <w:szCs w:val="20"/>
              </w:rPr>
              <w:t>79</w:t>
            </w:r>
          </w:p>
        </w:tc>
        <w:tc>
          <w:tcPr>
            <w:tcW w:w="850" w:type="dxa"/>
          </w:tcPr>
          <w:p w:rsidR="00451B9F" w:rsidRPr="00525771" w:rsidRDefault="00451B9F" w:rsidP="00D92C97">
            <w:pPr>
              <w:jc w:val="center"/>
              <w:rPr>
                <w:sz w:val="20"/>
                <w:szCs w:val="20"/>
              </w:rPr>
            </w:pPr>
            <w:r>
              <w:rPr>
                <w:sz w:val="20"/>
                <w:szCs w:val="20"/>
              </w:rPr>
              <w:t>80,5</w:t>
            </w:r>
          </w:p>
        </w:tc>
        <w:tc>
          <w:tcPr>
            <w:tcW w:w="960" w:type="dxa"/>
            <w:tcBorders>
              <w:right w:val="single" w:sz="4" w:space="0" w:color="auto"/>
            </w:tcBorders>
          </w:tcPr>
          <w:p w:rsidR="00451B9F" w:rsidRPr="00525771" w:rsidRDefault="00451B9F" w:rsidP="00D92C97">
            <w:pPr>
              <w:jc w:val="center"/>
              <w:rPr>
                <w:sz w:val="20"/>
                <w:szCs w:val="20"/>
              </w:rPr>
            </w:pPr>
            <w:r>
              <w:rPr>
                <w:sz w:val="20"/>
                <w:szCs w:val="20"/>
              </w:rPr>
              <w:t>173,8</w:t>
            </w:r>
          </w:p>
        </w:tc>
        <w:tc>
          <w:tcPr>
            <w:tcW w:w="997" w:type="dxa"/>
            <w:tcBorders>
              <w:left w:val="single" w:sz="4" w:space="0" w:color="auto"/>
            </w:tcBorders>
          </w:tcPr>
          <w:p w:rsidR="00451B9F" w:rsidRPr="00525771" w:rsidRDefault="00451B9F" w:rsidP="00D92C97">
            <w:pPr>
              <w:jc w:val="center"/>
              <w:rPr>
                <w:sz w:val="20"/>
                <w:szCs w:val="20"/>
              </w:rPr>
            </w:pPr>
            <w:r>
              <w:rPr>
                <w:sz w:val="20"/>
                <w:szCs w:val="20"/>
              </w:rPr>
              <w:t>114,7</w:t>
            </w:r>
          </w:p>
        </w:tc>
      </w:tr>
    </w:tbl>
    <w:p w:rsidR="00CB723D" w:rsidRDefault="00CB723D" w:rsidP="00CB723D">
      <w:pPr>
        <w:spacing w:after="0"/>
      </w:pPr>
    </w:p>
    <w:p w:rsidR="00DE0A07" w:rsidRDefault="00DE0A07" w:rsidP="00CB723D">
      <w:pPr>
        <w:spacing w:after="0"/>
      </w:pPr>
    </w:p>
    <w:p w:rsidR="00DE0A07" w:rsidRDefault="00DE0A07" w:rsidP="00CB723D">
      <w:pPr>
        <w:spacing w:after="0"/>
      </w:pPr>
    </w:p>
    <w:p w:rsidR="00DE0A07" w:rsidRDefault="00DE0A07" w:rsidP="00CB723D">
      <w:pPr>
        <w:spacing w:after="0"/>
      </w:pPr>
    </w:p>
    <w:p w:rsidR="00DE0A07" w:rsidRDefault="00DE0A07" w:rsidP="00CB723D">
      <w:pPr>
        <w:spacing w:after="0"/>
      </w:pPr>
    </w:p>
    <w:p w:rsidR="00DE0A07" w:rsidRDefault="00DE0A07" w:rsidP="00CB723D">
      <w:pPr>
        <w:spacing w:after="0"/>
      </w:pPr>
    </w:p>
    <w:p w:rsidR="00DE0A07" w:rsidRDefault="00DE0A07" w:rsidP="00CB723D">
      <w:pPr>
        <w:spacing w:after="0"/>
      </w:pPr>
    </w:p>
    <w:p w:rsidR="00DE0A07" w:rsidRDefault="00DE0A07" w:rsidP="00CB723D">
      <w:pPr>
        <w:spacing w:after="0"/>
      </w:pPr>
    </w:p>
    <w:p w:rsidR="00DE0A07" w:rsidRDefault="00DE0A07" w:rsidP="00CB723D">
      <w:pPr>
        <w:spacing w:after="0"/>
      </w:pPr>
    </w:p>
    <w:p w:rsidR="00DE0A07" w:rsidRDefault="00DE0A07" w:rsidP="00CB723D">
      <w:pPr>
        <w:spacing w:after="0"/>
      </w:pPr>
    </w:p>
    <w:p w:rsidR="00DE0A07" w:rsidRDefault="00DE0A07" w:rsidP="00CB723D">
      <w:pPr>
        <w:spacing w:after="0"/>
      </w:pPr>
    </w:p>
    <w:p w:rsidR="00DE0A07" w:rsidRDefault="00DE0A07" w:rsidP="00CB723D">
      <w:pPr>
        <w:spacing w:after="0"/>
      </w:pPr>
    </w:p>
    <w:p w:rsidR="00DE0A07" w:rsidRDefault="00DE0A07" w:rsidP="00CB723D">
      <w:pPr>
        <w:spacing w:after="0"/>
      </w:pPr>
    </w:p>
    <w:p w:rsidR="00DE0A07" w:rsidRPr="00DE0A07" w:rsidRDefault="00DE0A07" w:rsidP="00CB723D">
      <w:pPr>
        <w:spacing w:after="0"/>
        <w:rPr>
          <w:rFonts w:ascii="Times New Roman" w:hAnsi="Times New Roman"/>
          <w:sz w:val="28"/>
          <w:szCs w:val="28"/>
        </w:rPr>
        <w:sectPr w:rsidR="00DE0A07" w:rsidRPr="00DE0A07">
          <w:pgSz w:w="16838" w:h="11906" w:orient="landscape"/>
          <w:pgMar w:top="1701" w:right="1134" w:bottom="850" w:left="1134" w:header="708" w:footer="708" w:gutter="0"/>
          <w:cols w:space="720"/>
        </w:sectPr>
      </w:pPr>
    </w:p>
    <w:tbl>
      <w:tblPr>
        <w:tblW w:w="10915" w:type="dxa"/>
        <w:tblInd w:w="-112" w:type="dxa"/>
        <w:tblLayout w:type="fixed"/>
        <w:tblCellMar>
          <w:left w:w="30" w:type="dxa"/>
          <w:right w:w="30" w:type="dxa"/>
        </w:tblCellMar>
        <w:tblLook w:val="0000" w:firstRow="0" w:lastRow="0" w:firstColumn="0" w:lastColumn="0" w:noHBand="0" w:noVBand="0"/>
      </w:tblPr>
      <w:tblGrid>
        <w:gridCol w:w="5812"/>
        <w:gridCol w:w="993"/>
        <w:gridCol w:w="992"/>
        <w:gridCol w:w="1134"/>
        <w:gridCol w:w="992"/>
        <w:gridCol w:w="992"/>
      </w:tblGrid>
      <w:tr w:rsidR="00DE0A07" w:rsidTr="00AF3EED">
        <w:trPr>
          <w:trHeight w:val="799"/>
        </w:trPr>
        <w:tc>
          <w:tcPr>
            <w:tcW w:w="10915" w:type="dxa"/>
            <w:gridSpan w:val="6"/>
            <w:tcBorders>
              <w:top w:val="nil"/>
              <w:left w:val="nil"/>
              <w:bottom w:val="single" w:sz="6" w:space="0" w:color="auto"/>
              <w:right w:val="nil"/>
            </w:tcBorders>
          </w:tcPr>
          <w:p w:rsidR="00DE0A07" w:rsidRDefault="00DE0A07" w:rsidP="00A11645">
            <w:pPr>
              <w:pStyle w:val="2"/>
            </w:pPr>
            <w:bookmarkStart w:id="77" w:name="_Toc524687896"/>
            <w:bookmarkStart w:id="78" w:name="_Toc487406105"/>
            <w:r w:rsidRPr="00DE0A07">
              <w:t>Приложение</w:t>
            </w:r>
            <w:r>
              <w:t xml:space="preserve"> </w:t>
            </w:r>
            <w:r w:rsidR="00A11645">
              <w:t>3.</w:t>
            </w:r>
            <w:r w:rsidR="001C2BF2">
              <w:t xml:space="preserve"> </w:t>
            </w:r>
            <w:r w:rsidRPr="00DE0A07">
              <w:t>Целевые показатели Стратегии - 2035 Лискинского муниципального района Воронежской области</w:t>
            </w:r>
            <w:bookmarkEnd w:id="77"/>
          </w:p>
        </w:tc>
      </w:tr>
      <w:tr w:rsidR="00DE0A07" w:rsidRPr="00DE0A07" w:rsidTr="00AF3EED">
        <w:trPr>
          <w:trHeight w:val="331"/>
        </w:trPr>
        <w:tc>
          <w:tcPr>
            <w:tcW w:w="5812" w:type="dxa"/>
            <w:vMerge w:val="restart"/>
            <w:tcBorders>
              <w:top w:val="single" w:sz="6" w:space="0" w:color="auto"/>
              <w:left w:val="single" w:sz="6" w:space="0" w:color="auto"/>
              <w:right w:val="single" w:sz="6" w:space="0" w:color="auto"/>
            </w:tcBorders>
            <w:vAlign w:val="center"/>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Наименование показателя</w:t>
            </w:r>
          </w:p>
        </w:tc>
        <w:tc>
          <w:tcPr>
            <w:tcW w:w="993" w:type="dxa"/>
            <w:vMerge w:val="restart"/>
            <w:tcBorders>
              <w:top w:val="single" w:sz="6" w:space="0" w:color="auto"/>
              <w:left w:val="single" w:sz="6" w:space="0" w:color="auto"/>
              <w:right w:val="single" w:sz="6" w:space="0" w:color="auto"/>
            </w:tcBorders>
            <w:vAlign w:val="center"/>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Единица измерения</w:t>
            </w:r>
          </w:p>
        </w:tc>
        <w:tc>
          <w:tcPr>
            <w:tcW w:w="992" w:type="dxa"/>
            <w:vMerge w:val="restart"/>
            <w:tcBorders>
              <w:top w:val="single" w:sz="6" w:space="0" w:color="auto"/>
              <w:left w:val="single" w:sz="6" w:space="0" w:color="auto"/>
              <w:right w:val="single" w:sz="6" w:space="0" w:color="auto"/>
            </w:tcBorders>
            <w:vAlign w:val="center"/>
          </w:tcPr>
          <w:p w:rsidR="00DE0A07" w:rsidRPr="00DE0A07" w:rsidRDefault="00DE0A07" w:rsidP="0074532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Базовые значения 2016</w:t>
            </w:r>
            <w:r w:rsidR="00745325">
              <w:rPr>
                <w:rFonts w:ascii="Times New Roman" w:hAnsi="Times New Roman"/>
                <w:color w:val="000000"/>
                <w:sz w:val="28"/>
                <w:szCs w:val="28"/>
              </w:rPr>
              <w:t>г</w:t>
            </w:r>
            <w:r w:rsidRPr="00DE0A07">
              <w:rPr>
                <w:rFonts w:ascii="Times New Roman" w:hAnsi="Times New Roman"/>
                <w:color w:val="000000"/>
                <w:sz w:val="28"/>
                <w:szCs w:val="28"/>
              </w:rPr>
              <w:t xml:space="preserve"> </w:t>
            </w:r>
          </w:p>
        </w:tc>
        <w:tc>
          <w:tcPr>
            <w:tcW w:w="3118" w:type="dxa"/>
            <w:gridSpan w:val="3"/>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Целевое значение</w:t>
            </w:r>
          </w:p>
        </w:tc>
      </w:tr>
      <w:tr w:rsidR="00DE0A07" w:rsidRPr="00DE0A07" w:rsidTr="00AF3EED">
        <w:trPr>
          <w:trHeight w:val="509"/>
        </w:trPr>
        <w:tc>
          <w:tcPr>
            <w:tcW w:w="5812" w:type="dxa"/>
            <w:vMerge/>
            <w:tcBorders>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p>
        </w:tc>
        <w:tc>
          <w:tcPr>
            <w:tcW w:w="993" w:type="dxa"/>
            <w:vMerge/>
            <w:tcBorders>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p>
        </w:tc>
        <w:tc>
          <w:tcPr>
            <w:tcW w:w="992" w:type="dxa"/>
            <w:vMerge/>
            <w:tcBorders>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2024</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2030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2035</w:t>
            </w:r>
          </w:p>
        </w:tc>
      </w:tr>
      <w:tr w:rsidR="00C975FC" w:rsidRPr="00DE0A07" w:rsidTr="00AF3EED">
        <w:trPr>
          <w:trHeight w:val="509"/>
        </w:trPr>
        <w:tc>
          <w:tcPr>
            <w:tcW w:w="5812" w:type="dxa"/>
            <w:tcBorders>
              <w:left w:val="single" w:sz="6" w:space="0" w:color="auto"/>
              <w:bottom w:val="single" w:sz="6" w:space="0" w:color="auto"/>
              <w:right w:val="single" w:sz="6" w:space="0" w:color="auto"/>
            </w:tcBorders>
          </w:tcPr>
          <w:p w:rsidR="00C975FC" w:rsidRPr="00DE0A07" w:rsidRDefault="00C975FC" w:rsidP="00C975FC">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Среднегодовая численность населения</w:t>
            </w:r>
          </w:p>
        </w:tc>
        <w:tc>
          <w:tcPr>
            <w:tcW w:w="993" w:type="dxa"/>
            <w:tcBorders>
              <w:left w:val="single" w:sz="6" w:space="0" w:color="auto"/>
              <w:bottom w:val="single" w:sz="6" w:space="0" w:color="auto"/>
              <w:right w:val="single" w:sz="6" w:space="0" w:color="auto"/>
            </w:tcBorders>
          </w:tcPr>
          <w:p w:rsidR="00C975FC" w:rsidRPr="00DE0A07" w:rsidRDefault="00C975FC" w:rsidP="00C975FC">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человек</w:t>
            </w:r>
          </w:p>
        </w:tc>
        <w:tc>
          <w:tcPr>
            <w:tcW w:w="992" w:type="dxa"/>
            <w:tcBorders>
              <w:left w:val="single" w:sz="6" w:space="0" w:color="auto"/>
              <w:bottom w:val="single" w:sz="6" w:space="0" w:color="auto"/>
              <w:right w:val="single" w:sz="6" w:space="0" w:color="auto"/>
            </w:tcBorders>
          </w:tcPr>
          <w:p w:rsidR="00C975FC" w:rsidRPr="00DE0A07" w:rsidRDefault="00C975FC"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100529</w:t>
            </w:r>
          </w:p>
        </w:tc>
        <w:tc>
          <w:tcPr>
            <w:tcW w:w="1134" w:type="dxa"/>
            <w:tcBorders>
              <w:top w:val="single" w:sz="6" w:space="0" w:color="auto"/>
              <w:left w:val="single" w:sz="6" w:space="0" w:color="auto"/>
              <w:bottom w:val="single" w:sz="6" w:space="0" w:color="auto"/>
              <w:right w:val="single" w:sz="6" w:space="0" w:color="auto"/>
            </w:tcBorders>
          </w:tcPr>
          <w:p w:rsidR="00C975FC" w:rsidRPr="00DE0A07" w:rsidRDefault="00C975FC"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95107</w:t>
            </w:r>
          </w:p>
        </w:tc>
        <w:tc>
          <w:tcPr>
            <w:tcW w:w="992" w:type="dxa"/>
            <w:tcBorders>
              <w:top w:val="single" w:sz="6" w:space="0" w:color="auto"/>
              <w:left w:val="single" w:sz="6" w:space="0" w:color="auto"/>
              <w:bottom w:val="single" w:sz="6" w:space="0" w:color="auto"/>
              <w:right w:val="single" w:sz="6" w:space="0" w:color="auto"/>
            </w:tcBorders>
          </w:tcPr>
          <w:p w:rsidR="00C975FC" w:rsidRPr="00DE0A07" w:rsidRDefault="00C975FC"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92010</w:t>
            </w:r>
          </w:p>
        </w:tc>
        <w:tc>
          <w:tcPr>
            <w:tcW w:w="992" w:type="dxa"/>
            <w:tcBorders>
              <w:top w:val="single" w:sz="6" w:space="0" w:color="auto"/>
              <w:left w:val="single" w:sz="6" w:space="0" w:color="auto"/>
              <w:bottom w:val="single" w:sz="6" w:space="0" w:color="auto"/>
              <w:right w:val="single" w:sz="6" w:space="0" w:color="auto"/>
            </w:tcBorders>
          </w:tcPr>
          <w:p w:rsidR="00C975FC" w:rsidRPr="00DE0A07" w:rsidRDefault="00C975FC"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89190</w:t>
            </w:r>
          </w:p>
        </w:tc>
      </w:tr>
      <w:tr w:rsidR="0083266D" w:rsidRPr="00DE0A07" w:rsidTr="00AF3EED">
        <w:trPr>
          <w:trHeight w:val="509"/>
        </w:trPr>
        <w:tc>
          <w:tcPr>
            <w:tcW w:w="5812" w:type="dxa"/>
            <w:tcBorders>
              <w:left w:val="single" w:sz="6" w:space="0" w:color="auto"/>
              <w:bottom w:val="single" w:sz="6" w:space="0" w:color="auto"/>
              <w:right w:val="single" w:sz="6" w:space="0" w:color="auto"/>
            </w:tcBorders>
          </w:tcPr>
          <w:p w:rsidR="0083266D" w:rsidRDefault="0083266D" w:rsidP="00C975FC">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Коэффициент рождаемости</w:t>
            </w:r>
          </w:p>
        </w:tc>
        <w:tc>
          <w:tcPr>
            <w:tcW w:w="993" w:type="dxa"/>
            <w:tcBorders>
              <w:left w:val="single" w:sz="6" w:space="0" w:color="auto"/>
              <w:bottom w:val="single" w:sz="6" w:space="0" w:color="auto"/>
              <w:right w:val="single" w:sz="6" w:space="0" w:color="auto"/>
            </w:tcBorders>
          </w:tcPr>
          <w:p w:rsidR="0083266D" w:rsidRDefault="0083266D" w:rsidP="00C975FC">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промилле</w:t>
            </w:r>
          </w:p>
        </w:tc>
        <w:tc>
          <w:tcPr>
            <w:tcW w:w="992" w:type="dxa"/>
            <w:tcBorders>
              <w:left w:val="single" w:sz="6" w:space="0" w:color="auto"/>
              <w:bottom w:val="single" w:sz="6" w:space="0" w:color="auto"/>
              <w:right w:val="single" w:sz="6" w:space="0" w:color="auto"/>
            </w:tcBorders>
          </w:tcPr>
          <w:p w:rsidR="0083266D" w:rsidRDefault="0083266D"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11,3</w:t>
            </w:r>
          </w:p>
        </w:tc>
        <w:tc>
          <w:tcPr>
            <w:tcW w:w="1134" w:type="dxa"/>
            <w:tcBorders>
              <w:top w:val="single" w:sz="6" w:space="0" w:color="auto"/>
              <w:left w:val="single" w:sz="6" w:space="0" w:color="auto"/>
              <w:bottom w:val="single" w:sz="6" w:space="0" w:color="auto"/>
              <w:right w:val="single" w:sz="6" w:space="0" w:color="auto"/>
            </w:tcBorders>
          </w:tcPr>
          <w:p w:rsidR="0083266D" w:rsidRDefault="0083266D"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10,5</w:t>
            </w:r>
          </w:p>
        </w:tc>
        <w:tc>
          <w:tcPr>
            <w:tcW w:w="992" w:type="dxa"/>
            <w:tcBorders>
              <w:top w:val="single" w:sz="6" w:space="0" w:color="auto"/>
              <w:left w:val="single" w:sz="6" w:space="0" w:color="auto"/>
              <w:bottom w:val="single" w:sz="6" w:space="0" w:color="auto"/>
              <w:right w:val="single" w:sz="6" w:space="0" w:color="auto"/>
            </w:tcBorders>
          </w:tcPr>
          <w:p w:rsidR="0083266D" w:rsidRDefault="0083266D"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10,3</w:t>
            </w:r>
          </w:p>
        </w:tc>
        <w:tc>
          <w:tcPr>
            <w:tcW w:w="992" w:type="dxa"/>
            <w:tcBorders>
              <w:top w:val="single" w:sz="6" w:space="0" w:color="auto"/>
              <w:left w:val="single" w:sz="6" w:space="0" w:color="auto"/>
              <w:bottom w:val="single" w:sz="6" w:space="0" w:color="auto"/>
              <w:right w:val="single" w:sz="6" w:space="0" w:color="auto"/>
            </w:tcBorders>
          </w:tcPr>
          <w:p w:rsidR="0083266D" w:rsidRDefault="0083266D"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10,1</w:t>
            </w:r>
          </w:p>
        </w:tc>
      </w:tr>
      <w:tr w:rsidR="00DE0A07" w:rsidRPr="00DE0A07" w:rsidTr="00AF3EED">
        <w:trPr>
          <w:trHeight w:val="1013"/>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 xml:space="preserve">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90,5</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94</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98</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100</w:t>
            </w:r>
          </w:p>
        </w:tc>
      </w:tr>
      <w:tr w:rsidR="00496E08" w:rsidRPr="00DE0A07" w:rsidTr="00AF3EED">
        <w:trPr>
          <w:trHeight w:val="1013"/>
        </w:trPr>
        <w:tc>
          <w:tcPr>
            <w:tcW w:w="5812" w:type="dxa"/>
            <w:tcBorders>
              <w:top w:val="single" w:sz="6" w:space="0" w:color="auto"/>
              <w:left w:val="single" w:sz="6" w:space="0" w:color="auto"/>
              <w:bottom w:val="single" w:sz="6" w:space="0" w:color="auto"/>
              <w:right w:val="single" w:sz="6" w:space="0" w:color="auto"/>
            </w:tcBorders>
          </w:tcPr>
          <w:p w:rsidR="00496E08" w:rsidRPr="00DE0A07" w:rsidRDefault="00496E08" w:rsidP="00756335">
            <w:pPr>
              <w:autoSpaceDE w:val="0"/>
              <w:autoSpaceDN w:val="0"/>
              <w:adjustRightInd w:val="0"/>
              <w:spacing w:after="0" w:line="240" w:lineRule="auto"/>
              <w:rPr>
                <w:rFonts w:ascii="Times New Roman" w:hAnsi="Times New Roman"/>
                <w:color w:val="000000"/>
                <w:sz w:val="28"/>
                <w:szCs w:val="28"/>
              </w:rPr>
            </w:pPr>
            <w:r w:rsidRPr="00496E08">
              <w:rPr>
                <w:rFonts w:ascii="Times New Roman" w:hAnsi="Times New Roman"/>
                <w:color w:val="000000"/>
                <w:sz w:val="28"/>
                <w:szCs w:val="28"/>
              </w:rPr>
              <w:t>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w:t>
            </w:r>
          </w:p>
        </w:tc>
        <w:tc>
          <w:tcPr>
            <w:tcW w:w="993" w:type="dxa"/>
            <w:tcBorders>
              <w:top w:val="single" w:sz="6" w:space="0" w:color="auto"/>
              <w:left w:val="single" w:sz="6" w:space="0" w:color="auto"/>
              <w:bottom w:val="single" w:sz="6" w:space="0" w:color="auto"/>
              <w:right w:val="single" w:sz="6" w:space="0" w:color="auto"/>
            </w:tcBorders>
          </w:tcPr>
          <w:p w:rsidR="00496E08" w:rsidRPr="00DE0A07" w:rsidRDefault="00496E08" w:rsidP="00756335">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496E08" w:rsidRPr="00DE0A07" w:rsidRDefault="00496E08"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0</w:t>
            </w:r>
          </w:p>
        </w:tc>
        <w:tc>
          <w:tcPr>
            <w:tcW w:w="1134" w:type="dxa"/>
            <w:tcBorders>
              <w:top w:val="single" w:sz="6" w:space="0" w:color="auto"/>
              <w:left w:val="single" w:sz="6" w:space="0" w:color="auto"/>
              <w:bottom w:val="single" w:sz="6" w:space="0" w:color="auto"/>
              <w:right w:val="single" w:sz="6" w:space="0" w:color="auto"/>
            </w:tcBorders>
          </w:tcPr>
          <w:p w:rsidR="00496E08" w:rsidRPr="00DE0A07" w:rsidRDefault="00496E08"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0</w:t>
            </w:r>
          </w:p>
        </w:tc>
        <w:tc>
          <w:tcPr>
            <w:tcW w:w="992" w:type="dxa"/>
            <w:tcBorders>
              <w:top w:val="single" w:sz="6" w:space="0" w:color="auto"/>
              <w:left w:val="single" w:sz="6" w:space="0" w:color="auto"/>
              <w:bottom w:val="single" w:sz="6" w:space="0" w:color="auto"/>
              <w:right w:val="single" w:sz="6" w:space="0" w:color="auto"/>
            </w:tcBorders>
          </w:tcPr>
          <w:p w:rsidR="00496E08" w:rsidRPr="00DE0A07" w:rsidRDefault="00496E08"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0</w:t>
            </w:r>
          </w:p>
        </w:tc>
        <w:tc>
          <w:tcPr>
            <w:tcW w:w="992" w:type="dxa"/>
            <w:tcBorders>
              <w:top w:val="single" w:sz="6" w:space="0" w:color="auto"/>
              <w:left w:val="single" w:sz="6" w:space="0" w:color="auto"/>
              <w:bottom w:val="single" w:sz="6" w:space="0" w:color="auto"/>
              <w:right w:val="single" w:sz="6" w:space="0" w:color="auto"/>
            </w:tcBorders>
          </w:tcPr>
          <w:p w:rsidR="00496E08" w:rsidRPr="00DE0A07" w:rsidRDefault="00496E08"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0</w:t>
            </w:r>
          </w:p>
        </w:tc>
      </w:tr>
      <w:tr w:rsidR="007E2A6D" w:rsidRPr="00DE0A07" w:rsidTr="00AF3EED">
        <w:trPr>
          <w:trHeight w:val="1013"/>
        </w:trPr>
        <w:tc>
          <w:tcPr>
            <w:tcW w:w="5812" w:type="dxa"/>
            <w:tcBorders>
              <w:top w:val="single" w:sz="6" w:space="0" w:color="auto"/>
              <w:left w:val="single" w:sz="6" w:space="0" w:color="auto"/>
              <w:bottom w:val="single" w:sz="6" w:space="0" w:color="auto"/>
              <w:right w:val="single" w:sz="6" w:space="0" w:color="auto"/>
            </w:tcBorders>
          </w:tcPr>
          <w:p w:rsidR="007E2A6D" w:rsidRPr="00496E08" w:rsidRDefault="007E2A6D" w:rsidP="007E2A6D">
            <w:pPr>
              <w:autoSpaceDE w:val="0"/>
              <w:autoSpaceDN w:val="0"/>
              <w:adjustRightInd w:val="0"/>
              <w:spacing w:after="0" w:line="240" w:lineRule="auto"/>
              <w:rPr>
                <w:rFonts w:ascii="Times New Roman" w:hAnsi="Times New Roman"/>
                <w:color w:val="000000"/>
                <w:sz w:val="28"/>
                <w:szCs w:val="28"/>
              </w:rPr>
            </w:pPr>
            <w:r w:rsidRPr="007E2A6D">
              <w:rPr>
                <w:rFonts w:ascii="Times New Roman" w:hAnsi="Times New Roman"/>
                <w:color w:val="000000"/>
                <w:sz w:val="28"/>
                <w:szCs w:val="28"/>
              </w:rPr>
              <w:t xml:space="preserve">Доля обучающихся в муниципальных общеобразовательных учреждениях, занимающихся в </w:t>
            </w:r>
            <w:r>
              <w:rPr>
                <w:rFonts w:ascii="Times New Roman" w:hAnsi="Times New Roman"/>
                <w:color w:val="000000"/>
                <w:sz w:val="28"/>
                <w:szCs w:val="28"/>
              </w:rPr>
              <w:t>одну</w:t>
            </w:r>
            <w:r w:rsidRPr="007E2A6D">
              <w:rPr>
                <w:rFonts w:ascii="Times New Roman" w:hAnsi="Times New Roman"/>
                <w:color w:val="000000"/>
                <w:sz w:val="28"/>
                <w:szCs w:val="28"/>
              </w:rPr>
              <w:t xml:space="preserve"> смену, в общей численности обучающихся в муниципальных общеобразовательных учреждениях</w:t>
            </w:r>
          </w:p>
        </w:tc>
        <w:tc>
          <w:tcPr>
            <w:tcW w:w="993" w:type="dxa"/>
            <w:tcBorders>
              <w:top w:val="single" w:sz="6" w:space="0" w:color="auto"/>
              <w:left w:val="single" w:sz="6" w:space="0" w:color="auto"/>
              <w:bottom w:val="single" w:sz="6" w:space="0" w:color="auto"/>
              <w:right w:val="single" w:sz="6" w:space="0" w:color="auto"/>
            </w:tcBorders>
          </w:tcPr>
          <w:p w:rsidR="007E2A6D" w:rsidRDefault="007E2A6D" w:rsidP="00756335">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7E2A6D" w:rsidRDefault="007E2A6D"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100</w:t>
            </w:r>
          </w:p>
        </w:tc>
        <w:tc>
          <w:tcPr>
            <w:tcW w:w="1134" w:type="dxa"/>
            <w:tcBorders>
              <w:top w:val="single" w:sz="6" w:space="0" w:color="auto"/>
              <w:left w:val="single" w:sz="6" w:space="0" w:color="auto"/>
              <w:bottom w:val="single" w:sz="6" w:space="0" w:color="auto"/>
              <w:right w:val="single" w:sz="6" w:space="0" w:color="auto"/>
            </w:tcBorders>
          </w:tcPr>
          <w:p w:rsidR="007E2A6D" w:rsidRDefault="007E2A6D"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100</w:t>
            </w:r>
          </w:p>
        </w:tc>
        <w:tc>
          <w:tcPr>
            <w:tcW w:w="992" w:type="dxa"/>
            <w:tcBorders>
              <w:top w:val="single" w:sz="6" w:space="0" w:color="auto"/>
              <w:left w:val="single" w:sz="6" w:space="0" w:color="auto"/>
              <w:bottom w:val="single" w:sz="6" w:space="0" w:color="auto"/>
              <w:right w:val="single" w:sz="6" w:space="0" w:color="auto"/>
            </w:tcBorders>
          </w:tcPr>
          <w:p w:rsidR="007E2A6D" w:rsidRDefault="007E2A6D"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100</w:t>
            </w:r>
          </w:p>
        </w:tc>
        <w:tc>
          <w:tcPr>
            <w:tcW w:w="992" w:type="dxa"/>
            <w:tcBorders>
              <w:top w:val="single" w:sz="6" w:space="0" w:color="auto"/>
              <w:left w:val="single" w:sz="6" w:space="0" w:color="auto"/>
              <w:bottom w:val="single" w:sz="6" w:space="0" w:color="auto"/>
              <w:right w:val="single" w:sz="6" w:space="0" w:color="auto"/>
            </w:tcBorders>
          </w:tcPr>
          <w:p w:rsidR="007E2A6D" w:rsidRDefault="007E2A6D"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100</w:t>
            </w:r>
          </w:p>
        </w:tc>
      </w:tr>
      <w:tr w:rsidR="008E26FB" w:rsidRPr="00DE0A07" w:rsidTr="00AF3EED">
        <w:trPr>
          <w:trHeight w:val="1013"/>
        </w:trPr>
        <w:tc>
          <w:tcPr>
            <w:tcW w:w="5812" w:type="dxa"/>
            <w:tcBorders>
              <w:top w:val="single" w:sz="6" w:space="0" w:color="auto"/>
              <w:left w:val="single" w:sz="6" w:space="0" w:color="auto"/>
              <w:bottom w:val="single" w:sz="6" w:space="0" w:color="auto"/>
              <w:right w:val="single" w:sz="6" w:space="0" w:color="auto"/>
            </w:tcBorders>
          </w:tcPr>
          <w:p w:rsidR="008E26FB" w:rsidRPr="007E2A6D" w:rsidRDefault="008E26FB" w:rsidP="008E26FB">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Охват</w:t>
            </w:r>
            <w:r w:rsidRPr="008E26FB">
              <w:rPr>
                <w:rFonts w:ascii="Times New Roman" w:hAnsi="Times New Roman"/>
                <w:color w:val="000000"/>
                <w:sz w:val="28"/>
                <w:szCs w:val="28"/>
              </w:rPr>
              <w:t xml:space="preserve"> детей в возрасте 5 - 18 лет</w:t>
            </w:r>
            <w:r>
              <w:rPr>
                <w:rFonts w:ascii="Times New Roman" w:hAnsi="Times New Roman"/>
                <w:color w:val="000000"/>
                <w:sz w:val="28"/>
                <w:szCs w:val="28"/>
              </w:rPr>
              <w:t xml:space="preserve"> программами</w:t>
            </w:r>
            <w:r w:rsidRPr="008E26FB">
              <w:rPr>
                <w:rFonts w:ascii="Times New Roman" w:hAnsi="Times New Roman"/>
                <w:color w:val="000000"/>
                <w:sz w:val="28"/>
                <w:szCs w:val="28"/>
              </w:rPr>
              <w:t xml:space="preserve">  дополнительно</w:t>
            </w:r>
            <w:r>
              <w:rPr>
                <w:rFonts w:ascii="Times New Roman" w:hAnsi="Times New Roman"/>
                <w:color w:val="000000"/>
                <w:sz w:val="28"/>
                <w:szCs w:val="28"/>
              </w:rPr>
              <w:t>го</w:t>
            </w:r>
            <w:r w:rsidRPr="008E26FB">
              <w:rPr>
                <w:rFonts w:ascii="Times New Roman" w:hAnsi="Times New Roman"/>
                <w:color w:val="000000"/>
                <w:sz w:val="28"/>
                <w:szCs w:val="28"/>
              </w:rPr>
              <w:t xml:space="preserve"> образовани</w:t>
            </w:r>
            <w:r>
              <w:rPr>
                <w:rFonts w:ascii="Times New Roman" w:hAnsi="Times New Roman"/>
                <w:color w:val="000000"/>
                <w:sz w:val="28"/>
                <w:szCs w:val="28"/>
              </w:rPr>
              <w:t>я</w:t>
            </w:r>
            <w:r w:rsidRPr="008E26FB">
              <w:rPr>
                <w:rFonts w:ascii="Times New Roman" w:hAnsi="Times New Roman"/>
                <w:color w:val="000000"/>
                <w:sz w:val="28"/>
                <w:szCs w:val="28"/>
              </w:rPr>
              <w:t xml:space="preserve"> </w:t>
            </w:r>
            <w:r>
              <w:rPr>
                <w:rFonts w:ascii="Times New Roman" w:hAnsi="Times New Roman"/>
                <w:color w:val="000000"/>
                <w:sz w:val="28"/>
                <w:szCs w:val="28"/>
              </w:rPr>
              <w:t xml:space="preserve">(удельный вес численности детей, получающих услуги дополнительного образования, в общей численности детей от </w:t>
            </w:r>
            <w:r w:rsidRPr="008E26FB">
              <w:rPr>
                <w:rFonts w:ascii="Times New Roman" w:hAnsi="Times New Roman"/>
                <w:color w:val="000000"/>
                <w:sz w:val="28"/>
                <w:szCs w:val="28"/>
              </w:rPr>
              <w:t xml:space="preserve">5 </w:t>
            </w:r>
            <w:r>
              <w:rPr>
                <w:rFonts w:ascii="Times New Roman" w:hAnsi="Times New Roman"/>
                <w:color w:val="000000"/>
                <w:sz w:val="28"/>
                <w:szCs w:val="28"/>
              </w:rPr>
              <w:t>до</w:t>
            </w:r>
            <w:r w:rsidRPr="008E26FB">
              <w:rPr>
                <w:rFonts w:ascii="Times New Roman" w:hAnsi="Times New Roman"/>
                <w:color w:val="000000"/>
                <w:sz w:val="28"/>
                <w:szCs w:val="28"/>
              </w:rPr>
              <w:t xml:space="preserve"> 18 лет</w:t>
            </w:r>
            <w:r>
              <w:rPr>
                <w:rFonts w:ascii="Times New Roman" w:hAnsi="Times New Roman"/>
                <w:color w:val="000000"/>
                <w:sz w:val="28"/>
                <w:szCs w:val="28"/>
              </w:rPr>
              <w:t>)</w:t>
            </w:r>
          </w:p>
        </w:tc>
        <w:tc>
          <w:tcPr>
            <w:tcW w:w="993" w:type="dxa"/>
            <w:tcBorders>
              <w:top w:val="single" w:sz="6" w:space="0" w:color="auto"/>
              <w:left w:val="single" w:sz="6" w:space="0" w:color="auto"/>
              <w:bottom w:val="single" w:sz="6" w:space="0" w:color="auto"/>
              <w:right w:val="single" w:sz="6" w:space="0" w:color="auto"/>
            </w:tcBorders>
          </w:tcPr>
          <w:p w:rsidR="008E26FB" w:rsidRDefault="008E26FB" w:rsidP="00756335">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8E26FB" w:rsidRDefault="008E26FB"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91,55</w:t>
            </w:r>
          </w:p>
        </w:tc>
        <w:tc>
          <w:tcPr>
            <w:tcW w:w="1134" w:type="dxa"/>
            <w:tcBorders>
              <w:top w:val="single" w:sz="6" w:space="0" w:color="auto"/>
              <w:left w:val="single" w:sz="6" w:space="0" w:color="auto"/>
              <w:bottom w:val="single" w:sz="6" w:space="0" w:color="auto"/>
              <w:right w:val="single" w:sz="6" w:space="0" w:color="auto"/>
            </w:tcBorders>
          </w:tcPr>
          <w:p w:rsidR="008E26FB" w:rsidRDefault="008E26FB"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100</w:t>
            </w:r>
          </w:p>
        </w:tc>
        <w:tc>
          <w:tcPr>
            <w:tcW w:w="992" w:type="dxa"/>
            <w:tcBorders>
              <w:top w:val="single" w:sz="6" w:space="0" w:color="auto"/>
              <w:left w:val="single" w:sz="6" w:space="0" w:color="auto"/>
              <w:bottom w:val="single" w:sz="6" w:space="0" w:color="auto"/>
              <w:right w:val="single" w:sz="6" w:space="0" w:color="auto"/>
            </w:tcBorders>
          </w:tcPr>
          <w:p w:rsidR="008E26FB" w:rsidRDefault="008E26FB"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100</w:t>
            </w:r>
          </w:p>
        </w:tc>
        <w:tc>
          <w:tcPr>
            <w:tcW w:w="992" w:type="dxa"/>
            <w:tcBorders>
              <w:top w:val="single" w:sz="6" w:space="0" w:color="auto"/>
              <w:left w:val="single" w:sz="6" w:space="0" w:color="auto"/>
              <w:bottom w:val="single" w:sz="6" w:space="0" w:color="auto"/>
              <w:right w:val="single" w:sz="6" w:space="0" w:color="auto"/>
            </w:tcBorders>
          </w:tcPr>
          <w:p w:rsidR="008E26FB" w:rsidRDefault="008E26FB"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100</w:t>
            </w:r>
          </w:p>
        </w:tc>
      </w:tr>
      <w:tr w:rsidR="00DE0A07" w:rsidRPr="00DE0A07" w:rsidTr="00AF3EED">
        <w:trPr>
          <w:trHeight w:val="607"/>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Доля населения, систематически занимающегося физической культурой и спортом</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40,1</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5A0B10"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55,0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5A0B10"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60,0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5A0B10"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65,0</w:t>
            </w:r>
          </w:p>
        </w:tc>
      </w:tr>
      <w:tr w:rsidR="00DE0A07" w:rsidRPr="00DE0A07" w:rsidTr="00AF3EED">
        <w:trPr>
          <w:trHeight w:val="607"/>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Доля медицинских организаций имеющих тротуары и подъездные пути с твердым покрытием и освещением</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85</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90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95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100</w:t>
            </w:r>
          </w:p>
        </w:tc>
      </w:tr>
      <w:tr w:rsidR="00DE0A07" w:rsidRPr="00DE0A07" w:rsidTr="00AF3EED">
        <w:trPr>
          <w:trHeight w:val="854"/>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Количество спортивных площадок на 1 тыс. населения</w:t>
            </w:r>
          </w:p>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ед. на 1 тыс. населения</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2,35</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2,4</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2,5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center"/>
              <w:rPr>
                <w:rFonts w:ascii="Times New Roman" w:hAnsi="Times New Roman"/>
                <w:color w:val="000000"/>
                <w:sz w:val="28"/>
                <w:szCs w:val="28"/>
              </w:rPr>
            </w:pPr>
            <w:r w:rsidRPr="00DE0A07">
              <w:rPr>
                <w:rFonts w:ascii="Times New Roman" w:hAnsi="Times New Roman"/>
                <w:color w:val="000000"/>
                <w:sz w:val="28"/>
                <w:szCs w:val="28"/>
              </w:rPr>
              <w:t>2,6</w:t>
            </w:r>
          </w:p>
        </w:tc>
      </w:tr>
      <w:tr w:rsidR="00DE0A07" w:rsidRPr="00DE0A07" w:rsidTr="00AF3EED">
        <w:trPr>
          <w:trHeight w:val="578"/>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Доля населения, охваченного мероприятиями в сфере культуры от общей численности населения района</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6D1E25"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315</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6D1E25"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315,4</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6D1E25"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315,5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6D1E25" w:rsidP="00756335">
            <w:pPr>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315,6</w:t>
            </w:r>
          </w:p>
        </w:tc>
      </w:tr>
      <w:tr w:rsidR="00DE0A07" w:rsidRPr="00DE0A07" w:rsidTr="00AF3EED">
        <w:trPr>
          <w:trHeight w:val="854"/>
        </w:trPr>
        <w:tc>
          <w:tcPr>
            <w:tcW w:w="5812" w:type="dxa"/>
            <w:tcBorders>
              <w:top w:val="single" w:sz="6" w:space="0" w:color="auto"/>
              <w:left w:val="single" w:sz="6" w:space="0" w:color="auto"/>
              <w:bottom w:val="single" w:sz="6" w:space="0" w:color="auto"/>
              <w:right w:val="single" w:sz="6" w:space="0" w:color="auto"/>
            </w:tcBorders>
            <w:shd w:val="solid" w:color="FFFFFF" w:fill="auto"/>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Среднемесячная номинальная начисленная заработная плата работников крупных и средних предприятий и некоммерческих организаций муниципального района</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рублей</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28588,4</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41433,5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48530,7</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57176,8</w:t>
            </w:r>
          </w:p>
        </w:tc>
      </w:tr>
      <w:tr w:rsidR="00DE0A07" w:rsidRPr="00DE0A07" w:rsidTr="00AF3EED">
        <w:trPr>
          <w:trHeight w:val="358"/>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Уровень регистрируемой безработицы</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F51EDD">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0,7</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6D1E2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0,</w:t>
            </w:r>
            <w:r w:rsidR="006D1E25">
              <w:rPr>
                <w:rFonts w:ascii="Times New Roman" w:hAnsi="Times New Roman"/>
                <w:color w:val="000000"/>
                <w:sz w:val="28"/>
                <w:szCs w:val="28"/>
              </w:rPr>
              <w:t>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6D1E2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0,5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0,5</w:t>
            </w:r>
          </w:p>
        </w:tc>
      </w:tr>
      <w:tr w:rsidR="00DE0A07" w:rsidRPr="00DE0A07" w:rsidTr="00AF3EED">
        <w:trPr>
          <w:trHeight w:val="619"/>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Площадь земельных участков, предоставленных для строительства под ИЖС в расчете на 10 тыс. человек населения</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га</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6D1E25"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1,5</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6D1E25"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0,5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6D1E25"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0,5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6D1E25"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0,5</w:t>
            </w:r>
          </w:p>
        </w:tc>
      </w:tr>
      <w:tr w:rsidR="00DE0A07" w:rsidRPr="00DE0A07" w:rsidTr="00AF3EED">
        <w:trPr>
          <w:trHeight w:val="634"/>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Общая площадь жилых помещений, приходящаяся в среднем на одного жителя - всего</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proofErr w:type="spellStart"/>
            <w:r w:rsidRPr="00DE0A07">
              <w:rPr>
                <w:rFonts w:ascii="Times New Roman" w:hAnsi="Times New Roman"/>
                <w:color w:val="000000"/>
                <w:sz w:val="28"/>
                <w:szCs w:val="28"/>
              </w:rPr>
              <w:t>кв.метров</w:t>
            </w:r>
            <w:proofErr w:type="spellEnd"/>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30,4</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32,0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33,3</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34,0</w:t>
            </w:r>
          </w:p>
        </w:tc>
      </w:tr>
      <w:tr w:rsidR="00DE0A07" w:rsidRPr="00DE0A07" w:rsidTr="00AF3EED">
        <w:trPr>
          <w:trHeight w:val="358"/>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Обеспеченность населения качественной питьевой водой</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96</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97,5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98,5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100</w:t>
            </w:r>
          </w:p>
        </w:tc>
      </w:tr>
      <w:tr w:rsidR="00DE0A07" w:rsidRPr="00DE0A07" w:rsidTr="00AF3EED">
        <w:trPr>
          <w:trHeight w:val="869"/>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Доля жилых помещений, обеспеченных всеми видами благоустройства (водоснабжением, водоотведением, газоснабжением) в общей площади жилых помещений района</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56</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68</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75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80</w:t>
            </w:r>
          </w:p>
        </w:tc>
      </w:tr>
      <w:tr w:rsidR="00DE0A07" w:rsidRPr="00DE0A07" w:rsidTr="00AF3EED">
        <w:trPr>
          <w:trHeight w:val="1159"/>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6F5643">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57</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63</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70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78</w:t>
            </w:r>
          </w:p>
        </w:tc>
      </w:tr>
      <w:tr w:rsidR="00DE0A07" w:rsidRPr="00DE0A07" w:rsidTr="00AF3EED">
        <w:trPr>
          <w:trHeight w:val="619"/>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Доля протяженности освещенных частей улиц, проездов, набережных к их общей протяженности на конец отчетного года</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94,4</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771FD1"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100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771FD1"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100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771FD1"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100</w:t>
            </w:r>
          </w:p>
        </w:tc>
      </w:tr>
      <w:tr w:rsidR="00DE0A07" w:rsidRPr="00DE0A07" w:rsidTr="00AF3EED">
        <w:trPr>
          <w:trHeight w:val="869"/>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Объем инвестиций по модернизации мусоросортировочного завода и осуществление переработки ТБО на территории Лискинского межмуниципального кластера</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млн. руб.</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0</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500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0,2</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0,1</w:t>
            </w:r>
          </w:p>
        </w:tc>
      </w:tr>
      <w:tr w:rsidR="00DE0A07" w:rsidRPr="00DE0A07" w:rsidTr="00AF3EED">
        <w:trPr>
          <w:trHeight w:val="593"/>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Индекс производства продукции сельского хозяйства (рассчитан к базовому году)</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w:t>
            </w:r>
            <w:r w:rsidR="000F18B1">
              <w:rPr>
                <w:rFonts w:ascii="Times New Roman" w:hAnsi="Times New Roman"/>
                <w:color w:val="000000"/>
                <w:sz w:val="28"/>
                <w:szCs w:val="28"/>
              </w:rPr>
              <w:t xml:space="preserve"> к 2016 году</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1E12A2">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10</w:t>
            </w:r>
            <w:r w:rsidR="001E12A2">
              <w:rPr>
                <w:rFonts w:ascii="Times New Roman" w:hAnsi="Times New Roman"/>
                <w:color w:val="000000"/>
                <w:sz w:val="28"/>
                <w:szCs w:val="28"/>
              </w:rPr>
              <w:t>0</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373AA6">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w:t>
            </w:r>
            <w:r w:rsidR="00373AA6">
              <w:rPr>
                <w:rFonts w:ascii="Times New Roman" w:hAnsi="Times New Roman"/>
                <w:color w:val="000000"/>
                <w:sz w:val="28"/>
                <w:szCs w:val="28"/>
              </w:rPr>
              <w:t>70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373AA6">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w:t>
            </w:r>
            <w:r w:rsidR="00373AA6">
              <w:rPr>
                <w:rFonts w:ascii="Times New Roman" w:hAnsi="Times New Roman"/>
                <w:color w:val="000000"/>
                <w:sz w:val="28"/>
                <w:szCs w:val="28"/>
              </w:rPr>
              <w:t>73</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373AA6">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w:t>
            </w:r>
            <w:r w:rsidR="00373AA6">
              <w:rPr>
                <w:rFonts w:ascii="Times New Roman" w:hAnsi="Times New Roman"/>
                <w:color w:val="000000"/>
                <w:sz w:val="28"/>
                <w:szCs w:val="28"/>
              </w:rPr>
              <w:t>75</w:t>
            </w:r>
          </w:p>
        </w:tc>
      </w:tr>
      <w:tr w:rsidR="001E12A2" w:rsidRPr="00DE0A07" w:rsidTr="00AF3EED">
        <w:trPr>
          <w:trHeight w:val="593"/>
        </w:trPr>
        <w:tc>
          <w:tcPr>
            <w:tcW w:w="5812" w:type="dxa"/>
            <w:tcBorders>
              <w:top w:val="single" w:sz="6" w:space="0" w:color="auto"/>
              <w:left w:val="single" w:sz="6" w:space="0" w:color="auto"/>
              <w:bottom w:val="single" w:sz="6" w:space="0" w:color="auto"/>
              <w:right w:val="single" w:sz="6" w:space="0" w:color="auto"/>
            </w:tcBorders>
          </w:tcPr>
          <w:p w:rsidR="001E12A2" w:rsidRPr="00DE0A07" w:rsidRDefault="001E12A2" w:rsidP="00756335">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Темп роста объемов производства молока в сельскохозяйственных предприятиях и крестьянских (фермерских) хозяйствах</w:t>
            </w:r>
          </w:p>
        </w:tc>
        <w:tc>
          <w:tcPr>
            <w:tcW w:w="993" w:type="dxa"/>
            <w:tcBorders>
              <w:top w:val="single" w:sz="6" w:space="0" w:color="auto"/>
              <w:left w:val="single" w:sz="6" w:space="0" w:color="auto"/>
              <w:bottom w:val="single" w:sz="6" w:space="0" w:color="auto"/>
              <w:right w:val="single" w:sz="6" w:space="0" w:color="auto"/>
            </w:tcBorders>
          </w:tcPr>
          <w:p w:rsidR="001E12A2" w:rsidRPr="00DE0A07" w:rsidRDefault="001E12A2" w:rsidP="00756335">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к 2016 году</w:t>
            </w:r>
          </w:p>
        </w:tc>
        <w:tc>
          <w:tcPr>
            <w:tcW w:w="992" w:type="dxa"/>
            <w:tcBorders>
              <w:top w:val="single" w:sz="6" w:space="0" w:color="auto"/>
              <w:left w:val="single" w:sz="6" w:space="0" w:color="auto"/>
              <w:bottom w:val="single" w:sz="6" w:space="0" w:color="auto"/>
              <w:right w:val="single" w:sz="6" w:space="0" w:color="auto"/>
            </w:tcBorders>
          </w:tcPr>
          <w:p w:rsidR="001E12A2" w:rsidRPr="00DE0A07" w:rsidRDefault="001E12A2" w:rsidP="001E12A2">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100</w:t>
            </w:r>
          </w:p>
        </w:tc>
        <w:tc>
          <w:tcPr>
            <w:tcW w:w="1134" w:type="dxa"/>
            <w:tcBorders>
              <w:top w:val="single" w:sz="6" w:space="0" w:color="auto"/>
              <w:left w:val="single" w:sz="6" w:space="0" w:color="auto"/>
              <w:bottom w:val="single" w:sz="6" w:space="0" w:color="auto"/>
              <w:right w:val="single" w:sz="6" w:space="0" w:color="auto"/>
            </w:tcBorders>
          </w:tcPr>
          <w:p w:rsidR="001E12A2" w:rsidRPr="00DE0A07" w:rsidRDefault="001E12A2" w:rsidP="00373AA6">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1</w:t>
            </w:r>
            <w:r w:rsidR="00373AA6">
              <w:rPr>
                <w:rFonts w:ascii="Times New Roman" w:hAnsi="Times New Roman"/>
                <w:color w:val="000000"/>
                <w:sz w:val="28"/>
                <w:szCs w:val="28"/>
              </w:rPr>
              <w:t>73</w:t>
            </w:r>
          </w:p>
        </w:tc>
        <w:tc>
          <w:tcPr>
            <w:tcW w:w="992" w:type="dxa"/>
            <w:tcBorders>
              <w:top w:val="single" w:sz="6" w:space="0" w:color="auto"/>
              <w:left w:val="single" w:sz="6" w:space="0" w:color="auto"/>
              <w:bottom w:val="single" w:sz="6" w:space="0" w:color="auto"/>
              <w:right w:val="single" w:sz="6" w:space="0" w:color="auto"/>
            </w:tcBorders>
          </w:tcPr>
          <w:p w:rsidR="001E12A2" w:rsidRPr="00DE0A07" w:rsidRDefault="001E12A2" w:rsidP="00373AA6">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17</w:t>
            </w:r>
            <w:r w:rsidR="00373AA6">
              <w:rPr>
                <w:rFonts w:ascii="Times New Roman" w:hAnsi="Times New Roman"/>
                <w:color w:val="000000"/>
                <w:sz w:val="28"/>
                <w:szCs w:val="28"/>
              </w:rPr>
              <w:t>5</w:t>
            </w:r>
          </w:p>
        </w:tc>
        <w:tc>
          <w:tcPr>
            <w:tcW w:w="992" w:type="dxa"/>
            <w:tcBorders>
              <w:top w:val="single" w:sz="6" w:space="0" w:color="auto"/>
              <w:left w:val="single" w:sz="6" w:space="0" w:color="auto"/>
              <w:bottom w:val="single" w:sz="6" w:space="0" w:color="auto"/>
              <w:right w:val="single" w:sz="6" w:space="0" w:color="auto"/>
            </w:tcBorders>
          </w:tcPr>
          <w:p w:rsidR="001E12A2" w:rsidRPr="00DE0A07" w:rsidRDefault="001E12A2"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186,9</w:t>
            </w:r>
          </w:p>
        </w:tc>
      </w:tr>
      <w:tr w:rsidR="00DE0A07" w:rsidRPr="00DE0A07" w:rsidTr="00AF3EED">
        <w:trPr>
          <w:trHeight w:val="593"/>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1E12A2" w:rsidP="001E12A2">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Рост о</w:t>
            </w:r>
            <w:r w:rsidR="00DE0A07" w:rsidRPr="00DE0A07">
              <w:rPr>
                <w:rFonts w:ascii="Times New Roman" w:hAnsi="Times New Roman"/>
                <w:color w:val="000000"/>
                <w:sz w:val="28"/>
                <w:szCs w:val="28"/>
              </w:rPr>
              <w:t>бъем</w:t>
            </w:r>
            <w:r>
              <w:rPr>
                <w:rFonts w:ascii="Times New Roman" w:hAnsi="Times New Roman"/>
                <w:color w:val="000000"/>
                <w:sz w:val="28"/>
                <w:szCs w:val="28"/>
              </w:rPr>
              <w:t>ов</w:t>
            </w:r>
            <w:r w:rsidR="00DE0A07" w:rsidRPr="00DE0A07">
              <w:rPr>
                <w:rFonts w:ascii="Times New Roman" w:hAnsi="Times New Roman"/>
                <w:color w:val="000000"/>
                <w:sz w:val="28"/>
                <w:szCs w:val="28"/>
              </w:rPr>
              <w:t xml:space="preserve"> производства </w:t>
            </w:r>
            <w:r>
              <w:rPr>
                <w:rFonts w:ascii="Times New Roman" w:hAnsi="Times New Roman"/>
                <w:color w:val="000000"/>
                <w:sz w:val="28"/>
                <w:szCs w:val="28"/>
              </w:rPr>
              <w:t>мяса</w:t>
            </w:r>
            <w:r w:rsidR="00DE0A07" w:rsidRPr="00DE0A07">
              <w:rPr>
                <w:rFonts w:ascii="Times New Roman" w:hAnsi="Times New Roman"/>
                <w:color w:val="000000"/>
                <w:sz w:val="28"/>
                <w:szCs w:val="28"/>
              </w:rPr>
              <w:t xml:space="preserve"> скота и птицы на убой в живом весе в сельскохозяйственных предприятиях</w:t>
            </w:r>
            <w:r>
              <w:rPr>
                <w:rFonts w:ascii="Times New Roman" w:hAnsi="Times New Roman"/>
                <w:color w:val="000000"/>
                <w:sz w:val="28"/>
                <w:szCs w:val="28"/>
              </w:rPr>
              <w:t xml:space="preserve"> и крестьянских (фермерских) хозяйствах</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1E12A2" w:rsidP="001E12A2">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к 2016 году</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1E12A2"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100</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1E12A2">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w:t>
            </w:r>
            <w:r w:rsidR="001E12A2">
              <w:rPr>
                <w:rFonts w:ascii="Times New Roman" w:hAnsi="Times New Roman"/>
                <w:color w:val="000000"/>
                <w:sz w:val="28"/>
                <w:szCs w:val="28"/>
              </w:rPr>
              <w:t>08,6</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1E12A2">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w:t>
            </w:r>
            <w:r w:rsidR="001E12A2">
              <w:rPr>
                <w:rFonts w:ascii="Times New Roman" w:hAnsi="Times New Roman"/>
                <w:color w:val="000000"/>
                <w:sz w:val="28"/>
                <w:szCs w:val="28"/>
              </w:rPr>
              <w:t>10,3</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1E12A2">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w:t>
            </w:r>
            <w:r w:rsidR="001E12A2">
              <w:rPr>
                <w:rFonts w:ascii="Times New Roman" w:hAnsi="Times New Roman"/>
                <w:color w:val="000000"/>
                <w:sz w:val="28"/>
                <w:szCs w:val="28"/>
              </w:rPr>
              <w:t>12,1</w:t>
            </w:r>
          </w:p>
        </w:tc>
      </w:tr>
      <w:tr w:rsidR="00DE0A07" w:rsidRPr="00DE0A07" w:rsidTr="00AF3EED">
        <w:trPr>
          <w:trHeight w:val="854"/>
        </w:trPr>
        <w:tc>
          <w:tcPr>
            <w:tcW w:w="5812" w:type="dxa"/>
            <w:tcBorders>
              <w:top w:val="single" w:sz="6" w:space="0" w:color="auto"/>
              <w:left w:val="single" w:sz="6" w:space="0" w:color="auto"/>
              <w:bottom w:val="single" w:sz="6" w:space="0" w:color="auto"/>
              <w:right w:val="single" w:sz="6" w:space="0" w:color="auto"/>
            </w:tcBorders>
            <w:shd w:val="solid" w:color="FFFFFF" w:fill="auto"/>
          </w:tcPr>
          <w:p w:rsidR="00DE0A07" w:rsidRPr="00DE0A07" w:rsidRDefault="00BE6451" w:rsidP="00BE6451">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Объем о</w:t>
            </w:r>
            <w:r w:rsidR="00DE0A07" w:rsidRPr="00DE0A07">
              <w:rPr>
                <w:rFonts w:ascii="Times New Roman" w:hAnsi="Times New Roman"/>
                <w:color w:val="000000"/>
                <w:sz w:val="28"/>
                <w:szCs w:val="28"/>
              </w:rPr>
              <w:t>тгружен</w:t>
            </w:r>
            <w:r>
              <w:rPr>
                <w:rFonts w:ascii="Times New Roman" w:hAnsi="Times New Roman"/>
                <w:color w:val="000000"/>
                <w:sz w:val="28"/>
                <w:szCs w:val="28"/>
              </w:rPr>
              <w:t>ных</w:t>
            </w:r>
            <w:r w:rsidR="00DE0A07" w:rsidRPr="00DE0A07">
              <w:rPr>
                <w:rFonts w:ascii="Times New Roman" w:hAnsi="Times New Roman"/>
                <w:color w:val="000000"/>
                <w:sz w:val="28"/>
                <w:szCs w:val="28"/>
              </w:rPr>
              <w:t xml:space="preserve"> товаров собственного производства, выполнен</w:t>
            </w:r>
            <w:r>
              <w:rPr>
                <w:rFonts w:ascii="Times New Roman" w:hAnsi="Times New Roman"/>
                <w:color w:val="000000"/>
                <w:sz w:val="28"/>
                <w:szCs w:val="28"/>
              </w:rPr>
              <w:t>ных</w:t>
            </w:r>
            <w:r w:rsidR="00DE0A07" w:rsidRPr="00DE0A07">
              <w:rPr>
                <w:rFonts w:ascii="Times New Roman" w:hAnsi="Times New Roman"/>
                <w:color w:val="000000"/>
                <w:sz w:val="28"/>
                <w:szCs w:val="28"/>
              </w:rPr>
              <w:t xml:space="preserve"> работ и услуг собственными силами </w:t>
            </w:r>
            <w:r>
              <w:rPr>
                <w:rFonts w:ascii="Times New Roman" w:hAnsi="Times New Roman"/>
                <w:color w:val="000000"/>
                <w:sz w:val="28"/>
                <w:szCs w:val="28"/>
              </w:rPr>
              <w:t>в</w:t>
            </w:r>
            <w:r w:rsidR="00DE0A07" w:rsidRPr="00DE0A07">
              <w:rPr>
                <w:rFonts w:ascii="Times New Roman" w:hAnsi="Times New Roman"/>
                <w:color w:val="000000"/>
                <w:sz w:val="28"/>
                <w:szCs w:val="28"/>
              </w:rPr>
              <w:t xml:space="preserve"> промышленн</w:t>
            </w:r>
            <w:r>
              <w:rPr>
                <w:rFonts w:ascii="Times New Roman" w:hAnsi="Times New Roman"/>
                <w:color w:val="000000"/>
                <w:sz w:val="28"/>
                <w:szCs w:val="28"/>
              </w:rPr>
              <w:t>о</w:t>
            </w:r>
            <w:r w:rsidR="00DE0A07" w:rsidRPr="00DE0A07">
              <w:rPr>
                <w:rFonts w:ascii="Times New Roman" w:hAnsi="Times New Roman"/>
                <w:color w:val="000000"/>
                <w:sz w:val="28"/>
                <w:szCs w:val="28"/>
              </w:rPr>
              <w:t xml:space="preserve">м </w:t>
            </w:r>
            <w:r>
              <w:rPr>
                <w:rFonts w:ascii="Times New Roman" w:hAnsi="Times New Roman"/>
                <w:color w:val="000000"/>
                <w:sz w:val="28"/>
                <w:szCs w:val="28"/>
              </w:rPr>
              <w:t>производстве</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млн. руб.</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27775,3</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36777,4</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43484,7</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49005,6</w:t>
            </w:r>
          </w:p>
        </w:tc>
      </w:tr>
      <w:tr w:rsidR="00125CB2" w:rsidRPr="00DE0A07" w:rsidTr="00AF3EED">
        <w:trPr>
          <w:trHeight w:val="854"/>
        </w:trPr>
        <w:tc>
          <w:tcPr>
            <w:tcW w:w="5812" w:type="dxa"/>
            <w:tcBorders>
              <w:top w:val="single" w:sz="6" w:space="0" w:color="auto"/>
              <w:left w:val="single" w:sz="6" w:space="0" w:color="auto"/>
              <w:bottom w:val="single" w:sz="6" w:space="0" w:color="auto"/>
              <w:right w:val="single" w:sz="6" w:space="0" w:color="auto"/>
            </w:tcBorders>
            <w:shd w:val="solid" w:color="FFFFFF" w:fill="auto"/>
          </w:tcPr>
          <w:p w:rsidR="00125CB2" w:rsidRPr="00DE0A07" w:rsidRDefault="00125CB2" w:rsidP="00756335">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Доля </w:t>
            </w:r>
            <w:proofErr w:type="spellStart"/>
            <w:r>
              <w:rPr>
                <w:rFonts w:ascii="Times New Roman" w:hAnsi="Times New Roman"/>
                <w:color w:val="000000"/>
                <w:sz w:val="28"/>
                <w:szCs w:val="28"/>
              </w:rPr>
              <w:t>инновационно</w:t>
            </w:r>
            <w:proofErr w:type="spellEnd"/>
            <w:r>
              <w:rPr>
                <w:rFonts w:ascii="Times New Roman" w:hAnsi="Times New Roman"/>
                <w:color w:val="000000"/>
                <w:sz w:val="28"/>
                <w:szCs w:val="28"/>
              </w:rPr>
              <w:t>-активных организаций</w:t>
            </w:r>
          </w:p>
        </w:tc>
        <w:tc>
          <w:tcPr>
            <w:tcW w:w="993" w:type="dxa"/>
            <w:tcBorders>
              <w:top w:val="single" w:sz="6" w:space="0" w:color="auto"/>
              <w:left w:val="single" w:sz="6" w:space="0" w:color="auto"/>
              <w:bottom w:val="single" w:sz="6" w:space="0" w:color="auto"/>
              <w:right w:val="single" w:sz="6" w:space="0" w:color="auto"/>
            </w:tcBorders>
          </w:tcPr>
          <w:p w:rsidR="00125CB2" w:rsidRPr="00DE0A07" w:rsidRDefault="00125CB2" w:rsidP="00756335">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125CB2" w:rsidRPr="00DE0A07" w:rsidRDefault="00125CB2"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2,3</w:t>
            </w:r>
          </w:p>
        </w:tc>
        <w:tc>
          <w:tcPr>
            <w:tcW w:w="1134" w:type="dxa"/>
            <w:tcBorders>
              <w:top w:val="single" w:sz="6" w:space="0" w:color="auto"/>
              <w:left w:val="single" w:sz="6" w:space="0" w:color="auto"/>
              <w:bottom w:val="single" w:sz="6" w:space="0" w:color="auto"/>
              <w:right w:val="single" w:sz="6" w:space="0" w:color="auto"/>
            </w:tcBorders>
          </w:tcPr>
          <w:p w:rsidR="00125CB2" w:rsidRPr="00DE0A07" w:rsidRDefault="00125CB2"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3,5</w:t>
            </w:r>
          </w:p>
        </w:tc>
        <w:tc>
          <w:tcPr>
            <w:tcW w:w="992" w:type="dxa"/>
            <w:tcBorders>
              <w:top w:val="single" w:sz="6" w:space="0" w:color="auto"/>
              <w:left w:val="single" w:sz="6" w:space="0" w:color="auto"/>
              <w:bottom w:val="single" w:sz="6" w:space="0" w:color="auto"/>
              <w:right w:val="single" w:sz="6" w:space="0" w:color="auto"/>
            </w:tcBorders>
          </w:tcPr>
          <w:p w:rsidR="00125CB2" w:rsidRPr="00DE0A07" w:rsidRDefault="00125CB2"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4,5</w:t>
            </w:r>
          </w:p>
        </w:tc>
        <w:tc>
          <w:tcPr>
            <w:tcW w:w="992" w:type="dxa"/>
            <w:tcBorders>
              <w:top w:val="single" w:sz="6" w:space="0" w:color="auto"/>
              <w:left w:val="single" w:sz="6" w:space="0" w:color="auto"/>
              <w:bottom w:val="single" w:sz="6" w:space="0" w:color="auto"/>
              <w:right w:val="single" w:sz="6" w:space="0" w:color="auto"/>
            </w:tcBorders>
          </w:tcPr>
          <w:p w:rsidR="00125CB2" w:rsidRPr="00DE0A07" w:rsidRDefault="00125CB2" w:rsidP="00756335">
            <w:pPr>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color w:val="000000"/>
                <w:sz w:val="28"/>
                <w:szCs w:val="28"/>
              </w:rPr>
              <w:t>5</w:t>
            </w:r>
          </w:p>
        </w:tc>
      </w:tr>
      <w:tr w:rsidR="00DE0A07" w:rsidRPr="00DE0A07" w:rsidTr="00AF3EED">
        <w:trPr>
          <w:trHeight w:val="358"/>
        </w:trPr>
        <w:tc>
          <w:tcPr>
            <w:tcW w:w="5812" w:type="dxa"/>
            <w:tcBorders>
              <w:top w:val="single" w:sz="6" w:space="0" w:color="auto"/>
              <w:left w:val="single" w:sz="6" w:space="0" w:color="auto"/>
              <w:bottom w:val="single" w:sz="6" w:space="0" w:color="auto"/>
              <w:right w:val="single" w:sz="6" w:space="0" w:color="auto"/>
            </w:tcBorders>
            <w:shd w:val="solid" w:color="FFFFFF" w:fill="auto"/>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Количество резидентов индустриального парка "</w:t>
            </w:r>
            <w:proofErr w:type="spellStart"/>
            <w:r w:rsidRPr="00DE0A07">
              <w:rPr>
                <w:rFonts w:ascii="Times New Roman" w:hAnsi="Times New Roman"/>
                <w:color w:val="000000"/>
                <w:sz w:val="28"/>
                <w:szCs w:val="28"/>
              </w:rPr>
              <w:t>Лискинский</w:t>
            </w:r>
            <w:proofErr w:type="spellEnd"/>
            <w:r w:rsidRPr="00DE0A07">
              <w:rPr>
                <w:rFonts w:ascii="Times New Roman" w:hAnsi="Times New Roman"/>
                <w:color w:val="000000"/>
                <w:sz w:val="28"/>
                <w:szCs w:val="28"/>
              </w:rPr>
              <w:t>"</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ед.</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26</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37</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46</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54</w:t>
            </w:r>
          </w:p>
        </w:tc>
      </w:tr>
      <w:tr w:rsidR="00DE0A07" w:rsidRPr="00DE0A07" w:rsidTr="00AF3EED">
        <w:trPr>
          <w:trHeight w:val="584"/>
        </w:trPr>
        <w:tc>
          <w:tcPr>
            <w:tcW w:w="5812" w:type="dxa"/>
            <w:tcBorders>
              <w:top w:val="single" w:sz="6" w:space="0" w:color="auto"/>
              <w:left w:val="single" w:sz="6" w:space="0" w:color="auto"/>
              <w:bottom w:val="single" w:sz="6" w:space="0" w:color="auto"/>
              <w:right w:val="single" w:sz="6" w:space="0" w:color="auto"/>
            </w:tcBorders>
            <w:shd w:val="solid" w:color="FFFFFF" w:fill="auto"/>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Объем инвестиций в основной капитал на душу населения по кругу крупных и средних предприятий</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тыс. руб.</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131,87</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99,14</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121,87</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139,85</w:t>
            </w:r>
          </w:p>
        </w:tc>
      </w:tr>
      <w:tr w:rsidR="00DE0A07" w:rsidRPr="00DE0A07" w:rsidTr="00AF3EED">
        <w:trPr>
          <w:trHeight w:val="413"/>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Оборот малых и средних предприятий</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тыс. руб.</w:t>
            </w:r>
          </w:p>
        </w:tc>
        <w:tc>
          <w:tcPr>
            <w:tcW w:w="992" w:type="dxa"/>
            <w:tcBorders>
              <w:top w:val="single" w:sz="6" w:space="0" w:color="auto"/>
              <w:left w:val="single" w:sz="6" w:space="0" w:color="auto"/>
              <w:bottom w:val="single" w:sz="6" w:space="0" w:color="auto"/>
              <w:right w:val="single" w:sz="6" w:space="0" w:color="auto"/>
            </w:tcBorders>
          </w:tcPr>
          <w:p w:rsidR="00DE0A07" w:rsidRPr="00745325" w:rsidRDefault="00DE0A07" w:rsidP="00756335">
            <w:pPr>
              <w:autoSpaceDE w:val="0"/>
              <w:autoSpaceDN w:val="0"/>
              <w:adjustRightInd w:val="0"/>
              <w:spacing w:after="0" w:line="240" w:lineRule="auto"/>
              <w:jc w:val="right"/>
              <w:rPr>
                <w:rFonts w:ascii="Times New Roman" w:hAnsi="Times New Roman"/>
                <w:color w:val="000000"/>
                <w:sz w:val="24"/>
                <w:szCs w:val="24"/>
              </w:rPr>
            </w:pPr>
            <w:r w:rsidRPr="00745325">
              <w:rPr>
                <w:rFonts w:ascii="Times New Roman" w:hAnsi="Times New Roman"/>
                <w:color w:val="000000"/>
                <w:sz w:val="24"/>
                <w:szCs w:val="24"/>
              </w:rPr>
              <w:t>2167800</w:t>
            </w:r>
          </w:p>
        </w:tc>
        <w:tc>
          <w:tcPr>
            <w:tcW w:w="1134" w:type="dxa"/>
            <w:tcBorders>
              <w:top w:val="single" w:sz="6" w:space="0" w:color="auto"/>
              <w:left w:val="single" w:sz="6" w:space="0" w:color="auto"/>
              <w:bottom w:val="single" w:sz="6" w:space="0" w:color="auto"/>
              <w:right w:val="single" w:sz="6" w:space="0" w:color="auto"/>
            </w:tcBorders>
          </w:tcPr>
          <w:p w:rsidR="00DE0A07" w:rsidRPr="00745325" w:rsidRDefault="00DE0A07" w:rsidP="00756335">
            <w:pPr>
              <w:autoSpaceDE w:val="0"/>
              <w:autoSpaceDN w:val="0"/>
              <w:adjustRightInd w:val="0"/>
              <w:spacing w:after="0" w:line="240" w:lineRule="auto"/>
              <w:jc w:val="right"/>
              <w:rPr>
                <w:rFonts w:ascii="Times New Roman" w:hAnsi="Times New Roman"/>
                <w:color w:val="000000"/>
                <w:sz w:val="24"/>
                <w:szCs w:val="24"/>
              </w:rPr>
            </w:pPr>
            <w:r w:rsidRPr="00745325">
              <w:rPr>
                <w:rFonts w:ascii="Times New Roman" w:hAnsi="Times New Roman"/>
                <w:color w:val="000000"/>
                <w:sz w:val="24"/>
                <w:szCs w:val="24"/>
              </w:rPr>
              <w:t>3650100</w:t>
            </w:r>
          </w:p>
        </w:tc>
        <w:tc>
          <w:tcPr>
            <w:tcW w:w="992" w:type="dxa"/>
            <w:tcBorders>
              <w:top w:val="single" w:sz="6" w:space="0" w:color="auto"/>
              <w:left w:val="single" w:sz="6" w:space="0" w:color="auto"/>
              <w:bottom w:val="single" w:sz="6" w:space="0" w:color="auto"/>
              <w:right w:val="single" w:sz="6" w:space="0" w:color="auto"/>
            </w:tcBorders>
          </w:tcPr>
          <w:p w:rsidR="00DE0A07" w:rsidRPr="00745325" w:rsidRDefault="00DE0A07" w:rsidP="00756335">
            <w:pPr>
              <w:autoSpaceDE w:val="0"/>
              <w:autoSpaceDN w:val="0"/>
              <w:adjustRightInd w:val="0"/>
              <w:spacing w:after="0" w:line="240" w:lineRule="auto"/>
              <w:jc w:val="right"/>
              <w:rPr>
                <w:rFonts w:ascii="Times New Roman" w:hAnsi="Times New Roman"/>
                <w:color w:val="000000"/>
                <w:sz w:val="24"/>
                <w:szCs w:val="24"/>
              </w:rPr>
            </w:pPr>
            <w:r w:rsidRPr="00745325">
              <w:rPr>
                <w:rFonts w:ascii="Times New Roman" w:hAnsi="Times New Roman"/>
                <w:color w:val="000000"/>
                <w:sz w:val="24"/>
                <w:szCs w:val="24"/>
              </w:rPr>
              <w:t>5419500</w:t>
            </w:r>
          </w:p>
        </w:tc>
        <w:tc>
          <w:tcPr>
            <w:tcW w:w="992" w:type="dxa"/>
            <w:tcBorders>
              <w:top w:val="single" w:sz="6" w:space="0" w:color="auto"/>
              <w:left w:val="single" w:sz="6" w:space="0" w:color="auto"/>
              <w:bottom w:val="single" w:sz="6" w:space="0" w:color="auto"/>
              <w:right w:val="single" w:sz="6" w:space="0" w:color="auto"/>
            </w:tcBorders>
          </w:tcPr>
          <w:p w:rsidR="00DE0A07" w:rsidRPr="00745325" w:rsidRDefault="00DE0A07" w:rsidP="00756335">
            <w:pPr>
              <w:autoSpaceDE w:val="0"/>
              <w:autoSpaceDN w:val="0"/>
              <w:adjustRightInd w:val="0"/>
              <w:spacing w:after="0" w:line="240" w:lineRule="auto"/>
              <w:jc w:val="right"/>
              <w:rPr>
                <w:rFonts w:ascii="Times New Roman" w:hAnsi="Times New Roman"/>
                <w:color w:val="000000"/>
                <w:sz w:val="24"/>
                <w:szCs w:val="24"/>
              </w:rPr>
            </w:pPr>
            <w:r w:rsidRPr="00745325">
              <w:rPr>
                <w:rFonts w:ascii="Times New Roman" w:hAnsi="Times New Roman"/>
                <w:color w:val="000000"/>
                <w:sz w:val="24"/>
                <w:szCs w:val="24"/>
              </w:rPr>
              <w:t>7110384</w:t>
            </w:r>
          </w:p>
        </w:tc>
      </w:tr>
      <w:tr w:rsidR="00DE0A07" w:rsidRPr="00DE0A07" w:rsidTr="00AF3EED">
        <w:trPr>
          <w:trHeight w:val="619"/>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Доля обрабатывающей промышленности в обороте субъектов малого и среднего предпринимательства</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11,8</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16</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20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24,1</w:t>
            </w:r>
          </w:p>
        </w:tc>
      </w:tr>
      <w:tr w:rsidR="00DE0A07" w:rsidRPr="00DE0A07" w:rsidTr="00AF3EED">
        <w:trPr>
          <w:trHeight w:val="910"/>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Оборот на одного работника в сфере малого и среднего предпринимательства</w:t>
            </w:r>
          </w:p>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p>
        </w:tc>
        <w:tc>
          <w:tcPr>
            <w:tcW w:w="993" w:type="dxa"/>
            <w:tcBorders>
              <w:top w:val="single" w:sz="6" w:space="0" w:color="auto"/>
              <w:left w:val="single" w:sz="6" w:space="0" w:color="auto"/>
              <w:bottom w:val="single" w:sz="6" w:space="0" w:color="auto"/>
              <w:right w:val="single" w:sz="6" w:space="0" w:color="auto"/>
            </w:tcBorders>
          </w:tcPr>
          <w:p w:rsidR="00DE0A07" w:rsidRPr="00745325" w:rsidRDefault="00DE0A07" w:rsidP="00756335">
            <w:pPr>
              <w:autoSpaceDE w:val="0"/>
              <w:autoSpaceDN w:val="0"/>
              <w:adjustRightInd w:val="0"/>
              <w:spacing w:after="0" w:line="240" w:lineRule="auto"/>
              <w:rPr>
                <w:rFonts w:ascii="Times New Roman" w:hAnsi="Times New Roman"/>
                <w:color w:val="000000"/>
                <w:sz w:val="24"/>
                <w:szCs w:val="24"/>
              </w:rPr>
            </w:pPr>
            <w:r w:rsidRPr="00745325">
              <w:rPr>
                <w:rFonts w:ascii="Times New Roman" w:hAnsi="Times New Roman"/>
                <w:color w:val="000000"/>
                <w:sz w:val="24"/>
                <w:szCs w:val="24"/>
              </w:rPr>
              <w:t>тыс. руб. на 1 работника</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521</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810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1042</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1354,6</w:t>
            </w:r>
          </w:p>
        </w:tc>
      </w:tr>
      <w:tr w:rsidR="00DE0A07" w:rsidRPr="00DE0A07" w:rsidTr="00AF3EED">
        <w:trPr>
          <w:trHeight w:val="619"/>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Динамика объема въездного туристского потока на территории района</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в % к пред. году</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107</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108,5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109</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110</w:t>
            </w:r>
          </w:p>
        </w:tc>
      </w:tr>
      <w:tr w:rsidR="00DE0A07" w:rsidRPr="00DE0A07" w:rsidTr="00AF3EED">
        <w:trPr>
          <w:trHeight w:val="593"/>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Количество осуществленных проектов с начала реализации стратегии (нарастающим итогом)</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шт.</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4</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9</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16</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28</w:t>
            </w:r>
          </w:p>
        </w:tc>
      </w:tr>
      <w:tr w:rsidR="00DE0A07" w:rsidRPr="00DE0A07" w:rsidTr="00AF3EED">
        <w:trPr>
          <w:trHeight w:val="343"/>
        </w:trPr>
        <w:tc>
          <w:tcPr>
            <w:tcW w:w="581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Приобретение самоходной  сельхозтехники</w:t>
            </w:r>
          </w:p>
        </w:tc>
        <w:tc>
          <w:tcPr>
            <w:tcW w:w="993"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rPr>
                <w:rFonts w:ascii="Times New Roman" w:hAnsi="Times New Roman"/>
                <w:color w:val="000000"/>
                <w:sz w:val="28"/>
                <w:szCs w:val="28"/>
              </w:rPr>
            </w:pPr>
            <w:r w:rsidRPr="00DE0A07">
              <w:rPr>
                <w:rFonts w:ascii="Times New Roman" w:hAnsi="Times New Roman"/>
                <w:color w:val="000000"/>
                <w:sz w:val="28"/>
                <w:szCs w:val="28"/>
              </w:rPr>
              <w:t>ед.</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15</w:t>
            </w:r>
          </w:p>
        </w:tc>
        <w:tc>
          <w:tcPr>
            <w:tcW w:w="1134"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25</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30</w:t>
            </w:r>
          </w:p>
        </w:tc>
        <w:tc>
          <w:tcPr>
            <w:tcW w:w="992" w:type="dxa"/>
            <w:tcBorders>
              <w:top w:val="single" w:sz="6" w:space="0" w:color="auto"/>
              <w:left w:val="single" w:sz="6" w:space="0" w:color="auto"/>
              <w:bottom w:val="single" w:sz="6" w:space="0" w:color="auto"/>
              <w:right w:val="single" w:sz="6" w:space="0" w:color="auto"/>
            </w:tcBorders>
          </w:tcPr>
          <w:p w:rsidR="00DE0A07" w:rsidRPr="00DE0A07" w:rsidRDefault="00DE0A07" w:rsidP="00756335">
            <w:pPr>
              <w:autoSpaceDE w:val="0"/>
              <w:autoSpaceDN w:val="0"/>
              <w:adjustRightInd w:val="0"/>
              <w:spacing w:after="0" w:line="240" w:lineRule="auto"/>
              <w:jc w:val="right"/>
              <w:rPr>
                <w:rFonts w:ascii="Times New Roman" w:hAnsi="Times New Roman"/>
                <w:color w:val="000000"/>
                <w:sz w:val="28"/>
                <w:szCs w:val="28"/>
              </w:rPr>
            </w:pPr>
            <w:r w:rsidRPr="00DE0A07">
              <w:rPr>
                <w:rFonts w:ascii="Times New Roman" w:hAnsi="Times New Roman"/>
                <w:color w:val="000000"/>
                <w:sz w:val="28"/>
                <w:szCs w:val="28"/>
              </w:rPr>
              <w:t>35</w:t>
            </w:r>
          </w:p>
        </w:tc>
      </w:tr>
    </w:tbl>
    <w:p w:rsidR="008B2259" w:rsidRDefault="008B2259" w:rsidP="00DE0A07">
      <w:pPr>
        <w:rPr>
          <w:sz w:val="28"/>
          <w:szCs w:val="28"/>
        </w:rPr>
      </w:pPr>
    </w:p>
    <w:p w:rsidR="00A11645" w:rsidRDefault="00A11645" w:rsidP="00DE0A07">
      <w:pPr>
        <w:rPr>
          <w:sz w:val="28"/>
          <w:szCs w:val="28"/>
        </w:rPr>
      </w:pPr>
    </w:p>
    <w:p w:rsidR="00A11645" w:rsidRDefault="00A11645" w:rsidP="00DE0A07">
      <w:pPr>
        <w:rPr>
          <w:sz w:val="28"/>
          <w:szCs w:val="28"/>
        </w:rPr>
      </w:pPr>
    </w:p>
    <w:p w:rsidR="00A11645" w:rsidRDefault="00A11645" w:rsidP="00DE0A07">
      <w:pPr>
        <w:rPr>
          <w:sz w:val="28"/>
          <w:szCs w:val="28"/>
        </w:rPr>
      </w:pPr>
    </w:p>
    <w:p w:rsidR="00A11645" w:rsidRDefault="00A11645" w:rsidP="00DE0A07">
      <w:pPr>
        <w:rPr>
          <w:sz w:val="28"/>
          <w:szCs w:val="28"/>
        </w:rPr>
      </w:pPr>
    </w:p>
    <w:p w:rsidR="00A11645" w:rsidRDefault="00A11645" w:rsidP="00DE0A07">
      <w:pPr>
        <w:rPr>
          <w:sz w:val="28"/>
          <w:szCs w:val="28"/>
        </w:rPr>
      </w:pPr>
    </w:p>
    <w:p w:rsidR="00A11645" w:rsidRDefault="00A11645" w:rsidP="00DE0A07">
      <w:pPr>
        <w:rPr>
          <w:sz w:val="28"/>
          <w:szCs w:val="28"/>
        </w:rPr>
      </w:pPr>
    </w:p>
    <w:p w:rsidR="00A11645" w:rsidRDefault="00A11645" w:rsidP="00DE0A07">
      <w:pPr>
        <w:rPr>
          <w:sz w:val="28"/>
          <w:szCs w:val="28"/>
        </w:rPr>
      </w:pPr>
    </w:p>
    <w:p w:rsidR="00A11645" w:rsidRDefault="00A11645" w:rsidP="00DE0A07">
      <w:pPr>
        <w:rPr>
          <w:sz w:val="28"/>
          <w:szCs w:val="28"/>
        </w:rPr>
      </w:pPr>
    </w:p>
    <w:p w:rsidR="00A11645" w:rsidRDefault="00A11645" w:rsidP="00DE0A07">
      <w:pPr>
        <w:rPr>
          <w:sz w:val="28"/>
          <w:szCs w:val="28"/>
        </w:rPr>
      </w:pPr>
    </w:p>
    <w:p w:rsidR="00A11645" w:rsidRDefault="00A11645" w:rsidP="00DE0A07">
      <w:pPr>
        <w:rPr>
          <w:sz w:val="28"/>
          <w:szCs w:val="28"/>
        </w:rPr>
      </w:pPr>
    </w:p>
    <w:p w:rsidR="00A11645" w:rsidRDefault="00A11645" w:rsidP="00DE0A07">
      <w:pPr>
        <w:rPr>
          <w:sz w:val="28"/>
          <w:szCs w:val="28"/>
        </w:rPr>
      </w:pPr>
    </w:p>
    <w:p w:rsidR="008B2259" w:rsidRPr="008B2259" w:rsidRDefault="008B2259" w:rsidP="001C2BF2">
      <w:pPr>
        <w:pStyle w:val="2"/>
      </w:pPr>
      <w:bookmarkStart w:id="79" w:name="_Toc524687897"/>
      <w:r>
        <w:t xml:space="preserve">Приложение </w:t>
      </w:r>
      <w:r w:rsidR="00A11645">
        <w:t>4.</w:t>
      </w:r>
      <w:r w:rsidR="001C2BF2">
        <w:t xml:space="preserve"> </w:t>
      </w:r>
      <w:r w:rsidRPr="008B2259">
        <w:t xml:space="preserve">Перечень ключевых проектов социально-экономического развития </w:t>
      </w:r>
      <w:r>
        <w:t>Лискинск</w:t>
      </w:r>
      <w:r w:rsidRPr="008B2259">
        <w:t>ого муниципального района, обеспечивающих реализацию стратегии</w:t>
      </w:r>
      <w:bookmarkEnd w:id="79"/>
    </w:p>
    <w:tbl>
      <w:tblPr>
        <w:tblStyle w:val="a8"/>
        <w:tblW w:w="10740" w:type="dxa"/>
        <w:tblLook w:val="04A0" w:firstRow="1" w:lastRow="0" w:firstColumn="1" w:lastColumn="0" w:noHBand="0" w:noVBand="1"/>
      </w:tblPr>
      <w:tblGrid>
        <w:gridCol w:w="10740"/>
      </w:tblGrid>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i/>
                <w:sz w:val="24"/>
                <w:szCs w:val="24"/>
              </w:rPr>
            </w:pPr>
            <w:r w:rsidRPr="00711D3C">
              <w:rPr>
                <w:rFonts w:ascii="Times New Roman" w:hAnsi="Times New Roman"/>
                <w:i/>
                <w:sz w:val="24"/>
                <w:szCs w:val="24"/>
              </w:rPr>
              <w:t>Цель 1. Развитие человеческого капитала</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sz w:val="24"/>
                <w:szCs w:val="24"/>
                <w:u w:val="single"/>
              </w:rPr>
            </w:pPr>
            <w:r w:rsidRPr="00711D3C">
              <w:rPr>
                <w:rFonts w:ascii="Times New Roman" w:hAnsi="Times New Roman"/>
                <w:sz w:val="24"/>
                <w:szCs w:val="24"/>
                <w:u w:val="single"/>
              </w:rPr>
              <w:t>Проекты в сфере образования:</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строительство пристройки для занятий к СОШ №10 (для перевода на обучение  с двух  смен  в одну смену) и столовой в г. Лиски</w:t>
            </w:r>
          </w:p>
          <w:p w:rsidR="00711D3C" w:rsidRPr="00711D3C" w:rsidRDefault="00711D3C">
            <w:pPr>
              <w:spacing w:after="0" w:line="240" w:lineRule="auto"/>
              <w:ind w:left="284"/>
              <w:rPr>
                <w:rFonts w:ascii="Times New Roman" w:hAnsi="Times New Roman"/>
                <w:sz w:val="24"/>
                <w:szCs w:val="24"/>
              </w:rPr>
            </w:pPr>
            <w:r w:rsidRPr="00711D3C">
              <w:rPr>
                <w:rFonts w:ascii="Times New Roman" w:hAnsi="Times New Roman"/>
                <w:sz w:val="24"/>
                <w:szCs w:val="24"/>
              </w:rPr>
              <w:t>- строительство пристройки к детскому саду №5 в г. Лиски на 40 мест (2 группы)</w:t>
            </w:r>
          </w:p>
          <w:p w:rsidR="00711D3C" w:rsidRDefault="00711D3C">
            <w:pPr>
              <w:spacing w:after="0" w:line="240" w:lineRule="auto"/>
              <w:ind w:left="284"/>
              <w:rPr>
                <w:rFonts w:ascii="Times New Roman" w:hAnsi="Times New Roman"/>
                <w:sz w:val="24"/>
                <w:szCs w:val="24"/>
              </w:rPr>
            </w:pPr>
            <w:r w:rsidRPr="00711D3C">
              <w:rPr>
                <w:rFonts w:ascii="Times New Roman" w:hAnsi="Times New Roman"/>
                <w:sz w:val="24"/>
                <w:szCs w:val="24"/>
              </w:rPr>
              <w:t>- строительство пристройки к детскому саду №3 в г. Лиски</w:t>
            </w:r>
          </w:p>
          <w:p w:rsidR="003464FE" w:rsidRPr="00711D3C" w:rsidRDefault="003464FE">
            <w:pPr>
              <w:spacing w:after="0" w:line="240" w:lineRule="auto"/>
              <w:ind w:left="284"/>
              <w:rPr>
                <w:rFonts w:ascii="Times New Roman" w:hAnsi="Times New Roman"/>
                <w:sz w:val="24"/>
                <w:szCs w:val="24"/>
              </w:rPr>
            </w:pPr>
            <w:r>
              <w:rPr>
                <w:rFonts w:ascii="Times New Roman" w:hAnsi="Times New Roman"/>
                <w:sz w:val="24"/>
                <w:szCs w:val="24"/>
              </w:rPr>
              <w:t>- приоритетный проект «Доступное дополнительное образование для детей Лискинского района Воронежской области»</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sz w:val="24"/>
                <w:szCs w:val="24"/>
                <w:u w:val="single"/>
              </w:rPr>
            </w:pPr>
            <w:r w:rsidRPr="00711D3C">
              <w:rPr>
                <w:rFonts w:ascii="Times New Roman" w:hAnsi="Times New Roman"/>
                <w:sz w:val="24"/>
                <w:szCs w:val="24"/>
                <w:u w:val="single"/>
              </w:rPr>
              <w:t>Проекты в сфере здравоохранения:</w:t>
            </w:r>
          </w:p>
          <w:p w:rsidR="00711D3C" w:rsidRPr="00711D3C" w:rsidRDefault="00711D3C">
            <w:pPr>
              <w:spacing w:after="0" w:line="240" w:lineRule="auto"/>
              <w:ind w:left="284"/>
              <w:rPr>
                <w:rFonts w:ascii="Times New Roman" w:hAnsi="Times New Roman"/>
                <w:sz w:val="24"/>
                <w:szCs w:val="24"/>
              </w:rPr>
            </w:pPr>
            <w:r w:rsidRPr="00711D3C">
              <w:rPr>
                <w:rFonts w:ascii="Times New Roman" w:hAnsi="Times New Roman"/>
                <w:sz w:val="24"/>
                <w:szCs w:val="24"/>
              </w:rPr>
              <w:t>- строительство фельдшерско-акушерских пунктов в сельских поселениях</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sz w:val="24"/>
                <w:szCs w:val="24"/>
                <w:u w:val="single"/>
              </w:rPr>
            </w:pPr>
            <w:r w:rsidRPr="00711D3C">
              <w:rPr>
                <w:rFonts w:ascii="Times New Roman" w:hAnsi="Times New Roman"/>
                <w:sz w:val="24"/>
                <w:szCs w:val="24"/>
                <w:u w:val="single"/>
              </w:rPr>
              <w:t>Проекты в культурно-спортивной сфере:</w:t>
            </w:r>
          </w:p>
          <w:p w:rsidR="00711D3C" w:rsidRPr="00711D3C" w:rsidRDefault="00711D3C">
            <w:pPr>
              <w:spacing w:after="0" w:line="240" w:lineRule="auto"/>
              <w:ind w:left="284"/>
              <w:rPr>
                <w:rFonts w:ascii="Times New Roman" w:hAnsi="Times New Roman"/>
                <w:sz w:val="24"/>
                <w:szCs w:val="24"/>
              </w:rPr>
            </w:pPr>
            <w:r w:rsidRPr="00711D3C">
              <w:rPr>
                <w:rFonts w:ascii="Times New Roman" w:hAnsi="Times New Roman"/>
                <w:sz w:val="24"/>
                <w:szCs w:val="24"/>
              </w:rPr>
              <w:t>- строительство спортивного комплекса в г. Лиски</w:t>
            </w:r>
          </w:p>
          <w:p w:rsidR="003464FE"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xml:space="preserve">- строительство многофункциональных спортивных площадок в сельских поселениях (с. </w:t>
            </w:r>
            <w:proofErr w:type="spellStart"/>
            <w:r w:rsidRPr="00711D3C">
              <w:rPr>
                <w:rFonts w:ascii="Times New Roman" w:hAnsi="Times New Roman"/>
                <w:sz w:val="24"/>
                <w:szCs w:val="24"/>
              </w:rPr>
              <w:t>Тресоруково</w:t>
            </w:r>
            <w:proofErr w:type="spellEnd"/>
            <w:r w:rsidRPr="00711D3C">
              <w:rPr>
                <w:rFonts w:ascii="Times New Roman" w:hAnsi="Times New Roman"/>
                <w:sz w:val="24"/>
                <w:szCs w:val="24"/>
              </w:rPr>
              <w:t xml:space="preserve">, с. Петропавловка, с. Старая </w:t>
            </w:r>
            <w:proofErr w:type="spellStart"/>
            <w:r w:rsidRPr="00711D3C">
              <w:rPr>
                <w:rFonts w:ascii="Times New Roman" w:hAnsi="Times New Roman"/>
                <w:sz w:val="24"/>
                <w:szCs w:val="24"/>
              </w:rPr>
              <w:t>Хворостань</w:t>
            </w:r>
            <w:proofErr w:type="spellEnd"/>
            <w:r w:rsidRPr="00711D3C">
              <w:rPr>
                <w:rFonts w:ascii="Times New Roman" w:hAnsi="Times New Roman"/>
                <w:sz w:val="24"/>
                <w:szCs w:val="24"/>
              </w:rPr>
              <w:t xml:space="preserve"> и др.)</w:t>
            </w:r>
          </w:p>
          <w:p w:rsidR="00711D3C" w:rsidRPr="00711D3C" w:rsidRDefault="003464FE">
            <w:pPr>
              <w:spacing w:after="0" w:line="240" w:lineRule="auto"/>
              <w:ind w:left="426" w:hanging="142"/>
              <w:rPr>
                <w:rFonts w:ascii="Times New Roman" w:hAnsi="Times New Roman"/>
                <w:sz w:val="24"/>
                <w:szCs w:val="24"/>
                <w:u w:val="single"/>
              </w:rPr>
            </w:pPr>
            <w:r>
              <w:rPr>
                <w:rFonts w:ascii="Times New Roman" w:hAnsi="Times New Roman"/>
                <w:sz w:val="24"/>
                <w:szCs w:val="24"/>
              </w:rPr>
              <w:t xml:space="preserve">- капитальный ремонт </w:t>
            </w:r>
            <w:proofErr w:type="spellStart"/>
            <w:r>
              <w:rPr>
                <w:rFonts w:ascii="Times New Roman" w:hAnsi="Times New Roman"/>
                <w:sz w:val="24"/>
                <w:szCs w:val="24"/>
              </w:rPr>
              <w:t>Нижнемарьинского</w:t>
            </w:r>
            <w:proofErr w:type="spellEnd"/>
            <w:r>
              <w:rPr>
                <w:rFonts w:ascii="Times New Roman" w:hAnsi="Times New Roman"/>
                <w:sz w:val="24"/>
                <w:szCs w:val="24"/>
              </w:rPr>
              <w:t xml:space="preserve"> СДК – структурного подразделения МКУК «</w:t>
            </w:r>
            <w:proofErr w:type="spellStart"/>
            <w:r>
              <w:rPr>
                <w:rFonts w:ascii="Times New Roman" w:hAnsi="Times New Roman"/>
                <w:sz w:val="24"/>
                <w:szCs w:val="24"/>
              </w:rPr>
              <w:t>Тресоруковский</w:t>
            </w:r>
            <w:proofErr w:type="spellEnd"/>
            <w:r>
              <w:rPr>
                <w:rFonts w:ascii="Times New Roman" w:hAnsi="Times New Roman"/>
                <w:sz w:val="24"/>
                <w:szCs w:val="24"/>
              </w:rPr>
              <w:t xml:space="preserve"> СДК» </w:t>
            </w:r>
            <w:r w:rsidR="00711D3C" w:rsidRPr="00711D3C">
              <w:rPr>
                <w:rFonts w:ascii="Times New Roman" w:hAnsi="Times New Roman"/>
                <w:sz w:val="24"/>
                <w:szCs w:val="24"/>
                <w:u w:val="single"/>
              </w:rPr>
              <w:t xml:space="preserve"> </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sz w:val="24"/>
                <w:szCs w:val="24"/>
                <w:u w:val="single"/>
              </w:rPr>
            </w:pPr>
            <w:r w:rsidRPr="00711D3C">
              <w:rPr>
                <w:rFonts w:ascii="Times New Roman" w:hAnsi="Times New Roman"/>
                <w:sz w:val="24"/>
                <w:szCs w:val="24"/>
                <w:u w:val="single"/>
              </w:rPr>
              <w:t>Проекты в сфере инженерной инфраструктуры:</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строительство и реконструкция  водопроводных сетей в сельских поселениях (</w:t>
            </w:r>
            <w:proofErr w:type="spellStart"/>
            <w:r w:rsidRPr="00711D3C">
              <w:rPr>
                <w:rFonts w:ascii="Times New Roman" w:hAnsi="Times New Roman"/>
                <w:sz w:val="24"/>
                <w:szCs w:val="24"/>
              </w:rPr>
              <w:t>пгт</w:t>
            </w:r>
            <w:proofErr w:type="spellEnd"/>
            <w:r w:rsidRPr="00711D3C">
              <w:rPr>
                <w:rFonts w:ascii="Times New Roman" w:hAnsi="Times New Roman"/>
                <w:sz w:val="24"/>
                <w:szCs w:val="24"/>
              </w:rPr>
              <w:t xml:space="preserve">. Давыдовка, с. Троицкое, с. </w:t>
            </w:r>
            <w:proofErr w:type="spellStart"/>
            <w:r w:rsidRPr="00711D3C">
              <w:rPr>
                <w:rFonts w:ascii="Times New Roman" w:hAnsi="Times New Roman"/>
                <w:sz w:val="24"/>
                <w:szCs w:val="24"/>
              </w:rPr>
              <w:t>Масловка</w:t>
            </w:r>
            <w:proofErr w:type="spellEnd"/>
            <w:r w:rsidRPr="00711D3C">
              <w:rPr>
                <w:rFonts w:ascii="Times New Roman" w:hAnsi="Times New Roman"/>
                <w:sz w:val="24"/>
                <w:szCs w:val="24"/>
              </w:rPr>
              <w:t xml:space="preserve">, с. Средний </w:t>
            </w:r>
            <w:proofErr w:type="spellStart"/>
            <w:r w:rsidRPr="00711D3C">
              <w:rPr>
                <w:rFonts w:ascii="Times New Roman" w:hAnsi="Times New Roman"/>
                <w:sz w:val="24"/>
                <w:szCs w:val="24"/>
              </w:rPr>
              <w:t>Икорец</w:t>
            </w:r>
            <w:proofErr w:type="spellEnd"/>
            <w:r w:rsidRPr="00711D3C">
              <w:rPr>
                <w:rFonts w:ascii="Times New Roman" w:hAnsi="Times New Roman"/>
                <w:sz w:val="24"/>
                <w:szCs w:val="24"/>
              </w:rPr>
              <w:t xml:space="preserve">, с. </w:t>
            </w:r>
            <w:proofErr w:type="spellStart"/>
            <w:r w:rsidRPr="00711D3C">
              <w:rPr>
                <w:rFonts w:ascii="Times New Roman" w:hAnsi="Times New Roman"/>
                <w:sz w:val="24"/>
                <w:szCs w:val="24"/>
              </w:rPr>
              <w:t>Песковатка</w:t>
            </w:r>
            <w:proofErr w:type="spellEnd"/>
            <w:r w:rsidRPr="00711D3C">
              <w:rPr>
                <w:rFonts w:ascii="Times New Roman" w:hAnsi="Times New Roman"/>
                <w:sz w:val="24"/>
                <w:szCs w:val="24"/>
              </w:rPr>
              <w:t xml:space="preserve">, с. </w:t>
            </w:r>
            <w:proofErr w:type="spellStart"/>
            <w:r w:rsidRPr="00711D3C">
              <w:rPr>
                <w:rFonts w:ascii="Times New Roman" w:hAnsi="Times New Roman"/>
                <w:sz w:val="24"/>
                <w:szCs w:val="24"/>
              </w:rPr>
              <w:t>Ковалево</w:t>
            </w:r>
            <w:proofErr w:type="spellEnd"/>
            <w:r w:rsidRPr="00711D3C">
              <w:rPr>
                <w:rFonts w:ascii="Times New Roman" w:hAnsi="Times New Roman"/>
                <w:sz w:val="24"/>
                <w:szCs w:val="24"/>
              </w:rPr>
              <w:t xml:space="preserve"> и др.)</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обеспечение земельных участков, предназначенных для предоставления семьям имеющим трех и более детей, инженерной инфраструктурой в г. Лиски</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строительство канализационного коллектора в г. Лиски от полей фильтрации до ГКНС</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sz w:val="24"/>
                <w:szCs w:val="24"/>
                <w:u w:val="single"/>
              </w:rPr>
            </w:pPr>
            <w:r w:rsidRPr="00711D3C">
              <w:rPr>
                <w:rFonts w:ascii="Times New Roman" w:hAnsi="Times New Roman"/>
                <w:sz w:val="24"/>
                <w:szCs w:val="24"/>
                <w:u w:val="single"/>
              </w:rPr>
              <w:t>Проекты в сфере дорожного хозяйства и благоустройства:</w:t>
            </w:r>
          </w:p>
          <w:p w:rsidR="00711D3C" w:rsidRPr="00711D3C" w:rsidRDefault="00711D3C">
            <w:pPr>
              <w:spacing w:after="0" w:line="240" w:lineRule="auto"/>
              <w:ind w:left="284"/>
              <w:rPr>
                <w:rFonts w:ascii="Times New Roman" w:hAnsi="Times New Roman"/>
                <w:sz w:val="24"/>
                <w:szCs w:val="24"/>
              </w:rPr>
            </w:pPr>
            <w:r w:rsidRPr="00711D3C">
              <w:rPr>
                <w:rFonts w:ascii="Times New Roman" w:hAnsi="Times New Roman"/>
                <w:sz w:val="24"/>
                <w:szCs w:val="24"/>
              </w:rPr>
              <w:t>- завершение первого этапа реконструкции автодороги М-4 Дон-Лиски</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строительство подъездной автомобильной дороги к животноводческому комплексу КРС на 2800 голов в с. Высокое</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строительство подъездной автомобильной дороги в с. Петропавловка к МТФ ООО «</w:t>
            </w:r>
            <w:proofErr w:type="spellStart"/>
            <w:r w:rsidRPr="00711D3C">
              <w:rPr>
                <w:rFonts w:ascii="Times New Roman" w:hAnsi="Times New Roman"/>
                <w:sz w:val="24"/>
                <w:szCs w:val="24"/>
              </w:rPr>
              <w:t>ЭкоНиваАгро</w:t>
            </w:r>
            <w:proofErr w:type="spellEnd"/>
            <w:r w:rsidRPr="00711D3C">
              <w:rPr>
                <w:rFonts w:ascii="Times New Roman" w:hAnsi="Times New Roman"/>
                <w:sz w:val="24"/>
                <w:szCs w:val="24"/>
              </w:rPr>
              <w:t>»</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проекты по благоустройству территории, ремонту дорог и др.</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sz w:val="24"/>
                <w:szCs w:val="24"/>
                <w:u w:val="single"/>
              </w:rPr>
            </w:pPr>
            <w:r w:rsidRPr="00711D3C">
              <w:rPr>
                <w:rFonts w:ascii="Times New Roman" w:hAnsi="Times New Roman"/>
                <w:sz w:val="24"/>
                <w:szCs w:val="24"/>
                <w:u w:val="single"/>
              </w:rPr>
              <w:t>Проекты в сфере жилищного строительства:</w:t>
            </w:r>
          </w:p>
          <w:p w:rsidR="00711D3C" w:rsidRPr="00711D3C" w:rsidRDefault="00711D3C">
            <w:pPr>
              <w:spacing w:after="0" w:line="240" w:lineRule="auto"/>
              <w:ind w:left="284"/>
              <w:rPr>
                <w:rFonts w:ascii="Times New Roman" w:hAnsi="Times New Roman"/>
                <w:sz w:val="24"/>
                <w:szCs w:val="24"/>
              </w:rPr>
            </w:pPr>
            <w:r w:rsidRPr="00711D3C">
              <w:rPr>
                <w:rFonts w:ascii="Times New Roman" w:hAnsi="Times New Roman"/>
                <w:sz w:val="24"/>
                <w:szCs w:val="24"/>
              </w:rPr>
              <w:t>- Строительство уникального коттеджного поселка с высоким комфортом и безопасностью для его жителей (ООО «Тихий Дон»)</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sz w:val="24"/>
                <w:szCs w:val="24"/>
                <w:u w:val="single"/>
              </w:rPr>
            </w:pPr>
            <w:r w:rsidRPr="00711D3C">
              <w:rPr>
                <w:rFonts w:ascii="Times New Roman" w:hAnsi="Times New Roman"/>
                <w:sz w:val="24"/>
                <w:szCs w:val="24"/>
                <w:u w:val="single"/>
              </w:rPr>
              <w:t>Проекты в сфере экологии:</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строительство завода по переработке ТБО на территории Лискинского межмуниципального кластера</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i/>
                <w:sz w:val="24"/>
                <w:szCs w:val="24"/>
              </w:rPr>
            </w:pPr>
            <w:r w:rsidRPr="00711D3C">
              <w:rPr>
                <w:rFonts w:ascii="Times New Roman" w:hAnsi="Times New Roman"/>
                <w:i/>
                <w:sz w:val="24"/>
                <w:szCs w:val="24"/>
              </w:rPr>
              <w:t>Цель 2: Устойчивый экономический рост района путем развития промышленности и сельского хозяйства</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sz w:val="24"/>
                <w:szCs w:val="24"/>
              </w:rPr>
            </w:pPr>
            <w:r w:rsidRPr="00711D3C">
              <w:rPr>
                <w:rFonts w:ascii="Times New Roman" w:hAnsi="Times New Roman"/>
                <w:sz w:val="24"/>
                <w:szCs w:val="24"/>
                <w:u w:val="single"/>
              </w:rPr>
              <w:t>Направление 1</w:t>
            </w:r>
            <w:r w:rsidRPr="00711D3C">
              <w:rPr>
                <w:rFonts w:ascii="Times New Roman" w:hAnsi="Times New Roman"/>
                <w:sz w:val="24"/>
                <w:szCs w:val="24"/>
              </w:rPr>
              <w:t>: Проекты в области развития перерабатывающей промышленности</w:t>
            </w:r>
          </w:p>
          <w:p w:rsidR="00711D3C" w:rsidRPr="00711D3C" w:rsidRDefault="00711D3C">
            <w:pPr>
              <w:spacing w:after="0" w:line="240" w:lineRule="auto"/>
              <w:ind w:left="426" w:hanging="142"/>
              <w:rPr>
                <w:rFonts w:ascii="Times New Roman" w:hAnsi="Times New Roman" w:cstheme="minorBidi"/>
                <w:sz w:val="24"/>
                <w:szCs w:val="24"/>
              </w:rPr>
            </w:pPr>
            <w:r w:rsidRPr="00711D3C">
              <w:rPr>
                <w:rFonts w:ascii="Times New Roman" w:hAnsi="Times New Roman"/>
                <w:sz w:val="24"/>
                <w:szCs w:val="24"/>
              </w:rPr>
              <w:t>- строительство маслоэкстракционного завода по переработке семян сои производительностью 200 т/сутки в п. Давыдовка (ООО «</w:t>
            </w:r>
            <w:proofErr w:type="spellStart"/>
            <w:r w:rsidRPr="00711D3C">
              <w:rPr>
                <w:rFonts w:ascii="Times New Roman" w:hAnsi="Times New Roman"/>
                <w:sz w:val="24"/>
                <w:szCs w:val="24"/>
              </w:rPr>
              <w:t>Давыдовские</w:t>
            </w:r>
            <w:proofErr w:type="spellEnd"/>
            <w:r w:rsidRPr="00711D3C">
              <w:rPr>
                <w:rFonts w:ascii="Times New Roman" w:hAnsi="Times New Roman"/>
                <w:sz w:val="24"/>
                <w:szCs w:val="24"/>
              </w:rPr>
              <w:t xml:space="preserve"> просторы») (Давыдовское городское поселение)</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строительство маслоэкстракционного завода по переработке 500 тонн в сутки семян подсолнечника южнее п. Высокое (ООО «Исток») (</w:t>
            </w:r>
            <w:proofErr w:type="spellStart"/>
            <w:r w:rsidRPr="00711D3C">
              <w:rPr>
                <w:rFonts w:ascii="Times New Roman" w:hAnsi="Times New Roman"/>
                <w:sz w:val="24"/>
                <w:szCs w:val="24"/>
              </w:rPr>
              <w:t>Высокинское</w:t>
            </w:r>
            <w:proofErr w:type="spellEnd"/>
            <w:r w:rsidRPr="00711D3C">
              <w:rPr>
                <w:rFonts w:ascii="Times New Roman" w:hAnsi="Times New Roman"/>
                <w:sz w:val="24"/>
                <w:szCs w:val="24"/>
              </w:rPr>
              <w:t xml:space="preserve"> сельское поселение)</w:t>
            </w:r>
          </w:p>
          <w:p w:rsidR="00711D3C" w:rsidRPr="00711D3C" w:rsidRDefault="00711D3C">
            <w:pPr>
              <w:spacing w:after="0" w:line="240" w:lineRule="auto"/>
              <w:ind w:left="284"/>
              <w:rPr>
                <w:rFonts w:ascii="Times New Roman" w:hAnsi="Times New Roman"/>
                <w:sz w:val="24"/>
                <w:szCs w:val="24"/>
              </w:rPr>
            </w:pPr>
            <w:r w:rsidRPr="00711D3C">
              <w:rPr>
                <w:rFonts w:ascii="Times New Roman" w:hAnsi="Times New Roman"/>
                <w:sz w:val="24"/>
                <w:szCs w:val="24"/>
              </w:rPr>
              <w:t>- строительство цементного завода (ООО «Линия») (</w:t>
            </w:r>
            <w:proofErr w:type="spellStart"/>
            <w:r w:rsidRPr="00711D3C">
              <w:rPr>
                <w:rFonts w:ascii="Times New Roman" w:hAnsi="Times New Roman"/>
                <w:sz w:val="24"/>
                <w:szCs w:val="24"/>
              </w:rPr>
              <w:t>Селявинское</w:t>
            </w:r>
            <w:proofErr w:type="spellEnd"/>
            <w:r w:rsidRPr="00711D3C">
              <w:rPr>
                <w:rFonts w:ascii="Times New Roman" w:hAnsi="Times New Roman"/>
                <w:sz w:val="24"/>
                <w:szCs w:val="24"/>
              </w:rPr>
              <w:t xml:space="preserve"> сельское поселение)</w:t>
            </w:r>
          </w:p>
          <w:p w:rsidR="00711D3C" w:rsidRPr="00711D3C" w:rsidRDefault="00711D3C" w:rsidP="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строительство завода по производству сыра мощностью 40 тонн в сутки в с. Щучье (ООО «</w:t>
            </w:r>
            <w:proofErr w:type="spellStart"/>
            <w:r w:rsidRPr="00711D3C">
              <w:rPr>
                <w:rFonts w:ascii="Times New Roman" w:hAnsi="Times New Roman"/>
                <w:sz w:val="24"/>
                <w:szCs w:val="24"/>
              </w:rPr>
              <w:t>ЭкоНиваАгро</w:t>
            </w:r>
            <w:proofErr w:type="spellEnd"/>
            <w:r w:rsidRPr="00711D3C">
              <w:rPr>
                <w:rFonts w:ascii="Times New Roman" w:hAnsi="Times New Roman"/>
                <w:sz w:val="24"/>
                <w:szCs w:val="24"/>
              </w:rPr>
              <w:t>») (</w:t>
            </w:r>
            <w:proofErr w:type="spellStart"/>
            <w:r w:rsidRPr="00711D3C">
              <w:rPr>
                <w:rFonts w:ascii="Times New Roman" w:hAnsi="Times New Roman"/>
                <w:sz w:val="24"/>
                <w:szCs w:val="24"/>
              </w:rPr>
              <w:t>Щучинское</w:t>
            </w:r>
            <w:proofErr w:type="spellEnd"/>
            <w:r w:rsidRPr="00711D3C">
              <w:rPr>
                <w:rFonts w:ascii="Times New Roman" w:hAnsi="Times New Roman"/>
                <w:sz w:val="24"/>
                <w:szCs w:val="24"/>
              </w:rPr>
              <w:t xml:space="preserve"> сельское поселение)</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sz w:val="24"/>
                <w:szCs w:val="24"/>
              </w:rPr>
            </w:pPr>
            <w:r w:rsidRPr="00711D3C">
              <w:rPr>
                <w:rFonts w:ascii="Times New Roman" w:hAnsi="Times New Roman"/>
                <w:sz w:val="24"/>
                <w:szCs w:val="24"/>
                <w:u w:val="single"/>
              </w:rPr>
              <w:t>Направление 2</w:t>
            </w:r>
            <w:r w:rsidRPr="00711D3C">
              <w:rPr>
                <w:rFonts w:ascii="Times New Roman" w:hAnsi="Times New Roman"/>
                <w:sz w:val="24"/>
                <w:szCs w:val="24"/>
              </w:rPr>
              <w:t>: Проекты в области развития сельского хозяйства</w:t>
            </w:r>
          </w:p>
          <w:p w:rsid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строительство животноводческого комплекса</w:t>
            </w:r>
            <w:r w:rsidR="00773925">
              <w:rPr>
                <w:rFonts w:ascii="Times New Roman" w:hAnsi="Times New Roman"/>
                <w:sz w:val="24"/>
                <w:szCs w:val="24"/>
              </w:rPr>
              <w:t xml:space="preserve"> КРС</w:t>
            </w:r>
            <w:r w:rsidRPr="00711D3C">
              <w:rPr>
                <w:rFonts w:ascii="Times New Roman" w:hAnsi="Times New Roman"/>
                <w:sz w:val="24"/>
                <w:szCs w:val="24"/>
              </w:rPr>
              <w:t xml:space="preserve"> на 2800 </w:t>
            </w:r>
            <w:r w:rsidR="00773925">
              <w:rPr>
                <w:rFonts w:ascii="Times New Roman" w:hAnsi="Times New Roman"/>
                <w:sz w:val="24"/>
                <w:szCs w:val="24"/>
              </w:rPr>
              <w:t>коров</w:t>
            </w:r>
            <w:r w:rsidRPr="00711D3C">
              <w:rPr>
                <w:rFonts w:ascii="Times New Roman" w:hAnsi="Times New Roman"/>
                <w:sz w:val="24"/>
                <w:szCs w:val="24"/>
              </w:rPr>
              <w:t xml:space="preserve"> </w:t>
            </w:r>
            <w:r w:rsidR="00773925">
              <w:rPr>
                <w:rFonts w:ascii="Times New Roman" w:hAnsi="Times New Roman"/>
                <w:sz w:val="24"/>
                <w:szCs w:val="24"/>
              </w:rPr>
              <w:t>и площадок для выращивания молодняка КРС молочных пород на 5200 голов</w:t>
            </w:r>
            <w:r w:rsidRPr="00711D3C">
              <w:rPr>
                <w:rFonts w:ascii="Times New Roman" w:hAnsi="Times New Roman"/>
                <w:sz w:val="24"/>
                <w:szCs w:val="24"/>
              </w:rPr>
              <w:t xml:space="preserve"> </w:t>
            </w:r>
            <w:r w:rsidR="00773925">
              <w:rPr>
                <w:rFonts w:ascii="Times New Roman" w:hAnsi="Times New Roman"/>
                <w:sz w:val="24"/>
                <w:szCs w:val="24"/>
              </w:rPr>
              <w:t>«</w:t>
            </w:r>
            <w:proofErr w:type="spellStart"/>
            <w:r w:rsidRPr="00711D3C">
              <w:rPr>
                <w:rFonts w:ascii="Times New Roman" w:hAnsi="Times New Roman"/>
                <w:sz w:val="24"/>
                <w:szCs w:val="24"/>
              </w:rPr>
              <w:t>Бодеевка</w:t>
            </w:r>
            <w:proofErr w:type="spellEnd"/>
            <w:r w:rsidR="00773925">
              <w:rPr>
                <w:rFonts w:ascii="Times New Roman" w:hAnsi="Times New Roman"/>
                <w:sz w:val="24"/>
                <w:szCs w:val="24"/>
              </w:rPr>
              <w:t>»</w:t>
            </w:r>
            <w:r w:rsidRPr="00711D3C">
              <w:rPr>
                <w:rFonts w:ascii="Times New Roman" w:hAnsi="Times New Roman"/>
                <w:sz w:val="24"/>
                <w:szCs w:val="24"/>
              </w:rPr>
              <w:t xml:space="preserve"> (ООО «</w:t>
            </w:r>
            <w:proofErr w:type="spellStart"/>
            <w:r w:rsidRPr="00711D3C">
              <w:rPr>
                <w:rFonts w:ascii="Times New Roman" w:hAnsi="Times New Roman"/>
                <w:sz w:val="24"/>
                <w:szCs w:val="24"/>
              </w:rPr>
              <w:t>ЭкоНиваАгро</w:t>
            </w:r>
            <w:proofErr w:type="spellEnd"/>
            <w:r w:rsidRPr="00711D3C">
              <w:rPr>
                <w:rFonts w:ascii="Times New Roman" w:hAnsi="Times New Roman"/>
                <w:sz w:val="24"/>
                <w:szCs w:val="24"/>
              </w:rPr>
              <w:t>») (</w:t>
            </w:r>
            <w:proofErr w:type="spellStart"/>
            <w:r w:rsidRPr="00711D3C">
              <w:rPr>
                <w:rFonts w:ascii="Times New Roman" w:hAnsi="Times New Roman"/>
                <w:sz w:val="24"/>
                <w:szCs w:val="24"/>
              </w:rPr>
              <w:t>Бодеевское</w:t>
            </w:r>
            <w:proofErr w:type="spellEnd"/>
            <w:r w:rsidRPr="00711D3C">
              <w:rPr>
                <w:rFonts w:ascii="Times New Roman" w:hAnsi="Times New Roman"/>
                <w:sz w:val="24"/>
                <w:szCs w:val="24"/>
              </w:rPr>
              <w:t xml:space="preserve"> сельское поселение)</w:t>
            </w:r>
          </w:p>
          <w:p w:rsidR="00773925" w:rsidRDefault="00773925" w:rsidP="00773925">
            <w:pPr>
              <w:spacing w:after="0" w:line="240" w:lineRule="auto"/>
              <w:ind w:left="426" w:hanging="142"/>
              <w:rPr>
                <w:rFonts w:ascii="Times New Roman" w:hAnsi="Times New Roman"/>
                <w:sz w:val="24"/>
                <w:szCs w:val="24"/>
              </w:rPr>
            </w:pPr>
            <w:r>
              <w:rPr>
                <w:rFonts w:ascii="Times New Roman" w:hAnsi="Times New Roman"/>
                <w:sz w:val="24"/>
                <w:szCs w:val="24"/>
              </w:rPr>
              <w:t xml:space="preserve">- </w:t>
            </w:r>
            <w:r w:rsidRPr="00711D3C">
              <w:rPr>
                <w:rFonts w:ascii="Times New Roman" w:hAnsi="Times New Roman"/>
                <w:sz w:val="24"/>
                <w:szCs w:val="24"/>
              </w:rPr>
              <w:t>строительство животноводческого комплекса</w:t>
            </w:r>
            <w:r>
              <w:rPr>
                <w:rFonts w:ascii="Times New Roman" w:hAnsi="Times New Roman"/>
                <w:sz w:val="24"/>
                <w:szCs w:val="24"/>
              </w:rPr>
              <w:t xml:space="preserve"> КРС</w:t>
            </w:r>
            <w:r w:rsidRPr="00711D3C">
              <w:rPr>
                <w:rFonts w:ascii="Times New Roman" w:hAnsi="Times New Roman"/>
                <w:sz w:val="24"/>
                <w:szCs w:val="24"/>
              </w:rPr>
              <w:t xml:space="preserve"> на 2800 </w:t>
            </w:r>
            <w:r>
              <w:rPr>
                <w:rFonts w:ascii="Times New Roman" w:hAnsi="Times New Roman"/>
                <w:sz w:val="24"/>
                <w:szCs w:val="24"/>
              </w:rPr>
              <w:t>коров</w:t>
            </w:r>
            <w:r w:rsidRPr="00711D3C">
              <w:rPr>
                <w:rFonts w:ascii="Times New Roman" w:hAnsi="Times New Roman"/>
                <w:sz w:val="24"/>
                <w:szCs w:val="24"/>
              </w:rPr>
              <w:t xml:space="preserve"> </w:t>
            </w:r>
            <w:r>
              <w:rPr>
                <w:rFonts w:ascii="Times New Roman" w:hAnsi="Times New Roman"/>
                <w:sz w:val="24"/>
                <w:szCs w:val="24"/>
              </w:rPr>
              <w:t>и площадок для выращивания молодняка КРС молочных пород на 3820 голов</w:t>
            </w:r>
            <w:r w:rsidRPr="00711D3C">
              <w:rPr>
                <w:rFonts w:ascii="Times New Roman" w:hAnsi="Times New Roman"/>
                <w:sz w:val="24"/>
                <w:szCs w:val="24"/>
              </w:rPr>
              <w:t xml:space="preserve"> </w:t>
            </w:r>
            <w:r>
              <w:rPr>
                <w:rFonts w:ascii="Times New Roman" w:hAnsi="Times New Roman"/>
                <w:sz w:val="24"/>
                <w:szCs w:val="24"/>
              </w:rPr>
              <w:t>«Добрино»</w:t>
            </w:r>
            <w:r w:rsidRPr="00711D3C">
              <w:rPr>
                <w:rFonts w:ascii="Times New Roman" w:hAnsi="Times New Roman"/>
                <w:sz w:val="24"/>
                <w:szCs w:val="24"/>
              </w:rPr>
              <w:t xml:space="preserve"> (ООО «</w:t>
            </w:r>
            <w:proofErr w:type="spellStart"/>
            <w:r w:rsidRPr="00711D3C">
              <w:rPr>
                <w:rFonts w:ascii="Times New Roman" w:hAnsi="Times New Roman"/>
                <w:sz w:val="24"/>
                <w:szCs w:val="24"/>
              </w:rPr>
              <w:t>ЭкоНиваАгро</w:t>
            </w:r>
            <w:proofErr w:type="spellEnd"/>
            <w:r w:rsidRPr="00711D3C">
              <w:rPr>
                <w:rFonts w:ascii="Times New Roman" w:hAnsi="Times New Roman"/>
                <w:sz w:val="24"/>
                <w:szCs w:val="24"/>
              </w:rPr>
              <w:t>») (</w:t>
            </w:r>
            <w:proofErr w:type="spellStart"/>
            <w:r>
              <w:rPr>
                <w:rFonts w:ascii="Times New Roman" w:hAnsi="Times New Roman"/>
                <w:sz w:val="24"/>
                <w:szCs w:val="24"/>
              </w:rPr>
              <w:t>Тресоруковское</w:t>
            </w:r>
            <w:proofErr w:type="spellEnd"/>
            <w:r w:rsidRPr="00711D3C">
              <w:rPr>
                <w:rFonts w:ascii="Times New Roman" w:hAnsi="Times New Roman"/>
                <w:sz w:val="24"/>
                <w:szCs w:val="24"/>
              </w:rPr>
              <w:t xml:space="preserve"> сельское поселение)</w:t>
            </w:r>
          </w:p>
          <w:p w:rsidR="00773925" w:rsidRPr="00773925" w:rsidRDefault="00773925" w:rsidP="00773925">
            <w:pPr>
              <w:spacing w:after="0" w:line="240" w:lineRule="auto"/>
              <w:ind w:left="426" w:hanging="142"/>
              <w:rPr>
                <w:rFonts w:ascii="Times New Roman" w:hAnsi="Times New Roman"/>
                <w:sz w:val="24"/>
                <w:szCs w:val="24"/>
              </w:rPr>
            </w:pPr>
            <w:r w:rsidRPr="00711D3C">
              <w:rPr>
                <w:rFonts w:ascii="Times New Roman" w:hAnsi="Times New Roman"/>
                <w:sz w:val="24"/>
                <w:szCs w:val="24"/>
              </w:rPr>
              <w:t xml:space="preserve">- строительство животноводческого комплекса на 2800 голов КРС в </w:t>
            </w:r>
            <w:r>
              <w:rPr>
                <w:rFonts w:ascii="Times New Roman" w:hAnsi="Times New Roman"/>
                <w:sz w:val="24"/>
                <w:szCs w:val="24"/>
              </w:rPr>
              <w:t>с</w:t>
            </w:r>
            <w:r w:rsidRPr="00711D3C">
              <w:rPr>
                <w:rFonts w:ascii="Times New Roman" w:hAnsi="Times New Roman"/>
                <w:sz w:val="24"/>
                <w:szCs w:val="24"/>
              </w:rPr>
              <w:t xml:space="preserve">. </w:t>
            </w:r>
            <w:r>
              <w:rPr>
                <w:rFonts w:ascii="Times New Roman" w:hAnsi="Times New Roman"/>
                <w:sz w:val="24"/>
                <w:szCs w:val="24"/>
              </w:rPr>
              <w:t>Петропавловка</w:t>
            </w:r>
            <w:r w:rsidRPr="00711D3C">
              <w:rPr>
                <w:rFonts w:ascii="Times New Roman" w:hAnsi="Times New Roman"/>
                <w:sz w:val="24"/>
                <w:szCs w:val="24"/>
              </w:rPr>
              <w:t xml:space="preserve"> (ООО «</w:t>
            </w:r>
            <w:proofErr w:type="spellStart"/>
            <w:r w:rsidRPr="00711D3C">
              <w:rPr>
                <w:rFonts w:ascii="Times New Roman" w:hAnsi="Times New Roman"/>
                <w:sz w:val="24"/>
                <w:szCs w:val="24"/>
              </w:rPr>
              <w:t>ЭкоНиваАг</w:t>
            </w:r>
            <w:r>
              <w:rPr>
                <w:rFonts w:ascii="Times New Roman" w:hAnsi="Times New Roman"/>
                <w:sz w:val="24"/>
                <w:szCs w:val="24"/>
              </w:rPr>
              <w:t>ро</w:t>
            </w:r>
            <w:proofErr w:type="spellEnd"/>
            <w:r>
              <w:rPr>
                <w:rFonts w:ascii="Times New Roman" w:hAnsi="Times New Roman"/>
                <w:sz w:val="24"/>
                <w:szCs w:val="24"/>
              </w:rPr>
              <w:t>») (Петропавловское</w:t>
            </w:r>
            <w:r w:rsidRPr="00711D3C">
              <w:rPr>
                <w:rFonts w:ascii="Times New Roman" w:hAnsi="Times New Roman"/>
                <w:sz w:val="24"/>
                <w:szCs w:val="24"/>
              </w:rPr>
              <w:t xml:space="preserve"> сельское поселение)</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xml:space="preserve">- строительство животноводческого комплекса на 2800 голов КРС в х. </w:t>
            </w:r>
            <w:proofErr w:type="spellStart"/>
            <w:r w:rsidRPr="00711D3C">
              <w:rPr>
                <w:rFonts w:ascii="Times New Roman" w:hAnsi="Times New Roman"/>
                <w:sz w:val="24"/>
                <w:szCs w:val="24"/>
              </w:rPr>
              <w:t>Дивногорье</w:t>
            </w:r>
            <w:proofErr w:type="spellEnd"/>
            <w:r w:rsidRPr="00711D3C">
              <w:rPr>
                <w:rFonts w:ascii="Times New Roman" w:hAnsi="Times New Roman"/>
                <w:sz w:val="24"/>
                <w:szCs w:val="24"/>
              </w:rPr>
              <w:t xml:space="preserve"> (ООО «</w:t>
            </w:r>
            <w:proofErr w:type="spellStart"/>
            <w:r w:rsidRPr="00711D3C">
              <w:rPr>
                <w:rFonts w:ascii="Times New Roman" w:hAnsi="Times New Roman"/>
                <w:sz w:val="24"/>
                <w:szCs w:val="24"/>
              </w:rPr>
              <w:t>ЭкоНиваАгро</w:t>
            </w:r>
            <w:proofErr w:type="spellEnd"/>
            <w:r w:rsidRPr="00711D3C">
              <w:rPr>
                <w:rFonts w:ascii="Times New Roman" w:hAnsi="Times New Roman"/>
                <w:sz w:val="24"/>
                <w:szCs w:val="24"/>
              </w:rPr>
              <w:t>») (</w:t>
            </w:r>
            <w:proofErr w:type="spellStart"/>
            <w:r w:rsidRPr="00711D3C">
              <w:rPr>
                <w:rFonts w:ascii="Times New Roman" w:hAnsi="Times New Roman"/>
                <w:sz w:val="24"/>
                <w:szCs w:val="24"/>
              </w:rPr>
              <w:t>Селявинское</w:t>
            </w:r>
            <w:proofErr w:type="spellEnd"/>
            <w:r w:rsidRPr="00711D3C">
              <w:rPr>
                <w:rFonts w:ascii="Times New Roman" w:hAnsi="Times New Roman"/>
                <w:sz w:val="24"/>
                <w:szCs w:val="24"/>
              </w:rPr>
              <w:t xml:space="preserve"> сельское поселение)</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xml:space="preserve">- строительство комбикормового завода производительностью 20 </w:t>
            </w:r>
            <w:proofErr w:type="spellStart"/>
            <w:r w:rsidRPr="00711D3C">
              <w:rPr>
                <w:rFonts w:ascii="Times New Roman" w:hAnsi="Times New Roman"/>
                <w:sz w:val="24"/>
                <w:szCs w:val="24"/>
              </w:rPr>
              <w:t>тн</w:t>
            </w:r>
            <w:proofErr w:type="spellEnd"/>
            <w:r w:rsidRPr="00711D3C">
              <w:rPr>
                <w:rFonts w:ascii="Times New Roman" w:hAnsi="Times New Roman"/>
                <w:sz w:val="24"/>
                <w:szCs w:val="24"/>
              </w:rPr>
              <w:t>/сутки в с. Высокое (ООО «</w:t>
            </w:r>
            <w:proofErr w:type="spellStart"/>
            <w:r w:rsidRPr="00711D3C">
              <w:rPr>
                <w:rFonts w:ascii="Times New Roman" w:hAnsi="Times New Roman"/>
                <w:sz w:val="24"/>
                <w:szCs w:val="24"/>
              </w:rPr>
              <w:t>ЭкоНиваАгро</w:t>
            </w:r>
            <w:proofErr w:type="spellEnd"/>
            <w:r w:rsidRPr="00711D3C">
              <w:rPr>
                <w:rFonts w:ascii="Times New Roman" w:hAnsi="Times New Roman"/>
                <w:sz w:val="24"/>
                <w:szCs w:val="24"/>
              </w:rPr>
              <w:t>») (</w:t>
            </w:r>
            <w:proofErr w:type="spellStart"/>
            <w:r w:rsidRPr="00711D3C">
              <w:rPr>
                <w:rFonts w:ascii="Times New Roman" w:hAnsi="Times New Roman"/>
                <w:sz w:val="24"/>
                <w:szCs w:val="24"/>
              </w:rPr>
              <w:t>Высокинское</w:t>
            </w:r>
            <w:proofErr w:type="spellEnd"/>
            <w:r w:rsidRPr="00711D3C">
              <w:rPr>
                <w:rFonts w:ascii="Times New Roman" w:hAnsi="Times New Roman"/>
                <w:sz w:val="24"/>
                <w:szCs w:val="24"/>
              </w:rPr>
              <w:t xml:space="preserve"> сельское поселение)</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строительство лаборатории в с. Высокое (ООО «</w:t>
            </w:r>
            <w:proofErr w:type="spellStart"/>
            <w:r w:rsidRPr="00711D3C">
              <w:rPr>
                <w:rFonts w:ascii="Times New Roman" w:hAnsi="Times New Roman"/>
                <w:sz w:val="24"/>
                <w:szCs w:val="24"/>
              </w:rPr>
              <w:t>ЭкоНиваАгро</w:t>
            </w:r>
            <w:proofErr w:type="spellEnd"/>
            <w:r w:rsidRPr="00711D3C">
              <w:rPr>
                <w:rFonts w:ascii="Times New Roman" w:hAnsi="Times New Roman"/>
                <w:sz w:val="24"/>
                <w:szCs w:val="24"/>
              </w:rPr>
              <w:t>») (</w:t>
            </w:r>
            <w:proofErr w:type="spellStart"/>
            <w:r w:rsidRPr="00711D3C">
              <w:rPr>
                <w:rFonts w:ascii="Times New Roman" w:hAnsi="Times New Roman"/>
                <w:sz w:val="24"/>
                <w:szCs w:val="24"/>
              </w:rPr>
              <w:t>Высокинское</w:t>
            </w:r>
            <w:proofErr w:type="spellEnd"/>
            <w:r w:rsidRPr="00711D3C">
              <w:rPr>
                <w:rFonts w:ascii="Times New Roman" w:hAnsi="Times New Roman"/>
                <w:sz w:val="24"/>
                <w:szCs w:val="24"/>
              </w:rPr>
              <w:t xml:space="preserve"> сельское поселение)</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строительство птицеводческого комплекса на 32 птичника для ООО «</w:t>
            </w:r>
            <w:proofErr w:type="spellStart"/>
            <w:r w:rsidRPr="00711D3C">
              <w:rPr>
                <w:rFonts w:ascii="Times New Roman" w:hAnsi="Times New Roman"/>
                <w:sz w:val="24"/>
                <w:szCs w:val="24"/>
              </w:rPr>
              <w:t>ЛИСКо</w:t>
            </w:r>
            <w:proofErr w:type="spellEnd"/>
            <w:r w:rsidRPr="00711D3C">
              <w:rPr>
                <w:rFonts w:ascii="Times New Roman" w:hAnsi="Times New Roman"/>
                <w:sz w:val="24"/>
                <w:szCs w:val="24"/>
              </w:rPr>
              <w:t xml:space="preserve"> Бройлер» (</w:t>
            </w:r>
            <w:proofErr w:type="spellStart"/>
            <w:r w:rsidRPr="00711D3C">
              <w:rPr>
                <w:rFonts w:ascii="Times New Roman" w:hAnsi="Times New Roman"/>
                <w:sz w:val="24"/>
                <w:szCs w:val="24"/>
              </w:rPr>
              <w:t>Высокинское</w:t>
            </w:r>
            <w:proofErr w:type="spellEnd"/>
            <w:r w:rsidRPr="00711D3C">
              <w:rPr>
                <w:rFonts w:ascii="Times New Roman" w:hAnsi="Times New Roman"/>
                <w:sz w:val="24"/>
                <w:szCs w:val="24"/>
              </w:rPr>
              <w:t xml:space="preserve"> сельское поселение)</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xml:space="preserve">- строительство утиного комплекса в с. Средний </w:t>
            </w:r>
            <w:proofErr w:type="spellStart"/>
            <w:r w:rsidRPr="00711D3C">
              <w:rPr>
                <w:rFonts w:ascii="Times New Roman" w:hAnsi="Times New Roman"/>
                <w:sz w:val="24"/>
                <w:szCs w:val="24"/>
              </w:rPr>
              <w:t>Икорец</w:t>
            </w:r>
            <w:proofErr w:type="spellEnd"/>
            <w:r w:rsidRPr="00711D3C">
              <w:rPr>
                <w:rFonts w:ascii="Times New Roman" w:hAnsi="Times New Roman"/>
                <w:sz w:val="24"/>
                <w:szCs w:val="24"/>
              </w:rPr>
              <w:t xml:space="preserve"> (ООО ТД «Птица») (</w:t>
            </w:r>
            <w:proofErr w:type="spellStart"/>
            <w:r w:rsidRPr="00711D3C">
              <w:rPr>
                <w:rFonts w:ascii="Times New Roman" w:hAnsi="Times New Roman"/>
                <w:sz w:val="24"/>
                <w:szCs w:val="24"/>
              </w:rPr>
              <w:t>Среднеикорецкое</w:t>
            </w:r>
            <w:proofErr w:type="spellEnd"/>
            <w:r w:rsidRPr="00711D3C">
              <w:rPr>
                <w:rFonts w:ascii="Times New Roman" w:hAnsi="Times New Roman"/>
                <w:sz w:val="24"/>
                <w:szCs w:val="24"/>
              </w:rPr>
              <w:t xml:space="preserve"> сельское поселение)</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sz w:val="24"/>
                <w:szCs w:val="24"/>
              </w:rPr>
            </w:pPr>
            <w:r w:rsidRPr="00711D3C">
              <w:rPr>
                <w:rFonts w:ascii="Times New Roman" w:hAnsi="Times New Roman"/>
                <w:sz w:val="24"/>
                <w:szCs w:val="24"/>
                <w:u w:val="single"/>
              </w:rPr>
              <w:t>Направление 3</w:t>
            </w:r>
            <w:r w:rsidRPr="00711D3C">
              <w:rPr>
                <w:rFonts w:ascii="Times New Roman" w:hAnsi="Times New Roman"/>
                <w:sz w:val="24"/>
                <w:szCs w:val="24"/>
              </w:rPr>
              <w:t>: Проекты создания предприятий по выращиванию овощей</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xml:space="preserve">- строительство тепличного комплекса (по адресу Воронежская область </w:t>
            </w:r>
            <w:proofErr w:type="spellStart"/>
            <w:r w:rsidRPr="00711D3C">
              <w:rPr>
                <w:rFonts w:ascii="Times New Roman" w:hAnsi="Times New Roman"/>
                <w:sz w:val="24"/>
                <w:szCs w:val="24"/>
              </w:rPr>
              <w:t>Лискинский</w:t>
            </w:r>
            <w:proofErr w:type="spellEnd"/>
            <w:r w:rsidRPr="00711D3C">
              <w:rPr>
                <w:rFonts w:ascii="Times New Roman" w:hAnsi="Times New Roman"/>
                <w:sz w:val="24"/>
                <w:szCs w:val="24"/>
              </w:rPr>
              <w:t xml:space="preserve"> район юго-восточнее села </w:t>
            </w:r>
            <w:proofErr w:type="spellStart"/>
            <w:r w:rsidRPr="00711D3C">
              <w:rPr>
                <w:rFonts w:ascii="Times New Roman" w:hAnsi="Times New Roman"/>
                <w:sz w:val="24"/>
                <w:szCs w:val="24"/>
              </w:rPr>
              <w:t>Масловка</w:t>
            </w:r>
            <w:proofErr w:type="spellEnd"/>
            <w:r w:rsidRPr="00711D3C">
              <w:rPr>
                <w:rFonts w:ascii="Times New Roman" w:hAnsi="Times New Roman"/>
                <w:sz w:val="24"/>
                <w:szCs w:val="24"/>
              </w:rPr>
              <w:t>) (</w:t>
            </w:r>
            <w:proofErr w:type="spellStart"/>
            <w:r w:rsidRPr="00711D3C">
              <w:rPr>
                <w:rFonts w:ascii="Times New Roman" w:hAnsi="Times New Roman"/>
                <w:sz w:val="24"/>
                <w:szCs w:val="24"/>
              </w:rPr>
              <w:t>Нижнеикорецкое</w:t>
            </w:r>
            <w:proofErr w:type="spellEnd"/>
            <w:r w:rsidRPr="00711D3C">
              <w:rPr>
                <w:rFonts w:ascii="Times New Roman" w:hAnsi="Times New Roman"/>
                <w:sz w:val="24"/>
                <w:szCs w:val="24"/>
              </w:rPr>
              <w:t xml:space="preserve"> сельское поселение)</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sz w:val="24"/>
                <w:szCs w:val="24"/>
              </w:rPr>
            </w:pPr>
            <w:r w:rsidRPr="00711D3C">
              <w:rPr>
                <w:rFonts w:ascii="Times New Roman" w:hAnsi="Times New Roman"/>
                <w:sz w:val="24"/>
                <w:szCs w:val="24"/>
                <w:u w:val="single"/>
              </w:rPr>
              <w:t>Направление 4</w:t>
            </w:r>
            <w:r w:rsidRPr="00711D3C">
              <w:rPr>
                <w:rFonts w:ascii="Times New Roman" w:hAnsi="Times New Roman"/>
                <w:sz w:val="24"/>
                <w:szCs w:val="24"/>
              </w:rPr>
              <w:t>: Проекты в области развития туризма</w:t>
            </w:r>
          </w:p>
          <w:p w:rsidR="00711D3C" w:rsidRPr="00711D3C" w:rsidRDefault="00711D3C">
            <w:pPr>
              <w:spacing w:after="0" w:line="240" w:lineRule="auto"/>
              <w:ind w:left="284"/>
              <w:rPr>
                <w:rFonts w:ascii="Times New Roman" w:hAnsi="Times New Roman"/>
                <w:sz w:val="24"/>
                <w:szCs w:val="24"/>
              </w:rPr>
            </w:pPr>
            <w:r w:rsidRPr="00711D3C">
              <w:rPr>
                <w:rFonts w:ascii="Times New Roman" w:hAnsi="Times New Roman"/>
                <w:sz w:val="24"/>
                <w:szCs w:val="24"/>
              </w:rPr>
              <w:t>- реализация проекта по разведению рыбы и созданию базы отдыха (</w:t>
            </w:r>
            <w:proofErr w:type="spellStart"/>
            <w:r w:rsidRPr="00711D3C">
              <w:rPr>
                <w:rFonts w:ascii="Times New Roman" w:hAnsi="Times New Roman"/>
                <w:sz w:val="24"/>
                <w:szCs w:val="24"/>
              </w:rPr>
              <w:t>Нижнеикорецкое</w:t>
            </w:r>
            <w:proofErr w:type="spellEnd"/>
            <w:r w:rsidRPr="00711D3C">
              <w:rPr>
                <w:rFonts w:ascii="Times New Roman" w:hAnsi="Times New Roman"/>
                <w:sz w:val="24"/>
                <w:szCs w:val="24"/>
              </w:rPr>
              <w:t xml:space="preserve"> сельское поселение)</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rPr>
                <w:rFonts w:ascii="Times New Roman" w:hAnsi="Times New Roman"/>
                <w:i/>
                <w:sz w:val="24"/>
                <w:szCs w:val="24"/>
              </w:rPr>
            </w:pPr>
            <w:r w:rsidRPr="00711D3C">
              <w:rPr>
                <w:rFonts w:ascii="Times New Roman" w:hAnsi="Times New Roman"/>
                <w:i/>
                <w:sz w:val="24"/>
                <w:szCs w:val="24"/>
              </w:rPr>
              <w:t>Цель 3: Выравнивание экономического развития городских и сельских поселений</w:t>
            </w:r>
          </w:p>
        </w:tc>
      </w:tr>
      <w:tr w:rsidR="00711D3C" w:rsidRPr="00711D3C" w:rsidTr="00711D3C">
        <w:tc>
          <w:tcPr>
            <w:tcW w:w="10740" w:type="dxa"/>
            <w:tcBorders>
              <w:top w:val="single" w:sz="4" w:space="0" w:color="auto"/>
              <w:left w:val="single" w:sz="4" w:space="0" w:color="auto"/>
              <w:bottom w:val="single" w:sz="4" w:space="0" w:color="auto"/>
              <w:right w:val="single" w:sz="4" w:space="0" w:color="auto"/>
            </w:tcBorders>
            <w:hideMark/>
          </w:tcPr>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реализация проектов, направленных на развитие социальной и инженерной инфраструктуры на территории сельских поселений</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xml:space="preserve">- создание межмуниципальных предприятий по переработке сельхозпродукции на территории сельских поселений </w:t>
            </w:r>
          </w:p>
          <w:p w:rsidR="00711D3C" w:rsidRPr="00711D3C" w:rsidRDefault="00711D3C">
            <w:pPr>
              <w:spacing w:after="0" w:line="240" w:lineRule="auto"/>
              <w:ind w:left="284"/>
              <w:rPr>
                <w:rFonts w:ascii="Times New Roman" w:hAnsi="Times New Roman"/>
                <w:sz w:val="24"/>
                <w:szCs w:val="24"/>
              </w:rPr>
            </w:pPr>
            <w:r w:rsidRPr="00711D3C">
              <w:rPr>
                <w:rFonts w:ascii="Times New Roman" w:hAnsi="Times New Roman"/>
                <w:sz w:val="24"/>
                <w:szCs w:val="24"/>
              </w:rPr>
              <w:t>- создание животноводческих комплексов на территории сельских поселений</w:t>
            </w:r>
          </w:p>
          <w:p w:rsidR="00711D3C" w:rsidRPr="00711D3C" w:rsidRDefault="00711D3C">
            <w:pPr>
              <w:spacing w:after="0" w:line="240" w:lineRule="auto"/>
              <w:ind w:left="426" w:hanging="142"/>
              <w:rPr>
                <w:rFonts w:ascii="Times New Roman" w:hAnsi="Times New Roman"/>
                <w:sz w:val="24"/>
                <w:szCs w:val="24"/>
              </w:rPr>
            </w:pPr>
            <w:r w:rsidRPr="00711D3C">
              <w:rPr>
                <w:rFonts w:ascii="Times New Roman" w:hAnsi="Times New Roman"/>
                <w:sz w:val="24"/>
                <w:szCs w:val="24"/>
              </w:rPr>
              <w:t>- модернизация мусоросортировочного завода и осуществление переработки ТБО на территории Лискинского межмуниципального кластера</w:t>
            </w:r>
          </w:p>
        </w:tc>
      </w:tr>
    </w:tbl>
    <w:p w:rsidR="0090563E" w:rsidRPr="0090563E" w:rsidRDefault="0090563E" w:rsidP="0090563E">
      <w:pPr>
        <w:spacing w:line="360" w:lineRule="auto"/>
        <w:jc w:val="both"/>
        <w:rPr>
          <w:rFonts w:ascii="Times New Roman" w:hAnsi="Times New Roman"/>
          <w:b/>
          <w:sz w:val="24"/>
          <w:szCs w:val="24"/>
        </w:rPr>
      </w:pPr>
    </w:p>
    <w:p w:rsidR="0090563E" w:rsidRPr="0090563E" w:rsidRDefault="0090563E" w:rsidP="0090563E">
      <w:pPr>
        <w:spacing w:line="360" w:lineRule="auto"/>
        <w:jc w:val="both"/>
        <w:rPr>
          <w:rFonts w:ascii="Times New Roman" w:hAnsi="Times New Roman"/>
          <w:b/>
          <w:sz w:val="24"/>
          <w:szCs w:val="24"/>
        </w:rPr>
      </w:pPr>
    </w:p>
    <w:p w:rsidR="0090563E" w:rsidRPr="0090563E" w:rsidRDefault="0090563E" w:rsidP="0090563E">
      <w:pPr>
        <w:spacing w:line="360" w:lineRule="auto"/>
        <w:jc w:val="both"/>
        <w:rPr>
          <w:rFonts w:ascii="Times New Roman" w:hAnsi="Times New Roman"/>
          <w:b/>
          <w:sz w:val="24"/>
          <w:szCs w:val="24"/>
        </w:rPr>
      </w:pPr>
    </w:p>
    <w:p w:rsidR="0090563E" w:rsidRPr="0090563E" w:rsidRDefault="0090563E" w:rsidP="0090563E">
      <w:pPr>
        <w:spacing w:line="360" w:lineRule="auto"/>
        <w:jc w:val="both"/>
        <w:rPr>
          <w:rFonts w:ascii="Times New Roman" w:hAnsi="Times New Roman"/>
          <w:b/>
          <w:sz w:val="24"/>
          <w:szCs w:val="24"/>
        </w:rPr>
      </w:pPr>
    </w:p>
    <w:p w:rsidR="0090563E" w:rsidRPr="0090563E" w:rsidRDefault="0090563E" w:rsidP="0090563E">
      <w:pPr>
        <w:spacing w:line="360" w:lineRule="auto"/>
        <w:jc w:val="both"/>
        <w:rPr>
          <w:rFonts w:ascii="Times New Roman" w:hAnsi="Times New Roman"/>
          <w:b/>
          <w:sz w:val="24"/>
          <w:szCs w:val="24"/>
        </w:rPr>
      </w:pPr>
    </w:p>
    <w:p w:rsidR="0090563E" w:rsidRDefault="0090563E" w:rsidP="0090563E">
      <w:pPr>
        <w:spacing w:line="360" w:lineRule="auto"/>
        <w:jc w:val="both"/>
        <w:rPr>
          <w:rFonts w:ascii="Times New Roman" w:hAnsi="Times New Roman"/>
          <w:b/>
          <w:sz w:val="24"/>
          <w:szCs w:val="24"/>
        </w:rPr>
      </w:pPr>
    </w:p>
    <w:p w:rsidR="00F66D91" w:rsidRDefault="00F66D91" w:rsidP="0090563E">
      <w:pPr>
        <w:spacing w:line="360" w:lineRule="auto"/>
        <w:jc w:val="both"/>
        <w:rPr>
          <w:rFonts w:ascii="Times New Roman" w:hAnsi="Times New Roman"/>
          <w:b/>
          <w:sz w:val="24"/>
          <w:szCs w:val="24"/>
        </w:rPr>
      </w:pPr>
    </w:p>
    <w:p w:rsidR="00F66D91" w:rsidRDefault="00F66D91" w:rsidP="0090563E">
      <w:pPr>
        <w:spacing w:line="360" w:lineRule="auto"/>
        <w:jc w:val="both"/>
        <w:rPr>
          <w:rFonts w:ascii="Times New Roman" w:hAnsi="Times New Roman"/>
          <w:b/>
          <w:sz w:val="24"/>
          <w:szCs w:val="24"/>
        </w:rPr>
      </w:pPr>
    </w:p>
    <w:p w:rsidR="00F66D91" w:rsidRDefault="00F66D91" w:rsidP="0090563E">
      <w:pPr>
        <w:spacing w:line="360" w:lineRule="auto"/>
        <w:jc w:val="both"/>
        <w:rPr>
          <w:rFonts w:ascii="Times New Roman" w:hAnsi="Times New Roman"/>
          <w:b/>
          <w:sz w:val="24"/>
          <w:szCs w:val="24"/>
        </w:rPr>
      </w:pPr>
    </w:p>
    <w:p w:rsidR="00F66D91" w:rsidRPr="00F66D91" w:rsidRDefault="00F66D91" w:rsidP="00FE2AD2">
      <w:pPr>
        <w:pStyle w:val="2"/>
      </w:pPr>
      <w:bookmarkStart w:id="80" w:name="_Toc524687898"/>
      <w:r w:rsidRPr="00F66D91">
        <w:t xml:space="preserve">Приложение </w:t>
      </w:r>
      <w:r w:rsidR="00A11645">
        <w:t>5.</w:t>
      </w:r>
      <w:r w:rsidRPr="00F66D91">
        <w:t xml:space="preserve"> </w:t>
      </w:r>
      <w:r>
        <w:t>Перечень муниципальных</w:t>
      </w:r>
      <w:r w:rsidRPr="00F66D91">
        <w:t xml:space="preserve"> программ </w:t>
      </w:r>
      <w:r>
        <w:t xml:space="preserve">Лискинского муниципального района </w:t>
      </w:r>
      <w:r w:rsidRPr="00F66D91">
        <w:t>Воронежской области, востребованных в реализации Стратегии ее социально-экономического развития на период до 2035 года</w:t>
      </w:r>
      <w:bookmarkEnd w:id="80"/>
    </w:p>
    <w:tbl>
      <w:tblPr>
        <w:tblStyle w:val="a8"/>
        <w:tblW w:w="5000" w:type="pct"/>
        <w:tblLook w:val="04A0" w:firstRow="1" w:lastRow="0" w:firstColumn="1" w:lastColumn="0" w:noHBand="0" w:noVBand="1"/>
      </w:tblPr>
      <w:tblGrid>
        <w:gridCol w:w="4006"/>
        <w:gridCol w:w="6700"/>
      </w:tblGrid>
      <w:tr w:rsidR="00F66D91" w:rsidRPr="00F66D91" w:rsidTr="00FE2AD2">
        <w:tc>
          <w:tcPr>
            <w:tcW w:w="1871" w:type="pct"/>
          </w:tcPr>
          <w:p w:rsidR="00F66D91" w:rsidRPr="00F66D91" w:rsidRDefault="00F66D91" w:rsidP="00FE2AD2">
            <w:pPr>
              <w:jc w:val="center"/>
              <w:rPr>
                <w:rFonts w:ascii="Times New Roman" w:hAnsi="Times New Roman"/>
                <w:b/>
                <w:sz w:val="24"/>
                <w:szCs w:val="24"/>
              </w:rPr>
            </w:pPr>
            <w:r w:rsidRPr="00F66D91">
              <w:rPr>
                <w:rFonts w:ascii="Times New Roman" w:hAnsi="Times New Roman"/>
                <w:b/>
                <w:sz w:val="24"/>
                <w:szCs w:val="24"/>
              </w:rPr>
              <w:t>Стратегическая цель</w:t>
            </w:r>
          </w:p>
        </w:tc>
        <w:tc>
          <w:tcPr>
            <w:tcW w:w="3129" w:type="pct"/>
          </w:tcPr>
          <w:p w:rsidR="00F66D91" w:rsidRPr="00F66D91" w:rsidRDefault="00F66D91" w:rsidP="00FE2AD2">
            <w:pPr>
              <w:jc w:val="center"/>
              <w:rPr>
                <w:rFonts w:ascii="Times New Roman" w:hAnsi="Times New Roman"/>
                <w:b/>
                <w:sz w:val="24"/>
                <w:szCs w:val="24"/>
              </w:rPr>
            </w:pPr>
            <w:r w:rsidRPr="00F66D91">
              <w:rPr>
                <w:rFonts w:ascii="Times New Roman" w:hAnsi="Times New Roman"/>
                <w:b/>
                <w:sz w:val="24"/>
                <w:szCs w:val="24"/>
              </w:rPr>
              <w:t>Перечень реализуемых программ</w:t>
            </w:r>
          </w:p>
        </w:tc>
      </w:tr>
      <w:tr w:rsidR="00F66D91" w:rsidRPr="00F66D91" w:rsidTr="00FE2AD2">
        <w:tc>
          <w:tcPr>
            <w:tcW w:w="1871" w:type="pct"/>
          </w:tcPr>
          <w:p w:rsidR="00F66D91" w:rsidRPr="00F66D91" w:rsidRDefault="00F66D91" w:rsidP="00FE2AD2">
            <w:pPr>
              <w:spacing w:after="0"/>
              <w:jc w:val="center"/>
              <w:rPr>
                <w:rFonts w:ascii="Times New Roman" w:hAnsi="Times New Roman"/>
                <w:sz w:val="24"/>
                <w:szCs w:val="24"/>
              </w:rPr>
            </w:pPr>
            <w:r w:rsidRPr="00F66D91">
              <w:rPr>
                <w:rFonts w:ascii="Times New Roman" w:hAnsi="Times New Roman"/>
                <w:sz w:val="24"/>
                <w:szCs w:val="24"/>
              </w:rPr>
              <w:t>1</w:t>
            </w:r>
          </w:p>
        </w:tc>
        <w:tc>
          <w:tcPr>
            <w:tcW w:w="3129" w:type="pct"/>
          </w:tcPr>
          <w:p w:rsidR="00F66D91" w:rsidRPr="00F66D91" w:rsidRDefault="00F66D91" w:rsidP="00FE2AD2">
            <w:pPr>
              <w:spacing w:after="0"/>
              <w:jc w:val="center"/>
              <w:rPr>
                <w:rFonts w:ascii="Times New Roman" w:hAnsi="Times New Roman"/>
                <w:sz w:val="24"/>
                <w:szCs w:val="24"/>
              </w:rPr>
            </w:pPr>
            <w:r w:rsidRPr="00F66D91">
              <w:rPr>
                <w:rFonts w:ascii="Times New Roman" w:hAnsi="Times New Roman"/>
                <w:sz w:val="24"/>
                <w:szCs w:val="24"/>
              </w:rPr>
              <w:t>2</w:t>
            </w:r>
          </w:p>
        </w:tc>
      </w:tr>
      <w:tr w:rsidR="00F66D91" w:rsidRPr="00F66D91" w:rsidTr="00FE2AD2">
        <w:tc>
          <w:tcPr>
            <w:tcW w:w="1871" w:type="pct"/>
          </w:tcPr>
          <w:p w:rsidR="00F66D91" w:rsidRPr="00F66D91" w:rsidRDefault="00FE2AD2" w:rsidP="00FE2AD2">
            <w:pPr>
              <w:spacing w:after="0"/>
              <w:jc w:val="center"/>
              <w:rPr>
                <w:rFonts w:ascii="Times New Roman" w:hAnsi="Times New Roman"/>
                <w:b/>
                <w:sz w:val="24"/>
                <w:szCs w:val="24"/>
              </w:rPr>
            </w:pPr>
            <w:r w:rsidRPr="00711D3C">
              <w:rPr>
                <w:rFonts w:ascii="Times New Roman" w:hAnsi="Times New Roman"/>
                <w:i/>
                <w:sz w:val="24"/>
                <w:szCs w:val="24"/>
              </w:rPr>
              <w:t>Цель 1. Развитие человеческого капитала</w:t>
            </w:r>
            <w:r w:rsidRPr="00F66D91">
              <w:rPr>
                <w:rFonts w:ascii="Times New Roman" w:hAnsi="Times New Roman"/>
                <w:b/>
                <w:sz w:val="24"/>
                <w:szCs w:val="24"/>
              </w:rPr>
              <w:t xml:space="preserve"> </w:t>
            </w:r>
          </w:p>
          <w:p w:rsidR="00F66D91" w:rsidRPr="00F66D91" w:rsidRDefault="00F66D91" w:rsidP="00FE2AD2">
            <w:pPr>
              <w:spacing w:after="0"/>
              <w:jc w:val="center"/>
              <w:rPr>
                <w:rFonts w:ascii="Times New Roman" w:hAnsi="Times New Roman"/>
                <w:b/>
                <w:sz w:val="24"/>
                <w:szCs w:val="24"/>
              </w:rPr>
            </w:pPr>
          </w:p>
        </w:tc>
        <w:tc>
          <w:tcPr>
            <w:tcW w:w="3129" w:type="pct"/>
          </w:tcPr>
          <w:p w:rsidR="00F66D91" w:rsidRPr="00F66D91" w:rsidRDefault="00FE2AD2" w:rsidP="00FE2AD2">
            <w:pPr>
              <w:spacing w:after="0"/>
              <w:rPr>
                <w:rFonts w:ascii="Times New Roman" w:hAnsi="Times New Roman"/>
                <w:sz w:val="24"/>
                <w:szCs w:val="24"/>
              </w:rPr>
            </w:pPr>
            <w:r>
              <w:rPr>
                <w:rFonts w:ascii="Times New Roman" w:hAnsi="Times New Roman"/>
                <w:sz w:val="24"/>
                <w:szCs w:val="24"/>
              </w:rPr>
              <w:t>1</w:t>
            </w:r>
            <w:r w:rsidR="00F66D91" w:rsidRPr="00F66D91">
              <w:rPr>
                <w:rFonts w:ascii="Times New Roman" w:hAnsi="Times New Roman"/>
                <w:sz w:val="24"/>
                <w:szCs w:val="24"/>
              </w:rPr>
              <w:t>. «</w:t>
            </w:r>
            <w:r w:rsidRPr="00FE2AD2">
              <w:rPr>
                <w:rFonts w:ascii="Times New Roman" w:hAnsi="Times New Roman"/>
                <w:sz w:val="24"/>
                <w:szCs w:val="24"/>
              </w:rPr>
              <w:t>Развитие образования Лискинского муниципального района» на 2014-2020 годы</w:t>
            </w:r>
            <w:r w:rsidR="00F66D91" w:rsidRPr="00F66D91">
              <w:rPr>
                <w:rFonts w:ascii="Times New Roman" w:hAnsi="Times New Roman"/>
                <w:sz w:val="24"/>
                <w:szCs w:val="24"/>
              </w:rPr>
              <w:t xml:space="preserve">».                   </w:t>
            </w:r>
          </w:p>
          <w:p w:rsidR="00F66D91" w:rsidRPr="00F66D91" w:rsidRDefault="00EA28AD" w:rsidP="00FE2AD2">
            <w:pPr>
              <w:pStyle w:val="a6"/>
              <w:ind w:left="0"/>
              <w:rPr>
                <w:rFonts w:ascii="Times New Roman" w:hAnsi="Times New Roman"/>
                <w:sz w:val="24"/>
                <w:szCs w:val="24"/>
              </w:rPr>
            </w:pPr>
            <w:r>
              <w:rPr>
                <w:rFonts w:ascii="Times New Roman" w:hAnsi="Times New Roman"/>
                <w:sz w:val="24"/>
                <w:szCs w:val="24"/>
              </w:rPr>
              <w:t>2</w:t>
            </w:r>
            <w:r w:rsidR="00F66D91" w:rsidRPr="00F66D91">
              <w:rPr>
                <w:rFonts w:ascii="Times New Roman" w:hAnsi="Times New Roman"/>
                <w:sz w:val="24"/>
                <w:szCs w:val="24"/>
              </w:rPr>
              <w:t>. «</w:t>
            </w:r>
            <w:r w:rsidRPr="00EA28AD">
              <w:rPr>
                <w:rFonts w:ascii="Times New Roman" w:hAnsi="Times New Roman"/>
                <w:sz w:val="24"/>
                <w:szCs w:val="24"/>
              </w:rPr>
              <w:t>Социальная поддержка граждан Лискинского муниципального района Воронежской области на 2014-2020 годы</w:t>
            </w:r>
            <w:r w:rsidR="00F66D91" w:rsidRPr="00F66D91">
              <w:rPr>
                <w:rFonts w:ascii="Times New Roman" w:hAnsi="Times New Roman"/>
                <w:sz w:val="24"/>
                <w:szCs w:val="24"/>
              </w:rPr>
              <w:t xml:space="preserve">». </w:t>
            </w:r>
          </w:p>
          <w:p w:rsidR="00F66D91" w:rsidRPr="00F66D91" w:rsidRDefault="00EA28AD" w:rsidP="00FE2AD2">
            <w:pPr>
              <w:pStyle w:val="a6"/>
              <w:ind w:left="0"/>
              <w:rPr>
                <w:rFonts w:ascii="Times New Roman" w:hAnsi="Times New Roman"/>
                <w:sz w:val="24"/>
                <w:szCs w:val="24"/>
              </w:rPr>
            </w:pPr>
            <w:r>
              <w:rPr>
                <w:rFonts w:ascii="Times New Roman" w:hAnsi="Times New Roman"/>
                <w:sz w:val="24"/>
                <w:szCs w:val="24"/>
              </w:rPr>
              <w:t>3</w:t>
            </w:r>
            <w:r w:rsidR="00F66D91" w:rsidRPr="00F66D91">
              <w:rPr>
                <w:rFonts w:ascii="Times New Roman" w:hAnsi="Times New Roman"/>
                <w:sz w:val="24"/>
                <w:szCs w:val="24"/>
              </w:rPr>
              <w:t>. «</w:t>
            </w:r>
            <w:r w:rsidRPr="00EA28AD">
              <w:rPr>
                <w:rFonts w:ascii="Times New Roman" w:hAnsi="Times New Roman"/>
                <w:sz w:val="24"/>
                <w:szCs w:val="24"/>
              </w:rPr>
              <w:t>Обеспечение доступным и комфортным жильем и коммунальными услугами населения Лискинского муниципального района Воронежской области на 2014-2020 гг.</w:t>
            </w:r>
            <w:r w:rsidR="00F66D91" w:rsidRPr="00F66D91">
              <w:rPr>
                <w:rFonts w:ascii="Times New Roman" w:hAnsi="Times New Roman"/>
                <w:sz w:val="24"/>
                <w:szCs w:val="24"/>
              </w:rPr>
              <w:t>».</w:t>
            </w:r>
          </w:p>
          <w:p w:rsidR="00EA28AD" w:rsidRDefault="00EA28AD" w:rsidP="00EA28AD">
            <w:pPr>
              <w:pStyle w:val="a6"/>
              <w:ind w:left="0"/>
              <w:rPr>
                <w:rFonts w:ascii="Times New Roman" w:hAnsi="Times New Roman"/>
                <w:sz w:val="24"/>
                <w:szCs w:val="24"/>
              </w:rPr>
            </w:pPr>
            <w:r>
              <w:rPr>
                <w:rFonts w:ascii="Times New Roman" w:hAnsi="Times New Roman"/>
                <w:sz w:val="24"/>
                <w:szCs w:val="24"/>
              </w:rPr>
              <w:t>4</w:t>
            </w:r>
            <w:r w:rsidR="00F66D91" w:rsidRPr="00F66D91">
              <w:rPr>
                <w:rFonts w:ascii="Times New Roman" w:hAnsi="Times New Roman"/>
                <w:sz w:val="24"/>
                <w:szCs w:val="24"/>
              </w:rPr>
              <w:t>. «</w:t>
            </w:r>
            <w:r w:rsidRPr="00EA28AD">
              <w:rPr>
                <w:rFonts w:ascii="Times New Roman" w:hAnsi="Times New Roman"/>
                <w:sz w:val="24"/>
                <w:szCs w:val="24"/>
              </w:rPr>
              <w:t>Обеспечение общественного порядка и противодействие преступности на 2014-2020 годы</w:t>
            </w:r>
            <w:r>
              <w:rPr>
                <w:rFonts w:ascii="Times New Roman" w:hAnsi="Times New Roman"/>
                <w:sz w:val="24"/>
                <w:szCs w:val="24"/>
              </w:rPr>
              <w:t>».</w:t>
            </w:r>
          </w:p>
          <w:p w:rsidR="00F66D91" w:rsidRPr="00F66D91" w:rsidRDefault="00EA28AD" w:rsidP="00EA28AD">
            <w:pPr>
              <w:pStyle w:val="a6"/>
              <w:ind w:left="0"/>
              <w:rPr>
                <w:rFonts w:ascii="Times New Roman" w:hAnsi="Times New Roman"/>
                <w:sz w:val="24"/>
                <w:szCs w:val="24"/>
              </w:rPr>
            </w:pPr>
            <w:r w:rsidRPr="00EA28AD">
              <w:rPr>
                <w:rFonts w:ascii="Times New Roman" w:hAnsi="Times New Roman"/>
                <w:sz w:val="24"/>
                <w:szCs w:val="24"/>
              </w:rPr>
              <w:t>5</w:t>
            </w:r>
            <w:r w:rsidR="00F66D91" w:rsidRPr="00EA28AD">
              <w:rPr>
                <w:rFonts w:ascii="Times New Roman" w:hAnsi="Times New Roman"/>
                <w:sz w:val="24"/>
                <w:szCs w:val="24"/>
              </w:rPr>
              <w:t>. «</w:t>
            </w:r>
            <w:r w:rsidRPr="00EA28AD">
              <w:rPr>
                <w:rFonts w:ascii="Times New Roman" w:hAnsi="Times New Roman"/>
                <w:sz w:val="24"/>
                <w:szCs w:val="24"/>
              </w:rPr>
              <w:t>Защита населения и  территории Лискинского муниципального района Воронежской области от чрезвычайных ситуаций и безопасности людей на водных объектах</w:t>
            </w:r>
            <w:r w:rsidR="00F66D91" w:rsidRPr="00F66D91">
              <w:rPr>
                <w:rFonts w:ascii="Times New Roman" w:hAnsi="Times New Roman"/>
                <w:sz w:val="24"/>
                <w:szCs w:val="24"/>
              </w:rPr>
              <w:t xml:space="preserve">». </w:t>
            </w:r>
          </w:p>
          <w:p w:rsidR="00F66D91" w:rsidRPr="00F66D91" w:rsidRDefault="00EA28AD" w:rsidP="00FE2AD2">
            <w:pPr>
              <w:pStyle w:val="a6"/>
              <w:ind w:left="0"/>
              <w:rPr>
                <w:rFonts w:ascii="Times New Roman" w:hAnsi="Times New Roman"/>
                <w:sz w:val="24"/>
                <w:szCs w:val="24"/>
              </w:rPr>
            </w:pPr>
            <w:r>
              <w:rPr>
                <w:rFonts w:ascii="Times New Roman" w:hAnsi="Times New Roman"/>
                <w:sz w:val="24"/>
                <w:szCs w:val="24"/>
              </w:rPr>
              <w:t>6</w:t>
            </w:r>
            <w:r w:rsidR="00F66D91" w:rsidRPr="00F66D91">
              <w:rPr>
                <w:rFonts w:ascii="Times New Roman" w:hAnsi="Times New Roman"/>
                <w:sz w:val="24"/>
                <w:szCs w:val="24"/>
              </w:rPr>
              <w:t>. «</w:t>
            </w:r>
            <w:r w:rsidRPr="00EA28AD">
              <w:rPr>
                <w:rFonts w:ascii="Times New Roman" w:hAnsi="Times New Roman"/>
                <w:sz w:val="24"/>
                <w:szCs w:val="24"/>
              </w:rPr>
              <w:t>Развитие культуры Лискинского муниципального района</w:t>
            </w:r>
            <w:r w:rsidR="00F66D91" w:rsidRPr="00F66D91">
              <w:rPr>
                <w:rFonts w:ascii="Times New Roman" w:hAnsi="Times New Roman"/>
                <w:sz w:val="24"/>
                <w:szCs w:val="24"/>
              </w:rPr>
              <w:t>».</w:t>
            </w:r>
          </w:p>
          <w:p w:rsidR="00F66D91" w:rsidRPr="00F66D91" w:rsidRDefault="00EA28AD" w:rsidP="00FE2AD2">
            <w:pPr>
              <w:pStyle w:val="a6"/>
              <w:ind w:left="0"/>
              <w:rPr>
                <w:rFonts w:ascii="Times New Roman" w:hAnsi="Times New Roman"/>
                <w:b/>
                <w:sz w:val="24"/>
                <w:szCs w:val="24"/>
              </w:rPr>
            </w:pPr>
            <w:r>
              <w:rPr>
                <w:rFonts w:ascii="Times New Roman" w:hAnsi="Times New Roman"/>
                <w:sz w:val="24"/>
                <w:szCs w:val="24"/>
              </w:rPr>
              <w:t>7</w:t>
            </w:r>
            <w:r w:rsidR="00F66D91" w:rsidRPr="00F66D91">
              <w:rPr>
                <w:rFonts w:ascii="Times New Roman" w:hAnsi="Times New Roman"/>
                <w:sz w:val="24"/>
                <w:szCs w:val="24"/>
              </w:rPr>
              <w:t>. «</w:t>
            </w:r>
            <w:r w:rsidRPr="00EA28AD">
              <w:rPr>
                <w:rFonts w:ascii="Times New Roman" w:hAnsi="Times New Roman"/>
                <w:sz w:val="24"/>
                <w:szCs w:val="24"/>
              </w:rPr>
              <w:t>Развитие физической культуры и спорта Лискинского муниципального района Воронежской области на 2014-2020 годы</w:t>
            </w:r>
            <w:r w:rsidR="00F66D91" w:rsidRPr="00F66D91">
              <w:rPr>
                <w:rFonts w:ascii="Times New Roman" w:hAnsi="Times New Roman"/>
                <w:sz w:val="24"/>
                <w:szCs w:val="24"/>
              </w:rPr>
              <w:t>».</w:t>
            </w:r>
          </w:p>
          <w:p w:rsidR="00F66D91" w:rsidRPr="00F66D91" w:rsidRDefault="00EA28AD" w:rsidP="00FE2AD2">
            <w:pPr>
              <w:pStyle w:val="a6"/>
              <w:ind w:left="0"/>
              <w:rPr>
                <w:rFonts w:ascii="Times New Roman" w:hAnsi="Times New Roman"/>
                <w:sz w:val="24"/>
                <w:szCs w:val="24"/>
              </w:rPr>
            </w:pPr>
            <w:r>
              <w:rPr>
                <w:rFonts w:ascii="Times New Roman" w:hAnsi="Times New Roman"/>
                <w:sz w:val="24"/>
                <w:szCs w:val="24"/>
              </w:rPr>
              <w:t>8</w:t>
            </w:r>
            <w:r w:rsidR="00F66D91" w:rsidRPr="00F66D91">
              <w:rPr>
                <w:rFonts w:ascii="Times New Roman" w:hAnsi="Times New Roman"/>
                <w:sz w:val="24"/>
                <w:szCs w:val="24"/>
              </w:rPr>
              <w:t>. «</w:t>
            </w:r>
            <w:r w:rsidRPr="00EA28AD">
              <w:rPr>
                <w:rFonts w:ascii="Times New Roman" w:hAnsi="Times New Roman"/>
                <w:sz w:val="24"/>
                <w:szCs w:val="24"/>
              </w:rPr>
              <w:t>Развитие сельского хозяйства, производства пищевых проду</w:t>
            </w:r>
            <w:r>
              <w:rPr>
                <w:rFonts w:ascii="Times New Roman" w:hAnsi="Times New Roman"/>
                <w:sz w:val="24"/>
                <w:szCs w:val="24"/>
              </w:rPr>
              <w:t>ктов и инфраструктуры агропродо</w:t>
            </w:r>
            <w:r w:rsidRPr="00EA28AD">
              <w:rPr>
                <w:rFonts w:ascii="Times New Roman" w:hAnsi="Times New Roman"/>
                <w:sz w:val="24"/>
                <w:szCs w:val="24"/>
              </w:rPr>
              <w:t>вольственного рынка Лискинского муниципального района Воронежской области на 2014-2020 гг.</w:t>
            </w:r>
            <w:r w:rsidR="00F66D91" w:rsidRPr="00F66D91">
              <w:rPr>
                <w:rFonts w:ascii="Times New Roman" w:hAnsi="Times New Roman"/>
                <w:sz w:val="24"/>
                <w:szCs w:val="24"/>
              </w:rPr>
              <w:t>».</w:t>
            </w:r>
          </w:p>
          <w:p w:rsidR="00F66D91" w:rsidRDefault="00EA28AD" w:rsidP="00FE2AD2">
            <w:pPr>
              <w:pStyle w:val="a6"/>
              <w:ind w:left="0"/>
              <w:rPr>
                <w:rFonts w:ascii="Times New Roman" w:hAnsi="Times New Roman"/>
                <w:sz w:val="24"/>
                <w:szCs w:val="24"/>
              </w:rPr>
            </w:pPr>
            <w:r>
              <w:rPr>
                <w:rFonts w:ascii="Times New Roman" w:hAnsi="Times New Roman"/>
                <w:sz w:val="24"/>
                <w:szCs w:val="24"/>
              </w:rPr>
              <w:t>9</w:t>
            </w:r>
            <w:r w:rsidR="00F66D91" w:rsidRPr="00F66D91">
              <w:rPr>
                <w:rFonts w:ascii="Times New Roman" w:hAnsi="Times New Roman"/>
                <w:sz w:val="24"/>
                <w:szCs w:val="24"/>
              </w:rPr>
              <w:t>. «</w:t>
            </w:r>
            <w:r w:rsidRPr="00EA28AD">
              <w:rPr>
                <w:rFonts w:ascii="Times New Roman" w:hAnsi="Times New Roman"/>
                <w:sz w:val="24"/>
                <w:szCs w:val="24"/>
              </w:rPr>
              <w:t>Содействие развитию  муниципальных образований и местного самоуправления Лискинского муниципального района Воронежской области</w:t>
            </w:r>
            <w:r>
              <w:rPr>
                <w:rFonts w:ascii="Times New Roman" w:hAnsi="Times New Roman"/>
                <w:sz w:val="24"/>
                <w:szCs w:val="24"/>
              </w:rPr>
              <w:t xml:space="preserve"> </w:t>
            </w:r>
            <w:r w:rsidRPr="00EA28AD">
              <w:rPr>
                <w:rFonts w:ascii="Times New Roman" w:hAnsi="Times New Roman"/>
                <w:sz w:val="24"/>
                <w:szCs w:val="24"/>
              </w:rPr>
              <w:t>на 2014-2020 гг.</w:t>
            </w:r>
            <w:r w:rsidR="00F66D91" w:rsidRPr="00F66D91">
              <w:rPr>
                <w:rFonts w:ascii="Times New Roman" w:hAnsi="Times New Roman"/>
                <w:sz w:val="24"/>
                <w:szCs w:val="24"/>
              </w:rPr>
              <w:t>»</w:t>
            </w:r>
          </w:p>
          <w:p w:rsidR="00EA28AD" w:rsidRDefault="00EA28AD" w:rsidP="00FE2AD2">
            <w:pPr>
              <w:pStyle w:val="a6"/>
              <w:ind w:left="0"/>
              <w:rPr>
                <w:rFonts w:ascii="Times New Roman" w:hAnsi="Times New Roman"/>
                <w:sz w:val="24"/>
                <w:szCs w:val="24"/>
              </w:rPr>
            </w:pPr>
            <w:r>
              <w:rPr>
                <w:rFonts w:ascii="Times New Roman" w:hAnsi="Times New Roman"/>
                <w:sz w:val="24"/>
                <w:szCs w:val="24"/>
              </w:rPr>
              <w:t xml:space="preserve">10. </w:t>
            </w:r>
            <w:r w:rsidRPr="00F66D91">
              <w:rPr>
                <w:rFonts w:ascii="Times New Roman" w:hAnsi="Times New Roman"/>
                <w:sz w:val="24"/>
                <w:szCs w:val="24"/>
              </w:rPr>
              <w:t>«</w:t>
            </w:r>
            <w:r w:rsidRPr="00EA28AD">
              <w:rPr>
                <w:rFonts w:ascii="Times New Roman" w:hAnsi="Times New Roman"/>
                <w:sz w:val="24"/>
                <w:szCs w:val="24"/>
              </w:rPr>
              <w:t>Развитие транспортной системы Лискинского муниципального района Воронежской области на 2014-2020 гг.</w:t>
            </w:r>
            <w:r>
              <w:rPr>
                <w:rFonts w:ascii="Times New Roman" w:hAnsi="Times New Roman"/>
                <w:sz w:val="24"/>
                <w:szCs w:val="24"/>
              </w:rPr>
              <w:t>».</w:t>
            </w:r>
          </w:p>
          <w:p w:rsidR="000F0295" w:rsidRPr="00EA28AD" w:rsidRDefault="000F0295" w:rsidP="00FE2AD2">
            <w:pPr>
              <w:pStyle w:val="a6"/>
              <w:ind w:left="0"/>
              <w:rPr>
                <w:rFonts w:ascii="Times New Roman" w:hAnsi="Times New Roman"/>
                <w:sz w:val="24"/>
                <w:szCs w:val="24"/>
              </w:rPr>
            </w:pPr>
            <w:r>
              <w:rPr>
                <w:rFonts w:ascii="Times New Roman" w:hAnsi="Times New Roman"/>
                <w:sz w:val="24"/>
                <w:szCs w:val="24"/>
              </w:rPr>
              <w:t xml:space="preserve">11. </w:t>
            </w:r>
            <w:r w:rsidR="0024189F">
              <w:rPr>
                <w:rFonts w:ascii="Times New Roman" w:hAnsi="Times New Roman"/>
                <w:sz w:val="24"/>
                <w:szCs w:val="24"/>
              </w:rPr>
              <w:t>«</w:t>
            </w:r>
            <w:proofErr w:type="spellStart"/>
            <w:r w:rsidRPr="000F0295">
              <w:rPr>
                <w:rFonts w:ascii="Times New Roman" w:hAnsi="Times New Roman"/>
                <w:sz w:val="24"/>
                <w:szCs w:val="24"/>
              </w:rPr>
              <w:t>Энергоэффективность</w:t>
            </w:r>
            <w:proofErr w:type="spellEnd"/>
            <w:r w:rsidRPr="000F0295">
              <w:rPr>
                <w:rFonts w:ascii="Times New Roman" w:hAnsi="Times New Roman"/>
                <w:sz w:val="24"/>
                <w:szCs w:val="24"/>
              </w:rPr>
              <w:t xml:space="preserve"> и развитие энергетики Лискинского муниципального района Воронежской области на 2014-2020 гг.</w:t>
            </w:r>
            <w:r w:rsidR="0024189F">
              <w:rPr>
                <w:rFonts w:ascii="Times New Roman" w:hAnsi="Times New Roman"/>
                <w:sz w:val="24"/>
                <w:szCs w:val="24"/>
              </w:rPr>
              <w:t>»</w:t>
            </w:r>
          </w:p>
        </w:tc>
      </w:tr>
      <w:tr w:rsidR="00F66D91" w:rsidRPr="00F66D91" w:rsidTr="00FE2AD2">
        <w:tc>
          <w:tcPr>
            <w:tcW w:w="1871" w:type="pct"/>
          </w:tcPr>
          <w:p w:rsidR="00F66D91" w:rsidRPr="00F66D91" w:rsidRDefault="00EA28AD" w:rsidP="00FE2AD2">
            <w:pPr>
              <w:spacing w:after="0"/>
              <w:jc w:val="center"/>
              <w:rPr>
                <w:rFonts w:ascii="Times New Roman" w:hAnsi="Times New Roman"/>
                <w:b/>
                <w:sz w:val="24"/>
                <w:szCs w:val="24"/>
              </w:rPr>
            </w:pPr>
            <w:r w:rsidRPr="00711D3C">
              <w:rPr>
                <w:rFonts w:ascii="Times New Roman" w:hAnsi="Times New Roman"/>
                <w:i/>
                <w:sz w:val="24"/>
                <w:szCs w:val="24"/>
              </w:rPr>
              <w:t>Цель 2: Устойчивый экономический рост района путем развития промышленности и сельского хозяйства</w:t>
            </w:r>
            <w:r w:rsidRPr="00F66D91">
              <w:rPr>
                <w:rFonts w:ascii="Times New Roman" w:hAnsi="Times New Roman"/>
                <w:b/>
                <w:sz w:val="24"/>
                <w:szCs w:val="24"/>
              </w:rPr>
              <w:t xml:space="preserve"> </w:t>
            </w:r>
          </w:p>
          <w:p w:rsidR="00F66D91" w:rsidRPr="00F66D91" w:rsidRDefault="00F66D91" w:rsidP="00FE2AD2">
            <w:pPr>
              <w:spacing w:after="0"/>
              <w:jc w:val="center"/>
              <w:rPr>
                <w:rFonts w:ascii="Times New Roman" w:hAnsi="Times New Roman"/>
                <w:b/>
                <w:sz w:val="24"/>
                <w:szCs w:val="24"/>
              </w:rPr>
            </w:pPr>
          </w:p>
        </w:tc>
        <w:tc>
          <w:tcPr>
            <w:tcW w:w="3129" w:type="pct"/>
          </w:tcPr>
          <w:p w:rsidR="00F66D91" w:rsidRPr="00F66D91" w:rsidRDefault="00EA28AD" w:rsidP="00FE2AD2">
            <w:pPr>
              <w:pStyle w:val="a6"/>
              <w:ind w:left="0"/>
              <w:rPr>
                <w:rFonts w:ascii="Times New Roman" w:hAnsi="Times New Roman"/>
                <w:sz w:val="24"/>
                <w:szCs w:val="24"/>
              </w:rPr>
            </w:pPr>
            <w:r>
              <w:rPr>
                <w:rFonts w:ascii="Times New Roman" w:hAnsi="Times New Roman"/>
                <w:sz w:val="24"/>
                <w:szCs w:val="24"/>
              </w:rPr>
              <w:t>1</w:t>
            </w:r>
            <w:r w:rsidR="00F66D91" w:rsidRPr="00F66D91">
              <w:rPr>
                <w:rFonts w:ascii="Times New Roman" w:hAnsi="Times New Roman"/>
                <w:sz w:val="24"/>
                <w:szCs w:val="24"/>
              </w:rPr>
              <w:t>. «</w:t>
            </w:r>
            <w:r w:rsidRPr="00EA28AD">
              <w:rPr>
                <w:rFonts w:ascii="Times New Roman" w:hAnsi="Times New Roman"/>
                <w:sz w:val="24"/>
                <w:szCs w:val="24"/>
              </w:rPr>
              <w:t xml:space="preserve">Развитие и поддержка малого и среднего предпринимательства в </w:t>
            </w:r>
            <w:proofErr w:type="spellStart"/>
            <w:r w:rsidRPr="00EA28AD">
              <w:rPr>
                <w:rFonts w:ascii="Times New Roman" w:hAnsi="Times New Roman"/>
                <w:sz w:val="24"/>
                <w:szCs w:val="24"/>
              </w:rPr>
              <w:t>Лискинском</w:t>
            </w:r>
            <w:proofErr w:type="spellEnd"/>
            <w:r w:rsidRPr="00EA28AD">
              <w:rPr>
                <w:rFonts w:ascii="Times New Roman" w:hAnsi="Times New Roman"/>
                <w:sz w:val="24"/>
                <w:szCs w:val="24"/>
              </w:rPr>
              <w:t xml:space="preserve"> муниципальном районе Воронежской области на 2014-2020 годы</w:t>
            </w:r>
            <w:r w:rsidR="00F66D91" w:rsidRPr="00F66D91">
              <w:rPr>
                <w:rFonts w:ascii="Times New Roman" w:hAnsi="Times New Roman"/>
                <w:sz w:val="24"/>
                <w:szCs w:val="24"/>
              </w:rPr>
              <w:t xml:space="preserve">». </w:t>
            </w:r>
          </w:p>
          <w:p w:rsidR="00F66D91" w:rsidRPr="00F66D91" w:rsidRDefault="00EA28AD" w:rsidP="00FE2AD2">
            <w:pPr>
              <w:pStyle w:val="a6"/>
              <w:ind w:left="0"/>
              <w:rPr>
                <w:rFonts w:ascii="Times New Roman" w:hAnsi="Times New Roman"/>
                <w:sz w:val="24"/>
                <w:szCs w:val="24"/>
              </w:rPr>
            </w:pPr>
            <w:r>
              <w:rPr>
                <w:rFonts w:ascii="Times New Roman" w:hAnsi="Times New Roman"/>
                <w:sz w:val="24"/>
                <w:szCs w:val="24"/>
              </w:rPr>
              <w:t>2.</w:t>
            </w:r>
            <w:r w:rsidR="00F66D91" w:rsidRPr="00F66D91">
              <w:rPr>
                <w:rFonts w:ascii="Times New Roman" w:hAnsi="Times New Roman"/>
                <w:sz w:val="24"/>
                <w:szCs w:val="24"/>
              </w:rPr>
              <w:t xml:space="preserve"> «</w:t>
            </w:r>
            <w:r w:rsidRPr="00EA28AD">
              <w:rPr>
                <w:rFonts w:ascii="Times New Roman" w:hAnsi="Times New Roman"/>
                <w:sz w:val="24"/>
                <w:szCs w:val="24"/>
              </w:rPr>
              <w:t>Развитие сельского хозяйства, производства пищевых проду</w:t>
            </w:r>
            <w:r>
              <w:rPr>
                <w:rFonts w:ascii="Times New Roman" w:hAnsi="Times New Roman"/>
                <w:sz w:val="24"/>
                <w:szCs w:val="24"/>
              </w:rPr>
              <w:t>ктов и инфраструктуры агропродо</w:t>
            </w:r>
            <w:r w:rsidRPr="00EA28AD">
              <w:rPr>
                <w:rFonts w:ascii="Times New Roman" w:hAnsi="Times New Roman"/>
                <w:sz w:val="24"/>
                <w:szCs w:val="24"/>
              </w:rPr>
              <w:t>вольственного рынка Лискинского муниципального района Воронежской области на 2014-2020 гг.</w:t>
            </w:r>
            <w:r w:rsidR="00F66D91" w:rsidRPr="00F66D91">
              <w:rPr>
                <w:rFonts w:ascii="Times New Roman" w:hAnsi="Times New Roman"/>
                <w:sz w:val="24"/>
                <w:szCs w:val="24"/>
              </w:rPr>
              <w:t>».</w:t>
            </w:r>
          </w:p>
          <w:p w:rsidR="00F66D91" w:rsidRPr="00F66D91" w:rsidRDefault="00317F14" w:rsidP="00FE2AD2">
            <w:pPr>
              <w:pStyle w:val="a6"/>
              <w:ind w:left="0"/>
              <w:rPr>
                <w:rFonts w:ascii="Times New Roman" w:hAnsi="Times New Roman"/>
                <w:sz w:val="24"/>
                <w:szCs w:val="24"/>
              </w:rPr>
            </w:pPr>
            <w:r>
              <w:rPr>
                <w:rFonts w:ascii="Times New Roman" w:hAnsi="Times New Roman"/>
                <w:sz w:val="24"/>
                <w:szCs w:val="24"/>
              </w:rPr>
              <w:t>3</w:t>
            </w:r>
            <w:r w:rsidR="00F66D91" w:rsidRPr="00F66D91">
              <w:rPr>
                <w:rFonts w:ascii="Times New Roman" w:hAnsi="Times New Roman"/>
                <w:sz w:val="24"/>
                <w:szCs w:val="24"/>
              </w:rPr>
              <w:t>. «</w:t>
            </w:r>
            <w:r w:rsidRPr="00EA28AD">
              <w:rPr>
                <w:rFonts w:ascii="Times New Roman" w:hAnsi="Times New Roman"/>
                <w:sz w:val="24"/>
                <w:szCs w:val="24"/>
              </w:rPr>
              <w:t>Развитие культуры Лискинского муниципального района</w:t>
            </w:r>
            <w:r w:rsidR="00F66D91" w:rsidRPr="00F66D91">
              <w:rPr>
                <w:rFonts w:ascii="Times New Roman" w:hAnsi="Times New Roman"/>
                <w:sz w:val="24"/>
                <w:szCs w:val="24"/>
              </w:rPr>
              <w:t>».</w:t>
            </w:r>
          </w:p>
          <w:p w:rsidR="00F66D91" w:rsidRPr="00F66D91" w:rsidRDefault="00317F14" w:rsidP="00FE2AD2">
            <w:pPr>
              <w:pStyle w:val="a6"/>
              <w:ind w:left="0"/>
              <w:rPr>
                <w:rFonts w:ascii="Times New Roman" w:hAnsi="Times New Roman"/>
                <w:sz w:val="24"/>
                <w:szCs w:val="24"/>
              </w:rPr>
            </w:pPr>
            <w:r>
              <w:rPr>
                <w:rFonts w:ascii="Times New Roman" w:hAnsi="Times New Roman"/>
                <w:sz w:val="24"/>
                <w:szCs w:val="24"/>
              </w:rPr>
              <w:t>4</w:t>
            </w:r>
            <w:r w:rsidR="00F66D91" w:rsidRPr="00F66D91">
              <w:rPr>
                <w:rFonts w:ascii="Times New Roman" w:hAnsi="Times New Roman"/>
                <w:sz w:val="24"/>
                <w:szCs w:val="24"/>
              </w:rPr>
              <w:t>. «</w:t>
            </w:r>
            <w:r w:rsidRPr="00317F14">
              <w:rPr>
                <w:rFonts w:ascii="Times New Roman" w:hAnsi="Times New Roman"/>
                <w:sz w:val="24"/>
                <w:szCs w:val="24"/>
              </w:rPr>
              <w:t>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Лискинского муниципального района Воронежской области на 2014-2020 гг.</w:t>
            </w:r>
            <w:r w:rsidR="00F66D91" w:rsidRPr="00F66D91">
              <w:rPr>
                <w:rFonts w:ascii="Times New Roman" w:hAnsi="Times New Roman"/>
                <w:sz w:val="24"/>
                <w:szCs w:val="24"/>
              </w:rPr>
              <w:t>».</w:t>
            </w:r>
          </w:p>
          <w:p w:rsidR="00F66D91" w:rsidRPr="00F66D91" w:rsidRDefault="00317F14" w:rsidP="00FE2AD2">
            <w:pPr>
              <w:pStyle w:val="a6"/>
              <w:ind w:left="0"/>
              <w:rPr>
                <w:rFonts w:ascii="Times New Roman" w:hAnsi="Times New Roman"/>
                <w:b/>
                <w:sz w:val="24"/>
                <w:szCs w:val="24"/>
              </w:rPr>
            </w:pPr>
            <w:r>
              <w:rPr>
                <w:rFonts w:ascii="Times New Roman" w:hAnsi="Times New Roman"/>
                <w:sz w:val="24"/>
                <w:szCs w:val="24"/>
              </w:rPr>
              <w:t>5</w:t>
            </w:r>
            <w:r w:rsidR="00F66D91" w:rsidRPr="00F66D91">
              <w:rPr>
                <w:rFonts w:ascii="Times New Roman" w:hAnsi="Times New Roman"/>
                <w:sz w:val="24"/>
                <w:szCs w:val="24"/>
              </w:rPr>
              <w:t>. «</w:t>
            </w:r>
            <w:r w:rsidRPr="00317F14">
              <w:rPr>
                <w:rFonts w:ascii="Times New Roman" w:hAnsi="Times New Roman"/>
                <w:sz w:val="24"/>
                <w:szCs w:val="24"/>
              </w:rPr>
              <w:t>Управление муниципальным имуществом</w:t>
            </w:r>
            <w:r w:rsidR="00F66D91" w:rsidRPr="00F66D91">
              <w:rPr>
                <w:rFonts w:ascii="Times New Roman" w:hAnsi="Times New Roman"/>
                <w:sz w:val="24"/>
                <w:szCs w:val="24"/>
              </w:rPr>
              <w:t>»</w:t>
            </w:r>
          </w:p>
        </w:tc>
      </w:tr>
      <w:tr w:rsidR="00F66D91" w:rsidRPr="00F66D91" w:rsidTr="00FE2AD2">
        <w:tc>
          <w:tcPr>
            <w:tcW w:w="1871" w:type="pct"/>
          </w:tcPr>
          <w:p w:rsidR="00F66D91" w:rsidRPr="00F66D91" w:rsidRDefault="00317F14" w:rsidP="00FE2AD2">
            <w:pPr>
              <w:spacing w:after="0"/>
              <w:jc w:val="center"/>
              <w:rPr>
                <w:rFonts w:ascii="Times New Roman" w:hAnsi="Times New Roman"/>
                <w:b/>
                <w:sz w:val="24"/>
                <w:szCs w:val="24"/>
              </w:rPr>
            </w:pPr>
            <w:r w:rsidRPr="00711D3C">
              <w:rPr>
                <w:rFonts w:ascii="Times New Roman" w:hAnsi="Times New Roman"/>
                <w:i/>
                <w:sz w:val="24"/>
                <w:szCs w:val="24"/>
              </w:rPr>
              <w:t>Цель 3: Выравнивание экономического развития городских и сельских поселений</w:t>
            </w:r>
            <w:r w:rsidRPr="00F66D91">
              <w:rPr>
                <w:rFonts w:ascii="Times New Roman" w:hAnsi="Times New Roman"/>
                <w:b/>
                <w:sz w:val="24"/>
                <w:szCs w:val="24"/>
              </w:rPr>
              <w:t xml:space="preserve"> </w:t>
            </w:r>
          </w:p>
        </w:tc>
        <w:tc>
          <w:tcPr>
            <w:tcW w:w="3129" w:type="pct"/>
          </w:tcPr>
          <w:p w:rsidR="00F66D91" w:rsidRPr="00F66D91" w:rsidRDefault="00317F14" w:rsidP="00FE2AD2">
            <w:pPr>
              <w:pStyle w:val="a6"/>
              <w:ind w:left="0"/>
              <w:rPr>
                <w:rFonts w:ascii="Times New Roman" w:hAnsi="Times New Roman"/>
                <w:sz w:val="24"/>
                <w:szCs w:val="24"/>
              </w:rPr>
            </w:pPr>
            <w:r>
              <w:rPr>
                <w:rFonts w:ascii="Times New Roman" w:hAnsi="Times New Roman"/>
                <w:sz w:val="24"/>
                <w:szCs w:val="24"/>
              </w:rPr>
              <w:t>1</w:t>
            </w:r>
            <w:r w:rsidR="00F66D91" w:rsidRPr="00F66D91">
              <w:rPr>
                <w:rFonts w:ascii="Times New Roman" w:hAnsi="Times New Roman"/>
                <w:sz w:val="24"/>
                <w:szCs w:val="24"/>
              </w:rPr>
              <w:t>. «</w:t>
            </w:r>
            <w:r w:rsidRPr="00EA28AD">
              <w:rPr>
                <w:rFonts w:ascii="Times New Roman" w:hAnsi="Times New Roman"/>
                <w:sz w:val="24"/>
                <w:szCs w:val="24"/>
              </w:rPr>
              <w:t xml:space="preserve">Развитие и поддержка малого и среднего предпринимательства в </w:t>
            </w:r>
            <w:proofErr w:type="spellStart"/>
            <w:r w:rsidRPr="00EA28AD">
              <w:rPr>
                <w:rFonts w:ascii="Times New Roman" w:hAnsi="Times New Roman"/>
                <w:sz w:val="24"/>
                <w:szCs w:val="24"/>
              </w:rPr>
              <w:t>Лискинском</w:t>
            </w:r>
            <w:proofErr w:type="spellEnd"/>
            <w:r w:rsidRPr="00EA28AD">
              <w:rPr>
                <w:rFonts w:ascii="Times New Roman" w:hAnsi="Times New Roman"/>
                <w:sz w:val="24"/>
                <w:szCs w:val="24"/>
              </w:rPr>
              <w:t xml:space="preserve"> муниципальном районе Воронежской области на 2014-2020 годы</w:t>
            </w:r>
            <w:r w:rsidR="00F66D91" w:rsidRPr="00F66D91">
              <w:rPr>
                <w:rFonts w:ascii="Times New Roman" w:hAnsi="Times New Roman"/>
                <w:sz w:val="24"/>
                <w:szCs w:val="24"/>
              </w:rPr>
              <w:t xml:space="preserve">». </w:t>
            </w:r>
          </w:p>
          <w:p w:rsidR="00F66D91" w:rsidRPr="00F66D91" w:rsidRDefault="00317F14" w:rsidP="00FE2AD2">
            <w:pPr>
              <w:pStyle w:val="a6"/>
              <w:ind w:left="0"/>
              <w:rPr>
                <w:rFonts w:ascii="Times New Roman" w:hAnsi="Times New Roman"/>
                <w:sz w:val="24"/>
                <w:szCs w:val="24"/>
              </w:rPr>
            </w:pPr>
            <w:r>
              <w:rPr>
                <w:rFonts w:ascii="Times New Roman" w:hAnsi="Times New Roman"/>
                <w:sz w:val="24"/>
                <w:szCs w:val="24"/>
              </w:rPr>
              <w:t>2</w:t>
            </w:r>
            <w:r w:rsidR="00F66D91" w:rsidRPr="00F66D91">
              <w:rPr>
                <w:rFonts w:ascii="Times New Roman" w:hAnsi="Times New Roman"/>
                <w:sz w:val="24"/>
                <w:szCs w:val="24"/>
              </w:rPr>
              <w:t>. «</w:t>
            </w:r>
            <w:r w:rsidRPr="00EA28AD">
              <w:rPr>
                <w:rFonts w:ascii="Times New Roman" w:hAnsi="Times New Roman"/>
                <w:sz w:val="24"/>
                <w:szCs w:val="24"/>
              </w:rPr>
              <w:t>Развитие транспортной системы Лискинского муниципального района Воронежской области на 2014-2020 гг.</w:t>
            </w:r>
            <w:r w:rsidR="00F66D91" w:rsidRPr="00F66D91">
              <w:rPr>
                <w:rFonts w:ascii="Times New Roman" w:hAnsi="Times New Roman"/>
                <w:sz w:val="24"/>
                <w:szCs w:val="24"/>
              </w:rPr>
              <w:t>».</w:t>
            </w:r>
          </w:p>
          <w:p w:rsidR="00F66D91" w:rsidRPr="00F66D91" w:rsidRDefault="00317F14" w:rsidP="00FE2AD2">
            <w:pPr>
              <w:pStyle w:val="a6"/>
              <w:ind w:left="0"/>
              <w:rPr>
                <w:rFonts w:ascii="Times New Roman" w:hAnsi="Times New Roman"/>
                <w:sz w:val="24"/>
                <w:szCs w:val="24"/>
              </w:rPr>
            </w:pPr>
            <w:r>
              <w:rPr>
                <w:rFonts w:ascii="Times New Roman" w:hAnsi="Times New Roman"/>
                <w:sz w:val="24"/>
                <w:szCs w:val="24"/>
              </w:rPr>
              <w:t>3</w:t>
            </w:r>
            <w:r w:rsidR="00F66D91" w:rsidRPr="00F66D91">
              <w:rPr>
                <w:rFonts w:ascii="Times New Roman" w:hAnsi="Times New Roman"/>
                <w:sz w:val="24"/>
                <w:szCs w:val="24"/>
              </w:rPr>
              <w:t>. «</w:t>
            </w:r>
            <w:r w:rsidRPr="00EA28AD">
              <w:rPr>
                <w:rFonts w:ascii="Times New Roman" w:hAnsi="Times New Roman"/>
                <w:sz w:val="24"/>
                <w:szCs w:val="24"/>
              </w:rPr>
              <w:t>Развитие сельского хозяйства, производства пищевых проду</w:t>
            </w:r>
            <w:r>
              <w:rPr>
                <w:rFonts w:ascii="Times New Roman" w:hAnsi="Times New Roman"/>
                <w:sz w:val="24"/>
                <w:szCs w:val="24"/>
              </w:rPr>
              <w:t>ктов и инфраструктуры агропродо</w:t>
            </w:r>
            <w:r w:rsidRPr="00EA28AD">
              <w:rPr>
                <w:rFonts w:ascii="Times New Roman" w:hAnsi="Times New Roman"/>
                <w:sz w:val="24"/>
                <w:szCs w:val="24"/>
              </w:rPr>
              <w:t>вольственного рынка Лискинского муниципального района Воронежской области на 2014-2020 гг.</w:t>
            </w:r>
            <w:r w:rsidR="00F66D91" w:rsidRPr="00F66D91">
              <w:rPr>
                <w:rFonts w:ascii="Times New Roman" w:hAnsi="Times New Roman"/>
                <w:sz w:val="24"/>
                <w:szCs w:val="24"/>
              </w:rPr>
              <w:t>».</w:t>
            </w:r>
          </w:p>
          <w:p w:rsidR="00F66D91" w:rsidRDefault="00317F14" w:rsidP="00FE2AD2">
            <w:pPr>
              <w:pStyle w:val="a6"/>
              <w:ind w:left="0"/>
              <w:rPr>
                <w:rFonts w:ascii="Times New Roman" w:hAnsi="Times New Roman"/>
                <w:sz w:val="24"/>
                <w:szCs w:val="24"/>
              </w:rPr>
            </w:pPr>
            <w:r>
              <w:rPr>
                <w:rFonts w:ascii="Times New Roman" w:hAnsi="Times New Roman"/>
                <w:sz w:val="24"/>
                <w:szCs w:val="24"/>
              </w:rPr>
              <w:t>4</w:t>
            </w:r>
            <w:r w:rsidR="00F66D91" w:rsidRPr="00F66D91">
              <w:rPr>
                <w:rFonts w:ascii="Times New Roman" w:hAnsi="Times New Roman"/>
                <w:sz w:val="24"/>
                <w:szCs w:val="24"/>
              </w:rPr>
              <w:t>. «</w:t>
            </w:r>
            <w:r w:rsidRPr="00EA28AD">
              <w:rPr>
                <w:rFonts w:ascii="Times New Roman" w:hAnsi="Times New Roman"/>
                <w:sz w:val="24"/>
                <w:szCs w:val="24"/>
              </w:rPr>
              <w:t>Развитие культуры Лискинского муниципального района</w:t>
            </w:r>
            <w:r w:rsidR="00F66D91" w:rsidRPr="00F66D91">
              <w:rPr>
                <w:rFonts w:ascii="Times New Roman" w:hAnsi="Times New Roman"/>
                <w:sz w:val="24"/>
                <w:szCs w:val="24"/>
              </w:rPr>
              <w:t>».</w:t>
            </w:r>
          </w:p>
          <w:p w:rsidR="00964939" w:rsidRDefault="00964939" w:rsidP="00FE2AD2">
            <w:pPr>
              <w:pStyle w:val="a6"/>
              <w:ind w:left="0"/>
              <w:rPr>
                <w:rFonts w:ascii="Times New Roman" w:hAnsi="Times New Roman"/>
                <w:sz w:val="24"/>
                <w:szCs w:val="24"/>
              </w:rPr>
            </w:pPr>
            <w:r>
              <w:rPr>
                <w:rFonts w:ascii="Times New Roman" w:hAnsi="Times New Roman"/>
                <w:sz w:val="24"/>
                <w:szCs w:val="24"/>
              </w:rPr>
              <w:t>5. «</w:t>
            </w:r>
            <w:r w:rsidRPr="00FE2AD2">
              <w:rPr>
                <w:rFonts w:ascii="Times New Roman" w:hAnsi="Times New Roman"/>
                <w:sz w:val="24"/>
                <w:szCs w:val="24"/>
              </w:rPr>
              <w:t>Развитие образования Лискинского муниципального района» на 2014-2020 годы</w:t>
            </w:r>
            <w:r>
              <w:rPr>
                <w:rFonts w:ascii="Times New Roman" w:hAnsi="Times New Roman"/>
                <w:sz w:val="24"/>
                <w:szCs w:val="24"/>
              </w:rPr>
              <w:t>».</w:t>
            </w:r>
          </w:p>
          <w:p w:rsidR="00964939" w:rsidRDefault="00964939" w:rsidP="00FE2AD2">
            <w:pPr>
              <w:pStyle w:val="a6"/>
              <w:ind w:left="0"/>
              <w:rPr>
                <w:rFonts w:ascii="Times New Roman" w:hAnsi="Times New Roman"/>
                <w:sz w:val="24"/>
                <w:szCs w:val="24"/>
              </w:rPr>
            </w:pPr>
            <w:r>
              <w:rPr>
                <w:rFonts w:ascii="Times New Roman" w:hAnsi="Times New Roman"/>
                <w:sz w:val="24"/>
                <w:szCs w:val="24"/>
              </w:rPr>
              <w:t xml:space="preserve">6. </w:t>
            </w:r>
            <w:r w:rsidRPr="00F66D91">
              <w:rPr>
                <w:rFonts w:ascii="Times New Roman" w:hAnsi="Times New Roman"/>
                <w:sz w:val="24"/>
                <w:szCs w:val="24"/>
              </w:rPr>
              <w:t>«</w:t>
            </w:r>
            <w:r w:rsidRPr="00EA28AD">
              <w:rPr>
                <w:rFonts w:ascii="Times New Roman" w:hAnsi="Times New Roman"/>
                <w:sz w:val="24"/>
                <w:szCs w:val="24"/>
              </w:rPr>
              <w:t>Развитие физической культуры и спорта Лискинского муниципального района Воронежской области на 2014-2020 годы</w:t>
            </w:r>
            <w:r w:rsidRPr="00F66D91">
              <w:rPr>
                <w:rFonts w:ascii="Times New Roman" w:hAnsi="Times New Roman"/>
                <w:sz w:val="24"/>
                <w:szCs w:val="24"/>
              </w:rPr>
              <w:t>»</w:t>
            </w:r>
            <w:r w:rsidR="0024189F">
              <w:rPr>
                <w:rFonts w:ascii="Times New Roman" w:hAnsi="Times New Roman"/>
                <w:sz w:val="24"/>
                <w:szCs w:val="24"/>
              </w:rPr>
              <w:t>.</w:t>
            </w:r>
          </w:p>
          <w:p w:rsidR="0024189F" w:rsidRDefault="0024189F" w:rsidP="0024189F">
            <w:pPr>
              <w:pStyle w:val="a6"/>
              <w:ind w:left="0"/>
              <w:rPr>
                <w:rFonts w:ascii="Times New Roman" w:hAnsi="Times New Roman"/>
                <w:sz w:val="24"/>
                <w:szCs w:val="24"/>
              </w:rPr>
            </w:pPr>
            <w:r>
              <w:rPr>
                <w:rFonts w:ascii="Times New Roman" w:hAnsi="Times New Roman"/>
                <w:sz w:val="24"/>
                <w:szCs w:val="24"/>
              </w:rPr>
              <w:t>7</w:t>
            </w:r>
            <w:r w:rsidRPr="00F66D91">
              <w:rPr>
                <w:rFonts w:ascii="Times New Roman" w:hAnsi="Times New Roman"/>
                <w:sz w:val="24"/>
                <w:szCs w:val="24"/>
              </w:rPr>
              <w:t>. «</w:t>
            </w:r>
            <w:r w:rsidRPr="00EA28AD">
              <w:rPr>
                <w:rFonts w:ascii="Times New Roman" w:hAnsi="Times New Roman"/>
                <w:sz w:val="24"/>
                <w:szCs w:val="24"/>
              </w:rPr>
              <w:t>Содействие развитию  муниципальных образований и местного самоуправления Лискинского муниципального района Воронежской области</w:t>
            </w:r>
            <w:r>
              <w:rPr>
                <w:rFonts w:ascii="Times New Roman" w:hAnsi="Times New Roman"/>
                <w:sz w:val="24"/>
                <w:szCs w:val="24"/>
              </w:rPr>
              <w:t xml:space="preserve"> </w:t>
            </w:r>
            <w:r w:rsidRPr="00EA28AD">
              <w:rPr>
                <w:rFonts w:ascii="Times New Roman" w:hAnsi="Times New Roman"/>
                <w:sz w:val="24"/>
                <w:szCs w:val="24"/>
              </w:rPr>
              <w:t>на 2014-2020 гг.</w:t>
            </w:r>
            <w:r w:rsidRPr="00F66D91">
              <w:rPr>
                <w:rFonts w:ascii="Times New Roman" w:hAnsi="Times New Roman"/>
                <w:sz w:val="24"/>
                <w:szCs w:val="24"/>
              </w:rPr>
              <w:t>»</w:t>
            </w:r>
          </w:p>
          <w:p w:rsidR="0024189F" w:rsidRPr="00F66D91" w:rsidRDefault="0024189F" w:rsidP="00FE2AD2">
            <w:pPr>
              <w:pStyle w:val="a6"/>
              <w:ind w:left="0"/>
              <w:rPr>
                <w:rFonts w:ascii="Times New Roman" w:hAnsi="Times New Roman"/>
                <w:sz w:val="24"/>
                <w:szCs w:val="24"/>
              </w:rPr>
            </w:pPr>
            <w:r>
              <w:rPr>
                <w:rFonts w:ascii="Times New Roman" w:hAnsi="Times New Roman"/>
                <w:sz w:val="24"/>
                <w:szCs w:val="24"/>
              </w:rPr>
              <w:t xml:space="preserve">8. </w:t>
            </w:r>
            <w:r w:rsidRPr="00F66D91">
              <w:rPr>
                <w:rFonts w:ascii="Times New Roman" w:hAnsi="Times New Roman"/>
                <w:sz w:val="24"/>
                <w:szCs w:val="24"/>
              </w:rPr>
              <w:t>«</w:t>
            </w:r>
            <w:r w:rsidRPr="00EA28AD">
              <w:rPr>
                <w:rFonts w:ascii="Times New Roman" w:hAnsi="Times New Roman"/>
                <w:sz w:val="24"/>
                <w:szCs w:val="24"/>
              </w:rPr>
              <w:t>Развитие транспортной системы Лискинского муниципального района Воронежской области на 2014-2020 гг.</w:t>
            </w:r>
            <w:r>
              <w:rPr>
                <w:rFonts w:ascii="Times New Roman" w:hAnsi="Times New Roman"/>
                <w:sz w:val="24"/>
                <w:szCs w:val="24"/>
              </w:rPr>
              <w:t>».</w:t>
            </w:r>
          </w:p>
          <w:p w:rsidR="00F66D91" w:rsidRPr="00317F14" w:rsidRDefault="0024189F" w:rsidP="00FE2AD2">
            <w:pPr>
              <w:pStyle w:val="a6"/>
              <w:ind w:left="0"/>
              <w:rPr>
                <w:rFonts w:ascii="Times New Roman" w:hAnsi="Times New Roman"/>
                <w:sz w:val="24"/>
                <w:szCs w:val="24"/>
              </w:rPr>
            </w:pPr>
            <w:r>
              <w:rPr>
                <w:rFonts w:ascii="Times New Roman" w:hAnsi="Times New Roman"/>
                <w:sz w:val="24"/>
                <w:szCs w:val="24"/>
              </w:rPr>
              <w:t>9</w:t>
            </w:r>
            <w:r w:rsidR="00317F14" w:rsidRPr="00317F14">
              <w:rPr>
                <w:rFonts w:ascii="Times New Roman" w:hAnsi="Times New Roman"/>
                <w:sz w:val="24"/>
                <w:szCs w:val="24"/>
              </w:rPr>
              <w:t>. «Муниципальное управление и гражданское общество Лискинского муниципального района Воронежской области»</w:t>
            </w:r>
          </w:p>
        </w:tc>
      </w:tr>
    </w:tbl>
    <w:p w:rsidR="00F66D91" w:rsidRPr="0090563E" w:rsidRDefault="00F66D91" w:rsidP="0090563E">
      <w:pPr>
        <w:spacing w:line="360" w:lineRule="auto"/>
        <w:jc w:val="both"/>
        <w:rPr>
          <w:rFonts w:ascii="Times New Roman" w:hAnsi="Times New Roman"/>
          <w:b/>
          <w:sz w:val="24"/>
          <w:szCs w:val="24"/>
        </w:rPr>
      </w:pPr>
    </w:p>
    <w:p w:rsidR="0090563E" w:rsidRPr="0090563E" w:rsidRDefault="0090563E" w:rsidP="0090563E">
      <w:pPr>
        <w:spacing w:line="360" w:lineRule="auto"/>
        <w:jc w:val="both"/>
        <w:rPr>
          <w:rFonts w:ascii="Times New Roman" w:hAnsi="Times New Roman"/>
          <w:b/>
          <w:sz w:val="24"/>
          <w:szCs w:val="24"/>
        </w:rPr>
      </w:pPr>
    </w:p>
    <w:p w:rsidR="0090563E" w:rsidRPr="0090563E" w:rsidRDefault="0090563E" w:rsidP="0090563E">
      <w:pPr>
        <w:spacing w:line="360" w:lineRule="auto"/>
        <w:jc w:val="both"/>
        <w:rPr>
          <w:rFonts w:ascii="Times New Roman" w:hAnsi="Times New Roman"/>
          <w:b/>
          <w:sz w:val="24"/>
          <w:szCs w:val="24"/>
        </w:rPr>
      </w:pPr>
    </w:p>
    <w:p w:rsidR="0090563E" w:rsidRPr="0090563E" w:rsidRDefault="0090563E" w:rsidP="0090563E">
      <w:pPr>
        <w:spacing w:line="360" w:lineRule="auto"/>
        <w:jc w:val="both"/>
        <w:rPr>
          <w:rFonts w:ascii="Times New Roman" w:hAnsi="Times New Roman"/>
          <w:b/>
          <w:sz w:val="24"/>
          <w:szCs w:val="24"/>
        </w:rPr>
      </w:pPr>
    </w:p>
    <w:p w:rsidR="0090563E" w:rsidRPr="0090563E" w:rsidRDefault="0090563E" w:rsidP="0090563E">
      <w:pPr>
        <w:spacing w:line="360" w:lineRule="auto"/>
        <w:jc w:val="both"/>
        <w:rPr>
          <w:rFonts w:ascii="Times New Roman" w:hAnsi="Times New Roman"/>
          <w:b/>
          <w:sz w:val="24"/>
          <w:szCs w:val="24"/>
        </w:rPr>
      </w:pPr>
    </w:p>
    <w:p w:rsidR="008B2259" w:rsidRDefault="008B2259" w:rsidP="0090563E">
      <w:pPr>
        <w:spacing w:line="360" w:lineRule="auto"/>
        <w:rPr>
          <w:rFonts w:ascii="Times New Roman" w:hAnsi="Times New Roman"/>
          <w:b/>
          <w:sz w:val="24"/>
          <w:szCs w:val="24"/>
        </w:rPr>
      </w:pPr>
    </w:p>
    <w:p w:rsidR="00AC4585" w:rsidRDefault="00AC4585" w:rsidP="0090563E">
      <w:pPr>
        <w:spacing w:line="360" w:lineRule="auto"/>
        <w:rPr>
          <w:rFonts w:ascii="Times New Roman" w:hAnsi="Times New Roman"/>
          <w:b/>
          <w:sz w:val="24"/>
          <w:szCs w:val="24"/>
        </w:rPr>
      </w:pPr>
    </w:p>
    <w:p w:rsidR="00AC4585" w:rsidRDefault="00AC4585" w:rsidP="0090563E">
      <w:pPr>
        <w:spacing w:line="360" w:lineRule="auto"/>
        <w:rPr>
          <w:rFonts w:ascii="Times New Roman" w:hAnsi="Times New Roman"/>
          <w:b/>
          <w:sz w:val="24"/>
          <w:szCs w:val="24"/>
        </w:rPr>
      </w:pPr>
    </w:p>
    <w:p w:rsidR="00AC4585" w:rsidRDefault="00AC4585" w:rsidP="00AC4585">
      <w:pPr>
        <w:autoSpaceDE w:val="0"/>
        <w:autoSpaceDN w:val="0"/>
        <w:adjustRightInd w:val="0"/>
        <w:spacing w:after="0" w:line="240" w:lineRule="auto"/>
        <w:jc w:val="right"/>
        <w:rPr>
          <w:rFonts w:ascii="Times New Roman" w:hAnsi="Times New Roman"/>
          <w:b/>
          <w:sz w:val="24"/>
          <w:szCs w:val="24"/>
        </w:rPr>
      </w:pPr>
      <w:bookmarkStart w:id="81" w:name="_Toc515259942"/>
    </w:p>
    <w:p w:rsidR="00AC4585" w:rsidRDefault="00AC4585" w:rsidP="00281F1C">
      <w:pPr>
        <w:pStyle w:val="2"/>
      </w:pPr>
      <w:bookmarkStart w:id="82" w:name="_Toc524687899"/>
      <w:r>
        <w:t>Приложение 6. Перспективные экономические специализации</w:t>
      </w:r>
      <w:r w:rsidR="00281F1C">
        <w:t xml:space="preserve"> </w:t>
      </w:r>
      <w:r w:rsidRPr="00303838">
        <w:t xml:space="preserve">Лискинского </w:t>
      </w:r>
      <w:r>
        <w:t>муниципального района</w:t>
      </w:r>
      <w:bookmarkEnd w:id="82"/>
    </w:p>
    <w:p w:rsidR="00AC4585" w:rsidRPr="00A01114" w:rsidRDefault="00AC4585" w:rsidP="00AC4585">
      <w:pPr>
        <w:autoSpaceDE w:val="0"/>
        <w:autoSpaceDN w:val="0"/>
        <w:adjustRightInd w:val="0"/>
        <w:spacing w:after="0" w:line="240" w:lineRule="auto"/>
        <w:jc w:val="center"/>
        <w:rPr>
          <w:rFonts w:ascii="Times New Roman" w:hAnsi="Times New Roman"/>
          <w:sz w:val="28"/>
          <w:szCs w:val="28"/>
        </w:rPr>
      </w:pPr>
    </w:p>
    <w:p w:rsidR="00AC4585" w:rsidRPr="00CC29FD" w:rsidRDefault="00AC4585" w:rsidP="00AC4585">
      <w:pPr>
        <w:autoSpaceDE w:val="0"/>
        <w:autoSpaceDN w:val="0"/>
        <w:adjustRightInd w:val="0"/>
        <w:spacing w:after="0" w:line="360" w:lineRule="auto"/>
        <w:ind w:firstLine="709"/>
        <w:jc w:val="both"/>
        <w:rPr>
          <w:rFonts w:ascii="Times New Roman" w:hAnsi="Times New Roman"/>
          <w:b/>
          <w:i/>
          <w:sz w:val="28"/>
          <w:szCs w:val="28"/>
        </w:rPr>
      </w:pPr>
      <w:r w:rsidRPr="00CC29FD">
        <w:rPr>
          <w:rFonts w:ascii="Times New Roman" w:hAnsi="Times New Roman"/>
          <w:b/>
          <w:i/>
          <w:sz w:val="28"/>
          <w:szCs w:val="28"/>
        </w:rPr>
        <w:t>№.1. Отрасли перспективной эффективной экономической специализации Лискинского муниципального района:</w:t>
      </w:r>
    </w:p>
    <w:p w:rsidR="00AC4585" w:rsidRDefault="00AC4585" w:rsidP="00AC4585">
      <w:pPr>
        <w:spacing w:after="0" w:line="360" w:lineRule="auto"/>
        <w:ind w:firstLine="709"/>
        <w:jc w:val="both"/>
        <w:rPr>
          <w:rFonts w:ascii="Times New Roman" w:hAnsi="Times New Roman"/>
          <w:sz w:val="28"/>
          <w:szCs w:val="28"/>
        </w:rPr>
      </w:pPr>
      <w:r>
        <w:rPr>
          <w:rFonts w:ascii="Times New Roman" w:hAnsi="Times New Roman"/>
          <w:sz w:val="28"/>
          <w:szCs w:val="28"/>
        </w:rPr>
        <w:t>1. Растениеводство (производство зерновых культур, подсолнечника, сахарной свеклы);</w:t>
      </w:r>
    </w:p>
    <w:p w:rsidR="00AC4585" w:rsidRDefault="00AC4585" w:rsidP="00AC4585">
      <w:pPr>
        <w:spacing w:after="0" w:line="360" w:lineRule="auto"/>
        <w:ind w:firstLine="709"/>
        <w:jc w:val="both"/>
        <w:rPr>
          <w:rFonts w:ascii="Times New Roman" w:hAnsi="Times New Roman"/>
          <w:sz w:val="28"/>
          <w:szCs w:val="28"/>
        </w:rPr>
      </w:pPr>
      <w:r>
        <w:rPr>
          <w:rFonts w:ascii="Times New Roman" w:hAnsi="Times New Roman"/>
          <w:sz w:val="28"/>
          <w:szCs w:val="28"/>
        </w:rPr>
        <w:t>2. Животноводство (производство молока, мяса скота и птицы);</w:t>
      </w:r>
    </w:p>
    <w:p w:rsidR="00AC4585" w:rsidRDefault="00AC4585" w:rsidP="00AC4585">
      <w:pPr>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005F37F0">
        <w:rPr>
          <w:rFonts w:ascii="Times New Roman" w:hAnsi="Times New Roman"/>
          <w:sz w:val="28"/>
          <w:szCs w:val="28"/>
        </w:rPr>
        <w:t>Производство пищевых продуктов</w:t>
      </w:r>
      <w:r>
        <w:rPr>
          <w:rFonts w:ascii="Times New Roman" w:hAnsi="Times New Roman"/>
          <w:sz w:val="28"/>
          <w:szCs w:val="28"/>
        </w:rPr>
        <w:t xml:space="preserve"> (производство сахара, растительного масла, масла сливочного и сыра, полуфабрикатов и субпродуктов из птицы, плодоовощных и фруктовых консервов, концентрированных и смешанных кормов, премиксов, добавок для сельскохозяйственных животных);</w:t>
      </w:r>
    </w:p>
    <w:p w:rsidR="00AC4585" w:rsidRDefault="00AC4585" w:rsidP="00AC4585">
      <w:pPr>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00BD0F11">
        <w:rPr>
          <w:rFonts w:ascii="Times New Roman" w:hAnsi="Times New Roman"/>
          <w:sz w:val="28"/>
          <w:szCs w:val="28"/>
        </w:rPr>
        <w:t>Производство прочей неметаллической минеральной продукции</w:t>
      </w:r>
      <w:r>
        <w:rPr>
          <w:rFonts w:ascii="Times New Roman" w:hAnsi="Times New Roman"/>
          <w:sz w:val="28"/>
          <w:szCs w:val="28"/>
        </w:rPr>
        <w:t xml:space="preserve"> (производство строительных материалов – производство мела и извести, кирпича силикатного, шпал железобетонных, брусьев стрелочных переводов, сборного железобетона, блоков из ячеистого материала); </w:t>
      </w:r>
    </w:p>
    <w:p w:rsidR="00AC4585" w:rsidRDefault="00AC4585" w:rsidP="00AC4585">
      <w:pPr>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0012181E">
        <w:rPr>
          <w:rFonts w:ascii="Times New Roman" w:hAnsi="Times New Roman"/>
          <w:sz w:val="28"/>
          <w:szCs w:val="28"/>
        </w:rPr>
        <w:t>Производство готовых металлических изделий, кроме машин и оборудования</w:t>
      </w:r>
      <w:r>
        <w:rPr>
          <w:rFonts w:ascii="Times New Roman" w:hAnsi="Times New Roman"/>
          <w:sz w:val="28"/>
          <w:szCs w:val="28"/>
        </w:rPr>
        <w:t xml:space="preserve"> (производство деталей трубопроводов, отводов, фланцев, электросварных труб большого диаметра);</w:t>
      </w:r>
    </w:p>
    <w:p w:rsidR="00AC4585" w:rsidRDefault="00AC4585" w:rsidP="00AC4585">
      <w:pPr>
        <w:spacing w:after="0" w:line="360" w:lineRule="auto"/>
        <w:ind w:firstLine="709"/>
        <w:jc w:val="both"/>
        <w:rPr>
          <w:rFonts w:ascii="Times New Roman" w:hAnsi="Times New Roman"/>
          <w:sz w:val="28"/>
          <w:szCs w:val="28"/>
        </w:rPr>
      </w:pPr>
      <w:r>
        <w:rPr>
          <w:rFonts w:ascii="Times New Roman" w:hAnsi="Times New Roman"/>
          <w:sz w:val="28"/>
          <w:szCs w:val="28"/>
        </w:rPr>
        <w:t xml:space="preserve">6. Добыча </w:t>
      </w:r>
      <w:r w:rsidR="0012181E">
        <w:rPr>
          <w:rFonts w:ascii="Times New Roman" w:hAnsi="Times New Roman"/>
          <w:sz w:val="28"/>
          <w:szCs w:val="28"/>
        </w:rPr>
        <w:t xml:space="preserve">прочих </w:t>
      </w:r>
      <w:r>
        <w:rPr>
          <w:rFonts w:ascii="Times New Roman" w:hAnsi="Times New Roman"/>
          <w:sz w:val="28"/>
          <w:szCs w:val="28"/>
        </w:rPr>
        <w:t>полезных ископаемых (песка и мела);</w:t>
      </w:r>
    </w:p>
    <w:p w:rsidR="00AC4585" w:rsidRDefault="00AC4585" w:rsidP="00AC4585">
      <w:pPr>
        <w:spacing w:after="0" w:line="360" w:lineRule="auto"/>
        <w:ind w:firstLine="709"/>
        <w:jc w:val="both"/>
        <w:rPr>
          <w:rFonts w:ascii="Times New Roman" w:hAnsi="Times New Roman"/>
          <w:sz w:val="28"/>
          <w:szCs w:val="28"/>
        </w:rPr>
      </w:pPr>
      <w:r>
        <w:rPr>
          <w:rFonts w:ascii="Times New Roman" w:hAnsi="Times New Roman"/>
          <w:sz w:val="28"/>
          <w:szCs w:val="28"/>
        </w:rPr>
        <w:t>7. Пр</w:t>
      </w:r>
      <w:r w:rsidR="0012181E">
        <w:rPr>
          <w:rFonts w:ascii="Times New Roman" w:hAnsi="Times New Roman"/>
          <w:sz w:val="28"/>
          <w:szCs w:val="28"/>
        </w:rPr>
        <w:t>оизводство прочих транспортных средств и оборудования</w:t>
      </w:r>
      <w:r>
        <w:rPr>
          <w:rFonts w:ascii="Times New Roman" w:hAnsi="Times New Roman"/>
          <w:sz w:val="28"/>
          <w:szCs w:val="28"/>
        </w:rPr>
        <w:t xml:space="preserve"> (ремонт рефрижераторных и локомотивных вагонов);</w:t>
      </w:r>
    </w:p>
    <w:p w:rsidR="00B735F0" w:rsidRDefault="00B735F0" w:rsidP="00AC4585">
      <w:pPr>
        <w:spacing w:after="0" w:line="360" w:lineRule="auto"/>
        <w:ind w:firstLine="709"/>
        <w:jc w:val="both"/>
        <w:rPr>
          <w:rFonts w:ascii="Times New Roman" w:hAnsi="Times New Roman"/>
          <w:sz w:val="28"/>
          <w:szCs w:val="28"/>
        </w:rPr>
      </w:pPr>
      <w:r>
        <w:rPr>
          <w:rFonts w:ascii="Times New Roman" w:hAnsi="Times New Roman"/>
          <w:sz w:val="28"/>
          <w:szCs w:val="28"/>
        </w:rPr>
        <w:t>8. Туризм.</w:t>
      </w:r>
    </w:p>
    <w:p w:rsidR="00AC4585" w:rsidRPr="00CC29FD" w:rsidRDefault="00AC4585" w:rsidP="00AC4585">
      <w:pPr>
        <w:autoSpaceDE w:val="0"/>
        <w:autoSpaceDN w:val="0"/>
        <w:adjustRightInd w:val="0"/>
        <w:spacing w:after="0" w:line="360" w:lineRule="auto"/>
        <w:ind w:firstLine="709"/>
        <w:jc w:val="both"/>
        <w:rPr>
          <w:rFonts w:ascii="Times New Roman" w:hAnsi="Times New Roman"/>
          <w:b/>
          <w:i/>
          <w:sz w:val="28"/>
          <w:szCs w:val="28"/>
        </w:rPr>
      </w:pPr>
      <w:r w:rsidRPr="00CC29FD">
        <w:rPr>
          <w:rFonts w:ascii="Times New Roman" w:hAnsi="Times New Roman"/>
          <w:b/>
          <w:i/>
          <w:sz w:val="28"/>
          <w:szCs w:val="28"/>
        </w:rPr>
        <w:t>№.2. Отрасли неэффективной специализации, но критически важные для экономики Лискинского муниц</w:t>
      </w:r>
      <w:r>
        <w:rPr>
          <w:rFonts w:ascii="Times New Roman" w:hAnsi="Times New Roman"/>
          <w:b/>
          <w:i/>
          <w:sz w:val="28"/>
          <w:szCs w:val="28"/>
        </w:rPr>
        <w:t>ипального района</w:t>
      </w:r>
      <w:r w:rsidRPr="00CC29FD">
        <w:rPr>
          <w:rFonts w:ascii="Times New Roman" w:hAnsi="Times New Roman"/>
          <w:b/>
          <w:i/>
          <w:sz w:val="28"/>
          <w:szCs w:val="28"/>
        </w:rPr>
        <w:t>:</w:t>
      </w:r>
    </w:p>
    <w:p w:rsidR="00AC4585" w:rsidRDefault="00AC4585" w:rsidP="00AC4585">
      <w:pPr>
        <w:spacing w:after="0" w:line="360" w:lineRule="auto"/>
        <w:ind w:firstLine="709"/>
        <w:jc w:val="both"/>
        <w:rPr>
          <w:rFonts w:ascii="Times New Roman" w:hAnsi="Times New Roman"/>
          <w:sz w:val="28"/>
          <w:szCs w:val="28"/>
        </w:rPr>
      </w:pPr>
      <w:r>
        <w:rPr>
          <w:rFonts w:ascii="Times New Roman" w:hAnsi="Times New Roman"/>
          <w:sz w:val="28"/>
          <w:szCs w:val="28"/>
        </w:rPr>
        <w:t>1. Овцеводство;</w:t>
      </w:r>
    </w:p>
    <w:p w:rsidR="00AC4585" w:rsidRDefault="00AC4585" w:rsidP="00AC4585">
      <w:pPr>
        <w:spacing w:after="0" w:line="360" w:lineRule="auto"/>
        <w:ind w:firstLine="709"/>
        <w:jc w:val="both"/>
        <w:rPr>
          <w:rFonts w:ascii="Times New Roman" w:hAnsi="Times New Roman"/>
          <w:sz w:val="28"/>
          <w:szCs w:val="28"/>
        </w:rPr>
      </w:pPr>
      <w:r>
        <w:rPr>
          <w:rFonts w:ascii="Times New Roman" w:hAnsi="Times New Roman"/>
          <w:sz w:val="28"/>
          <w:szCs w:val="28"/>
        </w:rPr>
        <w:t>2. Переработка мяса КРС и свиней;</w:t>
      </w:r>
    </w:p>
    <w:p w:rsidR="00AC4585" w:rsidRDefault="00AC4585" w:rsidP="00AC4585">
      <w:pPr>
        <w:spacing w:after="0" w:line="360" w:lineRule="auto"/>
        <w:ind w:firstLine="709"/>
        <w:jc w:val="both"/>
        <w:rPr>
          <w:rFonts w:ascii="Times New Roman" w:hAnsi="Times New Roman"/>
          <w:sz w:val="28"/>
          <w:szCs w:val="28"/>
        </w:rPr>
      </w:pPr>
      <w:r>
        <w:rPr>
          <w:rFonts w:ascii="Times New Roman" w:hAnsi="Times New Roman"/>
          <w:sz w:val="28"/>
          <w:szCs w:val="28"/>
        </w:rPr>
        <w:t>3. Развитие радиоэлектроники.</w:t>
      </w:r>
    </w:p>
    <w:p w:rsidR="00AC4585" w:rsidRDefault="00AC4585" w:rsidP="00AC4585">
      <w:pPr>
        <w:spacing w:after="0" w:line="360" w:lineRule="auto"/>
        <w:ind w:firstLine="709"/>
        <w:jc w:val="both"/>
        <w:rPr>
          <w:rFonts w:ascii="Times New Roman" w:hAnsi="Times New Roman"/>
          <w:sz w:val="28"/>
          <w:szCs w:val="28"/>
        </w:rPr>
      </w:pPr>
    </w:p>
    <w:p w:rsidR="00AC4585" w:rsidRDefault="00AC4585" w:rsidP="00AC4585">
      <w:pPr>
        <w:spacing w:after="0" w:line="360" w:lineRule="auto"/>
        <w:ind w:firstLine="709"/>
        <w:jc w:val="both"/>
        <w:rPr>
          <w:rFonts w:ascii="Times New Roman" w:hAnsi="Times New Roman"/>
          <w:sz w:val="28"/>
          <w:szCs w:val="28"/>
        </w:rPr>
      </w:pPr>
    </w:p>
    <w:p w:rsidR="00AC4585" w:rsidRDefault="00AC4585" w:rsidP="00AC4585">
      <w:pPr>
        <w:spacing w:after="0" w:line="360" w:lineRule="auto"/>
        <w:ind w:firstLine="709"/>
        <w:jc w:val="both"/>
        <w:rPr>
          <w:rFonts w:ascii="Times New Roman" w:hAnsi="Times New Roman"/>
          <w:sz w:val="28"/>
          <w:szCs w:val="28"/>
        </w:rPr>
      </w:pPr>
    </w:p>
    <w:p w:rsidR="00AC4585" w:rsidRDefault="00AC4585" w:rsidP="00AC4585">
      <w:pPr>
        <w:spacing w:after="0" w:line="360" w:lineRule="auto"/>
        <w:ind w:firstLine="709"/>
        <w:jc w:val="both"/>
        <w:rPr>
          <w:rFonts w:ascii="Times New Roman" w:hAnsi="Times New Roman"/>
          <w:sz w:val="28"/>
          <w:szCs w:val="28"/>
        </w:rPr>
      </w:pPr>
    </w:p>
    <w:p w:rsidR="00AC4585" w:rsidRDefault="00AC4585" w:rsidP="00AC4585">
      <w:pPr>
        <w:spacing w:after="0" w:line="360" w:lineRule="auto"/>
        <w:ind w:firstLine="709"/>
        <w:jc w:val="both"/>
        <w:rPr>
          <w:rFonts w:ascii="Times New Roman" w:hAnsi="Times New Roman"/>
          <w:sz w:val="28"/>
          <w:szCs w:val="28"/>
        </w:rPr>
      </w:pPr>
    </w:p>
    <w:p w:rsidR="00AC4585" w:rsidRDefault="00AC4585" w:rsidP="00AC4585">
      <w:pPr>
        <w:spacing w:after="0"/>
        <w:jc w:val="center"/>
        <w:rPr>
          <w:rFonts w:ascii="Times New Roman" w:hAnsi="Times New Roman"/>
          <w:sz w:val="28"/>
        </w:rPr>
      </w:pPr>
      <w:r w:rsidRPr="00E91F57">
        <w:rPr>
          <w:rFonts w:ascii="Times New Roman" w:hAnsi="Times New Roman"/>
          <w:sz w:val="28"/>
        </w:rPr>
        <w:t xml:space="preserve">Обоснование </w:t>
      </w:r>
      <w:r>
        <w:rPr>
          <w:rFonts w:ascii="Times New Roman" w:hAnsi="Times New Roman"/>
          <w:sz w:val="28"/>
        </w:rPr>
        <w:t xml:space="preserve">перспективных </w:t>
      </w:r>
      <w:r w:rsidRPr="00E91F57">
        <w:rPr>
          <w:rFonts w:ascii="Times New Roman" w:hAnsi="Times New Roman"/>
          <w:sz w:val="28"/>
        </w:rPr>
        <w:t>экономических специализаций</w:t>
      </w:r>
    </w:p>
    <w:p w:rsidR="00AC4585" w:rsidRDefault="00AC4585" w:rsidP="00AC4585">
      <w:pPr>
        <w:spacing w:after="0"/>
        <w:jc w:val="center"/>
        <w:rPr>
          <w:rFonts w:ascii="Times New Roman" w:hAnsi="Times New Roman"/>
          <w:sz w:val="28"/>
        </w:rPr>
      </w:pPr>
      <w:r w:rsidRPr="00F76509">
        <w:rPr>
          <w:rFonts w:ascii="Times New Roman" w:hAnsi="Times New Roman"/>
          <w:sz w:val="28"/>
        </w:rPr>
        <w:t xml:space="preserve">Лискинского </w:t>
      </w:r>
      <w:r w:rsidRPr="00E91F57">
        <w:rPr>
          <w:rFonts w:ascii="Times New Roman" w:hAnsi="Times New Roman"/>
          <w:sz w:val="28"/>
        </w:rPr>
        <w:t>муниципального района (городского округа)</w:t>
      </w:r>
    </w:p>
    <w:p w:rsidR="00AC4585" w:rsidRDefault="00AC4585" w:rsidP="00AC4585">
      <w:pPr>
        <w:spacing w:after="0"/>
        <w:jc w:val="center"/>
        <w:rPr>
          <w:rFonts w:ascii="Times New Roman" w:hAnsi="Times New Roman"/>
          <w:sz w:val="28"/>
        </w:rPr>
      </w:pPr>
    </w:p>
    <w:tbl>
      <w:tblPr>
        <w:tblStyle w:val="a8"/>
        <w:tblW w:w="0" w:type="auto"/>
        <w:tblLook w:val="04A0" w:firstRow="1" w:lastRow="0" w:firstColumn="1" w:lastColumn="0" w:noHBand="0" w:noVBand="1"/>
      </w:tblPr>
      <w:tblGrid>
        <w:gridCol w:w="675"/>
        <w:gridCol w:w="3402"/>
        <w:gridCol w:w="6521"/>
      </w:tblGrid>
      <w:tr w:rsidR="00AC4585" w:rsidTr="00AC4585">
        <w:trPr>
          <w:trHeight w:val="727"/>
        </w:trPr>
        <w:tc>
          <w:tcPr>
            <w:tcW w:w="675" w:type="dxa"/>
            <w:vAlign w:val="center"/>
          </w:tcPr>
          <w:p w:rsidR="00AC4585" w:rsidRDefault="00AC4585" w:rsidP="006F7248">
            <w:pPr>
              <w:jc w:val="center"/>
              <w:rPr>
                <w:rFonts w:ascii="Times New Roman" w:hAnsi="Times New Roman"/>
                <w:sz w:val="28"/>
              </w:rPr>
            </w:pPr>
            <w:r>
              <w:rPr>
                <w:rFonts w:ascii="Times New Roman" w:hAnsi="Times New Roman"/>
                <w:sz w:val="28"/>
              </w:rPr>
              <w:t xml:space="preserve">№ </w:t>
            </w:r>
            <w:proofErr w:type="gramStart"/>
            <w:r>
              <w:rPr>
                <w:rFonts w:ascii="Times New Roman" w:hAnsi="Times New Roman"/>
                <w:sz w:val="28"/>
              </w:rPr>
              <w:t>п</w:t>
            </w:r>
            <w:proofErr w:type="gramEnd"/>
            <w:r>
              <w:rPr>
                <w:rFonts w:ascii="Times New Roman" w:hAnsi="Times New Roman"/>
                <w:sz w:val="28"/>
              </w:rPr>
              <w:t>/п</w:t>
            </w:r>
          </w:p>
        </w:tc>
        <w:tc>
          <w:tcPr>
            <w:tcW w:w="3402" w:type="dxa"/>
            <w:vAlign w:val="center"/>
          </w:tcPr>
          <w:p w:rsidR="00AC4585" w:rsidRDefault="00AC4585" w:rsidP="006F7248">
            <w:pPr>
              <w:jc w:val="center"/>
              <w:rPr>
                <w:rFonts w:ascii="Times New Roman" w:hAnsi="Times New Roman"/>
                <w:sz w:val="28"/>
              </w:rPr>
            </w:pPr>
            <w:r>
              <w:rPr>
                <w:rFonts w:ascii="Times New Roman" w:hAnsi="Times New Roman"/>
                <w:sz w:val="28"/>
              </w:rPr>
              <w:t>Специализация</w:t>
            </w:r>
          </w:p>
        </w:tc>
        <w:tc>
          <w:tcPr>
            <w:tcW w:w="6521" w:type="dxa"/>
            <w:vAlign w:val="center"/>
          </w:tcPr>
          <w:p w:rsidR="00AC4585" w:rsidRDefault="00AC4585" w:rsidP="006F7248">
            <w:pPr>
              <w:jc w:val="center"/>
              <w:rPr>
                <w:rFonts w:ascii="Times New Roman" w:hAnsi="Times New Roman"/>
                <w:sz w:val="28"/>
              </w:rPr>
            </w:pPr>
            <w:r>
              <w:rPr>
                <w:rFonts w:ascii="Times New Roman" w:hAnsi="Times New Roman"/>
                <w:sz w:val="28"/>
              </w:rPr>
              <w:t>Обоснование</w:t>
            </w:r>
          </w:p>
        </w:tc>
      </w:tr>
      <w:tr w:rsidR="00AC4585" w:rsidTr="00AC4585">
        <w:trPr>
          <w:trHeight w:val="727"/>
        </w:trPr>
        <w:tc>
          <w:tcPr>
            <w:tcW w:w="10598" w:type="dxa"/>
            <w:gridSpan w:val="3"/>
            <w:vAlign w:val="center"/>
          </w:tcPr>
          <w:p w:rsidR="00AC4585" w:rsidRDefault="00AC4585" w:rsidP="006F7248">
            <w:pPr>
              <w:jc w:val="center"/>
              <w:rPr>
                <w:rFonts w:ascii="Times New Roman" w:hAnsi="Times New Roman"/>
                <w:sz w:val="28"/>
              </w:rPr>
            </w:pPr>
            <w:r>
              <w:rPr>
                <w:rFonts w:ascii="Times New Roman" w:hAnsi="Times New Roman"/>
                <w:sz w:val="28"/>
              </w:rPr>
              <w:t>Перспективные эффективные экономические специализации</w:t>
            </w:r>
          </w:p>
        </w:tc>
      </w:tr>
      <w:tr w:rsidR="00AC4585" w:rsidTr="00AC4585">
        <w:tc>
          <w:tcPr>
            <w:tcW w:w="675" w:type="dxa"/>
          </w:tcPr>
          <w:p w:rsidR="00AC4585" w:rsidRDefault="00AC4585" w:rsidP="006F7248">
            <w:pPr>
              <w:jc w:val="center"/>
              <w:rPr>
                <w:rFonts w:ascii="Times New Roman" w:hAnsi="Times New Roman"/>
                <w:sz w:val="28"/>
              </w:rPr>
            </w:pPr>
            <w:r>
              <w:rPr>
                <w:rFonts w:ascii="Times New Roman" w:hAnsi="Times New Roman"/>
                <w:sz w:val="28"/>
              </w:rPr>
              <w:t>1.</w:t>
            </w:r>
          </w:p>
        </w:tc>
        <w:tc>
          <w:tcPr>
            <w:tcW w:w="3402" w:type="dxa"/>
          </w:tcPr>
          <w:p w:rsidR="00AC4585" w:rsidRPr="00CC078B" w:rsidRDefault="00AC4585" w:rsidP="006F7248">
            <w:pPr>
              <w:jc w:val="both"/>
              <w:rPr>
                <w:rFonts w:ascii="Times New Roman" w:hAnsi="Times New Roman"/>
                <w:sz w:val="28"/>
                <w:szCs w:val="28"/>
              </w:rPr>
            </w:pPr>
            <w:r>
              <w:rPr>
                <w:rFonts w:ascii="Times New Roman" w:hAnsi="Times New Roman"/>
                <w:sz w:val="28"/>
                <w:szCs w:val="28"/>
              </w:rPr>
              <w:t>Растениеводство (производство зерновых культур, подсолнечника, сахарной свеклы)</w:t>
            </w:r>
          </w:p>
        </w:tc>
        <w:tc>
          <w:tcPr>
            <w:tcW w:w="6521" w:type="dxa"/>
          </w:tcPr>
          <w:p w:rsidR="00AC4585" w:rsidRDefault="00AC4585" w:rsidP="006F7248">
            <w:pPr>
              <w:jc w:val="both"/>
              <w:rPr>
                <w:rFonts w:ascii="Times New Roman" w:hAnsi="Times New Roman"/>
                <w:sz w:val="28"/>
              </w:rPr>
            </w:pPr>
            <w:r>
              <w:rPr>
                <w:rFonts w:ascii="Times New Roman" w:hAnsi="Times New Roman"/>
                <w:sz w:val="28"/>
              </w:rPr>
              <w:t xml:space="preserve">На территории района на выращивании зерновых культур, сахарной свеклы, подсолнечника специализируются 8 крупных и средних сельскохозяйственных предприятий. В связи с благоприятными </w:t>
            </w:r>
            <w:proofErr w:type="spellStart"/>
            <w:proofErr w:type="gramStart"/>
            <w:r>
              <w:rPr>
                <w:rFonts w:ascii="Times New Roman" w:hAnsi="Times New Roman"/>
                <w:sz w:val="28"/>
              </w:rPr>
              <w:t>агро</w:t>
            </w:r>
            <w:proofErr w:type="spellEnd"/>
            <w:r>
              <w:rPr>
                <w:rFonts w:ascii="Times New Roman" w:hAnsi="Times New Roman"/>
                <w:sz w:val="28"/>
              </w:rPr>
              <w:t>-климатическими</w:t>
            </w:r>
            <w:proofErr w:type="gramEnd"/>
            <w:r>
              <w:rPr>
                <w:rFonts w:ascii="Times New Roman" w:hAnsi="Times New Roman"/>
                <w:sz w:val="28"/>
              </w:rPr>
              <w:t xml:space="preserve"> условиями урожайность данных культур высокая. Что обуславливает высокую прибыльность.</w:t>
            </w:r>
          </w:p>
        </w:tc>
      </w:tr>
      <w:tr w:rsidR="00AC4585" w:rsidTr="00AC4585">
        <w:tc>
          <w:tcPr>
            <w:tcW w:w="675" w:type="dxa"/>
          </w:tcPr>
          <w:p w:rsidR="00AC4585" w:rsidRDefault="00AC4585" w:rsidP="006F7248">
            <w:pPr>
              <w:jc w:val="center"/>
              <w:rPr>
                <w:rFonts w:ascii="Times New Roman" w:hAnsi="Times New Roman"/>
                <w:sz w:val="28"/>
              </w:rPr>
            </w:pPr>
            <w:r>
              <w:rPr>
                <w:rFonts w:ascii="Times New Roman" w:hAnsi="Times New Roman"/>
                <w:sz w:val="28"/>
              </w:rPr>
              <w:t>2.</w:t>
            </w:r>
          </w:p>
        </w:tc>
        <w:tc>
          <w:tcPr>
            <w:tcW w:w="3402" w:type="dxa"/>
          </w:tcPr>
          <w:p w:rsidR="00AC4585" w:rsidRDefault="00AC4585" w:rsidP="006F7248">
            <w:pPr>
              <w:rPr>
                <w:rFonts w:ascii="Times New Roman" w:hAnsi="Times New Roman"/>
                <w:sz w:val="28"/>
              </w:rPr>
            </w:pPr>
            <w:r>
              <w:rPr>
                <w:rFonts w:ascii="Times New Roman" w:hAnsi="Times New Roman"/>
                <w:sz w:val="28"/>
                <w:szCs w:val="28"/>
              </w:rPr>
              <w:t>Животноводство (производство молока, мяса скота и птицы)</w:t>
            </w:r>
          </w:p>
        </w:tc>
        <w:tc>
          <w:tcPr>
            <w:tcW w:w="6521" w:type="dxa"/>
          </w:tcPr>
          <w:p w:rsidR="00AC4585" w:rsidRPr="005B3B34" w:rsidRDefault="00AC4585" w:rsidP="006F7248">
            <w:pPr>
              <w:jc w:val="both"/>
              <w:rPr>
                <w:rFonts w:ascii="Times New Roman" w:hAnsi="Times New Roman"/>
                <w:sz w:val="28"/>
                <w:szCs w:val="28"/>
              </w:rPr>
            </w:pPr>
            <w:r w:rsidRPr="005B3B34">
              <w:rPr>
                <w:rFonts w:ascii="Times New Roman" w:hAnsi="Times New Roman"/>
                <w:sz w:val="28"/>
                <w:szCs w:val="28"/>
              </w:rPr>
              <w:t xml:space="preserve">На сегодняшний день наиболее динамично развивающейся сельскохозяйственной отраслью в районе является животноводство. </w:t>
            </w:r>
            <w:proofErr w:type="spellStart"/>
            <w:r w:rsidRPr="005B3B34">
              <w:rPr>
                <w:rFonts w:ascii="Times New Roman" w:hAnsi="Times New Roman"/>
                <w:sz w:val="28"/>
                <w:szCs w:val="28"/>
              </w:rPr>
              <w:t>Лискинский</w:t>
            </w:r>
            <w:proofErr w:type="spellEnd"/>
            <w:r w:rsidRPr="005B3B34">
              <w:rPr>
                <w:rFonts w:ascii="Times New Roman" w:hAnsi="Times New Roman"/>
                <w:sz w:val="28"/>
                <w:szCs w:val="28"/>
              </w:rPr>
              <w:t xml:space="preserve"> район производит 23,8% областного объема молока, 37% областного объема мяса. Крупнейшим производителем молока</w:t>
            </w:r>
            <w:r>
              <w:rPr>
                <w:rFonts w:ascii="Times New Roman" w:hAnsi="Times New Roman"/>
                <w:sz w:val="28"/>
                <w:szCs w:val="28"/>
              </w:rPr>
              <w:t xml:space="preserve"> и мяса</w:t>
            </w:r>
            <w:r w:rsidRPr="005B3B34">
              <w:rPr>
                <w:rFonts w:ascii="Times New Roman" w:hAnsi="Times New Roman"/>
                <w:sz w:val="28"/>
                <w:szCs w:val="28"/>
              </w:rPr>
              <w:t xml:space="preserve"> в районе является агрохолдинг ООО «</w:t>
            </w:r>
            <w:proofErr w:type="spellStart"/>
            <w:r w:rsidRPr="005B3B34">
              <w:rPr>
                <w:rFonts w:ascii="Times New Roman" w:hAnsi="Times New Roman"/>
                <w:sz w:val="28"/>
                <w:szCs w:val="28"/>
              </w:rPr>
              <w:t>ЭкоНиваАгро</w:t>
            </w:r>
            <w:proofErr w:type="spellEnd"/>
            <w:r w:rsidRPr="005B3B34">
              <w:rPr>
                <w:rFonts w:ascii="Times New Roman" w:hAnsi="Times New Roman"/>
                <w:sz w:val="28"/>
                <w:szCs w:val="28"/>
              </w:rPr>
              <w:t xml:space="preserve">». Поголовье крупного рогатого скота в районе насчитывает 54555 голов, что составляет 17,7% к численности областного стада, 17476 голов дойного стада или 14,2% областного показателя. </w:t>
            </w:r>
          </w:p>
          <w:p w:rsidR="00AC4585" w:rsidRPr="00966FE3" w:rsidRDefault="00AC4585" w:rsidP="006F7248">
            <w:pPr>
              <w:jc w:val="both"/>
              <w:rPr>
                <w:rFonts w:ascii="Times New Roman" w:hAnsi="Times New Roman"/>
                <w:sz w:val="28"/>
                <w:szCs w:val="28"/>
              </w:rPr>
            </w:pPr>
            <w:r w:rsidRPr="005B3B34">
              <w:rPr>
                <w:rFonts w:ascii="Times New Roman" w:hAnsi="Times New Roman"/>
                <w:sz w:val="28"/>
                <w:szCs w:val="28"/>
              </w:rPr>
              <w:t>На крупнейшем предприят</w:t>
            </w:r>
            <w:proofErr w:type="gramStart"/>
            <w:r w:rsidRPr="005B3B34">
              <w:rPr>
                <w:rFonts w:ascii="Times New Roman" w:hAnsi="Times New Roman"/>
                <w:sz w:val="28"/>
                <w:szCs w:val="28"/>
              </w:rPr>
              <w:t>ии ООО</w:t>
            </w:r>
            <w:proofErr w:type="gramEnd"/>
            <w:r w:rsidRPr="005B3B34">
              <w:rPr>
                <w:rFonts w:ascii="Times New Roman" w:hAnsi="Times New Roman"/>
                <w:sz w:val="28"/>
                <w:szCs w:val="28"/>
              </w:rPr>
              <w:t xml:space="preserve"> «</w:t>
            </w:r>
            <w:proofErr w:type="spellStart"/>
            <w:r w:rsidRPr="005B3B34">
              <w:rPr>
                <w:rFonts w:ascii="Times New Roman" w:hAnsi="Times New Roman"/>
                <w:sz w:val="28"/>
                <w:szCs w:val="28"/>
              </w:rPr>
              <w:t>ЛИСКо</w:t>
            </w:r>
            <w:proofErr w:type="spellEnd"/>
            <w:r w:rsidRPr="005B3B34">
              <w:rPr>
                <w:rFonts w:ascii="Times New Roman" w:hAnsi="Times New Roman"/>
                <w:sz w:val="28"/>
                <w:szCs w:val="28"/>
              </w:rPr>
              <w:t xml:space="preserve"> Бройлер» в 2016 году произведено 93,7 тыс. тонн мяса бройлеров или 86,3% от районного объема и 31,9% от областного показателя по производству всех видов мяса.</w:t>
            </w:r>
            <w:r>
              <w:rPr>
                <w:rFonts w:ascii="Times New Roman" w:hAnsi="Times New Roman"/>
                <w:sz w:val="28"/>
                <w:szCs w:val="28"/>
              </w:rPr>
              <w:t xml:space="preserve"> Данное предприятие входит в группу компании «Черкизово»</w:t>
            </w:r>
            <w:r>
              <w:t xml:space="preserve"> </w:t>
            </w:r>
            <w:r w:rsidRPr="00AC4585">
              <w:rPr>
                <w:rStyle w:val="ac"/>
                <w:rFonts w:ascii="Times New Roman" w:hAnsi="Times New Roman"/>
                <w:b w:val="0"/>
                <w:sz w:val="28"/>
                <w:szCs w:val="28"/>
              </w:rPr>
              <w:t xml:space="preserve">крупнейшей в России по производству мясной продукции, </w:t>
            </w:r>
            <w:proofErr w:type="gramStart"/>
            <w:r w:rsidRPr="00AC4585">
              <w:rPr>
                <w:rStyle w:val="ac"/>
                <w:rFonts w:ascii="Times New Roman" w:hAnsi="Times New Roman"/>
                <w:b w:val="0"/>
                <w:sz w:val="28"/>
                <w:szCs w:val="28"/>
              </w:rPr>
              <w:t>ориентированный</w:t>
            </w:r>
            <w:proofErr w:type="gramEnd"/>
            <w:r w:rsidRPr="00AC4585">
              <w:rPr>
                <w:rStyle w:val="ac"/>
                <w:rFonts w:ascii="Times New Roman" w:hAnsi="Times New Roman"/>
                <w:b w:val="0"/>
                <w:sz w:val="28"/>
                <w:szCs w:val="28"/>
              </w:rPr>
              <w:t xml:space="preserve"> на потребителя.</w:t>
            </w:r>
          </w:p>
        </w:tc>
      </w:tr>
      <w:tr w:rsidR="00AC4585" w:rsidTr="00AC4585">
        <w:tc>
          <w:tcPr>
            <w:tcW w:w="675" w:type="dxa"/>
          </w:tcPr>
          <w:p w:rsidR="00AC4585" w:rsidRDefault="00AC4585" w:rsidP="006F7248">
            <w:pPr>
              <w:jc w:val="center"/>
              <w:rPr>
                <w:rFonts w:ascii="Times New Roman" w:hAnsi="Times New Roman"/>
                <w:sz w:val="28"/>
              </w:rPr>
            </w:pPr>
            <w:r>
              <w:rPr>
                <w:rFonts w:ascii="Times New Roman" w:hAnsi="Times New Roman"/>
                <w:sz w:val="28"/>
              </w:rPr>
              <w:t>3.</w:t>
            </w:r>
          </w:p>
        </w:tc>
        <w:tc>
          <w:tcPr>
            <w:tcW w:w="3402" w:type="dxa"/>
          </w:tcPr>
          <w:p w:rsidR="00AC4585" w:rsidRDefault="005F37F0" w:rsidP="006F7248">
            <w:pPr>
              <w:jc w:val="both"/>
              <w:rPr>
                <w:rFonts w:ascii="Times New Roman" w:hAnsi="Times New Roman"/>
                <w:sz w:val="28"/>
              </w:rPr>
            </w:pPr>
            <w:r>
              <w:rPr>
                <w:rFonts w:ascii="Times New Roman" w:hAnsi="Times New Roman"/>
                <w:sz w:val="28"/>
                <w:szCs w:val="28"/>
              </w:rPr>
              <w:t xml:space="preserve">Производство пищевых продуктов  </w:t>
            </w:r>
            <w:r w:rsidR="00AC4585">
              <w:rPr>
                <w:rFonts w:ascii="Times New Roman" w:hAnsi="Times New Roman"/>
                <w:sz w:val="28"/>
                <w:szCs w:val="28"/>
              </w:rPr>
              <w:t>(производство сахара, растительного масла, масла сливочного и сыра, полуфабрикатов и субпродуктов из птицы, плодоовощных и фруктовых консервов, концентрированных и смешанных кормов, премиксов, добавок для сельскохозяйственных животных)</w:t>
            </w:r>
          </w:p>
        </w:tc>
        <w:tc>
          <w:tcPr>
            <w:tcW w:w="6521" w:type="dxa"/>
          </w:tcPr>
          <w:p w:rsidR="00AC4585" w:rsidRDefault="00AC4585" w:rsidP="006F7248">
            <w:pPr>
              <w:spacing w:line="264" w:lineRule="auto"/>
              <w:jc w:val="both"/>
              <w:rPr>
                <w:rFonts w:ascii="Times New Roman" w:hAnsi="Times New Roman"/>
                <w:sz w:val="28"/>
                <w:szCs w:val="28"/>
              </w:rPr>
            </w:pPr>
            <w:r w:rsidRPr="003F74BB">
              <w:rPr>
                <w:rFonts w:ascii="Times New Roman" w:hAnsi="Times New Roman"/>
                <w:bCs/>
                <w:sz w:val="28"/>
                <w:szCs w:val="28"/>
              </w:rPr>
              <w:t>В течение последних лет промышленное производство выступает одним из локомотивов экономического роста района.</w:t>
            </w:r>
            <w:r>
              <w:rPr>
                <w:rFonts w:ascii="Times New Roman" w:hAnsi="Times New Roman"/>
                <w:bCs/>
                <w:sz w:val="28"/>
                <w:szCs w:val="28"/>
              </w:rPr>
              <w:t xml:space="preserve"> </w:t>
            </w:r>
            <w:r w:rsidRPr="003F74BB">
              <w:rPr>
                <w:rFonts w:ascii="Times New Roman" w:hAnsi="Times New Roman"/>
                <w:sz w:val="28"/>
                <w:szCs w:val="28"/>
              </w:rPr>
              <w:t>В структуре промышленного производства наибольший удельный вес имеет пищевая промышленность – 60,7%</w:t>
            </w:r>
            <w:r>
              <w:rPr>
                <w:rFonts w:ascii="Times New Roman" w:hAnsi="Times New Roman"/>
                <w:sz w:val="28"/>
                <w:szCs w:val="28"/>
              </w:rPr>
              <w:t xml:space="preserve">. </w:t>
            </w:r>
          </w:p>
          <w:p w:rsidR="00AC4585" w:rsidRDefault="00AC4585" w:rsidP="006F7248">
            <w:pPr>
              <w:spacing w:line="264" w:lineRule="auto"/>
              <w:jc w:val="both"/>
              <w:rPr>
                <w:rFonts w:ascii="Times New Roman" w:hAnsi="Times New Roman"/>
                <w:sz w:val="28"/>
                <w:szCs w:val="28"/>
              </w:rPr>
            </w:pPr>
            <w:r>
              <w:rPr>
                <w:rFonts w:ascii="Times New Roman" w:hAnsi="Times New Roman"/>
                <w:sz w:val="28"/>
                <w:szCs w:val="28"/>
              </w:rPr>
              <w:t>Зерновые культуры, сахарная свекла и подсолнечник (</w:t>
            </w:r>
            <w:r>
              <w:rPr>
                <w:rFonts w:ascii="Times New Roman" w:hAnsi="Times New Roman"/>
                <w:sz w:val="28"/>
              </w:rPr>
              <w:t>специализируются 8 крупных и средних сельскохозяйственных предприятий)</w:t>
            </w:r>
            <w:r>
              <w:rPr>
                <w:rFonts w:ascii="Times New Roman" w:hAnsi="Times New Roman"/>
                <w:sz w:val="28"/>
                <w:szCs w:val="28"/>
              </w:rPr>
              <w:t xml:space="preserve"> являются сырьем для предприятий пищевой промышленности.</w:t>
            </w:r>
          </w:p>
          <w:p w:rsidR="00AC4585" w:rsidRDefault="00AC4585" w:rsidP="006F7248">
            <w:pPr>
              <w:spacing w:line="264" w:lineRule="auto"/>
              <w:jc w:val="both"/>
              <w:rPr>
                <w:rFonts w:ascii="Times New Roman" w:hAnsi="Times New Roman"/>
                <w:sz w:val="28"/>
                <w:szCs w:val="28"/>
              </w:rPr>
            </w:pPr>
            <w:r>
              <w:rPr>
                <w:rFonts w:ascii="Times New Roman" w:hAnsi="Times New Roman"/>
                <w:sz w:val="28"/>
                <w:szCs w:val="28"/>
              </w:rPr>
              <w:t>Наличие на территории района успешно развивающихся крупных предприятий (ООО «</w:t>
            </w:r>
            <w:proofErr w:type="spellStart"/>
            <w:r>
              <w:rPr>
                <w:rFonts w:ascii="Times New Roman" w:hAnsi="Times New Roman"/>
                <w:sz w:val="28"/>
                <w:szCs w:val="28"/>
              </w:rPr>
              <w:t>ЭкоНиваАгро</w:t>
            </w:r>
            <w:proofErr w:type="spellEnd"/>
            <w:r>
              <w:rPr>
                <w:rFonts w:ascii="Times New Roman" w:hAnsi="Times New Roman"/>
                <w:sz w:val="28"/>
                <w:szCs w:val="28"/>
              </w:rPr>
              <w:t>»,  ООО «Городской молочный завод «</w:t>
            </w:r>
            <w:proofErr w:type="spellStart"/>
            <w:r>
              <w:rPr>
                <w:rFonts w:ascii="Times New Roman" w:hAnsi="Times New Roman"/>
                <w:sz w:val="28"/>
                <w:szCs w:val="28"/>
              </w:rPr>
              <w:t>Лискинский</w:t>
            </w:r>
            <w:proofErr w:type="spellEnd"/>
            <w:r>
              <w:rPr>
                <w:rFonts w:ascii="Times New Roman" w:hAnsi="Times New Roman"/>
                <w:sz w:val="28"/>
                <w:szCs w:val="28"/>
              </w:rPr>
              <w:t xml:space="preserve">») способствует развитию производства и переработки </w:t>
            </w:r>
            <w:proofErr w:type="gramStart"/>
            <w:r>
              <w:rPr>
                <w:rFonts w:ascii="Times New Roman" w:hAnsi="Times New Roman"/>
                <w:sz w:val="28"/>
                <w:szCs w:val="28"/>
              </w:rPr>
              <w:t>мясо-молочной</w:t>
            </w:r>
            <w:proofErr w:type="gramEnd"/>
            <w:r>
              <w:rPr>
                <w:rFonts w:ascii="Times New Roman" w:hAnsi="Times New Roman"/>
                <w:sz w:val="28"/>
                <w:szCs w:val="28"/>
              </w:rPr>
              <w:t xml:space="preserve"> продукции.</w:t>
            </w:r>
          </w:p>
          <w:p w:rsidR="00AC4585" w:rsidRPr="00155638" w:rsidRDefault="00AC4585" w:rsidP="006F7248">
            <w:pPr>
              <w:spacing w:line="264" w:lineRule="auto"/>
              <w:jc w:val="both"/>
              <w:rPr>
                <w:rFonts w:ascii="Times New Roman" w:hAnsi="Times New Roman"/>
                <w:sz w:val="28"/>
                <w:szCs w:val="28"/>
              </w:rPr>
            </w:pPr>
            <w:r>
              <w:rPr>
                <w:rFonts w:ascii="Times New Roman" w:hAnsi="Times New Roman"/>
                <w:sz w:val="28"/>
                <w:szCs w:val="28"/>
              </w:rPr>
              <w:t>Предприятие «</w:t>
            </w:r>
            <w:proofErr w:type="spellStart"/>
            <w:r>
              <w:rPr>
                <w:rFonts w:ascii="Times New Roman" w:hAnsi="Times New Roman"/>
                <w:sz w:val="28"/>
                <w:szCs w:val="28"/>
              </w:rPr>
              <w:t>ТрауНутришенВоронеж</w:t>
            </w:r>
            <w:proofErr w:type="spellEnd"/>
            <w:r>
              <w:rPr>
                <w:rFonts w:ascii="Times New Roman" w:hAnsi="Times New Roman"/>
                <w:sz w:val="28"/>
                <w:szCs w:val="28"/>
              </w:rPr>
              <w:t>» специализируется на производстве концентрированных и смешанных кормов, премиксов, добавок для сельскохозяйственных животных. П</w:t>
            </w:r>
            <w:r w:rsidRPr="00155638">
              <w:rPr>
                <w:rFonts w:ascii="Times New Roman" w:hAnsi="Times New Roman"/>
                <w:sz w:val="28"/>
                <w:szCs w:val="28"/>
              </w:rPr>
              <w:t xml:space="preserve">олностью </w:t>
            </w:r>
            <w:proofErr w:type="gramStart"/>
            <w:r w:rsidRPr="00155638">
              <w:rPr>
                <w:rFonts w:ascii="Times New Roman" w:hAnsi="Times New Roman"/>
                <w:sz w:val="28"/>
                <w:szCs w:val="28"/>
              </w:rPr>
              <w:t>автоматизирован</w:t>
            </w:r>
            <w:proofErr w:type="gramEnd"/>
            <w:r w:rsidRPr="00155638">
              <w:rPr>
                <w:rFonts w:ascii="Times New Roman" w:hAnsi="Times New Roman"/>
                <w:sz w:val="28"/>
                <w:szCs w:val="28"/>
              </w:rPr>
              <w:t xml:space="preserve"> с применением современных технологий управления и контроля производством и запасами.</w:t>
            </w:r>
            <w:r>
              <w:rPr>
                <w:rFonts w:ascii="Times New Roman" w:hAnsi="Times New Roman"/>
                <w:sz w:val="28"/>
                <w:szCs w:val="28"/>
              </w:rPr>
              <w:t xml:space="preserve"> </w:t>
            </w:r>
            <w:r w:rsidRPr="0087014A">
              <w:rPr>
                <w:rFonts w:ascii="Times New Roman" w:hAnsi="Times New Roman"/>
                <w:sz w:val="28"/>
                <w:szCs w:val="28"/>
              </w:rPr>
              <w:t xml:space="preserve">По уровню автоматизации это самый современный в России </w:t>
            </w:r>
            <w:proofErr w:type="spellStart"/>
            <w:r w:rsidRPr="0087014A">
              <w:rPr>
                <w:rFonts w:ascii="Times New Roman" w:hAnsi="Times New Roman"/>
                <w:sz w:val="28"/>
                <w:szCs w:val="28"/>
              </w:rPr>
              <w:t>премиксный</w:t>
            </w:r>
            <w:proofErr w:type="spellEnd"/>
            <w:r w:rsidRPr="0087014A">
              <w:rPr>
                <w:rFonts w:ascii="Times New Roman" w:hAnsi="Times New Roman"/>
                <w:sz w:val="28"/>
                <w:szCs w:val="28"/>
              </w:rPr>
              <w:t xml:space="preserve"> завод.</w:t>
            </w:r>
          </w:p>
        </w:tc>
      </w:tr>
      <w:tr w:rsidR="00AC4585" w:rsidTr="00AC4585">
        <w:tc>
          <w:tcPr>
            <w:tcW w:w="675" w:type="dxa"/>
          </w:tcPr>
          <w:p w:rsidR="00AC4585" w:rsidRDefault="00AC4585" w:rsidP="006F7248">
            <w:pPr>
              <w:jc w:val="center"/>
              <w:rPr>
                <w:rFonts w:ascii="Times New Roman" w:hAnsi="Times New Roman"/>
                <w:sz w:val="28"/>
              </w:rPr>
            </w:pPr>
            <w:r>
              <w:rPr>
                <w:rFonts w:ascii="Times New Roman" w:hAnsi="Times New Roman"/>
                <w:sz w:val="28"/>
              </w:rPr>
              <w:t>4.</w:t>
            </w:r>
          </w:p>
        </w:tc>
        <w:tc>
          <w:tcPr>
            <w:tcW w:w="3402" w:type="dxa"/>
          </w:tcPr>
          <w:p w:rsidR="00AC4585" w:rsidRDefault="00BD0F11" w:rsidP="006F7248">
            <w:pPr>
              <w:jc w:val="both"/>
              <w:rPr>
                <w:rFonts w:ascii="Times New Roman" w:hAnsi="Times New Roman"/>
                <w:sz w:val="28"/>
              </w:rPr>
            </w:pPr>
            <w:r>
              <w:rPr>
                <w:rFonts w:ascii="Times New Roman" w:hAnsi="Times New Roman"/>
                <w:sz w:val="28"/>
                <w:szCs w:val="28"/>
              </w:rPr>
              <w:t xml:space="preserve">Производство прочей неметаллической минеральной продукции </w:t>
            </w:r>
            <w:r w:rsidR="00AC4585">
              <w:rPr>
                <w:rFonts w:ascii="Times New Roman" w:hAnsi="Times New Roman"/>
                <w:sz w:val="28"/>
                <w:szCs w:val="28"/>
              </w:rPr>
              <w:t>(производство строительных материалов – производство мела и извести, кирпича силикатного, шпал железобетонных, брусьев стрелочных переводов, сборного железобетона, блоков из ячеистого материала)</w:t>
            </w:r>
          </w:p>
        </w:tc>
        <w:tc>
          <w:tcPr>
            <w:tcW w:w="6521" w:type="dxa"/>
          </w:tcPr>
          <w:p w:rsidR="00AC4585" w:rsidRPr="00E14CF2" w:rsidRDefault="00AC4585" w:rsidP="006F7248">
            <w:pPr>
              <w:jc w:val="both"/>
              <w:rPr>
                <w:rFonts w:ascii="Times New Roman" w:hAnsi="Times New Roman"/>
                <w:sz w:val="28"/>
                <w:szCs w:val="28"/>
              </w:rPr>
            </w:pPr>
            <w:r w:rsidRPr="00232A5A">
              <w:rPr>
                <w:rFonts w:ascii="Times New Roman" w:hAnsi="Times New Roman"/>
                <w:sz w:val="28"/>
                <w:szCs w:val="28"/>
              </w:rPr>
              <w:t xml:space="preserve">В структуре промышленного производства </w:t>
            </w:r>
            <w:r>
              <w:rPr>
                <w:rFonts w:ascii="Times New Roman" w:hAnsi="Times New Roman"/>
                <w:sz w:val="28"/>
                <w:szCs w:val="28"/>
              </w:rPr>
              <w:t xml:space="preserve">удельный вес </w:t>
            </w:r>
            <w:r w:rsidRPr="00232A5A">
              <w:rPr>
                <w:rFonts w:ascii="Times New Roman" w:hAnsi="Times New Roman"/>
                <w:sz w:val="28"/>
                <w:szCs w:val="28"/>
              </w:rPr>
              <w:t>промышлен</w:t>
            </w:r>
            <w:r>
              <w:rPr>
                <w:rFonts w:ascii="Times New Roman" w:hAnsi="Times New Roman"/>
                <w:sz w:val="28"/>
                <w:szCs w:val="28"/>
              </w:rPr>
              <w:t>ности</w:t>
            </w:r>
            <w:r w:rsidRPr="00232A5A">
              <w:rPr>
                <w:rFonts w:ascii="Times New Roman" w:hAnsi="Times New Roman"/>
                <w:sz w:val="28"/>
                <w:szCs w:val="28"/>
              </w:rPr>
              <w:t xml:space="preserve"> строительных материа</w:t>
            </w:r>
            <w:r>
              <w:rPr>
                <w:rFonts w:ascii="Times New Roman" w:hAnsi="Times New Roman"/>
                <w:sz w:val="28"/>
                <w:szCs w:val="28"/>
              </w:rPr>
              <w:t>лов составляет</w:t>
            </w:r>
            <w:r w:rsidRPr="00232A5A">
              <w:rPr>
                <w:rFonts w:ascii="Times New Roman" w:hAnsi="Times New Roman"/>
                <w:sz w:val="28"/>
                <w:szCs w:val="28"/>
              </w:rPr>
              <w:t xml:space="preserve"> 16,7%.</w:t>
            </w:r>
            <w:r>
              <w:rPr>
                <w:rFonts w:ascii="Times New Roman" w:hAnsi="Times New Roman"/>
                <w:sz w:val="28"/>
                <w:szCs w:val="28"/>
              </w:rPr>
              <w:t xml:space="preserve"> Сырьевыми, материальными ресурсами и запасами район полностью обеспечен. Одним из крупных предприятий является </w:t>
            </w:r>
            <w:proofErr w:type="spellStart"/>
            <w:r>
              <w:rPr>
                <w:rFonts w:ascii="Times New Roman" w:hAnsi="Times New Roman"/>
                <w:sz w:val="28"/>
                <w:szCs w:val="28"/>
              </w:rPr>
              <w:t>Лискинский</w:t>
            </w:r>
            <w:proofErr w:type="spellEnd"/>
            <w:r>
              <w:rPr>
                <w:rFonts w:ascii="Times New Roman" w:hAnsi="Times New Roman"/>
                <w:sz w:val="28"/>
                <w:szCs w:val="28"/>
              </w:rPr>
              <w:t xml:space="preserve"> завод «</w:t>
            </w:r>
            <w:proofErr w:type="spellStart"/>
            <w:r>
              <w:rPr>
                <w:rFonts w:ascii="Times New Roman" w:hAnsi="Times New Roman"/>
                <w:sz w:val="28"/>
                <w:szCs w:val="28"/>
              </w:rPr>
              <w:t>Спецжелезобетон</w:t>
            </w:r>
            <w:proofErr w:type="spellEnd"/>
            <w:r>
              <w:rPr>
                <w:rFonts w:ascii="Times New Roman" w:hAnsi="Times New Roman"/>
                <w:sz w:val="28"/>
                <w:szCs w:val="28"/>
              </w:rPr>
              <w:t>» - филиал АО «</w:t>
            </w:r>
            <w:proofErr w:type="spellStart"/>
            <w:r>
              <w:rPr>
                <w:rFonts w:ascii="Times New Roman" w:hAnsi="Times New Roman"/>
                <w:sz w:val="28"/>
                <w:szCs w:val="28"/>
              </w:rPr>
              <w:t>БетЭлТранс</w:t>
            </w:r>
            <w:proofErr w:type="spellEnd"/>
            <w:r>
              <w:rPr>
                <w:rFonts w:ascii="Times New Roman" w:hAnsi="Times New Roman"/>
                <w:sz w:val="28"/>
                <w:szCs w:val="28"/>
              </w:rPr>
              <w:t xml:space="preserve">», имеющий широкий рынок сбыта, который распределился по направлениям ремонта дорожного полотна </w:t>
            </w:r>
            <w:proofErr w:type="gramStart"/>
            <w:r>
              <w:rPr>
                <w:rFonts w:ascii="Times New Roman" w:hAnsi="Times New Roman"/>
                <w:sz w:val="28"/>
                <w:szCs w:val="28"/>
              </w:rPr>
              <w:t>на</w:t>
            </w:r>
            <w:proofErr w:type="gramEnd"/>
            <w:r>
              <w:rPr>
                <w:rFonts w:ascii="Times New Roman" w:hAnsi="Times New Roman"/>
                <w:sz w:val="28"/>
                <w:szCs w:val="28"/>
              </w:rPr>
              <w:t xml:space="preserve"> Юго-Восточной, Северо-Кавказской, Свердловской, Приволжской, Московской, Горьковской железных дорог.</w:t>
            </w:r>
          </w:p>
        </w:tc>
      </w:tr>
      <w:tr w:rsidR="00AC4585" w:rsidTr="00AC4585">
        <w:tc>
          <w:tcPr>
            <w:tcW w:w="675" w:type="dxa"/>
          </w:tcPr>
          <w:p w:rsidR="00AC4585" w:rsidRDefault="00AC4585" w:rsidP="006F7248">
            <w:pPr>
              <w:jc w:val="center"/>
              <w:rPr>
                <w:rFonts w:ascii="Times New Roman" w:hAnsi="Times New Roman"/>
                <w:sz w:val="28"/>
              </w:rPr>
            </w:pPr>
            <w:r>
              <w:rPr>
                <w:rFonts w:ascii="Times New Roman" w:hAnsi="Times New Roman"/>
                <w:sz w:val="28"/>
              </w:rPr>
              <w:t>5.</w:t>
            </w:r>
          </w:p>
        </w:tc>
        <w:tc>
          <w:tcPr>
            <w:tcW w:w="3402" w:type="dxa"/>
          </w:tcPr>
          <w:p w:rsidR="00AC4585" w:rsidRDefault="0012181E" w:rsidP="006F7248">
            <w:pPr>
              <w:jc w:val="both"/>
              <w:rPr>
                <w:rFonts w:ascii="Times New Roman" w:hAnsi="Times New Roman"/>
                <w:sz w:val="28"/>
                <w:szCs w:val="28"/>
              </w:rPr>
            </w:pPr>
            <w:r>
              <w:rPr>
                <w:rFonts w:ascii="Times New Roman" w:hAnsi="Times New Roman"/>
                <w:sz w:val="28"/>
                <w:szCs w:val="28"/>
              </w:rPr>
              <w:t xml:space="preserve">Производство готовых металлических изделий, кроме машин и оборудования </w:t>
            </w:r>
            <w:r w:rsidR="00AC4585">
              <w:rPr>
                <w:rFonts w:ascii="Times New Roman" w:hAnsi="Times New Roman"/>
                <w:sz w:val="28"/>
                <w:szCs w:val="28"/>
              </w:rPr>
              <w:t>(производство деталей трубопроводов, отводов, фланцев, электросварных труб большого диаметра)</w:t>
            </w:r>
          </w:p>
        </w:tc>
        <w:tc>
          <w:tcPr>
            <w:tcW w:w="6521" w:type="dxa"/>
          </w:tcPr>
          <w:p w:rsidR="00AC4585" w:rsidRDefault="00AC4585" w:rsidP="006F7248">
            <w:pPr>
              <w:rPr>
                <w:rFonts w:ascii="Times New Roman" w:hAnsi="Times New Roman"/>
                <w:sz w:val="28"/>
              </w:rPr>
            </w:pPr>
            <w:r w:rsidRPr="00232A5A">
              <w:rPr>
                <w:rFonts w:ascii="Times New Roman" w:hAnsi="Times New Roman"/>
                <w:sz w:val="28"/>
                <w:szCs w:val="28"/>
              </w:rPr>
              <w:t xml:space="preserve">В структуре промышленного производства </w:t>
            </w:r>
            <w:r>
              <w:rPr>
                <w:rFonts w:ascii="Times New Roman" w:hAnsi="Times New Roman"/>
                <w:sz w:val="28"/>
                <w:szCs w:val="28"/>
              </w:rPr>
              <w:t xml:space="preserve">удельный </w:t>
            </w:r>
            <w:r w:rsidRPr="00232A5A">
              <w:rPr>
                <w:rFonts w:ascii="Times New Roman" w:hAnsi="Times New Roman"/>
                <w:sz w:val="28"/>
                <w:szCs w:val="28"/>
              </w:rPr>
              <w:t xml:space="preserve">вес </w:t>
            </w:r>
            <w:r>
              <w:rPr>
                <w:rFonts w:ascii="Times New Roman" w:hAnsi="Times New Roman"/>
                <w:sz w:val="28"/>
                <w:szCs w:val="28"/>
              </w:rPr>
              <w:t>машиностроения</w:t>
            </w:r>
            <w:r w:rsidRPr="00232A5A">
              <w:rPr>
                <w:rFonts w:ascii="Times New Roman" w:hAnsi="Times New Roman"/>
                <w:sz w:val="28"/>
                <w:szCs w:val="28"/>
              </w:rPr>
              <w:t xml:space="preserve"> и металлообра</w:t>
            </w:r>
            <w:r>
              <w:rPr>
                <w:rFonts w:ascii="Times New Roman" w:hAnsi="Times New Roman"/>
                <w:sz w:val="28"/>
                <w:szCs w:val="28"/>
              </w:rPr>
              <w:t xml:space="preserve">ботки составляет </w:t>
            </w:r>
            <w:r w:rsidRPr="00232A5A">
              <w:rPr>
                <w:rFonts w:ascii="Times New Roman" w:hAnsi="Times New Roman"/>
                <w:sz w:val="28"/>
                <w:szCs w:val="28"/>
              </w:rPr>
              <w:t xml:space="preserve"> 22,6%</w:t>
            </w:r>
            <w:r>
              <w:rPr>
                <w:rFonts w:ascii="Times New Roman" w:hAnsi="Times New Roman"/>
                <w:sz w:val="28"/>
                <w:szCs w:val="28"/>
              </w:rPr>
              <w:t>. На территории района успешно развивается ЗАО «</w:t>
            </w:r>
            <w:proofErr w:type="spellStart"/>
            <w:r>
              <w:rPr>
                <w:rFonts w:ascii="Times New Roman" w:hAnsi="Times New Roman"/>
                <w:sz w:val="28"/>
                <w:szCs w:val="28"/>
              </w:rPr>
              <w:t>Лискимонтажконструкция</w:t>
            </w:r>
            <w:proofErr w:type="spellEnd"/>
            <w:r>
              <w:rPr>
                <w:rFonts w:ascii="Times New Roman" w:hAnsi="Times New Roman"/>
                <w:sz w:val="28"/>
                <w:szCs w:val="28"/>
              </w:rPr>
              <w:t xml:space="preserve">», которое специализируется на производстве деталей трубопроводов, отводов, фланцев, электросварных труб большого диаметра. </w:t>
            </w:r>
            <w:r>
              <w:rPr>
                <w:rFonts w:ascii="Times New Roman" w:hAnsi="Times New Roman"/>
                <w:bCs/>
                <w:sz w:val="28"/>
                <w:szCs w:val="28"/>
              </w:rPr>
              <w:t>Предприятие</w:t>
            </w:r>
            <w:r w:rsidRPr="00E14CF2">
              <w:rPr>
                <w:rFonts w:ascii="Times New Roman" w:hAnsi="Times New Roman"/>
                <w:sz w:val="28"/>
                <w:szCs w:val="28"/>
              </w:rPr>
              <w:t xml:space="preserve"> приобрело большой опыт международного сотрудничества, выполняя зарубежные заказы. Более 250 отечественных и зарубежных заказчиков хорошо знают ЗАО «</w:t>
            </w:r>
            <w:proofErr w:type="spellStart"/>
            <w:r w:rsidRPr="00E14CF2">
              <w:rPr>
                <w:rFonts w:ascii="Times New Roman" w:hAnsi="Times New Roman"/>
                <w:sz w:val="28"/>
                <w:szCs w:val="28"/>
              </w:rPr>
              <w:t>Лискимонтажконструкция</w:t>
            </w:r>
            <w:proofErr w:type="spellEnd"/>
            <w:r w:rsidRPr="00E14CF2">
              <w:rPr>
                <w:rFonts w:ascii="Times New Roman" w:hAnsi="Times New Roman"/>
                <w:sz w:val="28"/>
                <w:szCs w:val="28"/>
              </w:rPr>
              <w:t>» как надежного партнера.</w:t>
            </w:r>
          </w:p>
        </w:tc>
      </w:tr>
      <w:tr w:rsidR="00AC4585" w:rsidTr="00AC4585">
        <w:tc>
          <w:tcPr>
            <w:tcW w:w="675" w:type="dxa"/>
          </w:tcPr>
          <w:p w:rsidR="00AC4585" w:rsidRDefault="00AC4585" w:rsidP="006F7248">
            <w:pPr>
              <w:jc w:val="center"/>
              <w:rPr>
                <w:rFonts w:ascii="Times New Roman" w:hAnsi="Times New Roman"/>
                <w:sz w:val="28"/>
              </w:rPr>
            </w:pPr>
            <w:r>
              <w:rPr>
                <w:rFonts w:ascii="Times New Roman" w:hAnsi="Times New Roman"/>
                <w:sz w:val="28"/>
              </w:rPr>
              <w:t>6.</w:t>
            </w:r>
          </w:p>
        </w:tc>
        <w:tc>
          <w:tcPr>
            <w:tcW w:w="3402" w:type="dxa"/>
          </w:tcPr>
          <w:p w:rsidR="00AC4585" w:rsidRDefault="00AC4585" w:rsidP="006F7248">
            <w:pPr>
              <w:jc w:val="both"/>
              <w:rPr>
                <w:rFonts w:ascii="Times New Roman" w:hAnsi="Times New Roman"/>
                <w:sz w:val="28"/>
                <w:szCs w:val="28"/>
              </w:rPr>
            </w:pPr>
            <w:r>
              <w:rPr>
                <w:rFonts w:ascii="Times New Roman" w:hAnsi="Times New Roman"/>
                <w:sz w:val="28"/>
                <w:szCs w:val="28"/>
              </w:rPr>
              <w:t xml:space="preserve">Добыча </w:t>
            </w:r>
            <w:r w:rsidR="0012181E">
              <w:rPr>
                <w:rFonts w:ascii="Times New Roman" w:hAnsi="Times New Roman"/>
                <w:sz w:val="28"/>
                <w:szCs w:val="28"/>
              </w:rPr>
              <w:t xml:space="preserve">прочих </w:t>
            </w:r>
            <w:r>
              <w:rPr>
                <w:rFonts w:ascii="Times New Roman" w:hAnsi="Times New Roman"/>
                <w:sz w:val="28"/>
                <w:szCs w:val="28"/>
              </w:rPr>
              <w:t>полезных ископаемых (песка и мела)</w:t>
            </w:r>
          </w:p>
        </w:tc>
        <w:tc>
          <w:tcPr>
            <w:tcW w:w="6521" w:type="dxa"/>
          </w:tcPr>
          <w:p w:rsidR="00AC4585" w:rsidRPr="008315A5" w:rsidRDefault="00AC4585" w:rsidP="006F7248">
            <w:pPr>
              <w:jc w:val="both"/>
              <w:rPr>
                <w:rFonts w:ascii="Times New Roman" w:hAnsi="Times New Roman"/>
                <w:sz w:val="28"/>
                <w:szCs w:val="28"/>
              </w:rPr>
            </w:pPr>
            <w:r>
              <w:rPr>
                <w:rFonts w:ascii="Times New Roman" w:hAnsi="Times New Roman"/>
                <w:sz w:val="28"/>
                <w:szCs w:val="28"/>
              </w:rPr>
              <w:t xml:space="preserve">На территории района имеется два предприятия, которые занимаются добычей кварцевого песка и </w:t>
            </w:r>
            <w:proofErr w:type="gramStart"/>
            <w:r>
              <w:rPr>
                <w:rFonts w:ascii="Times New Roman" w:hAnsi="Times New Roman"/>
                <w:sz w:val="28"/>
                <w:szCs w:val="28"/>
              </w:rPr>
              <w:t>мела</w:t>
            </w:r>
            <w:proofErr w:type="gramEnd"/>
            <w:r>
              <w:rPr>
                <w:rFonts w:ascii="Times New Roman" w:hAnsi="Times New Roman"/>
                <w:sz w:val="28"/>
                <w:szCs w:val="28"/>
              </w:rPr>
              <w:t xml:space="preserve"> разных марок. Добыча данного вида сырья полностью обеспечивает потребности района и области.</w:t>
            </w:r>
          </w:p>
        </w:tc>
      </w:tr>
      <w:tr w:rsidR="00AC4585" w:rsidTr="00AC4585">
        <w:tc>
          <w:tcPr>
            <w:tcW w:w="675" w:type="dxa"/>
          </w:tcPr>
          <w:p w:rsidR="00AC4585" w:rsidRDefault="00AC4585" w:rsidP="006F7248">
            <w:pPr>
              <w:jc w:val="center"/>
              <w:rPr>
                <w:rFonts w:ascii="Times New Roman" w:hAnsi="Times New Roman"/>
                <w:sz w:val="28"/>
              </w:rPr>
            </w:pPr>
            <w:r>
              <w:rPr>
                <w:rFonts w:ascii="Times New Roman" w:hAnsi="Times New Roman"/>
                <w:sz w:val="28"/>
              </w:rPr>
              <w:t>7.</w:t>
            </w:r>
          </w:p>
        </w:tc>
        <w:tc>
          <w:tcPr>
            <w:tcW w:w="3402" w:type="dxa"/>
          </w:tcPr>
          <w:p w:rsidR="00AC4585" w:rsidRDefault="0012181E" w:rsidP="006F7248">
            <w:pPr>
              <w:jc w:val="both"/>
              <w:rPr>
                <w:rFonts w:ascii="Times New Roman" w:hAnsi="Times New Roman"/>
                <w:sz w:val="28"/>
                <w:szCs w:val="28"/>
              </w:rPr>
            </w:pPr>
            <w:r>
              <w:rPr>
                <w:rFonts w:ascii="Times New Roman" w:hAnsi="Times New Roman"/>
                <w:sz w:val="28"/>
                <w:szCs w:val="28"/>
              </w:rPr>
              <w:t xml:space="preserve">Производство прочих транспортных средств и оборудования </w:t>
            </w:r>
            <w:r w:rsidR="00AC4585">
              <w:rPr>
                <w:rFonts w:ascii="Times New Roman" w:hAnsi="Times New Roman"/>
                <w:sz w:val="28"/>
                <w:szCs w:val="28"/>
              </w:rPr>
              <w:t>(ремонт рефрижераторных и локомотивных вагонов)</w:t>
            </w:r>
          </w:p>
        </w:tc>
        <w:tc>
          <w:tcPr>
            <w:tcW w:w="6521" w:type="dxa"/>
          </w:tcPr>
          <w:p w:rsidR="00AC4585" w:rsidRPr="00895DD5" w:rsidRDefault="00AC4585" w:rsidP="006F7248">
            <w:pPr>
              <w:pStyle w:val="font18"/>
              <w:spacing w:before="0" w:beforeAutospacing="0" w:after="0" w:afterAutospacing="0"/>
              <w:rPr>
                <w:sz w:val="28"/>
                <w:szCs w:val="28"/>
              </w:rPr>
            </w:pPr>
            <w:r>
              <w:rPr>
                <w:sz w:val="28"/>
                <w:szCs w:val="28"/>
              </w:rPr>
              <w:t>На территории района имеется два предприятия, которые специализируются на ремонте рефрижераторных и локомотивных вагонов.</w:t>
            </w:r>
            <w:r w:rsidRPr="00895DD5">
              <w:rPr>
                <w:sz w:val="28"/>
                <w:szCs w:val="28"/>
              </w:rPr>
              <w:t xml:space="preserve"> </w:t>
            </w:r>
            <w:r>
              <w:rPr>
                <w:sz w:val="28"/>
                <w:szCs w:val="28"/>
              </w:rPr>
              <w:t xml:space="preserve">Одно из них </w:t>
            </w:r>
            <w:r w:rsidRPr="00895DD5">
              <w:rPr>
                <w:sz w:val="28"/>
                <w:szCs w:val="28"/>
              </w:rPr>
              <w:t>А</w:t>
            </w:r>
            <w:r>
              <w:rPr>
                <w:sz w:val="28"/>
                <w:szCs w:val="28"/>
              </w:rPr>
              <w:t>О</w:t>
            </w:r>
            <w:r w:rsidRPr="00895DD5">
              <w:rPr>
                <w:sz w:val="28"/>
                <w:szCs w:val="28"/>
              </w:rPr>
              <w:t xml:space="preserve"> «</w:t>
            </w:r>
            <w:r>
              <w:rPr>
                <w:sz w:val="28"/>
                <w:szCs w:val="28"/>
              </w:rPr>
              <w:t>ВРК</w:t>
            </w:r>
            <w:r w:rsidRPr="00895DD5">
              <w:rPr>
                <w:sz w:val="28"/>
                <w:szCs w:val="28"/>
              </w:rPr>
              <w:t>-2»</w:t>
            </w:r>
            <w:r>
              <w:rPr>
                <w:sz w:val="28"/>
                <w:szCs w:val="28"/>
              </w:rPr>
              <w:t>, которое</w:t>
            </w:r>
            <w:r w:rsidRPr="00895DD5">
              <w:rPr>
                <w:sz w:val="28"/>
                <w:szCs w:val="28"/>
              </w:rPr>
              <w:t xml:space="preserve"> является крупнейшим вагоноремонтным предприятием, и в настоящее время по праву занимает одно из лидирующих положений среди отечественных компаний аналогичного профиля.</w:t>
            </w:r>
            <w:r>
              <w:rPr>
                <w:sz w:val="28"/>
                <w:szCs w:val="28"/>
              </w:rPr>
              <w:t xml:space="preserve"> </w:t>
            </w:r>
            <w:r w:rsidRPr="00895DD5">
              <w:rPr>
                <w:sz w:val="28"/>
                <w:szCs w:val="28"/>
              </w:rPr>
              <w:t>Обеспечивает железнодорожны</w:t>
            </w:r>
            <w:r>
              <w:rPr>
                <w:sz w:val="28"/>
                <w:szCs w:val="28"/>
              </w:rPr>
              <w:t>е грузовые перевозки</w:t>
            </w:r>
            <w:r w:rsidRPr="00895DD5">
              <w:rPr>
                <w:sz w:val="28"/>
                <w:szCs w:val="28"/>
              </w:rPr>
              <w:t xml:space="preserve"> полностью исправным подвижным составом.</w:t>
            </w:r>
          </w:p>
        </w:tc>
      </w:tr>
      <w:tr w:rsidR="00B735F0" w:rsidTr="00AC4585">
        <w:tc>
          <w:tcPr>
            <w:tcW w:w="675" w:type="dxa"/>
          </w:tcPr>
          <w:p w:rsidR="00B735F0" w:rsidRDefault="00B735F0" w:rsidP="006F7248">
            <w:pPr>
              <w:jc w:val="center"/>
              <w:rPr>
                <w:rFonts w:ascii="Times New Roman" w:hAnsi="Times New Roman"/>
                <w:sz w:val="28"/>
              </w:rPr>
            </w:pPr>
            <w:r>
              <w:rPr>
                <w:rFonts w:ascii="Times New Roman" w:hAnsi="Times New Roman"/>
                <w:sz w:val="28"/>
              </w:rPr>
              <w:t xml:space="preserve">8. </w:t>
            </w:r>
          </w:p>
        </w:tc>
        <w:tc>
          <w:tcPr>
            <w:tcW w:w="3402" w:type="dxa"/>
          </w:tcPr>
          <w:p w:rsidR="00B735F0" w:rsidRDefault="00B735F0" w:rsidP="006F7248">
            <w:pPr>
              <w:jc w:val="both"/>
              <w:rPr>
                <w:rFonts w:ascii="Times New Roman" w:hAnsi="Times New Roman"/>
                <w:sz w:val="28"/>
                <w:szCs w:val="28"/>
              </w:rPr>
            </w:pPr>
            <w:r>
              <w:rPr>
                <w:rFonts w:ascii="Times New Roman" w:hAnsi="Times New Roman"/>
                <w:sz w:val="28"/>
                <w:szCs w:val="28"/>
              </w:rPr>
              <w:t>Туризм</w:t>
            </w:r>
          </w:p>
        </w:tc>
        <w:tc>
          <w:tcPr>
            <w:tcW w:w="6521" w:type="dxa"/>
          </w:tcPr>
          <w:p w:rsidR="00B735F0" w:rsidRDefault="00B735F0" w:rsidP="005E619F">
            <w:pPr>
              <w:pStyle w:val="ad"/>
              <w:rPr>
                <w:sz w:val="28"/>
                <w:szCs w:val="28"/>
              </w:rPr>
            </w:pPr>
            <w:r>
              <w:rPr>
                <w:sz w:val="28"/>
                <w:szCs w:val="28"/>
              </w:rPr>
              <w:t xml:space="preserve">На территории района </w:t>
            </w:r>
            <w:r w:rsidR="005E619F">
              <w:rPr>
                <w:sz w:val="28"/>
                <w:szCs w:val="28"/>
              </w:rPr>
              <w:t>находится</w:t>
            </w:r>
            <w:r>
              <w:rPr>
                <w:sz w:val="28"/>
                <w:szCs w:val="28"/>
              </w:rPr>
              <w:t xml:space="preserve"> природный  архитектурн</w:t>
            </w:r>
            <w:proofErr w:type="gramStart"/>
            <w:r>
              <w:rPr>
                <w:sz w:val="28"/>
                <w:szCs w:val="28"/>
              </w:rPr>
              <w:t>о-</w:t>
            </w:r>
            <w:proofErr w:type="gramEnd"/>
            <w:r>
              <w:rPr>
                <w:sz w:val="28"/>
                <w:szCs w:val="28"/>
              </w:rPr>
              <w:t xml:space="preserve"> </w:t>
            </w:r>
            <w:r w:rsidR="005E619F">
              <w:rPr>
                <w:sz w:val="28"/>
                <w:szCs w:val="28"/>
              </w:rPr>
              <w:t>архео</w:t>
            </w:r>
            <w:r>
              <w:rPr>
                <w:sz w:val="28"/>
                <w:szCs w:val="28"/>
              </w:rPr>
              <w:t>логический музей- заповедник федерального значения «</w:t>
            </w:r>
            <w:proofErr w:type="spellStart"/>
            <w:r>
              <w:rPr>
                <w:sz w:val="28"/>
                <w:szCs w:val="28"/>
              </w:rPr>
              <w:t>Дивногорье</w:t>
            </w:r>
            <w:proofErr w:type="spellEnd"/>
            <w:r>
              <w:rPr>
                <w:sz w:val="28"/>
                <w:szCs w:val="28"/>
              </w:rPr>
              <w:t>».</w:t>
            </w:r>
            <w:r w:rsidR="005E619F">
              <w:rPr>
                <w:sz w:val="28"/>
                <w:szCs w:val="28"/>
              </w:rPr>
              <w:t xml:space="preserve"> </w:t>
            </w:r>
            <w:r w:rsidR="005E619F" w:rsidRPr="005E619F">
              <w:rPr>
                <w:sz w:val="28"/>
                <w:szCs w:val="28"/>
              </w:rPr>
              <w:t xml:space="preserve"> Музей располагается под открытым небом, создан в 1991 году. В 2013 году земли музея-заповедника получили статус объекта культурного наследия народов РФ регионального значения - Достопримечательного места «Природно-культурный комплекс «</w:t>
            </w:r>
            <w:proofErr w:type="spellStart"/>
            <w:r w:rsidR="005E619F" w:rsidRPr="005E619F">
              <w:rPr>
                <w:sz w:val="28"/>
                <w:szCs w:val="28"/>
              </w:rPr>
              <w:t>Дивногорье</w:t>
            </w:r>
            <w:proofErr w:type="spellEnd"/>
            <w:r w:rsidR="005E619F" w:rsidRPr="005E619F">
              <w:rPr>
                <w:sz w:val="28"/>
                <w:szCs w:val="28"/>
              </w:rPr>
              <w:t xml:space="preserve">». Общая площадь с охранной зоной 17639 га. В 2015 году выдвинута инициатива по включению </w:t>
            </w:r>
            <w:proofErr w:type="spellStart"/>
            <w:r w:rsidR="005E619F" w:rsidRPr="005E619F">
              <w:rPr>
                <w:sz w:val="28"/>
                <w:szCs w:val="28"/>
              </w:rPr>
              <w:t>Дивногорья</w:t>
            </w:r>
            <w:proofErr w:type="spellEnd"/>
            <w:r w:rsidR="005E619F" w:rsidRPr="005E619F">
              <w:rPr>
                <w:sz w:val="28"/>
                <w:szCs w:val="28"/>
              </w:rPr>
              <w:t xml:space="preserve"> в список объектов всемирного наследия ЮНЕСКО. В 2016 году </w:t>
            </w:r>
            <w:proofErr w:type="spellStart"/>
            <w:r w:rsidR="005E619F" w:rsidRPr="005E619F">
              <w:rPr>
                <w:sz w:val="28"/>
                <w:szCs w:val="28"/>
              </w:rPr>
              <w:t>Дивногорье</w:t>
            </w:r>
            <w:proofErr w:type="spellEnd"/>
            <w:r w:rsidR="005E619F" w:rsidRPr="005E619F">
              <w:rPr>
                <w:sz w:val="28"/>
                <w:szCs w:val="28"/>
              </w:rPr>
              <w:t xml:space="preserve"> получило статус объекта культурного наследия федерального значения. </w:t>
            </w:r>
          </w:p>
        </w:tc>
      </w:tr>
      <w:tr w:rsidR="00AC4585" w:rsidTr="00AC4585">
        <w:tc>
          <w:tcPr>
            <w:tcW w:w="10598" w:type="dxa"/>
            <w:gridSpan w:val="3"/>
          </w:tcPr>
          <w:p w:rsidR="00AC4585" w:rsidRDefault="00AC4585" w:rsidP="006F7248">
            <w:pPr>
              <w:jc w:val="center"/>
              <w:rPr>
                <w:rFonts w:ascii="Times New Roman" w:hAnsi="Times New Roman"/>
                <w:sz w:val="28"/>
              </w:rPr>
            </w:pPr>
            <w:r>
              <w:rPr>
                <w:rFonts w:ascii="Times New Roman" w:hAnsi="Times New Roman"/>
                <w:sz w:val="28"/>
              </w:rPr>
              <w:t>Неэффективные экономические специализации, но критически важные</w:t>
            </w:r>
          </w:p>
        </w:tc>
      </w:tr>
      <w:tr w:rsidR="00AC4585" w:rsidTr="00AC4585">
        <w:tc>
          <w:tcPr>
            <w:tcW w:w="675" w:type="dxa"/>
          </w:tcPr>
          <w:p w:rsidR="00AC4585" w:rsidRDefault="00AC4585" w:rsidP="006F7248">
            <w:pPr>
              <w:jc w:val="center"/>
              <w:rPr>
                <w:rFonts w:ascii="Times New Roman" w:hAnsi="Times New Roman"/>
                <w:sz w:val="28"/>
              </w:rPr>
            </w:pPr>
            <w:r>
              <w:rPr>
                <w:rFonts w:ascii="Times New Roman" w:hAnsi="Times New Roman"/>
                <w:sz w:val="28"/>
              </w:rPr>
              <w:t>1.</w:t>
            </w:r>
          </w:p>
        </w:tc>
        <w:tc>
          <w:tcPr>
            <w:tcW w:w="3402" w:type="dxa"/>
          </w:tcPr>
          <w:p w:rsidR="00AC4585" w:rsidRDefault="00AC4585" w:rsidP="006F7248">
            <w:pPr>
              <w:jc w:val="both"/>
              <w:rPr>
                <w:rFonts w:ascii="Times New Roman" w:hAnsi="Times New Roman"/>
                <w:sz w:val="28"/>
              </w:rPr>
            </w:pPr>
            <w:r>
              <w:rPr>
                <w:rFonts w:ascii="Times New Roman" w:hAnsi="Times New Roman"/>
                <w:sz w:val="28"/>
                <w:szCs w:val="28"/>
              </w:rPr>
              <w:t>Овцеводство</w:t>
            </w:r>
          </w:p>
        </w:tc>
        <w:tc>
          <w:tcPr>
            <w:tcW w:w="6521" w:type="dxa"/>
          </w:tcPr>
          <w:p w:rsidR="00AC4585" w:rsidRPr="00F66BE5" w:rsidRDefault="00AC4585" w:rsidP="006F7248">
            <w:pPr>
              <w:rPr>
                <w:rFonts w:ascii="Times New Roman" w:hAnsi="Times New Roman"/>
                <w:sz w:val="28"/>
                <w:szCs w:val="28"/>
              </w:rPr>
            </w:pPr>
            <w:r>
              <w:rPr>
                <w:rFonts w:ascii="Times New Roman" w:hAnsi="Times New Roman"/>
                <w:sz w:val="28"/>
                <w:szCs w:val="28"/>
              </w:rPr>
              <w:t>На территории района наряду с эффективной отраслью животноводства специализация овцеводство не развито. Однако</w:t>
            </w:r>
            <w:proofErr w:type="gramStart"/>
            <w:r>
              <w:rPr>
                <w:rFonts w:ascii="Times New Roman" w:hAnsi="Times New Roman"/>
                <w:sz w:val="28"/>
                <w:szCs w:val="28"/>
              </w:rPr>
              <w:t>,</w:t>
            </w:r>
            <w:proofErr w:type="gramEnd"/>
            <w:r>
              <w:rPr>
                <w:rFonts w:ascii="Times New Roman" w:hAnsi="Times New Roman"/>
                <w:sz w:val="28"/>
                <w:szCs w:val="28"/>
              </w:rPr>
              <w:t xml:space="preserve"> в районе имеются условия для ее развития. </w:t>
            </w:r>
            <w:r w:rsidRPr="00F66BE5">
              <w:rPr>
                <w:rFonts w:ascii="Times New Roman" w:hAnsi="Times New Roman"/>
                <w:sz w:val="28"/>
                <w:szCs w:val="28"/>
              </w:rPr>
              <w:t>Овцеводство можно назвать достаточно выгодным фермерским хозяйством, овцы плодовиты и неприхотливы в уходе.</w:t>
            </w:r>
            <w:r>
              <w:t xml:space="preserve"> </w:t>
            </w:r>
            <w:r w:rsidRPr="006625F1">
              <w:rPr>
                <w:rFonts w:ascii="Times New Roman" w:hAnsi="Times New Roman"/>
                <w:sz w:val="28"/>
                <w:szCs w:val="28"/>
              </w:rPr>
              <w:t xml:space="preserve">Важным условием повышения эффективности овцеводства </w:t>
            </w:r>
            <w:r>
              <w:rPr>
                <w:rFonts w:ascii="Times New Roman" w:hAnsi="Times New Roman"/>
                <w:sz w:val="28"/>
                <w:szCs w:val="28"/>
              </w:rPr>
              <w:t xml:space="preserve">в районе </w:t>
            </w:r>
            <w:r w:rsidRPr="006625F1">
              <w:rPr>
                <w:rFonts w:ascii="Times New Roman" w:hAnsi="Times New Roman"/>
                <w:sz w:val="28"/>
                <w:szCs w:val="28"/>
              </w:rPr>
              <w:t>является применение прогрессивных и ресурсосберегающих технологий.</w:t>
            </w:r>
          </w:p>
        </w:tc>
      </w:tr>
      <w:tr w:rsidR="00AC4585" w:rsidTr="00AC4585">
        <w:tc>
          <w:tcPr>
            <w:tcW w:w="675" w:type="dxa"/>
          </w:tcPr>
          <w:p w:rsidR="00AC4585" w:rsidRDefault="00AC4585" w:rsidP="006F7248">
            <w:pPr>
              <w:jc w:val="center"/>
              <w:rPr>
                <w:rFonts w:ascii="Times New Roman" w:hAnsi="Times New Roman"/>
                <w:sz w:val="28"/>
              </w:rPr>
            </w:pPr>
            <w:r>
              <w:rPr>
                <w:rFonts w:ascii="Times New Roman" w:hAnsi="Times New Roman"/>
                <w:sz w:val="28"/>
              </w:rPr>
              <w:t>2.</w:t>
            </w:r>
          </w:p>
        </w:tc>
        <w:tc>
          <w:tcPr>
            <w:tcW w:w="3402" w:type="dxa"/>
          </w:tcPr>
          <w:p w:rsidR="00AC4585" w:rsidRDefault="00AC4585" w:rsidP="006F7248">
            <w:pPr>
              <w:jc w:val="both"/>
              <w:rPr>
                <w:rFonts w:ascii="Times New Roman" w:hAnsi="Times New Roman"/>
                <w:sz w:val="28"/>
              </w:rPr>
            </w:pPr>
            <w:r>
              <w:rPr>
                <w:rFonts w:ascii="Times New Roman" w:hAnsi="Times New Roman"/>
                <w:sz w:val="28"/>
                <w:szCs w:val="28"/>
              </w:rPr>
              <w:t>Переработка мяса КРС и свиней</w:t>
            </w:r>
          </w:p>
        </w:tc>
        <w:tc>
          <w:tcPr>
            <w:tcW w:w="6521" w:type="dxa"/>
          </w:tcPr>
          <w:p w:rsidR="00AC4585" w:rsidRDefault="00AC4585" w:rsidP="006F7248">
            <w:pPr>
              <w:jc w:val="both"/>
              <w:rPr>
                <w:rFonts w:ascii="Times New Roman" w:hAnsi="Times New Roman"/>
                <w:sz w:val="28"/>
              </w:rPr>
            </w:pPr>
            <w:r>
              <w:rPr>
                <w:rFonts w:ascii="Times New Roman" w:hAnsi="Times New Roman"/>
                <w:sz w:val="28"/>
              </w:rPr>
              <w:t>В районе 7 сельскохозяйственных предприятий, имеющих специализацию по производству мяса КРС и свиней. Данная специализация является критически важной для социально-экономического развития района. Поэтому необходимо создание перерабатывающего производства данного вида продукции.</w:t>
            </w:r>
          </w:p>
        </w:tc>
      </w:tr>
      <w:tr w:rsidR="00AC4585" w:rsidTr="00AC4585">
        <w:tc>
          <w:tcPr>
            <w:tcW w:w="675" w:type="dxa"/>
          </w:tcPr>
          <w:p w:rsidR="00AC4585" w:rsidRDefault="00AC4585" w:rsidP="006F7248">
            <w:pPr>
              <w:jc w:val="center"/>
              <w:rPr>
                <w:rFonts w:ascii="Times New Roman" w:hAnsi="Times New Roman"/>
                <w:sz w:val="28"/>
              </w:rPr>
            </w:pPr>
            <w:r>
              <w:rPr>
                <w:rFonts w:ascii="Times New Roman" w:hAnsi="Times New Roman"/>
                <w:sz w:val="28"/>
              </w:rPr>
              <w:t>3.</w:t>
            </w:r>
          </w:p>
        </w:tc>
        <w:tc>
          <w:tcPr>
            <w:tcW w:w="3402" w:type="dxa"/>
          </w:tcPr>
          <w:p w:rsidR="00AC4585" w:rsidRDefault="00AC4585" w:rsidP="006F7248">
            <w:pPr>
              <w:jc w:val="both"/>
              <w:rPr>
                <w:rFonts w:ascii="Times New Roman" w:hAnsi="Times New Roman"/>
                <w:sz w:val="28"/>
                <w:szCs w:val="28"/>
              </w:rPr>
            </w:pPr>
            <w:r>
              <w:rPr>
                <w:rFonts w:ascii="Times New Roman" w:hAnsi="Times New Roman"/>
                <w:sz w:val="28"/>
                <w:szCs w:val="28"/>
              </w:rPr>
              <w:t>Развитие радиоэлектроники</w:t>
            </w:r>
          </w:p>
        </w:tc>
        <w:tc>
          <w:tcPr>
            <w:tcW w:w="6521" w:type="dxa"/>
          </w:tcPr>
          <w:p w:rsidR="00AC4585" w:rsidRPr="00812659" w:rsidRDefault="00AC4585" w:rsidP="006F7248">
            <w:pPr>
              <w:jc w:val="both"/>
              <w:rPr>
                <w:rFonts w:ascii="Times New Roman" w:hAnsi="Times New Roman"/>
                <w:sz w:val="28"/>
                <w:szCs w:val="28"/>
              </w:rPr>
            </w:pPr>
            <w:r w:rsidRPr="00812659">
              <w:rPr>
                <w:rFonts w:ascii="Times New Roman" w:hAnsi="Times New Roman"/>
                <w:sz w:val="28"/>
                <w:szCs w:val="28"/>
              </w:rPr>
              <w:t xml:space="preserve">В настоящее время </w:t>
            </w:r>
            <w:r>
              <w:rPr>
                <w:rFonts w:ascii="Times New Roman" w:hAnsi="Times New Roman"/>
                <w:sz w:val="28"/>
                <w:szCs w:val="28"/>
              </w:rPr>
              <w:t xml:space="preserve">в районе </w:t>
            </w:r>
            <w:r w:rsidRPr="00812659">
              <w:rPr>
                <w:rFonts w:ascii="Times New Roman" w:hAnsi="Times New Roman"/>
                <w:sz w:val="28"/>
                <w:szCs w:val="28"/>
              </w:rPr>
              <w:t xml:space="preserve">при мечении сельскохозяйственных животных используются бирки. </w:t>
            </w:r>
            <w:r>
              <w:rPr>
                <w:rFonts w:ascii="Times New Roman" w:hAnsi="Times New Roman"/>
                <w:sz w:val="28"/>
                <w:szCs w:val="28"/>
              </w:rPr>
              <w:t>З</w:t>
            </w:r>
            <w:r w:rsidRPr="00812659">
              <w:rPr>
                <w:rFonts w:ascii="Times New Roman" w:hAnsi="Times New Roman"/>
                <w:sz w:val="28"/>
                <w:szCs w:val="28"/>
              </w:rPr>
              <w:t xml:space="preserve">а последние несколько лет разработаны новые технологии </w:t>
            </w:r>
            <w:r>
              <w:rPr>
                <w:rFonts w:ascii="Times New Roman" w:hAnsi="Times New Roman"/>
                <w:sz w:val="28"/>
                <w:szCs w:val="28"/>
              </w:rPr>
              <w:t>по</w:t>
            </w:r>
            <w:r w:rsidRPr="00812659">
              <w:rPr>
                <w:rFonts w:ascii="Times New Roman" w:hAnsi="Times New Roman"/>
                <w:sz w:val="28"/>
                <w:szCs w:val="28"/>
              </w:rPr>
              <w:t xml:space="preserve"> </w:t>
            </w:r>
            <w:proofErr w:type="spellStart"/>
            <w:r w:rsidRPr="00812659">
              <w:rPr>
                <w:rFonts w:ascii="Times New Roman" w:hAnsi="Times New Roman"/>
                <w:sz w:val="28"/>
                <w:szCs w:val="28"/>
              </w:rPr>
              <w:t>чипирова</w:t>
            </w:r>
            <w:r>
              <w:rPr>
                <w:rFonts w:ascii="Times New Roman" w:hAnsi="Times New Roman"/>
                <w:sz w:val="28"/>
                <w:szCs w:val="28"/>
              </w:rPr>
              <w:t>нию</w:t>
            </w:r>
            <w:proofErr w:type="spellEnd"/>
            <w:r w:rsidRPr="00812659">
              <w:rPr>
                <w:rFonts w:ascii="Times New Roman" w:hAnsi="Times New Roman"/>
                <w:sz w:val="28"/>
                <w:szCs w:val="28"/>
              </w:rPr>
              <w:t xml:space="preserve"> животных</w:t>
            </w:r>
            <w:r>
              <w:rPr>
                <w:rFonts w:ascii="Times New Roman" w:hAnsi="Times New Roman"/>
                <w:sz w:val="28"/>
                <w:szCs w:val="28"/>
              </w:rPr>
              <w:t>, что хотелось бы внедрить и развить в районе</w:t>
            </w:r>
            <w:r w:rsidRPr="00812659">
              <w:rPr>
                <w:rFonts w:ascii="Times New Roman" w:hAnsi="Times New Roman"/>
                <w:sz w:val="28"/>
                <w:szCs w:val="28"/>
              </w:rPr>
              <w:t>.</w:t>
            </w:r>
            <w:r>
              <w:rPr>
                <w:rFonts w:ascii="Times New Roman" w:hAnsi="Times New Roman"/>
                <w:sz w:val="28"/>
                <w:szCs w:val="28"/>
              </w:rPr>
              <w:t xml:space="preserve"> </w:t>
            </w:r>
            <w:r w:rsidRPr="00812659">
              <w:rPr>
                <w:rFonts w:ascii="Times New Roman" w:hAnsi="Times New Roman"/>
                <w:sz w:val="28"/>
                <w:szCs w:val="28"/>
              </w:rPr>
              <w:t xml:space="preserve">Благодаря </w:t>
            </w:r>
            <w:proofErr w:type="spellStart"/>
            <w:r w:rsidRPr="00812659">
              <w:rPr>
                <w:rFonts w:ascii="Times New Roman" w:hAnsi="Times New Roman"/>
                <w:sz w:val="28"/>
                <w:szCs w:val="28"/>
              </w:rPr>
              <w:t>чипированию</w:t>
            </w:r>
            <w:proofErr w:type="spellEnd"/>
            <w:r w:rsidRPr="00812659">
              <w:rPr>
                <w:rFonts w:ascii="Times New Roman" w:hAnsi="Times New Roman"/>
                <w:sz w:val="28"/>
                <w:szCs w:val="28"/>
              </w:rPr>
              <w:t>, животных невозможно будет украсть, подменить, а вот работникам фермы будет проще получить полную информацию о своих подопечных. </w:t>
            </w:r>
          </w:p>
        </w:tc>
      </w:tr>
    </w:tbl>
    <w:p w:rsidR="00AC4585" w:rsidRPr="00E91F57" w:rsidRDefault="00AC4585" w:rsidP="00AC4585">
      <w:pPr>
        <w:spacing w:after="0"/>
        <w:jc w:val="center"/>
        <w:rPr>
          <w:rFonts w:ascii="Times New Roman" w:hAnsi="Times New Roman"/>
          <w:sz w:val="28"/>
        </w:rPr>
      </w:pPr>
    </w:p>
    <w:p w:rsidR="00AC4585" w:rsidRDefault="00AC4585" w:rsidP="00AC4585">
      <w:pPr>
        <w:spacing w:after="0" w:line="360" w:lineRule="auto"/>
        <w:ind w:firstLine="709"/>
        <w:jc w:val="both"/>
        <w:rPr>
          <w:rFonts w:ascii="Times New Roman" w:hAnsi="Times New Roman"/>
          <w:sz w:val="28"/>
          <w:szCs w:val="28"/>
        </w:rPr>
      </w:pPr>
    </w:p>
    <w:p w:rsidR="00AC4585" w:rsidRDefault="00AC4585" w:rsidP="001C2BF2">
      <w:pPr>
        <w:pStyle w:val="2"/>
      </w:pPr>
    </w:p>
    <w:p w:rsidR="00AC4585" w:rsidRDefault="00AC4585" w:rsidP="00AC4585"/>
    <w:p w:rsidR="00AC4585" w:rsidRDefault="00AC4585" w:rsidP="00AC4585"/>
    <w:p w:rsidR="00AC4585" w:rsidRDefault="00AC4585" w:rsidP="00AC4585"/>
    <w:p w:rsidR="00AC4585" w:rsidRDefault="00AC4585" w:rsidP="00AC4585"/>
    <w:p w:rsidR="00AC4585" w:rsidRDefault="00AC4585" w:rsidP="00AC4585"/>
    <w:p w:rsidR="00AC4585" w:rsidRDefault="00AC4585" w:rsidP="00AC4585"/>
    <w:p w:rsidR="00AC4585" w:rsidRPr="00AC4585" w:rsidRDefault="00AC4585" w:rsidP="00AC4585"/>
    <w:p w:rsidR="008B2259" w:rsidRPr="001C2BF2" w:rsidRDefault="008B2259" w:rsidP="001C2BF2">
      <w:pPr>
        <w:pStyle w:val="2"/>
      </w:pPr>
      <w:bookmarkStart w:id="83" w:name="_Toc524687900"/>
      <w:r w:rsidRPr="001C2BF2">
        <w:t xml:space="preserve">Приложение </w:t>
      </w:r>
      <w:bookmarkStart w:id="84" w:name="_Toc515259943"/>
      <w:bookmarkEnd w:id="81"/>
      <w:r w:rsidR="00F7523D">
        <w:t>7</w:t>
      </w:r>
      <w:r w:rsidR="00A11645">
        <w:t>.</w:t>
      </w:r>
      <w:r w:rsidR="001C2BF2" w:rsidRPr="001C2BF2">
        <w:t xml:space="preserve"> </w:t>
      </w:r>
      <w:r w:rsidRPr="001C2BF2">
        <w:t>Перечень документов и материалов, используемых для разработки Стратегии</w:t>
      </w:r>
      <w:bookmarkEnd w:id="83"/>
      <w:bookmarkEnd w:id="84"/>
    </w:p>
    <w:p w:rsidR="008B2259" w:rsidRPr="008B2259" w:rsidRDefault="008B2259" w:rsidP="00AC4585">
      <w:pPr>
        <w:numPr>
          <w:ilvl w:val="0"/>
          <w:numId w:val="32"/>
        </w:numPr>
        <w:spacing w:after="0" w:line="360" w:lineRule="auto"/>
        <w:ind w:left="-142" w:firstLine="851"/>
        <w:contextualSpacing/>
        <w:jc w:val="both"/>
        <w:rPr>
          <w:rFonts w:ascii="Times New Roman" w:hAnsi="Times New Roman"/>
          <w:iCs/>
          <w:sz w:val="28"/>
          <w:szCs w:val="28"/>
        </w:rPr>
      </w:pPr>
      <w:r w:rsidRPr="008B2259">
        <w:rPr>
          <w:rFonts w:ascii="Times New Roman" w:hAnsi="Times New Roman"/>
          <w:iCs/>
          <w:sz w:val="28"/>
          <w:szCs w:val="28"/>
        </w:rPr>
        <w:t>Федеральный закон РФ от 28.06.2014 г. № 172-ФЗ «О стратегическом планировании в РФ»</w:t>
      </w:r>
    </w:p>
    <w:p w:rsidR="008B2259" w:rsidRPr="008B2259" w:rsidRDefault="008B2259" w:rsidP="00AC4585">
      <w:pPr>
        <w:numPr>
          <w:ilvl w:val="0"/>
          <w:numId w:val="32"/>
        </w:numPr>
        <w:spacing w:after="0" w:line="360" w:lineRule="auto"/>
        <w:ind w:left="0" w:firstLine="709"/>
        <w:contextualSpacing/>
        <w:jc w:val="both"/>
        <w:rPr>
          <w:rFonts w:ascii="Times New Roman" w:hAnsi="Times New Roman"/>
          <w:sz w:val="28"/>
          <w:szCs w:val="28"/>
        </w:rPr>
      </w:pPr>
      <w:r w:rsidRPr="008B2259">
        <w:rPr>
          <w:rFonts w:ascii="Times New Roman" w:hAnsi="Times New Roman"/>
          <w:sz w:val="28"/>
          <w:szCs w:val="28"/>
        </w:rPr>
        <w:t>Закон Воронежской области от 19.06.2015 г. № 114-ОЗ «О стратегическом планировании в Воронежской области»</w:t>
      </w:r>
    </w:p>
    <w:p w:rsidR="008B2259" w:rsidRPr="008B2259" w:rsidRDefault="008B2259" w:rsidP="00AC4585">
      <w:pPr>
        <w:numPr>
          <w:ilvl w:val="0"/>
          <w:numId w:val="32"/>
        </w:numPr>
        <w:spacing w:after="0" w:line="360" w:lineRule="auto"/>
        <w:ind w:left="0" w:firstLine="709"/>
        <w:contextualSpacing/>
        <w:jc w:val="both"/>
        <w:rPr>
          <w:rFonts w:ascii="Times New Roman" w:hAnsi="Times New Roman"/>
          <w:iCs/>
          <w:sz w:val="28"/>
          <w:szCs w:val="28"/>
        </w:rPr>
      </w:pPr>
      <w:r w:rsidRPr="008B2259">
        <w:rPr>
          <w:rFonts w:ascii="Times New Roman" w:hAnsi="Times New Roman"/>
          <w:sz w:val="28"/>
          <w:szCs w:val="28"/>
        </w:rPr>
        <w:t xml:space="preserve">Постановление Правительства Воронежской области от 07.09.2015 г. № 707 «О Порядке разработки, корректировки, осуществления мониторинга и контроля реализации стратегии социально-экономического развития» </w:t>
      </w:r>
    </w:p>
    <w:p w:rsidR="008B2259" w:rsidRPr="001A3452" w:rsidRDefault="008B2259" w:rsidP="00AC4585">
      <w:pPr>
        <w:numPr>
          <w:ilvl w:val="0"/>
          <w:numId w:val="32"/>
        </w:numPr>
        <w:spacing w:after="0" w:line="360" w:lineRule="auto"/>
        <w:ind w:left="0" w:firstLine="709"/>
        <w:contextualSpacing/>
        <w:jc w:val="both"/>
        <w:rPr>
          <w:rFonts w:ascii="Times New Roman" w:hAnsi="Times New Roman"/>
          <w:iCs/>
          <w:sz w:val="28"/>
          <w:szCs w:val="28"/>
        </w:rPr>
      </w:pPr>
      <w:r w:rsidRPr="001A3452">
        <w:rPr>
          <w:rFonts w:ascii="Times New Roman" w:hAnsi="Times New Roman"/>
          <w:bCs/>
          <w:iCs/>
          <w:sz w:val="28"/>
          <w:szCs w:val="28"/>
        </w:rPr>
        <w:t xml:space="preserve">Постановление администрации Лискинского муниципального района от 25.12.2015 г. № 1359 «Об утверждении порядков разработки, </w:t>
      </w:r>
      <w:r w:rsidR="001C2BF2" w:rsidRPr="001A3452">
        <w:rPr>
          <w:rFonts w:ascii="Times New Roman" w:hAnsi="Times New Roman"/>
          <w:bCs/>
          <w:iCs/>
          <w:sz w:val="28"/>
          <w:szCs w:val="28"/>
        </w:rPr>
        <w:t>корректировки</w:t>
      </w:r>
      <w:r w:rsidRPr="001A3452">
        <w:rPr>
          <w:rFonts w:ascii="Times New Roman" w:hAnsi="Times New Roman"/>
          <w:bCs/>
          <w:iCs/>
          <w:sz w:val="28"/>
          <w:szCs w:val="28"/>
        </w:rPr>
        <w:t>, мониторинга и контроля реализации отдельных документов стратегического планирования Лискинского муниципального района Воронежской области»</w:t>
      </w:r>
    </w:p>
    <w:p w:rsidR="00421BFC" w:rsidRPr="001A3452" w:rsidRDefault="00421BFC" w:rsidP="00AC4585">
      <w:pPr>
        <w:numPr>
          <w:ilvl w:val="0"/>
          <w:numId w:val="32"/>
        </w:numPr>
        <w:spacing w:after="0" w:line="360" w:lineRule="auto"/>
        <w:ind w:left="0" w:firstLine="709"/>
        <w:contextualSpacing/>
        <w:jc w:val="both"/>
        <w:rPr>
          <w:rFonts w:ascii="Times New Roman" w:hAnsi="Times New Roman"/>
          <w:iCs/>
          <w:sz w:val="28"/>
          <w:szCs w:val="28"/>
        </w:rPr>
      </w:pPr>
      <w:r w:rsidRPr="001A3452">
        <w:rPr>
          <w:rFonts w:ascii="Times New Roman" w:hAnsi="Times New Roman"/>
          <w:bCs/>
          <w:iCs/>
          <w:sz w:val="28"/>
          <w:szCs w:val="28"/>
        </w:rPr>
        <w:t>Распоряжение администрации Лискинского муниципального района от 28.03.2017 г. № 70-р «О разработке проекта Стратегии социально-экономического развития Лискинского муниципального района Воронежской области до 2035гг и об утверждении плана разработки Стратегии социально-экономического развития Лискинского муниципального района Воронежской области до 2035гг»</w:t>
      </w:r>
    </w:p>
    <w:p w:rsidR="00421BFC" w:rsidRPr="001A3452" w:rsidRDefault="00421BFC" w:rsidP="00AC4585">
      <w:pPr>
        <w:numPr>
          <w:ilvl w:val="0"/>
          <w:numId w:val="32"/>
        </w:numPr>
        <w:spacing w:after="0" w:line="360" w:lineRule="auto"/>
        <w:ind w:left="0" w:firstLine="709"/>
        <w:contextualSpacing/>
        <w:jc w:val="both"/>
        <w:rPr>
          <w:rFonts w:ascii="Times New Roman" w:hAnsi="Times New Roman"/>
          <w:iCs/>
          <w:sz w:val="28"/>
          <w:szCs w:val="28"/>
        </w:rPr>
      </w:pPr>
      <w:r w:rsidRPr="001A3452">
        <w:rPr>
          <w:rFonts w:ascii="Times New Roman" w:hAnsi="Times New Roman"/>
          <w:bCs/>
          <w:iCs/>
          <w:sz w:val="28"/>
          <w:szCs w:val="28"/>
        </w:rPr>
        <w:t>Распоряжение администрации Лискинского муниципального района от 31.03.2017 г. № 77-р «О создании рабочей группы по разработке Стратегии социально-экономического развития Лискинского муниципального района Воронежской области до 2035гг».</w:t>
      </w:r>
    </w:p>
    <w:p w:rsidR="00C95D01" w:rsidRPr="00C95D01" w:rsidRDefault="008B2259" w:rsidP="00AC4585">
      <w:pPr>
        <w:numPr>
          <w:ilvl w:val="0"/>
          <w:numId w:val="32"/>
        </w:numPr>
        <w:spacing w:after="0" w:line="360" w:lineRule="auto"/>
        <w:ind w:left="0" w:firstLine="709"/>
        <w:jc w:val="both"/>
        <w:rPr>
          <w:rFonts w:ascii="Times New Roman" w:hAnsi="Times New Roman"/>
          <w:sz w:val="28"/>
          <w:szCs w:val="28"/>
        </w:rPr>
      </w:pPr>
      <w:r w:rsidRPr="00C95D01">
        <w:rPr>
          <w:rFonts w:ascii="Times New Roman" w:hAnsi="Times New Roman"/>
          <w:sz w:val="28"/>
          <w:szCs w:val="28"/>
        </w:rPr>
        <w:t xml:space="preserve">Инвестиционный паспорт </w:t>
      </w:r>
      <w:r w:rsidR="00C95D01" w:rsidRPr="00C95D01">
        <w:rPr>
          <w:rFonts w:ascii="Times New Roman" w:hAnsi="Times New Roman"/>
          <w:sz w:val="28"/>
          <w:szCs w:val="28"/>
        </w:rPr>
        <w:t>Лиски</w:t>
      </w:r>
      <w:r w:rsidRPr="00C95D01">
        <w:rPr>
          <w:rFonts w:ascii="Times New Roman" w:hAnsi="Times New Roman"/>
          <w:sz w:val="28"/>
          <w:szCs w:val="28"/>
        </w:rPr>
        <w:t xml:space="preserve">нского </w:t>
      </w:r>
      <w:r w:rsidR="00C95D01" w:rsidRPr="00C95D01">
        <w:rPr>
          <w:rFonts w:ascii="Times New Roman" w:hAnsi="Times New Roman"/>
          <w:sz w:val="28"/>
          <w:szCs w:val="28"/>
        </w:rPr>
        <w:t>муниципального района</w:t>
      </w:r>
      <w:r w:rsidR="00C95D01">
        <w:rPr>
          <w:rFonts w:ascii="Times New Roman" w:hAnsi="Times New Roman"/>
          <w:sz w:val="28"/>
          <w:szCs w:val="28"/>
        </w:rPr>
        <w:t>.</w:t>
      </w:r>
    </w:p>
    <w:p w:rsidR="008B2259" w:rsidRPr="00C95D01" w:rsidRDefault="008B2259" w:rsidP="00AC4585">
      <w:pPr>
        <w:numPr>
          <w:ilvl w:val="0"/>
          <w:numId w:val="32"/>
        </w:numPr>
        <w:spacing w:after="0" w:line="360" w:lineRule="auto"/>
        <w:ind w:left="0" w:firstLine="709"/>
        <w:jc w:val="both"/>
        <w:rPr>
          <w:rFonts w:ascii="Times New Roman" w:hAnsi="Times New Roman"/>
          <w:sz w:val="28"/>
          <w:szCs w:val="28"/>
        </w:rPr>
      </w:pPr>
      <w:r w:rsidRPr="00C95D01">
        <w:rPr>
          <w:rFonts w:ascii="Times New Roman" w:hAnsi="Times New Roman"/>
          <w:iCs/>
          <w:sz w:val="28"/>
          <w:szCs w:val="28"/>
        </w:rPr>
        <w:t xml:space="preserve">Итоги социально-экономического развития </w:t>
      </w:r>
      <w:r w:rsidR="00C95D01">
        <w:rPr>
          <w:rFonts w:ascii="Times New Roman" w:hAnsi="Times New Roman"/>
          <w:iCs/>
          <w:sz w:val="28"/>
          <w:szCs w:val="28"/>
        </w:rPr>
        <w:t>Лиски</w:t>
      </w:r>
      <w:r w:rsidRPr="00C95D01">
        <w:rPr>
          <w:rFonts w:ascii="Times New Roman" w:hAnsi="Times New Roman"/>
          <w:iCs/>
          <w:sz w:val="28"/>
          <w:szCs w:val="28"/>
        </w:rPr>
        <w:t xml:space="preserve">нского муниципального района за 2016 год. </w:t>
      </w:r>
    </w:p>
    <w:p w:rsidR="008B2259" w:rsidRPr="008B2259" w:rsidRDefault="008B2259" w:rsidP="00AC4585">
      <w:pPr>
        <w:numPr>
          <w:ilvl w:val="0"/>
          <w:numId w:val="32"/>
        </w:numPr>
        <w:tabs>
          <w:tab w:val="left" w:pos="851"/>
          <w:tab w:val="left" w:pos="993"/>
        </w:tabs>
        <w:spacing w:after="0" w:line="360" w:lineRule="auto"/>
        <w:ind w:left="0" w:firstLine="709"/>
        <w:contextualSpacing/>
        <w:jc w:val="both"/>
        <w:rPr>
          <w:rFonts w:ascii="Times New Roman" w:hAnsi="Times New Roman"/>
          <w:bCs/>
          <w:color w:val="000000"/>
          <w:sz w:val="28"/>
          <w:szCs w:val="28"/>
        </w:rPr>
      </w:pPr>
      <w:r w:rsidRPr="008B2259">
        <w:rPr>
          <w:rFonts w:ascii="Times New Roman" w:hAnsi="Times New Roman"/>
          <w:bCs/>
          <w:color w:val="000000"/>
          <w:sz w:val="28"/>
          <w:szCs w:val="28"/>
        </w:rPr>
        <w:t>Показатели экономического и социального развития городских округов и муниципальных районов Воронежской области. Статистический сборник. Шифр 0114. Воронеж, 2016. 183 с.</w:t>
      </w:r>
    </w:p>
    <w:p w:rsidR="00F079E9" w:rsidRDefault="001C2BF2" w:rsidP="00AC4585">
      <w:pPr>
        <w:numPr>
          <w:ilvl w:val="0"/>
          <w:numId w:val="32"/>
        </w:numPr>
        <w:spacing w:after="0" w:line="360" w:lineRule="auto"/>
        <w:ind w:left="0" w:firstLine="709"/>
        <w:contextualSpacing/>
        <w:jc w:val="both"/>
      </w:pPr>
      <w:r>
        <w:rPr>
          <w:rFonts w:ascii="Times New Roman" w:hAnsi="Times New Roman"/>
          <w:sz w:val="28"/>
          <w:szCs w:val="28"/>
        </w:rPr>
        <w:t xml:space="preserve"> </w:t>
      </w:r>
      <w:r w:rsidR="008B2259" w:rsidRPr="008B2259">
        <w:rPr>
          <w:rFonts w:ascii="Times New Roman" w:hAnsi="Times New Roman"/>
          <w:sz w:val="28"/>
          <w:szCs w:val="28"/>
        </w:rPr>
        <w:t>Проект</w:t>
      </w:r>
      <w:r>
        <w:rPr>
          <w:rFonts w:ascii="Times New Roman" w:hAnsi="Times New Roman"/>
          <w:sz w:val="28"/>
          <w:szCs w:val="28"/>
        </w:rPr>
        <w:t xml:space="preserve"> </w:t>
      </w:r>
      <w:r w:rsidR="008B2259" w:rsidRPr="008B2259">
        <w:rPr>
          <w:rFonts w:ascii="Times New Roman" w:hAnsi="Times New Roman"/>
          <w:sz w:val="28"/>
          <w:szCs w:val="28"/>
        </w:rPr>
        <w:t xml:space="preserve"> Стратегии социально-экономического развития Воронежской области на период до 2035 года. </w:t>
      </w:r>
      <w:bookmarkEnd w:id="78"/>
    </w:p>
    <w:sectPr w:rsidR="00F079E9" w:rsidSect="0090563E">
      <w:pgSz w:w="11906" w:h="16838"/>
      <w:pgMar w:top="1134" w:right="566" w:bottom="1134" w:left="85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DE3" w:rsidRDefault="00490DE3" w:rsidP="009712C4">
      <w:pPr>
        <w:spacing w:after="0" w:line="240" w:lineRule="auto"/>
      </w:pPr>
      <w:r>
        <w:separator/>
      </w:r>
    </w:p>
  </w:endnote>
  <w:endnote w:type="continuationSeparator" w:id="0">
    <w:p w:rsidR="00490DE3" w:rsidRDefault="00490DE3" w:rsidP="00971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ragmaticaCTT">
    <w:altName w:val="Times New Roman"/>
    <w:charset w:val="00"/>
    <w:family w:val="auto"/>
    <w:pitch w:val="variable"/>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3A0" w:rsidRPr="009712C4" w:rsidRDefault="00AA33A0">
    <w:pPr>
      <w:pStyle w:val="afc"/>
      <w:jc w:val="center"/>
      <w:rPr>
        <w:sz w:val="24"/>
        <w:szCs w:val="24"/>
      </w:rPr>
    </w:pPr>
    <w:r w:rsidRPr="009712C4">
      <w:rPr>
        <w:sz w:val="24"/>
        <w:szCs w:val="24"/>
      </w:rPr>
      <w:fldChar w:fldCharType="begin"/>
    </w:r>
    <w:r w:rsidRPr="009712C4">
      <w:rPr>
        <w:sz w:val="24"/>
        <w:szCs w:val="24"/>
      </w:rPr>
      <w:instrText>PAGE   \* MERGEFORMAT</w:instrText>
    </w:r>
    <w:r w:rsidRPr="009712C4">
      <w:rPr>
        <w:sz w:val="24"/>
        <w:szCs w:val="24"/>
      </w:rPr>
      <w:fldChar w:fldCharType="separate"/>
    </w:r>
    <w:r w:rsidR="00DA79EE">
      <w:rPr>
        <w:noProof/>
        <w:sz w:val="24"/>
        <w:szCs w:val="24"/>
      </w:rPr>
      <w:t>2</w:t>
    </w:r>
    <w:r w:rsidRPr="009712C4">
      <w:rPr>
        <w:sz w:val="24"/>
        <w:szCs w:val="24"/>
      </w:rPr>
      <w:fldChar w:fldCharType="end"/>
    </w:r>
  </w:p>
  <w:p w:rsidR="00AA33A0" w:rsidRDefault="00AA33A0">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DE3" w:rsidRDefault="00490DE3" w:rsidP="009712C4">
      <w:pPr>
        <w:spacing w:after="0" w:line="240" w:lineRule="auto"/>
      </w:pPr>
      <w:r>
        <w:separator/>
      </w:r>
    </w:p>
  </w:footnote>
  <w:footnote w:type="continuationSeparator" w:id="0">
    <w:p w:rsidR="00490DE3" w:rsidRDefault="00490DE3" w:rsidP="009712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A55DD"/>
    <w:multiLevelType w:val="hybridMultilevel"/>
    <w:tmpl w:val="84CAB192"/>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031565A7"/>
    <w:multiLevelType w:val="hybridMultilevel"/>
    <w:tmpl w:val="ECEA5900"/>
    <w:lvl w:ilvl="0" w:tplc="EC18E7E6">
      <w:start w:val="1"/>
      <w:numFmt w:val="bullet"/>
      <w:lvlText w:val=""/>
      <w:lvlJc w:val="left"/>
      <w:pPr>
        <w:tabs>
          <w:tab w:val="num" w:pos="720"/>
        </w:tabs>
        <w:ind w:left="720" w:hanging="360"/>
      </w:pPr>
      <w:rPr>
        <w:rFonts w:ascii="Wingdings" w:hAnsi="Wingdings" w:hint="default"/>
      </w:rPr>
    </w:lvl>
    <w:lvl w:ilvl="1" w:tplc="21C250BC" w:tentative="1">
      <w:start w:val="1"/>
      <w:numFmt w:val="bullet"/>
      <w:lvlText w:val=""/>
      <w:lvlJc w:val="left"/>
      <w:pPr>
        <w:tabs>
          <w:tab w:val="num" w:pos="1440"/>
        </w:tabs>
        <w:ind w:left="1440" w:hanging="360"/>
      </w:pPr>
      <w:rPr>
        <w:rFonts w:ascii="Wingdings" w:hAnsi="Wingdings" w:hint="default"/>
      </w:rPr>
    </w:lvl>
    <w:lvl w:ilvl="2" w:tplc="C8564464" w:tentative="1">
      <w:start w:val="1"/>
      <w:numFmt w:val="bullet"/>
      <w:lvlText w:val=""/>
      <w:lvlJc w:val="left"/>
      <w:pPr>
        <w:tabs>
          <w:tab w:val="num" w:pos="2160"/>
        </w:tabs>
        <w:ind w:left="2160" w:hanging="360"/>
      </w:pPr>
      <w:rPr>
        <w:rFonts w:ascii="Wingdings" w:hAnsi="Wingdings" w:hint="default"/>
      </w:rPr>
    </w:lvl>
    <w:lvl w:ilvl="3" w:tplc="3A286416" w:tentative="1">
      <w:start w:val="1"/>
      <w:numFmt w:val="bullet"/>
      <w:lvlText w:val=""/>
      <w:lvlJc w:val="left"/>
      <w:pPr>
        <w:tabs>
          <w:tab w:val="num" w:pos="2880"/>
        </w:tabs>
        <w:ind w:left="2880" w:hanging="360"/>
      </w:pPr>
      <w:rPr>
        <w:rFonts w:ascii="Wingdings" w:hAnsi="Wingdings" w:hint="default"/>
      </w:rPr>
    </w:lvl>
    <w:lvl w:ilvl="4" w:tplc="02DADCC6" w:tentative="1">
      <w:start w:val="1"/>
      <w:numFmt w:val="bullet"/>
      <w:lvlText w:val=""/>
      <w:lvlJc w:val="left"/>
      <w:pPr>
        <w:tabs>
          <w:tab w:val="num" w:pos="3600"/>
        </w:tabs>
        <w:ind w:left="3600" w:hanging="360"/>
      </w:pPr>
      <w:rPr>
        <w:rFonts w:ascii="Wingdings" w:hAnsi="Wingdings" w:hint="default"/>
      </w:rPr>
    </w:lvl>
    <w:lvl w:ilvl="5" w:tplc="572CB2CE" w:tentative="1">
      <w:start w:val="1"/>
      <w:numFmt w:val="bullet"/>
      <w:lvlText w:val=""/>
      <w:lvlJc w:val="left"/>
      <w:pPr>
        <w:tabs>
          <w:tab w:val="num" w:pos="4320"/>
        </w:tabs>
        <w:ind w:left="4320" w:hanging="360"/>
      </w:pPr>
      <w:rPr>
        <w:rFonts w:ascii="Wingdings" w:hAnsi="Wingdings" w:hint="default"/>
      </w:rPr>
    </w:lvl>
    <w:lvl w:ilvl="6" w:tplc="3238134A" w:tentative="1">
      <w:start w:val="1"/>
      <w:numFmt w:val="bullet"/>
      <w:lvlText w:val=""/>
      <w:lvlJc w:val="left"/>
      <w:pPr>
        <w:tabs>
          <w:tab w:val="num" w:pos="5040"/>
        </w:tabs>
        <w:ind w:left="5040" w:hanging="360"/>
      </w:pPr>
      <w:rPr>
        <w:rFonts w:ascii="Wingdings" w:hAnsi="Wingdings" w:hint="default"/>
      </w:rPr>
    </w:lvl>
    <w:lvl w:ilvl="7" w:tplc="41968BE4" w:tentative="1">
      <w:start w:val="1"/>
      <w:numFmt w:val="bullet"/>
      <w:lvlText w:val=""/>
      <w:lvlJc w:val="left"/>
      <w:pPr>
        <w:tabs>
          <w:tab w:val="num" w:pos="5760"/>
        </w:tabs>
        <w:ind w:left="5760" w:hanging="360"/>
      </w:pPr>
      <w:rPr>
        <w:rFonts w:ascii="Wingdings" w:hAnsi="Wingdings" w:hint="default"/>
      </w:rPr>
    </w:lvl>
    <w:lvl w:ilvl="8" w:tplc="36827BB6" w:tentative="1">
      <w:start w:val="1"/>
      <w:numFmt w:val="bullet"/>
      <w:lvlText w:val=""/>
      <w:lvlJc w:val="left"/>
      <w:pPr>
        <w:tabs>
          <w:tab w:val="num" w:pos="6480"/>
        </w:tabs>
        <w:ind w:left="6480" w:hanging="360"/>
      </w:pPr>
      <w:rPr>
        <w:rFonts w:ascii="Wingdings" w:hAnsi="Wingdings" w:hint="default"/>
      </w:rPr>
    </w:lvl>
  </w:abstractNum>
  <w:abstractNum w:abstractNumId="2">
    <w:nsid w:val="097F050A"/>
    <w:multiLevelType w:val="hybridMultilevel"/>
    <w:tmpl w:val="08C25136"/>
    <w:lvl w:ilvl="0" w:tplc="4B6E4884">
      <w:start w:val="1"/>
      <w:numFmt w:val="bullet"/>
      <w:lvlText w:val=""/>
      <w:lvlJc w:val="left"/>
      <w:pPr>
        <w:ind w:left="1434" w:hanging="360"/>
      </w:pPr>
      <w:rPr>
        <w:rFonts w:ascii="Symbol" w:hAnsi="Symbol" w:hint="default"/>
      </w:rPr>
    </w:lvl>
    <w:lvl w:ilvl="1" w:tplc="04090003" w:tentative="1">
      <w:start w:val="1"/>
      <w:numFmt w:val="bullet"/>
      <w:lvlText w:val="o"/>
      <w:lvlJc w:val="left"/>
      <w:pPr>
        <w:ind w:left="2154" w:hanging="360"/>
      </w:pPr>
      <w:rPr>
        <w:rFonts w:ascii="Courier New" w:hAnsi="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3">
    <w:nsid w:val="113541FF"/>
    <w:multiLevelType w:val="multilevel"/>
    <w:tmpl w:val="471C5C52"/>
    <w:lvl w:ilvl="0">
      <w:start w:val="1"/>
      <w:numFmt w:val="decimal"/>
      <w:lvlText w:val="%1."/>
      <w:lvlJc w:val="left"/>
      <w:pPr>
        <w:ind w:left="720" w:hanging="360"/>
      </w:pPr>
      <w:rPr>
        <w:i w:val="0"/>
      </w:rPr>
    </w:lvl>
    <w:lvl w:ilvl="1">
      <w:start w:val="3"/>
      <w:numFmt w:val="decimal"/>
      <w:isLgl/>
      <w:lvlText w:val="%1.%2"/>
      <w:lvlJc w:val="left"/>
      <w:pPr>
        <w:ind w:left="1432" w:hanging="360"/>
      </w:pPr>
      <w:rPr>
        <w:rFonts w:hint="default"/>
      </w:rPr>
    </w:lvl>
    <w:lvl w:ilvl="2">
      <w:start w:val="1"/>
      <w:numFmt w:val="decimal"/>
      <w:isLgl/>
      <w:lvlText w:val="%1.%2.%3"/>
      <w:lvlJc w:val="left"/>
      <w:pPr>
        <w:ind w:left="2504" w:hanging="720"/>
      </w:pPr>
      <w:rPr>
        <w:rFonts w:hint="default"/>
      </w:rPr>
    </w:lvl>
    <w:lvl w:ilvl="3">
      <w:start w:val="1"/>
      <w:numFmt w:val="decimal"/>
      <w:isLgl/>
      <w:lvlText w:val="%1.%2.%3.%4"/>
      <w:lvlJc w:val="left"/>
      <w:pPr>
        <w:ind w:left="3216" w:hanging="720"/>
      </w:pPr>
      <w:rPr>
        <w:rFonts w:hint="default"/>
      </w:rPr>
    </w:lvl>
    <w:lvl w:ilvl="4">
      <w:start w:val="1"/>
      <w:numFmt w:val="decimal"/>
      <w:isLgl/>
      <w:lvlText w:val="%1.%2.%3.%4.%5"/>
      <w:lvlJc w:val="left"/>
      <w:pPr>
        <w:ind w:left="4288" w:hanging="1080"/>
      </w:pPr>
      <w:rPr>
        <w:rFonts w:hint="default"/>
      </w:rPr>
    </w:lvl>
    <w:lvl w:ilvl="5">
      <w:start w:val="1"/>
      <w:numFmt w:val="decimal"/>
      <w:isLgl/>
      <w:lvlText w:val="%1.%2.%3.%4.%5.%6"/>
      <w:lvlJc w:val="left"/>
      <w:pPr>
        <w:ind w:left="5000" w:hanging="1080"/>
      </w:pPr>
      <w:rPr>
        <w:rFonts w:hint="default"/>
      </w:rPr>
    </w:lvl>
    <w:lvl w:ilvl="6">
      <w:start w:val="1"/>
      <w:numFmt w:val="decimal"/>
      <w:isLgl/>
      <w:lvlText w:val="%1.%2.%3.%4.%5.%6.%7"/>
      <w:lvlJc w:val="left"/>
      <w:pPr>
        <w:ind w:left="6072" w:hanging="1440"/>
      </w:pPr>
      <w:rPr>
        <w:rFonts w:hint="default"/>
      </w:rPr>
    </w:lvl>
    <w:lvl w:ilvl="7">
      <w:start w:val="1"/>
      <w:numFmt w:val="decimal"/>
      <w:isLgl/>
      <w:lvlText w:val="%1.%2.%3.%4.%5.%6.%7.%8"/>
      <w:lvlJc w:val="left"/>
      <w:pPr>
        <w:ind w:left="6784" w:hanging="1440"/>
      </w:pPr>
      <w:rPr>
        <w:rFonts w:hint="default"/>
      </w:rPr>
    </w:lvl>
    <w:lvl w:ilvl="8">
      <w:start w:val="1"/>
      <w:numFmt w:val="decimal"/>
      <w:isLgl/>
      <w:lvlText w:val="%1.%2.%3.%4.%5.%6.%7.%8.%9"/>
      <w:lvlJc w:val="left"/>
      <w:pPr>
        <w:ind w:left="7856" w:hanging="1800"/>
      </w:pPr>
      <w:rPr>
        <w:rFonts w:hint="default"/>
      </w:rPr>
    </w:lvl>
  </w:abstractNum>
  <w:abstractNum w:abstractNumId="4">
    <w:nsid w:val="1243389E"/>
    <w:multiLevelType w:val="hybridMultilevel"/>
    <w:tmpl w:val="922E537C"/>
    <w:lvl w:ilvl="0" w:tplc="4B6E488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1343300E"/>
    <w:multiLevelType w:val="hybridMultilevel"/>
    <w:tmpl w:val="A15814B2"/>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nsid w:val="14F074F1"/>
    <w:multiLevelType w:val="hybridMultilevel"/>
    <w:tmpl w:val="17F8CE32"/>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nsid w:val="16AC71C3"/>
    <w:multiLevelType w:val="hybridMultilevel"/>
    <w:tmpl w:val="19AACFBA"/>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nsid w:val="1BFF2DE1"/>
    <w:multiLevelType w:val="hybridMultilevel"/>
    <w:tmpl w:val="845640BA"/>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1C4F3E80"/>
    <w:multiLevelType w:val="hybridMultilevel"/>
    <w:tmpl w:val="028CFE98"/>
    <w:lvl w:ilvl="0" w:tplc="103AC8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CFB771D"/>
    <w:multiLevelType w:val="hybridMultilevel"/>
    <w:tmpl w:val="DA464A46"/>
    <w:lvl w:ilvl="0" w:tplc="103AC8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0103049"/>
    <w:multiLevelType w:val="hybridMultilevel"/>
    <w:tmpl w:val="24C28190"/>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nsid w:val="216A2359"/>
    <w:multiLevelType w:val="hybridMultilevel"/>
    <w:tmpl w:val="7F8EEAE0"/>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nsid w:val="24242631"/>
    <w:multiLevelType w:val="hybridMultilevel"/>
    <w:tmpl w:val="9F1A574E"/>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nsid w:val="26B76D13"/>
    <w:multiLevelType w:val="hybridMultilevel"/>
    <w:tmpl w:val="7F3C912C"/>
    <w:lvl w:ilvl="0" w:tplc="4B6E488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26CC158D"/>
    <w:multiLevelType w:val="hybridMultilevel"/>
    <w:tmpl w:val="E812AE66"/>
    <w:lvl w:ilvl="0" w:tplc="4B6E488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nsid w:val="26FF36E1"/>
    <w:multiLevelType w:val="hybridMultilevel"/>
    <w:tmpl w:val="18722B5C"/>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nsid w:val="28B67DB7"/>
    <w:multiLevelType w:val="hybridMultilevel"/>
    <w:tmpl w:val="639E1910"/>
    <w:lvl w:ilvl="0" w:tplc="4B6E488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nsid w:val="28D112DE"/>
    <w:multiLevelType w:val="hybridMultilevel"/>
    <w:tmpl w:val="0D421F6A"/>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nsid w:val="2E523CA0"/>
    <w:multiLevelType w:val="hybridMultilevel"/>
    <w:tmpl w:val="0192954C"/>
    <w:lvl w:ilvl="0" w:tplc="103AC828">
      <w:start w:val="1"/>
      <w:numFmt w:val="bullet"/>
      <w:lvlText w:val=""/>
      <w:lvlJc w:val="left"/>
      <w:pPr>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3F6A7C1A"/>
    <w:multiLevelType w:val="hybridMultilevel"/>
    <w:tmpl w:val="ACC457EE"/>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nsid w:val="410A7016"/>
    <w:multiLevelType w:val="hybridMultilevel"/>
    <w:tmpl w:val="A5263BB8"/>
    <w:lvl w:ilvl="0" w:tplc="2DCC66E6">
      <w:numFmt w:val="bullet"/>
      <w:lvlText w:val="-"/>
      <w:lvlJc w:val="left"/>
      <w:pPr>
        <w:ind w:left="928" w:hanging="360"/>
      </w:pPr>
      <w:rPr>
        <w:rFont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2F979E5"/>
    <w:multiLevelType w:val="hybridMultilevel"/>
    <w:tmpl w:val="1DC2E212"/>
    <w:lvl w:ilvl="0" w:tplc="103AC8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6C95B7D"/>
    <w:multiLevelType w:val="hybridMultilevel"/>
    <w:tmpl w:val="1E7CF0F2"/>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nsid w:val="4B2C1E08"/>
    <w:multiLevelType w:val="hybridMultilevel"/>
    <w:tmpl w:val="1F568F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DA4912"/>
    <w:multiLevelType w:val="hybridMultilevel"/>
    <w:tmpl w:val="F85EE168"/>
    <w:lvl w:ilvl="0" w:tplc="CEAC3066">
      <w:start w:val="1"/>
      <w:numFmt w:val="decimal"/>
      <w:lvlText w:val="%1."/>
      <w:lvlJc w:val="left"/>
      <w:pPr>
        <w:ind w:left="1429" w:hanging="360"/>
      </w:pPr>
      <w:rPr>
        <w:rFonts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A1643B9"/>
    <w:multiLevelType w:val="hybridMultilevel"/>
    <w:tmpl w:val="910A982A"/>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nsid w:val="6BCE7F8F"/>
    <w:multiLevelType w:val="hybridMultilevel"/>
    <w:tmpl w:val="E0EA14C6"/>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nsid w:val="6ED64D6F"/>
    <w:multiLevelType w:val="hybridMultilevel"/>
    <w:tmpl w:val="E5DCA5E4"/>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nsid w:val="6EE341DF"/>
    <w:multiLevelType w:val="hybridMultilevel"/>
    <w:tmpl w:val="9886FC30"/>
    <w:lvl w:ilvl="0" w:tplc="64CAF87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700C3B96"/>
    <w:multiLevelType w:val="hybridMultilevel"/>
    <w:tmpl w:val="72C8D592"/>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nsid w:val="735F5487"/>
    <w:multiLevelType w:val="hybridMultilevel"/>
    <w:tmpl w:val="FFCA6E0C"/>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nsid w:val="78855F5A"/>
    <w:multiLevelType w:val="hybridMultilevel"/>
    <w:tmpl w:val="86C481F0"/>
    <w:lvl w:ilvl="0" w:tplc="4B6E488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9"/>
  </w:num>
  <w:num w:numId="2">
    <w:abstractNumId w:val="3"/>
  </w:num>
  <w:num w:numId="3">
    <w:abstractNumId w:val="21"/>
  </w:num>
  <w:num w:numId="4">
    <w:abstractNumId w:val="1"/>
  </w:num>
  <w:num w:numId="5">
    <w:abstractNumId w:val="22"/>
  </w:num>
  <w:num w:numId="6">
    <w:abstractNumId w:val="23"/>
  </w:num>
  <w:num w:numId="7">
    <w:abstractNumId w:val="11"/>
  </w:num>
  <w:num w:numId="8">
    <w:abstractNumId w:val="27"/>
  </w:num>
  <w:num w:numId="9">
    <w:abstractNumId w:val="16"/>
  </w:num>
  <w:num w:numId="10">
    <w:abstractNumId w:val="28"/>
  </w:num>
  <w:num w:numId="11">
    <w:abstractNumId w:val="8"/>
  </w:num>
  <w:num w:numId="12">
    <w:abstractNumId w:val="6"/>
  </w:num>
  <w:num w:numId="13">
    <w:abstractNumId w:val="5"/>
  </w:num>
  <w:num w:numId="14">
    <w:abstractNumId w:val="18"/>
  </w:num>
  <w:num w:numId="15">
    <w:abstractNumId w:val="2"/>
  </w:num>
  <w:num w:numId="16">
    <w:abstractNumId w:val="32"/>
  </w:num>
  <w:num w:numId="17">
    <w:abstractNumId w:val="20"/>
  </w:num>
  <w:num w:numId="18">
    <w:abstractNumId w:val="0"/>
  </w:num>
  <w:num w:numId="19">
    <w:abstractNumId w:val="31"/>
  </w:num>
  <w:num w:numId="20">
    <w:abstractNumId w:val="9"/>
  </w:num>
  <w:num w:numId="21">
    <w:abstractNumId w:val="19"/>
  </w:num>
  <w:num w:numId="22">
    <w:abstractNumId w:val="10"/>
  </w:num>
  <w:num w:numId="23">
    <w:abstractNumId w:val="15"/>
  </w:num>
  <w:num w:numId="24">
    <w:abstractNumId w:val="4"/>
  </w:num>
  <w:num w:numId="25">
    <w:abstractNumId w:val="17"/>
  </w:num>
  <w:num w:numId="26">
    <w:abstractNumId w:val="14"/>
  </w:num>
  <w:num w:numId="27">
    <w:abstractNumId w:val="13"/>
  </w:num>
  <w:num w:numId="28">
    <w:abstractNumId w:val="30"/>
  </w:num>
  <w:num w:numId="29">
    <w:abstractNumId w:val="7"/>
  </w:num>
  <w:num w:numId="30">
    <w:abstractNumId w:val="12"/>
  </w:num>
  <w:num w:numId="31">
    <w:abstractNumId w:val="26"/>
  </w:num>
  <w:num w:numId="32">
    <w:abstractNumId w:val="25"/>
  </w:num>
  <w:num w:numId="33">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57A"/>
    <w:rsid w:val="00004253"/>
    <w:rsid w:val="00006A45"/>
    <w:rsid w:val="00011247"/>
    <w:rsid w:val="0001663E"/>
    <w:rsid w:val="00016E83"/>
    <w:rsid w:val="0001738A"/>
    <w:rsid w:val="00017B24"/>
    <w:rsid w:val="0002243B"/>
    <w:rsid w:val="000227D5"/>
    <w:rsid w:val="00023E41"/>
    <w:rsid w:val="00024B18"/>
    <w:rsid w:val="000269FA"/>
    <w:rsid w:val="00031F4B"/>
    <w:rsid w:val="000326ED"/>
    <w:rsid w:val="0003740D"/>
    <w:rsid w:val="00037AC1"/>
    <w:rsid w:val="00040503"/>
    <w:rsid w:val="00041080"/>
    <w:rsid w:val="00041734"/>
    <w:rsid w:val="00050CBE"/>
    <w:rsid w:val="00054E19"/>
    <w:rsid w:val="00057FC9"/>
    <w:rsid w:val="00060716"/>
    <w:rsid w:val="00060875"/>
    <w:rsid w:val="000608CD"/>
    <w:rsid w:val="00061358"/>
    <w:rsid w:val="000633BB"/>
    <w:rsid w:val="000661B2"/>
    <w:rsid w:val="00081F1F"/>
    <w:rsid w:val="00083E13"/>
    <w:rsid w:val="00084F3F"/>
    <w:rsid w:val="000869B9"/>
    <w:rsid w:val="00091B1D"/>
    <w:rsid w:val="000953BA"/>
    <w:rsid w:val="000A0C85"/>
    <w:rsid w:val="000A2BAC"/>
    <w:rsid w:val="000B0674"/>
    <w:rsid w:val="000C5CFF"/>
    <w:rsid w:val="000D2AFA"/>
    <w:rsid w:val="000D2D86"/>
    <w:rsid w:val="000D5DD6"/>
    <w:rsid w:val="000E54E5"/>
    <w:rsid w:val="000E7D70"/>
    <w:rsid w:val="000F006F"/>
    <w:rsid w:val="000F0295"/>
    <w:rsid w:val="000F07E8"/>
    <w:rsid w:val="000F18B1"/>
    <w:rsid w:val="000F62D9"/>
    <w:rsid w:val="001021EC"/>
    <w:rsid w:val="00104566"/>
    <w:rsid w:val="001060C4"/>
    <w:rsid w:val="00110497"/>
    <w:rsid w:val="00114B02"/>
    <w:rsid w:val="0012181E"/>
    <w:rsid w:val="001222C6"/>
    <w:rsid w:val="00123F04"/>
    <w:rsid w:val="001251EA"/>
    <w:rsid w:val="00125CB2"/>
    <w:rsid w:val="00125FEA"/>
    <w:rsid w:val="001268BA"/>
    <w:rsid w:val="001276B8"/>
    <w:rsid w:val="00130B67"/>
    <w:rsid w:val="00134BD8"/>
    <w:rsid w:val="00137B14"/>
    <w:rsid w:val="001604E0"/>
    <w:rsid w:val="00163A96"/>
    <w:rsid w:val="00164666"/>
    <w:rsid w:val="00182D8D"/>
    <w:rsid w:val="00185881"/>
    <w:rsid w:val="0019113A"/>
    <w:rsid w:val="001951D4"/>
    <w:rsid w:val="00197402"/>
    <w:rsid w:val="001A04CA"/>
    <w:rsid w:val="001A3D1F"/>
    <w:rsid w:val="001A57A8"/>
    <w:rsid w:val="001A6970"/>
    <w:rsid w:val="001A721E"/>
    <w:rsid w:val="001B23E2"/>
    <w:rsid w:val="001B44BB"/>
    <w:rsid w:val="001B69AE"/>
    <w:rsid w:val="001C19E7"/>
    <w:rsid w:val="001C2BF2"/>
    <w:rsid w:val="001C6F3F"/>
    <w:rsid w:val="001D2E83"/>
    <w:rsid w:val="001D3ABD"/>
    <w:rsid w:val="001D4A6B"/>
    <w:rsid w:val="001E12A2"/>
    <w:rsid w:val="001E2ECE"/>
    <w:rsid w:val="001E4F74"/>
    <w:rsid w:val="001E6CDC"/>
    <w:rsid w:val="001F1278"/>
    <w:rsid w:val="001F16F0"/>
    <w:rsid w:val="001F205A"/>
    <w:rsid w:val="001F2E07"/>
    <w:rsid w:val="001F6FCD"/>
    <w:rsid w:val="00201BE9"/>
    <w:rsid w:val="00202536"/>
    <w:rsid w:val="0020314F"/>
    <w:rsid w:val="00204230"/>
    <w:rsid w:val="00205554"/>
    <w:rsid w:val="00210466"/>
    <w:rsid w:val="00216530"/>
    <w:rsid w:val="00217114"/>
    <w:rsid w:val="00217EE0"/>
    <w:rsid w:val="002262D3"/>
    <w:rsid w:val="002264EA"/>
    <w:rsid w:val="00230250"/>
    <w:rsid w:val="00230ADA"/>
    <w:rsid w:val="002320AD"/>
    <w:rsid w:val="00235BC7"/>
    <w:rsid w:val="00236163"/>
    <w:rsid w:val="0024189F"/>
    <w:rsid w:val="002421C0"/>
    <w:rsid w:val="0024227E"/>
    <w:rsid w:val="00243BE1"/>
    <w:rsid w:val="00247176"/>
    <w:rsid w:val="00250440"/>
    <w:rsid w:val="00252269"/>
    <w:rsid w:val="00252A04"/>
    <w:rsid w:val="00253114"/>
    <w:rsid w:val="0026762C"/>
    <w:rsid w:val="00267D26"/>
    <w:rsid w:val="00280D25"/>
    <w:rsid w:val="00281F1C"/>
    <w:rsid w:val="00281FBB"/>
    <w:rsid w:val="00283182"/>
    <w:rsid w:val="0028636C"/>
    <w:rsid w:val="00291411"/>
    <w:rsid w:val="002934DE"/>
    <w:rsid w:val="00294DCF"/>
    <w:rsid w:val="002958C3"/>
    <w:rsid w:val="00297449"/>
    <w:rsid w:val="002A3C71"/>
    <w:rsid w:val="002B182C"/>
    <w:rsid w:val="002B1EFB"/>
    <w:rsid w:val="002B37F3"/>
    <w:rsid w:val="002B3E1E"/>
    <w:rsid w:val="002B4274"/>
    <w:rsid w:val="002B6755"/>
    <w:rsid w:val="002C2371"/>
    <w:rsid w:val="002C34D4"/>
    <w:rsid w:val="002C3B25"/>
    <w:rsid w:val="002C776A"/>
    <w:rsid w:val="002D0EA7"/>
    <w:rsid w:val="002D4EEA"/>
    <w:rsid w:val="002E25C7"/>
    <w:rsid w:val="002F4636"/>
    <w:rsid w:val="00300EAC"/>
    <w:rsid w:val="00302B06"/>
    <w:rsid w:val="003058A2"/>
    <w:rsid w:val="0030634C"/>
    <w:rsid w:val="003063C0"/>
    <w:rsid w:val="00307A26"/>
    <w:rsid w:val="00310D1D"/>
    <w:rsid w:val="003115CE"/>
    <w:rsid w:val="003122C3"/>
    <w:rsid w:val="00314780"/>
    <w:rsid w:val="003155F2"/>
    <w:rsid w:val="00315BFB"/>
    <w:rsid w:val="00315CCB"/>
    <w:rsid w:val="00317F14"/>
    <w:rsid w:val="00321D30"/>
    <w:rsid w:val="00325FAC"/>
    <w:rsid w:val="003305C5"/>
    <w:rsid w:val="0033704F"/>
    <w:rsid w:val="0034168B"/>
    <w:rsid w:val="003464FE"/>
    <w:rsid w:val="00357DE6"/>
    <w:rsid w:val="00361260"/>
    <w:rsid w:val="003612FC"/>
    <w:rsid w:val="00362905"/>
    <w:rsid w:val="00364222"/>
    <w:rsid w:val="00365C52"/>
    <w:rsid w:val="00367B79"/>
    <w:rsid w:val="00373AA6"/>
    <w:rsid w:val="00374C2E"/>
    <w:rsid w:val="003755DB"/>
    <w:rsid w:val="00380D30"/>
    <w:rsid w:val="0038726B"/>
    <w:rsid w:val="003872DD"/>
    <w:rsid w:val="003939DC"/>
    <w:rsid w:val="00394504"/>
    <w:rsid w:val="00395C6C"/>
    <w:rsid w:val="0039648D"/>
    <w:rsid w:val="00397F4C"/>
    <w:rsid w:val="003A3605"/>
    <w:rsid w:val="003A3EC0"/>
    <w:rsid w:val="003A6FE3"/>
    <w:rsid w:val="003B0023"/>
    <w:rsid w:val="003B2B96"/>
    <w:rsid w:val="003B5F70"/>
    <w:rsid w:val="003C34A3"/>
    <w:rsid w:val="003C4AB1"/>
    <w:rsid w:val="003D2132"/>
    <w:rsid w:val="003D256D"/>
    <w:rsid w:val="003D6562"/>
    <w:rsid w:val="003E1E55"/>
    <w:rsid w:val="003E4C15"/>
    <w:rsid w:val="003E69A7"/>
    <w:rsid w:val="003F3BCF"/>
    <w:rsid w:val="003F3EE1"/>
    <w:rsid w:val="003F79B3"/>
    <w:rsid w:val="004038C6"/>
    <w:rsid w:val="00404E93"/>
    <w:rsid w:val="00410441"/>
    <w:rsid w:val="004150B2"/>
    <w:rsid w:val="00416198"/>
    <w:rsid w:val="00420CD6"/>
    <w:rsid w:val="00420D44"/>
    <w:rsid w:val="00421BFC"/>
    <w:rsid w:val="00421E86"/>
    <w:rsid w:val="0042274B"/>
    <w:rsid w:val="00427AFA"/>
    <w:rsid w:val="00430AC3"/>
    <w:rsid w:val="00432988"/>
    <w:rsid w:val="004338D2"/>
    <w:rsid w:val="00436107"/>
    <w:rsid w:val="004366A2"/>
    <w:rsid w:val="00440235"/>
    <w:rsid w:val="00440E8E"/>
    <w:rsid w:val="00451B9F"/>
    <w:rsid w:val="0045422B"/>
    <w:rsid w:val="004619F7"/>
    <w:rsid w:val="00465E38"/>
    <w:rsid w:val="00470145"/>
    <w:rsid w:val="004706CE"/>
    <w:rsid w:val="0047103F"/>
    <w:rsid w:val="0047134A"/>
    <w:rsid w:val="00475D4A"/>
    <w:rsid w:val="00477B69"/>
    <w:rsid w:val="00477D5F"/>
    <w:rsid w:val="004851D2"/>
    <w:rsid w:val="00485222"/>
    <w:rsid w:val="00485BDD"/>
    <w:rsid w:val="004867A9"/>
    <w:rsid w:val="00490DE3"/>
    <w:rsid w:val="0049689A"/>
    <w:rsid w:val="00496E08"/>
    <w:rsid w:val="004A0270"/>
    <w:rsid w:val="004A47DB"/>
    <w:rsid w:val="004B08A1"/>
    <w:rsid w:val="004B4AB2"/>
    <w:rsid w:val="004B6160"/>
    <w:rsid w:val="004B6F4C"/>
    <w:rsid w:val="004B73FF"/>
    <w:rsid w:val="004B787D"/>
    <w:rsid w:val="004C0AB2"/>
    <w:rsid w:val="004C3361"/>
    <w:rsid w:val="004C3D47"/>
    <w:rsid w:val="004C58F5"/>
    <w:rsid w:val="004D19CB"/>
    <w:rsid w:val="004D2B67"/>
    <w:rsid w:val="004D565E"/>
    <w:rsid w:val="004D6FDE"/>
    <w:rsid w:val="004D79AD"/>
    <w:rsid w:val="004E0A77"/>
    <w:rsid w:val="004E2133"/>
    <w:rsid w:val="004E3C01"/>
    <w:rsid w:val="004E3D0C"/>
    <w:rsid w:val="004F22FB"/>
    <w:rsid w:val="004F2459"/>
    <w:rsid w:val="004F48E2"/>
    <w:rsid w:val="004F6697"/>
    <w:rsid w:val="00505D16"/>
    <w:rsid w:val="00510732"/>
    <w:rsid w:val="005108F7"/>
    <w:rsid w:val="00515E5C"/>
    <w:rsid w:val="00520554"/>
    <w:rsid w:val="005212F3"/>
    <w:rsid w:val="00523239"/>
    <w:rsid w:val="005308FF"/>
    <w:rsid w:val="00533252"/>
    <w:rsid w:val="0054559F"/>
    <w:rsid w:val="005458E7"/>
    <w:rsid w:val="0055042C"/>
    <w:rsid w:val="005504B1"/>
    <w:rsid w:val="00555AF0"/>
    <w:rsid w:val="00563518"/>
    <w:rsid w:val="00563597"/>
    <w:rsid w:val="005701A3"/>
    <w:rsid w:val="00576616"/>
    <w:rsid w:val="00583E9F"/>
    <w:rsid w:val="00585D98"/>
    <w:rsid w:val="00586732"/>
    <w:rsid w:val="00587361"/>
    <w:rsid w:val="005A0B10"/>
    <w:rsid w:val="005A0E92"/>
    <w:rsid w:val="005A17A7"/>
    <w:rsid w:val="005A17BD"/>
    <w:rsid w:val="005A2AC7"/>
    <w:rsid w:val="005A5D92"/>
    <w:rsid w:val="005A6C84"/>
    <w:rsid w:val="005B059C"/>
    <w:rsid w:val="005B3030"/>
    <w:rsid w:val="005B3B34"/>
    <w:rsid w:val="005B75BB"/>
    <w:rsid w:val="005C0671"/>
    <w:rsid w:val="005C0E30"/>
    <w:rsid w:val="005C7662"/>
    <w:rsid w:val="005C790E"/>
    <w:rsid w:val="005D4B81"/>
    <w:rsid w:val="005D7698"/>
    <w:rsid w:val="005E25A7"/>
    <w:rsid w:val="005E619F"/>
    <w:rsid w:val="005E66F8"/>
    <w:rsid w:val="005F1BBE"/>
    <w:rsid w:val="005F37F0"/>
    <w:rsid w:val="005F3D37"/>
    <w:rsid w:val="005F5564"/>
    <w:rsid w:val="005F5E6E"/>
    <w:rsid w:val="00600C05"/>
    <w:rsid w:val="006033F6"/>
    <w:rsid w:val="006037DE"/>
    <w:rsid w:val="00604696"/>
    <w:rsid w:val="00605DAB"/>
    <w:rsid w:val="006153BE"/>
    <w:rsid w:val="00615B56"/>
    <w:rsid w:val="00615BB7"/>
    <w:rsid w:val="00620E7C"/>
    <w:rsid w:val="00623F7F"/>
    <w:rsid w:val="006241E0"/>
    <w:rsid w:val="006244B8"/>
    <w:rsid w:val="006271F7"/>
    <w:rsid w:val="00627AA0"/>
    <w:rsid w:val="00632ED2"/>
    <w:rsid w:val="00633353"/>
    <w:rsid w:val="00634935"/>
    <w:rsid w:val="00641749"/>
    <w:rsid w:val="00641D16"/>
    <w:rsid w:val="00642A30"/>
    <w:rsid w:val="00650FBF"/>
    <w:rsid w:val="00666D33"/>
    <w:rsid w:val="006723E1"/>
    <w:rsid w:val="006726DC"/>
    <w:rsid w:val="00676E41"/>
    <w:rsid w:val="00680A03"/>
    <w:rsid w:val="00682543"/>
    <w:rsid w:val="00683839"/>
    <w:rsid w:val="00683B1E"/>
    <w:rsid w:val="00684063"/>
    <w:rsid w:val="00684966"/>
    <w:rsid w:val="00687A9B"/>
    <w:rsid w:val="00691406"/>
    <w:rsid w:val="00691FEB"/>
    <w:rsid w:val="0069454A"/>
    <w:rsid w:val="006A2299"/>
    <w:rsid w:val="006A36CD"/>
    <w:rsid w:val="006A6625"/>
    <w:rsid w:val="006B05CD"/>
    <w:rsid w:val="006B1E27"/>
    <w:rsid w:val="006B25C9"/>
    <w:rsid w:val="006B2C98"/>
    <w:rsid w:val="006B4B31"/>
    <w:rsid w:val="006C2547"/>
    <w:rsid w:val="006D0C51"/>
    <w:rsid w:val="006D1B94"/>
    <w:rsid w:val="006D1E25"/>
    <w:rsid w:val="006D24B5"/>
    <w:rsid w:val="006D30B1"/>
    <w:rsid w:val="006D4235"/>
    <w:rsid w:val="006D64CA"/>
    <w:rsid w:val="006E0E14"/>
    <w:rsid w:val="006E39ED"/>
    <w:rsid w:val="006E545A"/>
    <w:rsid w:val="006E6314"/>
    <w:rsid w:val="006F5643"/>
    <w:rsid w:val="006F7248"/>
    <w:rsid w:val="0070008F"/>
    <w:rsid w:val="007012E9"/>
    <w:rsid w:val="00701871"/>
    <w:rsid w:val="0070413B"/>
    <w:rsid w:val="007053F7"/>
    <w:rsid w:val="00705416"/>
    <w:rsid w:val="007067CD"/>
    <w:rsid w:val="00710572"/>
    <w:rsid w:val="00711796"/>
    <w:rsid w:val="007118FD"/>
    <w:rsid w:val="00711D3C"/>
    <w:rsid w:val="007145A1"/>
    <w:rsid w:val="007213FD"/>
    <w:rsid w:val="007329A0"/>
    <w:rsid w:val="00733517"/>
    <w:rsid w:val="00737282"/>
    <w:rsid w:val="00743ADC"/>
    <w:rsid w:val="00744CE4"/>
    <w:rsid w:val="00745325"/>
    <w:rsid w:val="007454D0"/>
    <w:rsid w:val="007456B9"/>
    <w:rsid w:val="00746C3D"/>
    <w:rsid w:val="007514D7"/>
    <w:rsid w:val="00754B32"/>
    <w:rsid w:val="00756335"/>
    <w:rsid w:val="00756598"/>
    <w:rsid w:val="0076064D"/>
    <w:rsid w:val="0076469B"/>
    <w:rsid w:val="00764B5E"/>
    <w:rsid w:val="007652C9"/>
    <w:rsid w:val="00766180"/>
    <w:rsid w:val="00766636"/>
    <w:rsid w:val="00766866"/>
    <w:rsid w:val="00767EAF"/>
    <w:rsid w:val="0077031B"/>
    <w:rsid w:val="00771FD1"/>
    <w:rsid w:val="00773925"/>
    <w:rsid w:val="00775A5A"/>
    <w:rsid w:val="007770CB"/>
    <w:rsid w:val="00783F79"/>
    <w:rsid w:val="00785BC4"/>
    <w:rsid w:val="00787404"/>
    <w:rsid w:val="00787B71"/>
    <w:rsid w:val="00787D9F"/>
    <w:rsid w:val="0079194A"/>
    <w:rsid w:val="0079635A"/>
    <w:rsid w:val="007A3799"/>
    <w:rsid w:val="007A4235"/>
    <w:rsid w:val="007A62E6"/>
    <w:rsid w:val="007A6E6F"/>
    <w:rsid w:val="007A720D"/>
    <w:rsid w:val="007B3E85"/>
    <w:rsid w:val="007B6583"/>
    <w:rsid w:val="007C2B6D"/>
    <w:rsid w:val="007C397B"/>
    <w:rsid w:val="007D2497"/>
    <w:rsid w:val="007E1A96"/>
    <w:rsid w:val="007E24FD"/>
    <w:rsid w:val="007E2A6D"/>
    <w:rsid w:val="007E7ABB"/>
    <w:rsid w:val="007F30DC"/>
    <w:rsid w:val="007F331A"/>
    <w:rsid w:val="008045A7"/>
    <w:rsid w:val="0080660C"/>
    <w:rsid w:val="00810B66"/>
    <w:rsid w:val="00827C22"/>
    <w:rsid w:val="0083266D"/>
    <w:rsid w:val="00833913"/>
    <w:rsid w:val="00847B03"/>
    <w:rsid w:val="0085039D"/>
    <w:rsid w:val="0085042F"/>
    <w:rsid w:val="008536AE"/>
    <w:rsid w:val="00861C06"/>
    <w:rsid w:val="00863A4E"/>
    <w:rsid w:val="008667E8"/>
    <w:rsid w:val="00866BC3"/>
    <w:rsid w:val="00871CA9"/>
    <w:rsid w:val="00871D00"/>
    <w:rsid w:val="0087335A"/>
    <w:rsid w:val="00873654"/>
    <w:rsid w:val="00874BC9"/>
    <w:rsid w:val="0087677E"/>
    <w:rsid w:val="00884F76"/>
    <w:rsid w:val="008878BC"/>
    <w:rsid w:val="00894A05"/>
    <w:rsid w:val="00895118"/>
    <w:rsid w:val="008A10FA"/>
    <w:rsid w:val="008A1A8F"/>
    <w:rsid w:val="008A2A93"/>
    <w:rsid w:val="008B1879"/>
    <w:rsid w:val="008B2259"/>
    <w:rsid w:val="008C1E25"/>
    <w:rsid w:val="008C3264"/>
    <w:rsid w:val="008C3CDE"/>
    <w:rsid w:val="008C5CAF"/>
    <w:rsid w:val="008C5DF5"/>
    <w:rsid w:val="008C73EB"/>
    <w:rsid w:val="008D428C"/>
    <w:rsid w:val="008D48A9"/>
    <w:rsid w:val="008D4D1F"/>
    <w:rsid w:val="008D50CC"/>
    <w:rsid w:val="008D66FA"/>
    <w:rsid w:val="008E0C94"/>
    <w:rsid w:val="008E26FB"/>
    <w:rsid w:val="008E53D9"/>
    <w:rsid w:val="008E601F"/>
    <w:rsid w:val="008E67D0"/>
    <w:rsid w:val="008E69F3"/>
    <w:rsid w:val="008E779B"/>
    <w:rsid w:val="008F3C89"/>
    <w:rsid w:val="008F5536"/>
    <w:rsid w:val="00902DD2"/>
    <w:rsid w:val="00904D98"/>
    <w:rsid w:val="009050CC"/>
    <w:rsid w:val="0090563E"/>
    <w:rsid w:val="00905D8F"/>
    <w:rsid w:val="0090710F"/>
    <w:rsid w:val="00907341"/>
    <w:rsid w:val="00907FD7"/>
    <w:rsid w:val="00911495"/>
    <w:rsid w:val="00911765"/>
    <w:rsid w:val="00912011"/>
    <w:rsid w:val="00912284"/>
    <w:rsid w:val="009122CA"/>
    <w:rsid w:val="009205F6"/>
    <w:rsid w:val="00921C88"/>
    <w:rsid w:val="00923E92"/>
    <w:rsid w:val="00924E97"/>
    <w:rsid w:val="00924EEA"/>
    <w:rsid w:val="00925ACB"/>
    <w:rsid w:val="00927CC4"/>
    <w:rsid w:val="00936BFE"/>
    <w:rsid w:val="00941A3E"/>
    <w:rsid w:val="00943613"/>
    <w:rsid w:val="00947DEE"/>
    <w:rsid w:val="00952402"/>
    <w:rsid w:val="00954B41"/>
    <w:rsid w:val="0096288C"/>
    <w:rsid w:val="00963AEF"/>
    <w:rsid w:val="009645D7"/>
    <w:rsid w:val="00964939"/>
    <w:rsid w:val="00966B40"/>
    <w:rsid w:val="009712C4"/>
    <w:rsid w:val="00980658"/>
    <w:rsid w:val="00981E81"/>
    <w:rsid w:val="00982A79"/>
    <w:rsid w:val="00985435"/>
    <w:rsid w:val="009878C6"/>
    <w:rsid w:val="0099169A"/>
    <w:rsid w:val="00992489"/>
    <w:rsid w:val="009A0249"/>
    <w:rsid w:val="009A2343"/>
    <w:rsid w:val="009A2BBD"/>
    <w:rsid w:val="009A3DD8"/>
    <w:rsid w:val="009B0E0A"/>
    <w:rsid w:val="009B0ED8"/>
    <w:rsid w:val="009B5B69"/>
    <w:rsid w:val="009B6BCD"/>
    <w:rsid w:val="009B73D6"/>
    <w:rsid w:val="009C057A"/>
    <w:rsid w:val="009C5F08"/>
    <w:rsid w:val="009D2886"/>
    <w:rsid w:val="009D30D0"/>
    <w:rsid w:val="009D5C31"/>
    <w:rsid w:val="009E05D7"/>
    <w:rsid w:val="009E2E70"/>
    <w:rsid w:val="009E7D42"/>
    <w:rsid w:val="009F5997"/>
    <w:rsid w:val="00A00644"/>
    <w:rsid w:val="00A00C42"/>
    <w:rsid w:val="00A02639"/>
    <w:rsid w:val="00A02F9A"/>
    <w:rsid w:val="00A06AC7"/>
    <w:rsid w:val="00A11645"/>
    <w:rsid w:val="00A11EB5"/>
    <w:rsid w:val="00A12ACA"/>
    <w:rsid w:val="00A20996"/>
    <w:rsid w:val="00A216BC"/>
    <w:rsid w:val="00A2309B"/>
    <w:rsid w:val="00A23797"/>
    <w:rsid w:val="00A35D87"/>
    <w:rsid w:val="00A445AB"/>
    <w:rsid w:val="00A5173C"/>
    <w:rsid w:val="00A577CB"/>
    <w:rsid w:val="00A7065E"/>
    <w:rsid w:val="00A75F6C"/>
    <w:rsid w:val="00A81965"/>
    <w:rsid w:val="00A84584"/>
    <w:rsid w:val="00A9285E"/>
    <w:rsid w:val="00A92A62"/>
    <w:rsid w:val="00A92B54"/>
    <w:rsid w:val="00A943B6"/>
    <w:rsid w:val="00AA3083"/>
    <w:rsid w:val="00AA33A0"/>
    <w:rsid w:val="00AA504C"/>
    <w:rsid w:val="00AA6798"/>
    <w:rsid w:val="00AB0963"/>
    <w:rsid w:val="00AB0D1B"/>
    <w:rsid w:val="00AB194F"/>
    <w:rsid w:val="00AB4EA3"/>
    <w:rsid w:val="00AB66CA"/>
    <w:rsid w:val="00AC1871"/>
    <w:rsid w:val="00AC268B"/>
    <w:rsid w:val="00AC4585"/>
    <w:rsid w:val="00AC4FF6"/>
    <w:rsid w:val="00AD4963"/>
    <w:rsid w:val="00AD60A3"/>
    <w:rsid w:val="00AE0106"/>
    <w:rsid w:val="00AF381A"/>
    <w:rsid w:val="00AF3EED"/>
    <w:rsid w:val="00AF5C1E"/>
    <w:rsid w:val="00AF7AAA"/>
    <w:rsid w:val="00B0375D"/>
    <w:rsid w:val="00B04817"/>
    <w:rsid w:val="00B0573C"/>
    <w:rsid w:val="00B05944"/>
    <w:rsid w:val="00B05FE5"/>
    <w:rsid w:val="00B113B9"/>
    <w:rsid w:val="00B11B46"/>
    <w:rsid w:val="00B15783"/>
    <w:rsid w:val="00B15A47"/>
    <w:rsid w:val="00B15F58"/>
    <w:rsid w:val="00B21CBB"/>
    <w:rsid w:val="00B2314F"/>
    <w:rsid w:val="00B302F2"/>
    <w:rsid w:val="00B321DC"/>
    <w:rsid w:val="00B3286A"/>
    <w:rsid w:val="00B352F5"/>
    <w:rsid w:val="00B510BB"/>
    <w:rsid w:val="00B51867"/>
    <w:rsid w:val="00B57BB7"/>
    <w:rsid w:val="00B57CCD"/>
    <w:rsid w:val="00B662E0"/>
    <w:rsid w:val="00B67354"/>
    <w:rsid w:val="00B67505"/>
    <w:rsid w:val="00B735F0"/>
    <w:rsid w:val="00B80DF9"/>
    <w:rsid w:val="00B9269B"/>
    <w:rsid w:val="00B941F7"/>
    <w:rsid w:val="00B96A43"/>
    <w:rsid w:val="00B97963"/>
    <w:rsid w:val="00BA0C43"/>
    <w:rsid w:val="00BA1207"/>
    <w:rsid w:val="00BA2F2E"/>
    <w:rsid w:val="00BA40EA"/>
    <w:rsid w:val="00BA4B42"/>
    <w:rsid w:val="00BA54CE"/>
    <w:rsid w:val="00BA5B61"/>
    <w:rsid w:val="00BA6FC4"/>
    <w:rsid w:val="00BA72F1"/>
    <w:rsid w:val="00BA74B1"/>
    <w:rsid w:val="00BB046F"/>
    <w:rsid w:val="00BB1711"/>
    <w:rsid w:val="00BB1E6B"/>
    <w:rsid w:val="00BB3D76"/>
    <w:rsid w:val="00BB5F0C"/>
    <w:rsid w:val="00BC21B7"/>
    <w:rsid w:val="00BC7BF4"/>
    <w:rsid w:val="00BD0F11"/>
    <w:rsid w:val="00BD1439"/>
    <w:rsid w:val="00BE07D9"/>
    <w:rsid w:val="00BE1C7D"/>
    <w:rsid w:val="00BE1EF4"/>
    <w:rsid w:val="00BE429E"/>
    <w:rsid w:val="00BE6451"/>
    <w:rsid w:val="00BF743B"/>
    <w:rsid w:val="00C02B3F"/>
    <w:rsid w:val="00C03DF5"/>
    <w:rsid w:val="00C05B84"/>
    <w:rsid w:val="00C120A0"/>
    <w:rsid w:val="00C14A0D"/>
    <w:rsid w:val="00C26A66"/>
    <w:rsid w:val="00C31DFD"/>
    <w:rsid w:val="00C33832"/>
    <w:rsid w:val="00C36BAD"/>
    <w:rsid w:val="00C412C2"/>
    <w:rsid w:val="00C41A89"/>
    <w:rsid w:val="00C44F4E"/>
    <w:rsid w:val="00C45F94"/>
    <w:rsid w:val="00C469C6"/>
    <w:rsid w:val="00C5709B"/>
    <w:rsid w:val="00C606A9"/>
    <w:rsid w:val="00C64CE0"/>
    <w:rsid w:val="00C855D4"/>
    <w:rsid w:val="00C87EAA"/>
    <w:rsid w:val="00C946F6"/>
    <w:rsid w:val="00C95D01"/>
    <w:rsid w:val="00C975FC"/>
    <w:rsid w:val="00CA3380"/>
    <w:rsid w:val="00CA3E19"/>
    <w:rsid w:val="00CA6FA9"/>
    <w:rsid w:val="00CB078C"/>
    <w:rsid w:val="00CB101E"/>
    <w:rsid w:val="00CB723D"/>
    <w:rsid w:val="00CC1833"/>
    <w:rsid w:val="00CD17A2"/>
    <w:rsid w:val="00CD4E38"/>
    <w:rsid w:val="00CD5B2E"/>
    <w:rsid w:val="00CE29CD"/>
    <w:rsid w:val="00CE4989"/>
    <w:rsid w:val="00CE5EEC"/>
    <w:rsid w:val="00CE7E64"/>
    <w:rsid w:val="00CF12F7"/>
    <w:rsid w:val="00CF1BBC"/>
    <w:rsid w:val="00CF574D"/>
    <w:rsid w:val="00CF5A88"/>
    <w:rsid w:val="00CF6BDB"/>
    <w:rsid w:val="00D05B93"/>
    <w:rsid w:val="00D10FF4"/>
    <w:rsid w:val="00D1478C"/>
    <w:rsid w:val="00D22E6E"/>
    <w:rsid w:val="00D2370A"/>
    <w:rsid w:val="00D24E82"/>
    <w:rsid w:val="00D327D0"/>
    <w:rsid w:val="00D36142"/>
    <w:rsid w:val="00D37E1A"/>
    <w:rsid w:val="00D451A5"/>
    <w:rsid w:val="00D509A5"/>
    <w:rsid w:val="00D53A61"/>
    <w:rsid w:val="00D5621E"/>
    <w:rsid w:val="00D5785D"/>
    <w:rsid w:val="00D612A9"/>
    <w:rsid w:val="00D61466"/>
    <w:rsid w:val="00D715D4"/>
    <w:rsid w:val="00D72DA5"/>
    <w:rsid w:val="00D75F8E"/>
    <w:rsid w:val="00D76E01"/>
    <w:rsid w:val="00D823AE"/>
    <w:rsid w:val="00D82A7C"/>
    <w:rsid w:val="00D92C97"/>
    <w:rsid w:val="00D952B2"/>
    <w:rsid w:val="00D95B9F"/>
    <w:rsid w:val="00DA15D0"/>
    <w:rsid w:val="00DA4188"/>
    <w:rsid w:val="00DA6599"/>
    <w:rsid w:val="00DA6E71"/>
    <w:rsid w:val="00DA79EE"/>
    <w:rsid w:val="00DA7B4D"/>
    <w:rsid w:val="00DB4B32"/>
    <w:rsid w:val="00DB6E59"/>
    <w:rsid w:val="00DB6F37"/>
    <w:rsid w:val="00DC1D60"/>
    <w:rsid w:val="00DC2432"/>
    <w:rsid w:val="00DC2E14"/>
    <w:rsid w:val="00DC7956"/>
    <w:rsid w:val="00DC7D59"/>
    <w:rsid w:val="00DD6869"/>
    <w:rsid w:val="00DE0567"/>
    <w:rsid w:val="00DE0A07"/>
    <w:rsid w:val="00DE1022"/>
    <w:rsid w:val="00DE2685"/>
    <w:rsid w:val="00DE58F7"/>
    <w:rsid w:val="00DE6990"/>
    <w:rsid w:val="00E04693"/>
    <w:rsid w:val="00E07A01"/>
    <w:rsid w:val="00E1141A"/>
    <w:rsid w:val="00E12E91"/>
    <w:rsid w:val="00E130EA"/>
    <w:rsid w:val="00E1489D"/>
    <w:rsid w:val="00E1538A"/>
    <w:rsid w:val="00E16FC3"/>
    <w:rsid w:val="00E241B1"/>
    <w:rsid w:val="00E41AC1"/>
    <w:rsid w:val="00E43402"/>
    <w:rsid w:val="00E51025"/>
    <w:rsid w:val="00E5462F"/>
    <w:rsid w:val="00E601A2"/>
    <w:rsid w:val="00E60634"/>
    <w:rsid w:val="00E646E6"/>
    <w:rsid w:val="00E65320"/>
    <w:rsid w:val="00E66257"/>
    <w:rsid w:val="00E71885"/>
    <w:rsid w:val="00E81170"/>
    <w:rsid w:val="00E96317"/>
    <w:rsid w:val="00EA28AD"/>
    <w:rsid w:val="00EA3277"/>
    <w:rsid w:val="00EB11DE"/>
    <w:rsid w:val="00EB2886"/>
    <w:rsid w:val="00EB6DEA"/>
    <w:rsid w:val="00EB7CC3"/>
    <w:rsid w:val="00EC0A77"/>
    <w:rsid w:val="00EC2137"/>
    <w:rsid w:val="00EC2FD2"/>
    <w:rsid w:val="00EC3704"/>
    <w:rsid w:val="00EC7541"/>
    <w:rsid w:val="00EE2D10"/>
    <w:rsid w:val="00EE300C"/>
    <w:rsid w:val="00EE3B67"/>
    <w:rsid w:val="00EF0AE2"/>
    <w:rsid w:val="00EF3A77"/>
    <w:rsid w:val="00EF3BC7"/>
    <w:rsid w:val="00EF6530"/>
    <w:rsid w:val="00EF7DD1"/>
    <w:rsid w:val="00EF7E67"/>
    <w:rsid w:val="00F079E9"/>
    <w:rsid w:val="00F119E8"/>
    <w:rsid w:val="00F13AB0"/>
    <w:rsid w:val="00F17BE4"/>
    <w:rsid w:val="00F17D49"/>
    <w:rsid w:val="00F25A6E"/>
    <w:rsid w:val="00F319AE"/>
    <w:rsid w:val="00F31CEB"/>
    <w:rsid w:val="00F42003"/>
    <w:rsid w:val="00F43E3F"/>
    <w:rsid w:val="00F47330"/>
    <w:rsid w:val="00F51EDD"/>
    <w:rsid w:val="00F52FD8"/>
    <w:rsid w:val="00F56AF2"/>
    <w:rsid w:val="00F6574E"/>
    <w:rsid w:val="00F65B7F"/>
    <w:rsid w:val="00F66D91"/>
    <w:rsid w:val="00F7523D"/>
    <w:rsid w:val="00F75851"/>
    <w:rsid w:val="00F77D02"/>
    <w:rsid w:val="00F83E2F"/>
    <w:rsid w:val="00F84FB8"/>
    <w:rsid w:val="00F92E87"/>
    <w:rsid w:val="00F9431D"/>
    <w:rsid w:val="00F97F23"/>
    <w:rsid w:val="00FA0CCC"/>
    <w:rsid w:val="00FA27F1"/>
    <w:rsid w:val="00FB10AE"/>
    <w:rsid w:val="00FB5C97"/>
    <w:rsid w:val="00FC07FA"/>
    <w:rsid w:val="00FC6A6A"/>
    <w:rsid w:val="00FC6C7E"/>
    <w:rsid w:val="00FC6DC9"/>
    <w:rsid w:val="00FD22AD"/>
    <w:rsid w:val="00FD347B"/>
    <w:rsid w:val="00FD6879"/>
    <w:rsid w:val="00FD7D51"/>
    <w:rsid w:val="00FE06B3"/>
    <w:rsid w:val="00FE2AD2"/>
    <w:rsid w:val="00FE3035"/>
    <w:rsid w:val="00FF1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885"/>
    <w:pPr>
      <w:spacing w:after="200" w:line="276" w:lineRule="auto"/>
    </w:pPr>
    <w:rPr>
      <w:sz w:val="22"/>
      <w:szCs w:val="22"/>
      <w:lang w:eastAsia="en-US"/>
    </w:rPr>
  </w:style>
  <w:style w:type="paragraph" w:styleId="1">
    <w:name w:val="heading 1"/>
    <w:basedOn w:val="a"/>
    <w:next w:val="a"/>
    <w:link w:val="10"/>
    <w:qFormat/>
    <w:rsid w:val="00A445AB"/>
    <w:pPr>
      <w:pageBreakBefore/>
      <w:suppressAutoHyphens/>
      <w:spacing w:after="120" w:line="360" w:lineRule="auto"/>
      <w:jc w:val="center"/>
      <w:outlineLvl w:val="0"/>
    </w:pPr>
    <w:rPr>
      <w:rFonts w:ascii="Times New Roman" w:eastAsia="Times New Roman" w:hAnsi="Times New Roman"/>
      <w:b/>
      <w:bCs/>
      <w:caps/>
      <w:spacing w:val="20"/>
      <w:sz w:val="28"/>
      <w:szCs w:val="28"/>
    </w:rPr>
  </w:style>
  <w:style w:type="paragraph" w:styleId="2">
    <w:name w:val="heading 2"/>
    <w:basedOn w:val="a"/>
    <w:next w:val="a"/>
    <w:link w:val="20"/>
    <w:uiPriority w:val="9"/>
    <w:unhideWhenUsed/>
    <w:qFormat/>
    <w:rsid w:val="00A445AB"/>
    <w:pPr>
      <w:keepNext/>
      <w:keepLines/>
      <w:suppressAutoHyphens/>
      <w:spacing w:after="120" w:line="360" w:lineRule="auto"/>
      <w:jc w:val="center"/>
      <w:outlineLvl w:val="1"/>
    </w:pPr>
    <w:rPr>
      <w:rFonts w:ascii="Times New Roman" w:eastAsia="Times New Roman" w:hAnsi="Times New Roman"/>
      <w:b/>
      <w:bCs/>
      <w:sz w:val="28"/>
      <w:szCs w:val="26"/>
    </w:rPr>
  </w:style>
  <w:style w:type="paragraph" w:styleId="3">
    <w:name w:val="heading 3"/>
    <w:basedOn w:val="a"/>
    <w:next w:val="a"/>
    <w:link w:val="30"/>
    <w:unhideWhenUsed/>
    <w:qFormat/>
    <w:rsid w:val="00CF574D"/>
    <w:pPr>
      <w:keepNext/>
      <w:keepLines/>
      <w:spacing w:before="200" w:after="0"/>
      <w:outlineLvl w:val="2"/>
    </w:pPr>
    <w:rPr>
      <w:rFonts w:ascii="Cambria" w:eastAsia="Times New Roman" w:hAnsi="Cambria"/>
      <w:b/>
      <w:bCs/>
      <w:color w:val="4F81BD"/>
    </w:rPr>
  </w:style>
  <w:style w:type="paragraph" w:styleId="4">
    <w:name w:val="heading 4"/>
    <w:basedOn w:val="a"/>
    <w:next w:val="a"/>
    <w:link w:val="40"/>
    <w:unhideWhenUsed/>
    <w:qFormat/>
    <w:rsid w:val="002B6755"/>
    <w:pPr>
      <w:keepNext/>
      <w:spacing w:after="0" w:line="240" w:lineRule="auto"/>
      <w:ind w:left="-993" w:right="-766"/>
      <w:outlineLvl w:val="3"/>
    </w:pPr>
    <w:rPr>
      <w:rFonts w:ascii="Times New Roman" w:eastAsia="Times New Roman" w:hAnsi="Times New Roman"/>
      <w:b/>
      <w:sz w:val="52"/>
      <w:szCs w:val="20"/>
      <w:lang w:eastAsia="ru-RU"/>
    </w:rPr>
  </w:style>
  <w:style w:type="paragraph" w:styleId="5">
    <w:name w:val="heading 5"/>
    <w:basedOn w:val="a"/>
    <w:next w:val="a"/>
    <w:link w:val="50"/>
    <w:uiPriority w:val="9"/>
    <w:unhideWhenUsed/>
    <w:qFormat/>
    <w:rsid w:val="006244B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rsid w:val="002B6755"/>
    <w:pPr>
      <w:spacing w:before="240" w:after="60" w:line="240" w:lineRule="auto"/>
      <w:outlineLvl w:val="5"/>
    </w:pPr>
    <w:rPr>
      <w:rFonts w:ascii="Times New Roman" w:eastAsia="Times New Roman" w:hAnsi="Times New Roman"/>
      <w:b/>
      <w:bCs/>
      <w:lang w:eastAsia="ru-RU"/>
    </w:rPr>
  </w:style>
  <w:style w:type="paragraph" w:styleId="7">
    <w:name w:val="heading 7"/>
    <w:basedOn w:val="a"/>
    <w:next w:val="a"/>
    <w:link w:val="70"/>
    <w:semiHidden/>
    <w:unhideWhenUsed/>
    <w:qFormat/>
    <w:rsid w:val="002B6755"/>
    <w:pPr>
      <w:keepNext/>
      <w:keepLines/>
      <w:spacing w:before="200" w:after="0" w:line="240" w:lineRule="auto"/>
      <w:outlineLvl w:val="6"/>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445AB"/>
    <w:rPr>
      <w:rFonts w:ascii="Times New Roman" w:eastAsia="Times New Roman" w:hAnsi="Times New Roman" w:cs="Times New Roman"/>
      <w:b/>
      <w:bCs/>
      <w:caps/>
      <w:spacing w:val="20"/>
      <w:sz w:val="28"/>
      <w:szCs w:val="28"/>
    </w:rPr>
  </w:style>
  <w:style w:type="character" w:customStyle="1" w:styleId="20">
    <w:name w:val="Заголовок 2 Знак"/>
    <w:link w:val="2"/>
    <w:uiPriority w:val="9"/>
    <w:rsid w:val="00A445AB"/>
    <w:rPr>
      <w:rFonts w:ascii="Times New Roman" w:eastAsia="Times New Roman" w:hAnsi="Times New Roman" w:cs="Times New Roman"/>
      <w:b/>
      <w:bCs/>
      <w:sz w:val="28"/>
      <w:szCs w:val="26"/>
    </w:rPr>
  </w:style>
  <w:style w:type="paragraph" w:styleId="a3">
    <w:name w:val="caption"/>
    <w:basedOn w:val="a"/>
    <w:next w:val="a"/>
    <w:uiPriority w:val="35"/>
    <w:unhideWhenUsed/>
    <w:qFormat/>
    <w:rsid w:val="00936BFE"/>
    <w:pPr>
      <w:spacing w:before="60" w:after="60" w:line="360" w:lineRule="auto"/>
      <w:jc w:val="center"/>
    </w:pPr>
    <w:rPr>
      <w:rFonts w:ascii="Times New Roman" w:eastAsia="Times New Roman" w:hAnsi="Times New Roman"/>
      <w:b/>
      <w:bCs/>
      <w:sz w:val="24"/>
      <w:szCs w:val="18"/>
    </w:rPr>
  </w:style>
  <w:style w:type="paragraph" w:styleId="a4">
    <w:name w:val="annotation text"/>
    <w:basedOn w:val="a"/>
    <w:link w:val="a5"/>
    <w:unhideWhenUsed/>
    <w:rsid w:val="00E71885"/>
    <w:rPr>
      <w:sz w:val="20"/>
      <w:szCs w:val="20"/>
    </w:rPr>
  </w:style>
  <w:style w:type="character" w:customStyle="1" w:styleId="a5">
    <w:name w:val="Текст примечания Знак"/>
    <w:link w:val="a4"/>
    <w:rsid w:val="00E71885"/>
    <w:rPr>
      <w:rFonts w:ascii="Calibri" w:eastAsia="Calibri" w:hAnsi="Calibri" w:cs="Times New Roman"/>
      <w:sz w:val="20"/>
      <w:szCs w:val="20"/>
    </w:rPr>
  </w:style>
  <w:style w:type="paragraph" w:styleId="a6">
    <w:name w:val="List Paragraph"/>
    <w:aliases w:val="ПАРАГРАФ,Абзац списка1,List Paragraph"/>
    <w:basedOn w:val="a"/>
    <w:link w:val="a7"/>
    <w:uiPriority w:val="34"/>
    <w:qFormat/>
    <w:rsid w:val="00E71885"/>
    <w:pPr>
      <w:ind w:left="720"/>
      <w:contextualSpacing/>
    </w:pPr>
  </w:style>
  <w:style w:type="character" w:customStyle="1" w:styleId="ConsPlusNormal">
    <w:name w:val="ConsPlusNormal Знак"/>
    <w:link w:val="ConsPlusNormal0"/>
    <w:locked/>
    <w:rsid w:val="00E71885"/>
    <w:rPr>
      <w:rFonts w:ascii="Arial" w:eastAsia="Times New Roman" w:hAnsi="Arial" w:cs="Arial"/>
      <w:sz w:val="20"/>
      <w:szCs w:val="20"/>
      <w:lang w:eastAsia="ru-RU"/>
    </w:rPr>
  </w:style>
  <w:style w:type="paragraph" w:customStyle="1" w:styleId="ConsPlusNormal0">
    <w:name w:val="ConsPlusNormal"/>
    <w:link w:val="ConsPlusNormal"/>
    <w:rsid w:val="00E71885"/>
    <w:pPr>
      <w:widowControl w:val="0"/>
      <w:autoSpaceDE w:val="0"/>
      <w:autoSpaceDN w:val="0"/>
      <w:adjustRightInd w:val="0"/>
      <w:ind w:firstLine="720"/>
    </w:pPr>
    <w:rPr>
      <w:rFonts w:ascii="Arial" w:eastAsia="Times New Roman" w:hAnsi="Arial" w:cs="Arial"/>
    </w:rPr>
  </w:style>
  <w:style w:type="table" w:styleId="a8">
    <w:name w:val="Table Grid"/>
    <w:basedOn w:val="a1"/>
    <w:uiPriority w:val="59"/>
    <w:rsid w:val="00E7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semiHidden/>
    <w:unhideWhenUsed/>
    <w:rsid w:val="00E71885"/>
    <w:pPr>
      <w:spacing w:after="0" w:line="240" w:lineRule="auto"/>
    </w:pPr>
    <w:rPr>
      <w:rFonts w:ascii="Tahoma" w:hAnsi="Tahoma" w:cs="Tahoma"/>
      <w:sz w:val="16"/>
      <w:szCs w:val="16"/>
    </w:rPr>
  </w:style>
  <w:style w:type="character" w:customStyle="1" w:styleId="aa">
    <w:name w:val="Текст выноски Знак"/>
    <w:link w:val="a9"/>
    <w:semiHidden/>
    <w:rsid w:val="00E71885"/>
    <w:rPr>
      <w:rFonts w:ascii="Tahoma" w:hAnsi="Tahoma" w:cs="Tahoma"/>
      <w:sz w:val="16"/>
      <w:szCs w:val="16"/>
    </w:rPr>
  </w:style>
  <w:style w:type="paragraph" w:styleId="11">
    <w:name w:val="toc 1"/>
    <w:basedOn w:val="a"/>
    <w:next w:val="a"/>
    <w:autoRedefine/>
    <w:uiPriority w:val="39"/>
    <w:unhideWhenUsed/>
    <w:qFormat/>
    <w:rsid w:val="0045422B"/>
    <w:pPr>
      <w:tabs>
        <w:tab w:val="right" w:leader="dot" w:pos="9344"/>
      </w:tabs>
      <w:spacing w:after="0"/>
    </w:pPr>
    <w:rPr>
      <w:rFonts w:ascii="Times New Roman" w:hAnsi="Times New Roman"/>
      <w:bCs/>
      <w:sz w:val="28"/>
      <w:szCs w:val="28"/>
    </w:rPr>
  </w:style>
  <w:style w:type="paragraph" w:styleId="21">
    <w:name w:val="toc 2"/>
    <w:basedOn w:val="a"/>
    <w:next w:val="a"/>
    <w:autoRedefine/>
    <w:uiPriority w:val="39"/>
    <w:unhideWhenUsed/>
    <w:qFormat/>
    <w:rsid w:val="00CF574D"/>
    <w:pPr>
      <w:spacing w:after="0"/>
      <w:ind w:left="220"/>
    </w:pPr>
    <w:rPr>
      <w:smallCaps/>
      <w:sz w:val="20"/>
      <w:szCs w:val="20"/>
    </w:rPr>
  </w:style>
  <w:style w:type="paragraph" w:styleId="31">
    <w:name w:val="toc 3"/>
    <w:basedOn w:val="a"/>
    <w:next w:val="a"/>
    <w:autoRedefine/>
    <w:uiPriority w:val="39"/>
    <w:unhideWhenUsed/>
    <w:qFormat/>
    <w:rsid w:val="00CF574D"/>
    <w:pPr>
      <w:spacing w:after="0"/>
      <w:ind w:left="440"/>
    </w:pPr>
    <w:rPr>
      <w:i/>
      <w:iCs/>
      <w:sz w:val="20"/>
      <w:szCs w:val="20"/>
    </w:rPr>
  </w:style>
  <w:style w:type="paragraph" w:styleId="41">
    <w:name w:val="toc 4"/>
    <w:basedOn w:val="a"/>
    <w:next w:val="a"/>
    <w:autoRedefine/>
    <w:uiPriority w:val="39"/>
    <w:unhideWhenUsed/>
    <w:rsid w:val="00CF574D"/>
    <w:pPr>
      <w:spacing w:after="0"/>
      <w:ind w:left="660"/>
    </w:pPr>
    <w:rPr>
      <w:sz w:val="18"/>
      <w:szCs w:val="18"/>
    </w:rPr>
  </w:style>
  <w:style w:type="paragraph" w:styleId="51">
    <w:name w:val="toc 5"/>
    <w:basedOn w:val="a"/>
    <w:next w:val="a"/>
    <w:autoRedefine/>
    <w:uiPriority w:val="39"/>
    <w:unhideWhenUsed/>
    <w:rsid w:val="00CF574D"/>
    <w:pPr>
      <w:spacing w:after="0"/>
      <w:ind w:left="880"/>
    </w:pPr>
    <w:rPr>
      <w:sz w:val="18"/>
      <w:szCs w:val="18"/>
    </w:rPr>
  </w:style>
  <w:style w:type="paragraph" w:styleId="61">
    <w:name w:val="toc 6"/>
    <w:basedOn w:val="a"/>
    <w:next w:val="a"/>
    <w:autoRedefine/>
    <w:uiPriority w:val="39"/>
    <w:unhideWhenUsed/>
    <w:rsid w:val="00CF574D"/>
    <w:pPr>
      <w:spacing w:after="0"/>
      <w:ind w:left="1100"/>
    </w:pPr>
    <w:rPr>
      <w:sz w:val="18"/>
      <w:szCs w:val="18"/>
    </w:rPr>
  </w:style>
  <w:style w:type="paragraph" w:styleId="71">
    <w:name w:val="toc 7"/>
    <w:basedOn w:val="a"/>
    <w:next w:val="a"/>
    <w:autoRedefine/>
    <w:uiPriority w:val="39"/>
    <w:unhideWhenUsed/>
    <w:rsid w:val="00CF574D"/>
    <w:pPr>
      <w:spacing w:after="0"/>
      <w:ind w:left="1320"/>
    </w:pPr>
    <w:rPr>
      <w:sz w:val="18"/>
      <w:szCs w:val="18"/>
    </w:rPr>
  </w:style>
  <w:style w:type="paragraph" w:styleId="8">
    <w:name w:val="toc 8"/>
    <w:basedOn w:val="a"/>
    <w:next w:val="a"/>
    <w:autoRedefine/>
    <w:uiPriority w:val="39"/>
    <w:unhideWhenUsed/>
    <w:rsid w:val="00CF574D"/>
    <w:pPr>
      <w:spacing w:after="0"/>
      <w:ind w:left="1540"/>
    </w:pPr>
    <w:rPr>
      <w:sz w:val="18"/>
      <w:szCs w:val="18"/>
    </w:rPr>
  </w:style>
  <w:style w:type="paragraph" w:styleId="9">
    <w:name w:val="toc 9"/>
    <w:basedOn w:val="a"/>
    <w:next w:val="a"/>
    <w:autoRedefine/>
    <w:uiPriority w:val="39"/>
    <w:unhideWhenUsed/>
    <w:rsid w:val="00CF574D"/>
    <w:pPr>
      <w:spacing w:after="0"/>
      <w:ind w:left="1760"/>
    </w:pPr>
    <w:rPr>
      <w:sz w:val="18"/>
      <w:szCs w:val="18"/>
    </w:rPr>
  </w:style>
  <w:style w:type="character" w:styleId="ab">
    <w:name w:val="Hyperlink"/>
    <w:uiPriority w:val="99"/>
    <w:unhideWhenUsed/>
    <w:rsid w:val="00CF574D"/>
    <w:rPr>
      <w:color w:val="0000FF"/>
      <w:u w:val="single"/>
    </w:rPr>
  </w:style>
  <w:style w:type="character" w:styleId="ac">
    <w:name w:val="Strong"/>
    <w:uiPriority w:val="22"/>
    <w:qFormat/>
    <w:rsid w:val="00CF574D"/>
    <w:rPr>
      <w:b/>
      <w:bCs/>
    </w:rPr>
  </w:style>
  <w:style w:type="character" w:customStyle="1" w:styleId="apple-converted-space">
    <w:name w:val="apple-converted-space"/>
    <w:basedOn w:val="a0"/>
    <w:rsid w:val="00CF574D"/>
  </w:style>
  <w:style w:type="paragraph" w:styleId="ad">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Обычный (веб"/>
    <w:basedOn w:val="a"/>
    <w:link w:val="22"/>
    <w:uiPriority w:val="99"/>
    <w:unhideWhenUsed/>
    <w:rsid w:val="00CF574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e">
    <w:name w:val="Основной текст с отступом Знак"/>
    <w:link w:val="af"/>
    <w:locked/>
    <w:rsid w:val="00CF574D"/>
    <w:rPr>
      <w:rFonts w:ascii="Arial Unicode MS" w:eastAsia="Arial Unicode MS" w:hAnsi="Arial Unicode MS" w:cs="Arial Unicode MS"/>
      <w:color w:val="000000"/>
      <w:kern w:val="2"/>
      <w:sz w:val="28"/>
    </w:rPr>
  </w:style>
  <w:style w:type="paragraph" w:styleId="af">
    <w:name w:val="Body Text Indent"/>
    <w:basedOn w:val="a"/>
    <w:link w:val="ae"/>
    <w:rsid w:val="00CF574D"/>
    <w:pPr>
      <w:suppressAutoHyphens/>
      <w:spacing w:after="0" w:line="240" w:lineRule="auto"/>
      <w:ind w:firstLine="720"/>
    </w:pPr>
    <w:rPr>
      <w:rFonts w:ascii="Arial Unicode MS" w:eastAsia="Arial Unicode MS" w:hAnsi="Arial Unicode MS" w:cs="Arial Unicode MS"/>
      <w:color w:val="000000"/>
      <w:kern w:val="2"/>
      <w:sz w:val="28"/>
    </w:rPr>
  </w:style>
  <w:style w:type="character" w:customStyle="1" w:styleId="12">
    <w:name w:val="Основной текст с отступом Знак1"/>
    <w:basedOn w:val="a0"/>
    <w:uiPriority w:val="99"/>
    <w:semiHidden/>
    <w:rsid w:val="00CF574D"/>
  </w:style>
  <w:style w:type="paragraph" w:styleId="af0">
    <w:name w:val="Body Text"/>
    <w:basedOn w:val="a"/>
    <w:link w:val="af1"/>
    <w:rsid w:val="00CF574D"/>
    <w:pPr>
      <w:spacing w:after="120" w:line="240" w:lineRule="auto"/>
    </w:pPr>
    <w:rPr>
      <w:rFonts w:ascii="Times New Roman" w:eastAsia="Times New Roman" w:hAnsi="Times New Roman"/>
      <w:sz w:val="20"/>
      <w:szCs w:val="20"/>
      <w:lang w:eastAsia="ru-RU"/>
    </w:rPr>
  </w:style>
  <w:style w:type="character" w:customStyle="1" w:styleId="af1">
    <w:name w:val="Основной текст Знак"/>
    <w:link w:val="af0"/>
    <w:rsid w:val="00CF574D"/>
    <w:rPr>
      <w:rFonts w:ascii="Times New Roman" w:eastAsia="Times New Roman" w:hAnsi="Times New Roman" w:cs="Times New Roman"/>
      <w:sz w:val="20"/>
      <w:szCs w:val="20"/>
      <w:lang w:eastAsia="ru-RU"/>
    </w:rPr>
  </w:style>
  <w:style w:type="paragraph" w:customStyle="1" w:styleId="Style2">
    <w:name w:val="Style2"/>
    <w:basedOn w:val="a"/>
    <w:rsid w:val="00CF574D"/>
    <w:pPr>
      <w:widowControl w:val="0"/>
      <w:autoSpaceDE w:val="0"/>
      <w:autoSpaceDN w:val="0"/>
      <w:adjustRightInd w:val="0"/>
      <w:spacing w:after="0" w:line="288" w:lineRule="exact"/>
      <w:ind w:firstLine="523"/>
      <w:jc w:val="both"/>
    </w:pPr>
    <w:rPr>
      <w:rFonts w:ascii="Times New Roman" w:eastAsia="Times New Roman" w:hAnsi="Times New Roman"/>
      <w:sz w:val="24"/>
      <w:szCs w:val="24"/>
      <w:lang w:eastAsia="ru-RU"/>
    </w:rPr>
  </w:style>
  <w:style w:type="paragraph" w:customStyle="1" w:styleId="Style5">
    <w:name w:val="Style5"/>
    <w:basedOn w:val="a"/>
    <w:uiPriority w:val="99"/>
    <w:rsid w:val="00CF574D"/>
    <w:pPr>
      <w:widowControl w:val="0"/>
      <w:autoSpaceDE w:val="0"/>
      <w:autoSpaceDN w:val="0"/>
      <w:adjustRightInd w:val="0"/>
      <w:spacing w:after="0" w:line="300" w:lineRule="exact"/>
      <w:ind w:firstLine="672"/>
      <w:jc w:val="both"/>
    </w:pPr>
    <w:rPr>
      <w:rFonts w:ascii="Times New Roman" w:eastAsia="Times New Roman" w:hAnsi="Times New Roman"/>
      <w:sz w:val="24"/>
      <w:szCs w:val="24"/>
      <w:lang w:eastAsia="ru-RU"/>
    </w:rPr>
  </w:style>
  <w:style w:type="character" w:customStyle="1" w:styleId="FontStyle12">
    <w:name w:val="Font Style12"/>
    <w:rsid w:val="00CF574D"/>
    <w:rPr>
      <w:rFonts w:ascii="Times New Roman" w:hAnsi="Times New Roman" w:cs="Times New Roman" w:hint="default"/>
      <w:sz w:val="24"/>
      <w:szCs w:val="24"/>
    </w:rPr>
  </w:style>
  <w:style w:type="character" w:customStyle="1" w:styleId="30">
    <w:name w:val="Заголовок 3 Знак"/>
    <w:link w:val="3"/>
    <w:rsid w:val="00CF574D"/>
    <w:rPr>
      <w:rFonts w:ascii="Cambria" w:eastAsia="Times New Roman" w:hAnsi="Cambria" w:cs="Times New Roman"/>
      <w:b/>
      <w:bCs/>
      <w:color w:val="4F81BD"/>
    </w:rPr>
  </w:style>
  <w:style w:type="character" w:customStyle="1" w:styleId="af2">
    <w:name w:val="Название Знак"/>
    <w:link w:val="af3"/>
    <w:locked/>
    <w:rsid w:val="00CF574D"/>
    <w:rPr>
      <w:sz w:val="24"/>
      <w:lang w:eastAsia="ru-RU"/>
    </w:rPr>
  </w:style>
  <w:style w:type="paragraph" w:styleId="af3">
    <w:name w:val="Title"/>
    <w:basedOn w:val="a"/>
    <w:link w:val="af2"/>
    <w:qFormat/>
    <w:rsid w:val="00CF574D"/>
    <w:pPr>
      <w:spacing w:after="0" w:line="240" w:lineRule="auto"/>
      <w:jc w:val="center"/>
    </w:pPr>
    <w:rPr>
      <w:sz w:val="24"/>
      <w:lang w:eastAsia="ru-RU"/>
    </w:rPr>
  </w:style>
  <w:style w:type="character" w:customStyle="1" w:styleId="13">
    <w:name w:val="Название Знак1"/>
    <w:uiPriority w:val="10"/>
    <w:rsid w:val="00CF574D"/>
    <w:rPr>
      <w:rFonts w:ascii="Cambria" w:eastAsia="Times New Roman" w:hAnsi="Cambria" w:cs="Times New Roman"/>
      <w:color w:val="17365D"/>
      <w:spacing w:val="5"/>
      <w:kern w:val="28"/>
      <w:sz w:val="52"/>
      <w:szCs w:val="52"/>
    </w:rPr>
  </w:style>
  <w:style w:type="paragraph" w:styleId="af4">
    <w:name w:val="header"/>
    <w:aliases w:val="Знак"/>
    <w:basedOn w:val="a"/>
    <w:link w:val="af5"/>
    <w:uiPriority w:val="99"/>
    <w:rsid w:val="00CF574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aliases w:val="Знак Знак"/>
    <w:link w:val="af4"/>
    <w:uiPriority w:val="99"/>
    <w:rsid w:val="00CF574D"/>
    <w:rPr>
      <w:rFonts w:ascii="Times New Roman" w:eastAsia="Times New Roman" w:hAnsi="Times New Roman" w:cs="Times New Roman"/>
      <w:sz w:val="24"/>
      <w:szCs w:val="24"/>
      <w:lang w:eastAsia="ru-RU"/>
    </w:rPr>
  </w:style>
  <w:style w:type="paragraph" w:customStyle="1" w:styleId="72">
    <w:name w:val="Стиль7"/>
    <w:basedOn w:val="a"/>
    <w:rsid w:val="00B941F7"/>
    <w:pPr>
      <w:widowControl w:val="0"/>
      <w:spacing w:before="60" w:after="60" w:line="240" w:lineRule="auto"/>
      <w:jc w:val="center"/>
    </w:pPr>
    <w:rPr>
      <w:rFonts w:ascii="PragmaticaCTT" w:eastAsia="Times New Roman" w:hAnsi="PragmaticaCTT"/>
      <w:b/>
      <w:sz w:val="24"/>
      <w:szCs w:val="20"/>
      <w:lang w:eastAsia="ru-RU"/>
    </w:rPr>
  </w:style>
  <w:style w:type="character" w:customStyle="1" w:styleId="af6">
    <w:name w:val="Основной текст_"/>
    <w:link w:val="14"/>
    <w:locked/>
    <w:rsid w:val="00CB723D"/>
    <w:rPr>
      <w:rFonts w:ascii="Times New Roman" w:eastAsia="Times New Roman" w:hAnsi="Times New Roman" w:cs="Times New Roman"/>
      <w:sz w:val="25"/>
      <w:szCs w:val="25"/>
      <w:shd w:val="clear" w:color="auto" w:fill="FFFFFF"/>
    </w:rPr>
  </w:style>
  <w:style w:type="paragraph" w:customStyle="1" w:styleId="14">
    <w:name w:val="Основной текст1"/>
    <w:basedOn w:val="a"/>
    <w:link w:val="af6"/>
    <w:rsid w:val="00CB723D"/>
    <w:pPr>
      <w:shd w:val="clear" w:color="auto" w:fill="FFFFFF"/>
      <w:spacing w:after="1200" w:line="312" w:lineRule="exact"/>
      <w:jc w:val="center"/>
    </w:pPr>
    <w:rPr>
      <w:rFonts w:ascii="Times New Roman" w:eastAsia="Times New Roman" w:hAnsi="Times New Roman"/>
      <w:sz w:val="25"/>
      <w:szCs w:val="25"/>
    </w:rPr>
  </w:style>
  <w:style w:type="paragraph" w:customStyle="1" w:styleId="af7">
    <w:name w:val="Знак Знак Знак Знак"/>
    <w:basedOn w:val="a"/>
    <w:next w:val="a"/>
    <w:rsid w:val="00FC6C7E"/>
    <w:pPr>
      <w:spacing w:before="100" w:beforeAutospacing="1" w:after="100" w:afterAutospacing="1" w:line="240" w:lineRule="auto"/>
    </w:pPr>
    <w:rPr>
      <w:rFonts w:ascii="Tahoma" w:eastAsia="Times New Roman" w:hAnsi="Tahoma"/>
      <w:sz w:val="20"/>
      <w:szCs w:val="20"/>
      <w:lang w:val="en-US"/>
    </w:rPr>
  </w:style>
  <w:style w:type="character" w:styleId="af8">
    <w:name w:val="annotation reference"/>
    <w:uiPriority w:val="99"/>
    <w:semiHidden/>
    <w:unhideWhenUsed/>
    <w:rsid w:val="00586732"/>
    <w:rPr>
      <w:sz w:val="16"/>
      <w:szCs w:val="16"/>
    </w:rPr>
  </w:style>
  <w:style w:type="paragraph" w:styleId="af9">
    <w:name w:val="annotation subject"/>
    <w:basedOn w:val="a4"/>
    <w:next w:val="a4"/>
    <w:link w:val="afa"/>
    <w:uiPriority w:val="99"/>
    <w:semiHidden/>
    <w:unhideWhenUsed/>
    <w:rsid w:val="00586732"/>
    <w:pPr>
      <w:spacing w:line="240" w:lineRule="auto"/>
    </w:pPr>
    <w:rPr>
      <w:b/>
      <w:bCs/>
    </w:rPr>
  </w:style>
  <w:style w:type="character" w:customStyle="1" w:styleId="afa">
    <w:name w:val="Тема примечания Знак"/>
    <w:link w:val="af9"/>
    <w:uiPriority w:val="99"/>
    <w:semiHidden/>
    <w:rsid w:val="00586732"/>
    <w:rPr>
      <w:rFonts w:ascii="Calibri" w:eastAsia="Calibri" w:hAnsi="Calibri" w:cs="Times New Roman"/>
      <w:b/>
      <w:bCs/>
      <w:sz w:val="20"/>
      <w:szCs w:val="20"/>
    </w:rPr>
  </w:style>
  <w:style w:type="table" w:customStyle="1" w:styleId="15">
    <w:name w:val="Сетка таблицы1"/>
    <w:basedOn w:val="a1"/>
    <w:next w:val="a8"/>
    <w:uiPriority w:val="59"/>
    <w:rsid w:val="00E601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rsid w:val="002B6755"/>
    <w:rPr>
      <w:rFonts w:ascii="Times New Roman" w:eastAsia="Times New Roman" w:hAnsi="Times New Roman" w:cs="Times New Roman"/>
      <w:b/>
      <w:sz w:val="52"/>
      <w:szCs w:val="20"/>
      <w:lang w:eastAsia="ru-RU"/>
    </w:rPr>
  </w:style>
  <w:style w:type="character" w:customStyle="1" w:styleId="60">
    <w:name w:val="Заголовок 6 Знак"/>
    <w:link w:val="6"/>
    <w:semiHidden/>
    <w:rsid w:val="002B6755"/>
    <w:rPr>
      <w:rFonts w:ascii="Times New Roman" w:eastAsia="Times New Roman" w:hAnsi="Times New Roman" w:cs="Times New Roman"/>
      <w:b/>
      <w:bCs/>
      <w:lang w:eastAsia="ru-RU"/>
    </w:rPr>
  </w:style>
  <w:style w:type="character" w:customStyle="1" w:styleId="70">
    <w:name w:val="Заголовок 7 Знак"/>
    <w:link w:val="7"/>
    <w:semiHidden/>
    <w:rsid w:val="002B6755"/>
    <w:rPr>
      <w:rFonts w:ascii="Cambria" w:eastAsia="Times New Roman" w:hAnsi="Cambria" w:cs="Times New Roman"/>
      <w:i/>
      <w:iCs/>
      <w:color w:val="404040"/>
      <w:sz w:val="20"/>
      <w:szCs w:val="20"/>
      <w:lang w:eastAsia="ru-RU"/>
    </w:rPr>
  </w:style>
  <w:style w:type="numbering" w:customStyle="1" w:styleId="16">
    <w:name w:val="Нет списка1"/>
    <w:next w:val="a2"/>
    <w:uiPriority w:val="99"/>
    <w:semiHidden/>
    <w:unhideWhenUsed/>
    <w:rsid w:val="002B6755"/>
  </w:style>
  <w:style w:type="character" w:styleId="afb">
    <w:name w:val="FollowedHyperlink"/>
    <w:uiPriority w:val="99"/>
    <w:semiHidden/>
    <w:unhideWhenUsed/>
    <w:rsid w:val="002B6755"/>
    <w:rPr>
      <w:color w:val="800080"/>
      <w:u w:val="single"/>
    </w:rPr>
  </w:style>
  <w:style w:type="character" w:customStyle="1" w:styleId="17">
    <w:name w:val="Верхний колонтитул Знак1"/>
    <w:aliases w:val="Знак Знак1"/>
    <w:uiPriority w:val="99"/>
    <w:semiHidden/>
    <w:rsid w:val="002B6755"/>
    <w:rPr>
      <w:rFonts w:ascii="Times New Roman" w:eastAsia="Times New Roman" w:hAnsi="Times New Roman" w:cs="Times New Roman"/>
      <w:sz w:val="20"/>
      <w:szCs w:val="20"/>
      <w:lang w:eastAsia="ru-RU"/>
    </w:rPr>
  </w:style>
  <w:style w:type="paragraph" w:styleId="afc">
    <w:name w:val="footer"/>
    <w:basedOn w:val="a"/>
    <w:link w:val="afd"/>
    <w:uiPriority w:val="99"/>
    <w:unhideWhenUsed/>
    <w:rsid w:val="002B6755"/>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fd">
    <w:name w:val="Нижний колонтитул Знак"/>
    <w:link w:val="afc"/>
    <w:uiPriority w:val="99"/>
    <w:rsid w:val="002B6755"/>
    <w:rPr>
      <w:rFonts w:ascii="Times New Roman" w:eastAsia="Times New Roman" w:hAnsi="Times New Roman" w:cs="Times New Roman"/>
      <w:sz w:val="20"/>
      <w:szCs w:val="20"/>
      <w:lang w:eastAsia="ru-RU"/>
    </w:rPr>
  </w:style>
  <w:style w:type="paragraph" w:styleId="23">
    <w:name w:val="Body Text Indent 2"/>
    <w:basedOn w:val="a"/>
    <w:link w:val="24"/>
    <w:semiHidden/>
    <w:unhideWhenUsed/>
    <w:rsid w:val="002B6755"/>
    <w:pPr>
      <w:widowControl w:val="0"/>
      <w:snapToGrid w:val="0"/>
      <w:spacing w:after="0" w:line="240" w:lineRule="auto"/>
      <w:ind w:firstLine="540"/>
      <w:jc w:val="both"/>
    </w:pPr>
    <w:rPr>
      <w:rFonts w:ascii="Times New Roman" w:eastAsia="Times New Roman" w:hAnsi="Times New Roman"/>
      <w:sz w:val="28"/>
      <w:szCs w:val="28"/>
      <w:lang w:eastAsia="ru-RU"/>
    </w:rPr>
  </w:style>
  <w:style w:type="character" w:customStyle="1" w:styleId="24">
    <w:name w:val="Основной текст с отступом 2 Знак"/>
    <w:link w:val="23"/>
    <w:semiHidden/>
    <w:rsid w:val="002B6755"/>
    <w:rPr>
      <w:rFonts w:ascii="Times New Roman" w:eastAsia="Times New Roman" w:hAnsi="Times New Roman" w:cs="Times New Roman"/>
      <w:sz w:val="28"/>
      <w:szCs w:val="28"/>
      <w:lang w:eastAsia="ru-RU"/>
    </w:rPr>
  </w:style>
  <w:style w:type="paragraph" w:customStyle="1" w:styleId="18">
    <w:name w:val="Обычный1"/>
    <w:rsid w:val="002B6755"/>
    <w:rPr>
      <w:rFonts w:ascii="Times New Roman" w:eastAsia="Times New Roman" w:hAnsi="Times New Roman"/>
      <w:sz w:val="24"/>
    </w:rPr>
  </w:style>
  <w:style w:type="paragraph" w:customStyle="1" w:styleId="62">
    <w:name w:val="заголовок 6"/>
    <w:basedOn w:val="a"/>
    <w:next w:val="a"/>
    <w:rsid w:val="002B6755"/>
    <w:pPr>
      <w:keepNext/>
      <w:widowControl w:val="0"/>
      <w:snapToGrid w:val="0"/>
      <w:spacing w:after="0" w:line="240" w:lineRule="auto"/>
      <w:jc w:val="both"/>
    </w:pPr>
    <w:rPr>
      <w:rFonts w:ascii="Times New Roman" w:eastAsia="Times New Roman" w:hAnsi="Times New Roman"/>
      <w:b/>
      <w:sz w:val="24"/>
      <w:szCs w:val="20"/>
      <w:lang w:eastAsia="ru-RU"/>
    </w:rPr>
  </w:style>
  <w:style w:type="paragraph" w:customStyle="1" w:styleId="25">
    <w:name w:val="заголовок 2"/>
    <w:basedOn w:val="a"/>
    <w:next w:val="a"/>
    <w:rsid w:val="002B6755"/>
    <w:pPr>
      <w:keepNext/>
      <w:widowControl w:val="0"/>
      <w:snapToGrid w:val="0"/>
      <w:spacing w:after="0" w:line="240" w:lineRule="auto"/>
      <w:jc w:val="right"/>
    </w:pPr>
    <w:rPr>
      <w:rFonts w:ascii="Times New Roman" w:eastAsia="Times New Roman" w:hAnsi="Times New Roman"/>
      <w:sz w:val="24"/>
      <w:szCs w:val="20"/>
      <w:u w:val="single"/>
      <w:lang w:eastAsia="ru-RU"/>
    </w:rPr>
  </w:style>
  <w:style w:type="paragraph" w:customStyle="1" w:styleId="ConsPlusNonformat">
    <w:name w:val="ConsPlusNonformat"/>
    <w:uiPriority w:val="99"/>
    <w:rsid w:val="002B6755"/>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B6755"/>
    <w:pPr>
      <w:widowControl w:val="0"/>
      <w:autoSpaceDE w:val="0"/>
      <w:autoSpaceDN w:val="0"/>
      <w:adjustRightInd w:val="0"/>
    </w:pPr>
    <w:rPr>
      <w:rFonts w:ascii="Arial" w:eastAsia="Times New Roman" w:hAnsi="Arial" w:cs="Arial"/>
      <w:b/>
      <w:bCs/>
    </w:rPr>
  </w:style>
  <w:style w:type="paragraph" w:customStyle="1" w:styleId="Style4">
    <w:name w:val="Style4"/>
    <w:basedOn w:val="a"/>
    <w:uiPriority w:val="99"/>
    <w:rsid w:val="002B6755"/>
    <w:pPr>
      <w:widowControl w:val="0"/>
      <w:autoSpaceDE w:val="0"/>
      <w:autoSpaceDN w:val="0"/>
      <w:adjustRightInd w:val="0"/>
      <w:spacing w:after="0" w:line="326" w:lineRule="exact"/>
      <w:jc w:val="center"/>
    </w:pPr>
    <w:rPr>
      <w:rFonts w:ascii="Times New Roman" w:eastAsia="Times New Roman" w:hAnsi="Times New Roman"/>
      <w:sz w:val="24"/>
      <w:szCs w:val="24"/>
      <w:lang w:eastAsia="ru-RU"/>
    </w:rPr>
  </w:style>
  <w:style w:type="paragraph" w:customStyle="1" w:styleId="Style6">
    <w:name w:val="Style6"/>
    <w:basedOn w:val="a"/>
    <w:uiPriority w:val="99"/>
    <w:rsid w:val="002B6755"/>
    <w:pPr>
      <w:widowControl w:val="0"/>
      <w:autoSpaceDE w:val="0"/>
      <w:autoSpaceDN w:val="0"/>
      <w:adjustRightInd w:val="0"/>
      <w:spacing w:after="0" w:line="485" w:lineRule="exact"/>
      <w:ind w:firstLine="542"/>
      <w:jc w:val="both"/>
    </w:pPr>
    <w:rPr>
      <w:rFonts w:ascii="Times New Roman" w:eastAsia="Times New Roman" w:hAnsi="Times New Roman"/>
      <w:sz w:val="24"/>
      <w:szCs w:val="24"/>
      <w:lang w:eastAsia="ru-RU"/>
    </w:rPr>
  </w:style>
  <w:style w:type="paragraph" w:customStyle="1" w:styleId="Style8">
    <w:name w:val="Style8"/>
    <w:basedOn w:val="a"/>
    <w:uiPriority w:val="99"/>
    <w:rsid w:val="002B6755"/>
    <w:pPr>
      <w:widowControl w:val="0"/>
      <w:autoSpaceDE w:val="0"/>
      <w:autoSpaceDN w:val="0"/>
      <w:adjustRightInd w:val="0"/>
      <w:spacing w:after="0" w:line="485" w:lineRule="exact"/>
      <w:ind w:firstLine="720"/>
    </w:pPr>
    <w:rPr>
      <w:rFonts w:ascii="Times New Roman" w:eastAsia="Times New Roman" w:hAnsi="Times New Roman"/>
      <w:sz w:val="24"/>
      <w:szCs w:val="24"/>
      <w:lang w:eastAsia="ru-RU"/>
    </w:rPr>
  </w:style>
  <w:style w:type="paragraph" w:customStyle="1" w:styleId="Style7">
    <w:name w:val="Style7"/>
    <w:basedOn w:val="a"/>
    <w:uiPriority w:val="99"/>
    <w:rsid w:val="002B6755"/>
    <w:pPr>
      <w:widowControl w:val="0"/>
      <w:autoSpaceDE w:val="0"/>
      <w:autoSpaceDN w:val="0"/>
      <w:adjustRightInd w:val="0"/>
      <w:spacing w:after="0" w:line="490" w:lineRule="exact"/>
      <w:jc w:val="both"/>
    </w:pPr>
    <w:rPr>
      <w:rFonts w:ascii="Times New Roman" w:eastAsia="Times New Roman" w:hAnsi="Times New Roman"/>
      <w:sz w:val="24"/>
      <w:szCs w:val="24"/>
      <w:lang w:eastAsia="ru-RU"/>
    </w:rPr>
  </w:style>
  <w:style w:type="paragraph" w:customStyle="1" w:styleId="Style9">
    <w:name w:val="Style9"/>
    <w:basedOn w:val="a"/>
    <w:uiPriority w:val="99"/>
    <w:rsid w:val="002B675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
    <w:name w:val="Style1"/>
    <w:basedOn w:val="a"/>
    <w:uiPriority w:val="99"/>
    <w:rsid w:val="002B6755"/>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ConsNormal">
    <w:name w:val="ConsNormal"/>
    <w:rsid w:val="002B6755"/>
    <w:pPr>
      <w:widowControl w:val="0"/>
      <w:snapToGrid w:val="0"/>
      <w:ind w:firstLine="720"/>
    </w:pPr>
    <w:rPr>
      <w:rFonts w:ascii="Arial" w:eastAsia="Times New Roman" w:hAnsi="Arial"/>
    </w:rPr>
  </w:style>
  <w:style w:type="paragraph" w:customStyle="1" w:styleId="ConsPlusCell">
    <w:name w:val="ConsPlusCell"/>
    <w:uiPriority w:val="99"/>
    <w:rsid w:val="002B6755"/>
    <w:pPr>
      <w:widowControl w:val="0"/>
      <w:autoSpaceDE w:val="0"/>
      <w:autoSpaceDN w:val="0"/>
      <w:adjustRightInd w:val="0"/>
    </w:pPr>
    <w:rPr>
      <w:rFonts w:ascii="Arial" w:eastAsia="Times New Roman" w:hAnsi="Arial" w:cs="Arial"/>
    </w:rPr>
  </w:style>
  <w:style w:type="paragraph" w:customStyle="1" w:styleId="Default">
    <w:name w:val="Default"/>
    <w:qFormat/>
    <w:rsid w:val="002B6755"/>
    <w:pPr>
      <w:autoSpaceDE w:val="0"/>
      <w:autoSpaceDN w:val="0"/>
      <w:adjustRightInd w:val="0"/>
    </w:pPr>
    <w:rPr>
      <w:rFonts w:ascii="Times New Roman" w:eastAsia="Times New Roman" w:hAnsi="Times New Roman"/>
      <w:color w:val="000000"/>
      <w:sz w:val="24"/>
      <w:szCs w:val="24"/>
    </w:rPr>
  </w:style>
  <w:style w:type="paragraph" w:customStyle="1" w:styleId="font5">
    <w:name w:val="font5"/>
    <w:basedOn w:val="a"/>
    <w:rsid w:val="002B6755"/>
    <w:pPr>
      <w:spacing w:before="100" w:beforeAutospacing="1" w:after="100" w:afterAutospacing="1" w:line="240" w:lineRule="auto"/>
    </w:pPr>
    <w:rPr>
      <w:rFonts w:ascii="Times New Roman" w:eastAsia="Times New Roman" w:hAnsi="Times New Roman"/>
      <w:color w:val="000000"/>
      <w:lang w:eastAsia="ru-RU"/>
    </w:rPr>
  </w:style>
  <w:style w:type="paragraph" w:customStyle="1" w:styleId="xl65">
    <w:name w:val="xl65"/>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66">
    <w:name w:val="xl66"/>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67">
    <w:name w:val="xl67"/>
    <w:basedOn w:val="a"/>
    <w:rsid w:val="002B6755"/>
    <w:pPr>
      <w:pBdr>
        <w:top w:val="single" w:sz="4" w:space="0" w:color="auto"/>
        <w:left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68">
    <w:name w:val="xl68"/>
    <w:basedOn w:val="a"/>
    <w:rsid w:val="002B6755"/>
    <w:pPr>
      <w:pBdr>
        <w:top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69">
    <w:name w:val="xl69"/>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70">
    <w:name w:val="xl70"/>
    <w:basedOn w:val="a"/>
    <w:rsid w:val="002B67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lang w:eastAsia="ru-RU"/>
    </w:rPr>
  </w:style>
  <w:style w:type="paragraph" w:customStyle="1" w:styleId="xl71">
    <w:name w:val="xl71"/>
    <w:basedOn w:val="a"/>
    <w:rsid w:val="002B6755"/>
    <w:pPr>
      <w:pBdr>
        <w:top w:val="single" w:sz="4" w:space="0" w:color="auto"/>
        <w:left w:val="single" w:sz="4" w:space="0" w:color="auto"/>
        <w:bottom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72">
    <w:name w:val="xl72"/>
    <w:basedOn w:val="a"/>
    <w:rsid w:val="002B6755"/>
    <w:pPr>
      <w:pBdr>
        <w:top w:val="single" w:sz="4" w:space="0" w:color="auto"/>
        <w:bottom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73">
    <w:name w:val="xl73"/>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74">
    <w:name w:val="xl74"/>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75">
    <w:name w:val="xl75"/>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76">
    <w:name w:val="xl7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7">
    <w:name w:val="xl77"/>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8">
    <w:name w:val="xl78"/>
    <w:basedOn w:val="a"/>
    <w:rsid w:val="002B6755"/>
    <w:pPr>
      <w:pBdr>
        <w:top w:val="single" w:sz="4" w:space="0" w:color="auto"/>
        <w:left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79">
    <w:name w:val="xl79"/>
    <w:basedOn w:val="a"/>
    <w:rsid w:val="002B67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80">
    <w:name w:val="xl80"/>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81">
    <w:name w:val="xl81"/>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82">
    <w:name w:val="xl82"/>
    <w:basedOn w:val="a"/>
    <w:rsid w:val="002B6755"/>
    <w:pPr>
      <w:pBdr>
        <w:top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lang w:eastAsia="ru-RU"/>
    </w:rPr>
  </w:style>
  <w:style w:type="paragraph" w:customStyle="1" w:styleId="xl83">
    <w:name w:val="xl83"/>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84">
    <w:name w:val="xl84"/>
    <w:basedOn w:val="a"/>
    <w:rsid w:val="002B6755"/>
    <w:pPr>
      <w:pBdr>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85">
    <w:name w:val="xl85"/>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86">
    <w:name w:val="xl8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87">
    <w:name w:val="xl87"/>
    <w:basedOn w:val="a"/>
    <w:rsid w:val="002B675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88">
    <w:name w:val="xl88"/>
    <w:basedOn w:val="a"/>
    <w:rsid w:val="002B6755"/>
    <w:pPr>
      <w:pBdr>
        <w:top w:val="single" w:sz="4" w:space="0" w:color="auto"/>
        <w:left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89">
    <w:name w:val="xl89"/>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90">
    <w:name w:val="xl90"/>
    <w:basedOn w:val="a"/>
    <w:rsid w:val="002B6755"/>
    <w:pPr>
      <w:pBdr>
        <w:top w:val="single" w:sz="4" w:space="0" w:color="auto"/>
        <w:bottom w:val="single" w:sz="4" w:space="0" w:color="auto"/>
      </w:pBdr>
      <w:shd w:val="clear" w:color="auto" w:fill="00FFFF"/>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91">
    <w:name w:val="xl91"/>
    <w:basedOn w:val="a"/>
    <w:rsid w:val="002B6755"/>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lang w:eastAsia="ru-RU"/>
    </w:rPr>
  </w:style>
  <w:style w:type="paragraph" w:customStyle="1" w:styleId="xl92">
    <w:name w:val="xl92"/>
    <w:basedOn w:val="a"/>
    <w:rsid w:val="002B6755"/>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93">
    <w:name w:val="xl93"/>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lang w:eastAsia="ru-RU"/>
    </w:rPr>
  </w:style>
  <w:style w:type="paragraph" w:customStyle="1" w:styleId="xl94">
    <w:name w:val="xl94"/>
    <w:basedOn w:val="a"/>
    <w:rsid w:val="002B6755"/>
    <w:pPr>
      <w:pBdr>
        <w:top w:val="single" w:sz="4" w:space="0" w:color="auto"/>
        <w:left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lang w:eastAsia="ru-RU"/>
    </w:rPr>
  </w:style>
  <w:style w:type="paragraph" w:customStyle="1" w:styleId="xl95">
    <w:name w:val="xl95"/>
    <w:basedOn w:val="a"/>
    <w:rsid w:val="002B6755"/>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6">
    <w:name w:val="xl96"/>
    <w:basedOn w:val="a"/>
    <w:rsid w:val="002B67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97">
    <w:name w:val="xl97"/>
    <w:basedOn w:val="a"/>
    <w:rsid w:val="002B67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98">
    <w:name w:val="xl98"/>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9">
    <w:name w:val="xl99"/>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b/>
      <w:bCs/>
      <w:lang w:eastAsia="ru-RU"/>
    </w:rPr>
  </w:style>
  <w:style w:type="paragraph" w:customStyle="1" w:styleId="xl100">
    <w:name w:val="xl100"/>
    <w:basedOn w:val="a"/>
    <w:rsid w:val="002B6755"/>
    <w:pPr>
      <w:pBdr>
        <w:top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101">
    <w:name w:val="xl101"/>
    <w:basedOn w:val="a"/>
    <w:rsid w:val="002B6755"/>
    <w:pPr>
      <w:pBdr>
        <w:top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02">
    <w:name w:val="xl102"/>
    <w:basedOn w:val="a"/>
    <w:rsid w:val="002B6755"/>
    <w:pPr>
      <w:pBdr>
        <w:top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lang w:eastAsia="ru-RU"/>
    </w:rPr>
  </w:style>
  <w:style w:type="paragraph" w:customStyle="1" w:styleId="xl103">
    <w:name w:val="xl103"/>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04">
    <w:name w:val="xl104"/>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lang w:eastAsia="ru-RU"/>
    </w:rPr>
  </w:style>
  <w:style w:type="paragraph" w:customStyle="1" w:styleId="xl105">
    <w:name w:val="xl105"/>
    <w:basedOn w:val="a"/>
    <w:rsid w:val="002B6755"/>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lang w:eastAsia="ru-RU"/>
    </w:rPr>
  </w:style>
  <w:style w:type="paragraph" w:customStyle="1" w:styleId="xl106">
    <w:name w:val="xl10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7">
    <w:name w:val="xl107"/>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lang w:eastAsia="ru-RU"/>
    </w:rPr>
  </w:style>
  <w:style w:type="paragraph" w:customStyle="1" w:styleId="xl108">
    <w:name w:val="xl108"/>
    <w:basedOn w:val="a"/>
    <w:rsid w:val="002B6755"/>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09">
    <w:name w:val="xl109"/>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110">
    <w:name w:val="xl110"/>
    <w:basedOn w:val="a"/>
    <w:rsid w:val="002B67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11">
    <w:name w:val="xl111"/>
    <w:basedOn w:val="a"/>
    <w:rsid w:val="002B67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12">
    <w:name w:val="xl112"/>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2B67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5">
    <w:name w:val="xl115"/>
    <w:basedOn w:val="a"/>
    <w:rsid w:val="002B675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16">
    <w:name w:val="xl116"/>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17">
    <w:name w:val="xl117"/>
    <w:basedOn w:val="a"/>
    <w:rsid w:val="002B675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8">
    <w:name w:val="xl118"/>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19">
    <w:name w:val="xl119"/>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0">
    <w:name w:val="xl120"/>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21">
    <w:name w:val="xl121"/>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22">
    <w:name w:val="xl122"/>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23">
    <w:name w:val="xl123"/>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24">
    <w:name w:val="xl124"/>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25">
    <w:name w:val="xl125"/>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lang w:eastAsia="ru-RU"/>
    </w:rPr>
  </w:style>
  <w:style w:type="paragraph" w:customStyle="1" w:styleId="xl126">
    <w:name w:val="xl12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sz w:val="18"/>
      <w:szCs w:val="18"/>
      <w:lang w:eastAsia="ru-RU"/>
    </w:rPr>
  </w:style>
  <w:style w:type="paragraph" w:customStyle="1" w:styleId="xl127">
    <w:name w:val="xl127"/>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olor w:val="0000FF"/>
      <w:sz w:val="18"/>
      <w:szCs w:val="18"/>
      <w:lang w:eastAsia="ru-RU"/>
    </w:rPr>
  </w:style>
  <w:style w:type="paragraph" w:customStyle="1" w:styleId="xl128">
    <w:name w:val="xl128"/>
    <w:basedOn w:val="a"/>
    <w:rsid w:val="002B6755"/>
    <w:pPr>
      <w:spacing w:before="100" w:beforeAutospacing="1" w:after="100" w:afterAutospacing="1" w:line="240" w:lineRule="auto"/>
    </w:pPr>
    <w:rPr>
      <w:rFonts w:ascii="Times New Roman" w:eastAsia="Times New Roman" w:hAnsi="Times New Roman"/>
      <w:lang w:eastAsia="ru-RU"/>
    </w:rPr>
  </w:style>
  <w:style w:type="paragraph" w:customStyle="1" w:styleId="xl129">
    <w:name w:val="xl129"/>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sz w:val="24"/>
      <w:szCs w:val="24"/>
      <w:lang w:eastAsia="ru-RU"/>
    </w:rPr>
  </w:style>
  <w:style w:type="paragraph" w:customStyle="1" w:styleId="xl130">
    <w:name w:val="xl130"/>
    <w:basedOn w:val="a"/>
    <w:rsid w:val="002B67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1">
    <w:name w:val="xl131"/>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2">
    <w:name w:val="xl132"/>
    <w:basedOn w:val="a"/>
    <w:rsid w:val="002B675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3">
    <w:name w:val="xl133"/>
    <w:basedOn w:val="a"/>
    <w:rsid w:val="002B6755"/>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34">
    <w:name w:val="xl134"/>
    <w:basedOn w:val="a"/>
    <w:rsid w:val="002B6755"/>
    <w:pPr>
      <w:pBdr>
        <w:top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35">
    <w:name w:val="xl135"/>
    <w:basedOn w:val="a"/>
    <w:rsid w:val="002B6755"/>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lang w:eastAsia="ru-RU"/>
    </w:rPr>
  </w:style>
  <w:style w:type="paragraph" w:customStyle="1" w:styleId="xl136">
    <w:name w:val="xl136"/>
    <w:basedOn w:val="a"/>
    <w:rsid w:val="002B6755"/>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37">
    <w:name w:val="xl137"/>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138">
    <w:name w:val="xl138"/>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139">
    <w:name w:val="xl139"/>
    <w:basedOn w:val="a"/>
    <w:rsid w:val="002B675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2B675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1">
    <w:name w:val="xl141"/>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lang w:eastAsia="ru-RU"/>
    </w:rPr>
  </w:style>
  <w:style w:type="paragraph" w:customStyle="1" w:styleId="xl142">
    <w:name w:val="xl142"/>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lang w:eastAsia="ru-RU"/>
    </w:rPr>
  </w:style>
  <w:style w:type="paragraph" w:customStyle="1" w:styleId="xl143">
    <w:name w:val="xl143"/>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44">
    <w:name w:val="xl144"/>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45">
    <w:name w:val="xl145"/>
    <w:basedOn w:val="a"/>
    <w:rsid w:val="002B6755"/>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47">
    <w:name w:val="xl147"/>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8">
    <w:name w:val="xl148"/>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9">
    <w:name w:val="xl149"/>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50">
    <w:name w:val="xl150"/>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1">
    <w:name w:val="xl151"/>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52">
    <w:name w:val="xl152"/>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3">
    <w:name w:val="xl153"/>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4">
    <w:name w:val="xl154"/>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5">
    <w:name w:val="xl155"/>
    <w:basedOn w:val="a"/>
    <w:rsid w:val="002B6755"/>
    <w:pP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6">
    <w:name w:val="xl15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xl157">
    <w:name w:val="xl157"/>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58">
    <w:name w:val="xl158"/>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59">
    <w:name w:val="xl159"/>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60">
    <w:name w:val="xl160"/>
    <w:basedOn w:val="a"/>
    <w:rsid w:val="002B6755"/>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61">
    <w:name w:val="xl161"/>
    <w:basedOn w:val="a"/>
    <w:rsid w:val="002B675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2">
    <w:name w:val="xl162"/>
    <w:basedOn w:val="a"/>
    <w:rsid w:val="002B675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3">
    <w:name w:val="xl163"/>
    <w:basedOn w:val="a"/>
    <w:rsid w:val="002B6755"/>
    <w:pPr>
      <w:pBdr>
        <w:top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64">
    <w:name w:val="xl164"/>
    <w:basedOn w:val="a"/>
    <w:rsid w:val="002B6755"/>
    <w:pPr>
      <w:pBdr>
        <w:top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165">
    <w:name w:val="xl165"/>
    <w:basedOn w:val="a"/>
    <w:rsid w:val="002B6755"/>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66">
    <w:name w:val="xl166"/>
    <w:basedOn w:val="a"/>
    <w:rsid w:val="002B675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67">
    <w:name w:val="xl167"/>
    <w:basedOn w:val="a"/>
    <w:rsid w:val="002B675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8">
    <w:name w:val="xl168"/>
    <w:basedOn w:val="a"/>
    <w:rsid w:val="002B675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9">
    <w:name w:val="xl169"/>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70">
    <w:name w:val="xl170"/>
    <w:basedOn w:val="a"/>
    <w:rsid w:val="002B675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71">
    <w:name w:val="xl171"/>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72">
    <w:name w:val="xl172"/>
    <w:basedOn w:val="a"/>
    <w:rsid w:val="002B675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73">
    <w:name w:val="xl173"/>
    <w:basedOn w:val="a"/>
    <w:rsid w:val="002B675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74">
    <w:name w:val="xl174"/>
    <w:basedOn w:val="a"/>
    <w:rsid w:val="002B675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75">
    <w:name w:val="xl175"/>
    <w:basedOn w:val="a"/>
    <w:rsid w:val="002B675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176">
    <w:name w:val="xl176"/>
    <w:basedOn w:val="a"/>
    <w:rsid w:val="002B675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7">
    <w:name w:val="xl177"/>
    <w:basedOn w:val="a"/>
    <w:rsid w:val="002B675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8">
    <w:name w:val="xl178"/>
    <w:basedOn w:val="a"/>
    <w:rsid w:val="002B6755"/>
    <w:pPr>
      <w:pBdr>
        <w:top w:val="single" w:sz="4" w:space="0" w:color="auto"/>
        <w:left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lang w:eastAsia="ru-RU"/>
    </w:rPr>
  </w:style>
  <w:style w:type="paragraph" w:customStyle="1" w:styleId="xl179">
    <w:name w:val="xl179"/>
    <w:basedOn w:val="a"/>
    <w:rsid w:val="002B6755"/>
    <w:pPr>
      <w:pBdr>
        <w:top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lang w:eastAsia="ru-RU"/>
    </w:rPr>
  </w:style>
  <w:style w:type="paragraph" w:customStyle="1" w:styleId="xl180">
    <w:name w:val="xl180"/>
    <w:basedOn w:val="a"/>
    <w:rsid w:val="002B6755"/>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81">
    <w:name w:val="xl181"/>
    <w:basedOn w:val="a"/>
    <w:rsid w:val="002B6755"/>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82">
    <w:name w:val="xl182"/>
    <w:basedOn w:val="a"/>
    <w:rsid w:val="002B6755"/>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83">
    <w:name w:val="xl183"/>
    <w:basedOn w:val="a"/>
    <w:rsid w:val="002B675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184">
    <w:name w:val="xl184"/>
    <w:basedOn w:val="a"/>
    <w:rsid w:val="002B6755"/>
    <w:pPr>
      <w:pBdr>
        <w:top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185">
    <w:name w:val="xl185"/>
    <w:basedOn w:val="a"/>
    <w:rsid w:val="002B675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186">
    <w:name w:val="xl18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87">
    <w:name w:val="xl187"/>
    <w:basedOn w:val="a"/>
    <w:rsid w:val="002B6755"/>
    <w:pPr>
      <w:pBdr>
        <w:lef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88">
    <w:name w:val="xl188"/>
    <w:basedOn w:val="a"/>
    <w:rsid w:val="002B675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89">
    <w:name w:val="xl189"/>
    <w:basedOn w:val="a"/>
    <w:rsid w:val="002B6755"/>
    <w:pPr>
      <w:pBdr>
        <w:top w:val="single" w:sz="4" w:space="0" w:color="auto"/>
        <w:bottom w:val="single" w:sz="4" w:space="0" w:color="auto"/>
      </w:pBdr>
      <w:shd w:val="clear" w:color="auto" w:fill="00FFFF"/>
      <w:spacing w:before="100" w:beforeAutospacing="1" w:after="100" w:afterAutospacing="1" w:line="240" w:lineRule="auto"/>
    </w:pPr>
    <w:rPr>
      <w:rFonts w:ascii="Times New Roman" w:eastAsia="Times New Roman" w:hAnsi="Times New Roman"/>
      <w:b/>
      <w:bCs/>
      <w:color w:val="0000FF"/>
      <w:sz w:val="28"/>
      <w:szCs w:val="28"/>
      <w:lang w:eastAsia="ru-RU"/>
    </w:rPr>
  </w:style>
  <w:style w:type="paragraph" w:customStyle="1" w:styleId="xl190">
    <w:name w:val="xl190"/>
    <w:basedOn w:val="a"/>
    <w:rsid w:val="002B6755"/>
    <w:pPr>
      <w:pBdr>
        <w:top w:val="single" w:sz="4" w:space="0" w:color="auto"/>
        <w:left w:val="single" w:sz="4" w:space="0" w:color="auto"/>
        <w:bottom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91">
    <w:name w:val="xl191"/>
    <w:basedOn w:val="a"/>
    <w:rsid w:val="002B6755"/>
    <w:pPr>
      <w:pBdr>
        <w:top w:val="single" w:sz="4" w:space="0" w:color="auto"/>
        <w:bottom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92">
    <w:name w:val="xl192"/>
    <w:basedOn w:val="a"/>
    <w:rsid w:val="002B6755"/>
    <w:pPr>
      <w:pBdr>
        <w:top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93">
    <w:name w:val="xl193"/>
    <w:basedOn w:val="a"/>
    <w:rsid w:val="002B6755"/>
    <w:pPr>
      <w:pBdr>
        <w:top w:val="single" w:sz="4" w:space="0" w:color="auto"/>
        <w:left w:val="single" w:sz="4" w:space="0" w:color="auto"/>
        <w:bottom w:val="single" w:sz="4" w:space="0" w:color="auto"/>
      </w:pBdr>
      <w:shd w:val="clear" w:color="auto" w:fill="00FFFF"/>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194">
    <w:name w:val="xl194"/>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95">
    <w:name w:val="xl195"/>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96">
    <w:name w:val="xl196"/>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97">
    <w:name w:val="xl197"/>
    <w:basedOn w:val="a"/>
    <w:rsid w:val="002B6755"/>
    <w:pPr>
      <w:pBdr>
        <w:top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198">
    <w:name w:val="xl198"/>
    <w:basedOn w:val="a"/>
    <w:rsid w:val="002B6755"/>
    <w:pPr>
      <w:pBdr>
        <w:top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199">
    <w:name w:val="xl199"/>
    <w:basedOn w:val="a"/>
    <w:rsid w:val="002B6755"/>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b/>
      <w:bCs/>
      <w:lang w:eastAsia="ru-RU"/>
    </w:rPr>
  </w:style>
  <w:style w:type="paragraph" w:customStyle="1" w:styleId="xl200">
    <w:name w:val="xl200"/>
    <w:basedOn w:val="a"/>
    <w:rsid w:val="002B6755"/>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b/>
      <w:bCs/>
      <w:lang w:eastAsia="ru-RU"/>
    </w:rPr>
  </w:style>
  <w:style w:type="paragraph" w:customStyle="1" w:styleId="xl201">
    <w:name w:val="xl201"/>
    <w:basedOn w:val="a"/>
    <w:rsid w:val="002B6755"/>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b/>
      <w:bCs/>
      <w:lang w:eastAsia="ru-RU"/>
    </w:rPr>
  </w:style>
  <w:style w:type="paragraph" w:customStyle="1" w:styleId="xl202">
    <w:name w:val="xl202"/>
    <w:basedOn w:val="a"/>
    <w:rsid w:val="002B675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03">
    <w:name w:val="xl203"/>
    <w:basedOn w:val="a"/>
    <w:rsid w:val="002B675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04">
    <w:name w:val="xl204"/>
    <w:basedOn w:val="a"/>
    <w:rsid w:val="002B675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character" w:customStyle="1" w:styleId="afe">
    <w:name w:val="номер страницы"/>
    <w:basedOn w:val="a0"/>
    <w:rsid w:val="002B6755"/>
  </w:style>
  <w:style w:type="character" w:customStyle="1" w:styleId="FontStyle13">
    <w:name w:val="Font Style13"/>
    <w:uiPriority w:val="99"/>
    <w:rsid w:val="002B6755"/>
    <w:rPr>
      <w:rFonts w:ascii="Times New Roman" w:hAnsi="Times New Roman" w:cs="Times New Roman" w:hint="default"/>
      <w:b/>
      <w:bCs/>
      <w:spacing w:val="10"/>
      <w:sz w:val="24"/>
      <w:szCs w:val="24"/>
    </w:rPr>
  </w:style>
  <w:style w:type="character" w:customStyle="1" w:styleId="FontStyle14">
    <w:name w:val="Font Style14"/>
    <w:uiPriority w:val="99"/>
    <w:rsid w:val="002B6755"/>
    <w:rPr>
      <w:rFonts w:ascii="Times New Roman" w:hAnsi="Times New Roman" w:cs="Times New Roman" w:hint="default"/>
      <w:spacing w:val="10"/>
      <w:sz w:val="24"/>
      <w:szCs w:val="24"/>
    </w:rPr>
  </w:style>
  <w:style w:type="character" w:customStyle="1" w:styleId="FontStyle15">
    <w:name w:val="Font Style15"/>
    <w:uiPriority w:val="99"/>
    <w:rsid w:val="002B6755"/>
    <w:rPr>
      <w:rFonts w:ascii="Times New Roman" w:hAnsi="Times New Roman" w:cs="Times New Roman" w:hint="default"/>
      <w:spacing w:val="10"/>
      <w:sz w:val="16"/>
      <w:szCs w:val="16"/>
    </w:rPr>
  </w:style>
  <w:style w:type="character" w:customStyle="1" w:styleId="32">
    <w:name w:val="Знак Знак3"/>
    <w:locked/>
    <w:rsid w:val="002B6755"/>
    <w:rPr>
      <w:rFonts w:ascii="Times New Roman CYR" w:hAnsi="Times New Roman CYR" w:cs="Times New Roman CYR" w:hint="default"/>
      <w:sz w:val="28"/>
      <w:lang w:val="ru-RU" w:eastAsia="ru-RU" w:bidi="ar-SA"/>
    </w:rPr>
  </w:style>
  <w:style w:type="table" w:customStyle="1" w:styleId="26">
    <w:name w:val="Сетка таблицы2"/>
    <w:basedOn w:val="a1"/>
    <w:next w:val="a8"/>
    <w:rsid w:val="002B675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laceholder Text"/>
    <w:uiPriority w:val="99"/>
    <w:semiHidden/>
    <w:rsid w:val="00C120A0"/>
    <w:rPr>
      <w:color w:val="808080"/>
    </w:rPr>
  </w:style>
  <w:style w:type="paragraph" w:customStyle="1" w:styleId="aff0">
    <w:name w:val="Знак"/>
    <w:basedOn w:val="a"/>
    <w:next w:val="a"/>
    <w:rsid w:val="003A3EC0"/>
    <w:pPr>
      <w:spacing w:before="100" w:beforeAutospacing="1" w:after="100" w:afterAutospacing="1" w:line="240" w:lineRule="auto"/>
    </w:pPr>
    <w:rPr>
      <w:rFonts w:ascii="Tahoma" w:eastAsia="Times New Roman" w:hAnsi="Tahoma"/>
      <w:sz w:val="20"/>
      <w:szCs w:val="20"/>
      <w:lang w:val="en-US"/>
    </w:rPr>
  </w:style>
  <w:style w:type="character" w:customStyle="1" w:styleId="aff1">
    <w:name w:val="Без интервала Знак"/>
    <w:link w:val="aff2"/>
    <w:locked/>
    <w:rsid w:val="00787D9F"/>
    <w:rPr>
      <w:rFonts w:ascii="Arial" w:eastAsia="Lucida Sans Unicode" w:hAnsi="Arial" w:cs="Mangal"/>
      <w:szCs w:val="24"/>
      <w:lang w:eastAsia="zh-CN" w:bidi="hi-IN"/>
    </w:rPr>
  </w:style>
  <w:style w:type="paragraph" w:styleId="aff2">
    <w:name w:val="No Spacing"/>
    <w:link w:val="aff1"/>
    <w:qFormat/>
    <w:rsid w:val="00787D9F"/>
    <w:pPr>
      <w:widowControl w:val="0"/>
      <w:tabs>
        <w:tab w:val="left" w:pos="709"/>
      </w:tabs>
      <w:suppressAutoHyphens/>
      <w:spacing w:after="200" w:line="276" w:lineRule="auto"/>
    </w:pPr>
    <w:rPr>
      <w:rFonts w:ascii="Arial" w:eastAsia="Lucida Sans Unicode" w:hAnsi="Arial" w:cs="Mangal"/>
      <w:szCs w:val="24"/>
      <w:lang w:eastAsia="zh-CN" w:bidi="hi-IN"/>
    </w:rPr>
  </w:style>
  <w:style w:type="character" w:customStyle="1" w:styleId="22">
    <w:name w:val="Обычный (веб) Знак2"/>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w:link w:val="ad"/>
    <w:uiPriority w:val="99"/>
    <w:locked/>
    <w:rsid w:val="00787B71"/>
    <w:rPr>
      <w:rFonts w:ascii="Times New Roman" w:eastAsia="Times New Roman" w:hAnsi="Times New Roman"/>
      <w:sz w:val="24"/>
      <w:szCs w:val="24"/>
    </w:rPr>
  </w:style>
  <w:style w:type="character" w:customStyle="1" w:styleId="FontStyle32">
    <w:name w:val="Font Style32"/>
    <w:uiPriority w:val="99"/>
    <w:rsid w:val="003755DB"/>
    <w:rPr>
      <w:rFonts w:ascii="Times New Roman" w:hAnsi="Times New Roman" w:cs="Times New Roman" w:hint="default"/>
      <w:color w:val="000000"/>
      <w:sz w:val="24"/>
      <w:szCs w:val="24"/>
    </w:rPr>
  </w:style>
  <w:style w:type="paragraph" w:customStyle="1" w:styleId="Pro-text">
    <w:name w:val="Pro-text"/>
    <w:basedOn w:val="a"/>
    <w:link w:val="Pro-text0"/>
    <w:rsid w:val="00E1489D"/>
    <w:pPr>
      <w:spacing w:before="120" w:after="0" w:line="288" w:lineRule="auto"/>
      <w:ind w:left="1200"/>
      <w:jc w:val="both"/>
    </w:pPr>
    <w:rPr>
      <w:rFonts w:ascii="Georgia" w:eastAsia="Times New Roman" w:hAnsi="Georgia"/>
      <w:sz w:val="20"/>
      <w:szCs w:val="24"/>
      <w:lang w:val="x-none" w:eastAsia="x-none"/>
    </w:rPr>
  </w:style>
  <w:style w:type="character" w:customStyle="1" w:styleId="Pro-text0">
    <w:name w:val="Pro-text Знак"/>
    <w:link w:val="Pro-text"/>
    <w:rsid w:val="00E1489D"/>
    <w:rPr>
      <w:rFonts w:ascii="Georgia" w:eastAsia="Times New Roman" w:hAnsi="Georgia"/>
      <w:szCs w:val="24"/>
      <w:lang w:val="x-none" w:eastAsia="x-none"/>
    </w:rPr>
  </w:style>
  <w:style w:type="paragraph" w:styleId="aff3">
    <w:name w:val="TOC Heading"/>
    <w:basedOn w:val="1"/>
    <w:next w:val="a"/>
    <w:uiPriority w:val="39"/>
    <w:unhideWhenUsed/>
    <w:qFormat/>
    <w:rsid w:val="007C397B"/>
    <w:pPr>
      <w:keepNext/>
      <w:keepLines/>
      <w:pageBreakBefore w:val="0"/>
      <w:suppressAutoHyphens w:val="0"/>
      <w:spacing w:before="480" w:after="0" w:line="276" w:lineRule="auto"/>
      <w:jc w:val="left"/>
      <w:outlineLvl w:val="9"/>
    </w:pPr>
    <w:rPr>
      <w:rFonts w:asciiTheme="majorHAnsi" w:eastAsiaTheme="majorEastAsia" w:hAnsiTheme="majorHAnsi" w:cstheme="majorBidi"/>
      <w:caps w:val="0"/>
      <w:color w:val="365F91" w:themeColor="accent1" w:themeShade="BF"/>
      <w:spacing w:val="0"/>
      <w:lang w:eastAsia="ru-RU"/>
    </w:rPr>
  </w:style>
  <w:style w:type="character" w:customStyle="1" w:styleId="50">
    <w:name w:val="Заголовок 5 Знак"/>
    <w:basedOn w:val="a0"/>
    <w:link w:val="5"/>
    <w:uiPriority w:val="9"/>
    <w:rsid w:val="006244B8"/>
    <w:rPr>
      <w:rFonts w:asciiTheme="majorHAnsi" w:eastAsiaTheme="majorEastAsia" w:hAnsiTheme="majorHAnsi" w:cstheme="majorBidi"/>
      <w:color w:val="243F60" w:themeColor="accent1" w:themeShade="7F"/>
      <w:sz w:val="22"/>
      <w:szCs w:val="22"/>
      <w:lang w:eastAsia="en-US"/>
    </w:rPr>
  </w:style>
  <w:style w:type="paragraph" w:styleId="aff4">
    <w:name w:val="Subtitle"/>
    <w:basedOn w:val="a"/>
    <w:next w:val="a"/>
    <w:link w:val="aff5"/>
    <w:uiPriority w:val="11"/>
    <w:qFormat/>
    <w:rsid w:val="006244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5">
    <w:name w:val="Подзаголовок Знак"/>
    <w:basedOn w:val="a0"/>
    <w:link w:val="aff4"/>
    <w:uiPriority w:val="11"/>
    <w:rsid w:val="006244B8"/>
    <w:rPr>
      <w:rFonts w:asciiTheme="majorHAnsi" w:eastAsiaTheme="majorEastAsia" w:hAnsiTheme="majorHAnsi" w:cstheme="majorBidi"/>
      <w:i/>
      <w:iCs/>
      <w:color w:val="4F81BD" w:themeColor="accent1"/>
      <w:spacing w:val="15"/>
      <w:sz w:val="24"/>
      <w:szCs w:val="24"/>
      <w:lang w:eastAsia="en-US"/>
    </w:rPr>
  </w:style>
  <w:style w:type="character" w:customStyle="1" w:styleId="a7">
    <w:name w:val="Абзац списка Знак"/>
    <w:aliases w:val="ПАРАГРАФ Знак,Абзац списка1 Знак,List Paragraph Знак"/>
    <w:link w:val="a6"/>
    <w:uiPriority w:val="34"/>
    <w:locked/>
    <w:rsid w:val="00F66D91"/>
    <w:rPr>
      <w:sz w:val="22"/>
      <w:szCs w:val="22"/>
      <w:lang w:eastAsia="en-US"/>
    </w:rPr>
  </w:style>
  <w:style w:type="paragraph" w:customStyle="1" w:styleId="font18">
    <w:name w:val="font_18"/>
    <w:basedOn w:val="a"/>
    <w:rsid w:val="00AC4585"/>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885"/>
    <w:pPr>
      <w:spacing w:after="200" w:line="276" w:lineRule="auto"/>
    </w:pPr>
    <w:rPr>
      <w:sz w:val="22"/>
      <w:szCs w:val="22"/>
      <w:lang w:eastAsia="en-US"/>
    </w:rPr>
  </w:style>
  <w:style w:type="paragraph" w:styleId="1">
    <w:name w:val="heading 1"/>
    <w:basedOn w:val="a"/>
    <w:next w:val="a"/>
    <w:link w:val="10"/>
    <w:qFormat/>
    <w:rsid w:val="00A445AB"/>
    <w:pPr>
      <w:pageBreakBefore/>
      <w:suppressAutoHyphens/>
      <w:spacing w:after="120" w:line="360" w:lineRule="auto"/>
      <w:jc w:val="center"/>
      <w:outlineLvl w:val="0"/>
    </w:pPr>
    <w:rPr>
      <w:rFonts w:ascii="Times New Roman" w:eastAsia="Times New Roman" w:hAnsi="Times New Roman"/>
      <w:b/>
      <w:bCs/>
      <w:caps/>
      <w:spacing w:val="20"/>
      <w:sz w:val="28"/>
      <w:szCs w:val="28"/>
    </w:rPr>
  </w:style>
  <w:style w:type="paragraph" w:styleId="2">
    <w:name w:val="heading 2"/>
    <w:basedOn w:val="a"/>
    <w:next w:val="a"/>
    <w:link w:val="20"/>
    <w:uiPriority w:val="9"/>
    <w:unhideWhenUsed/>
    <w:qFormat/>
    <w:rsid w:val="00A445AB"/>
    <w:pPr>
      <w:keepNext/>
      <w:keepLines/>
      <w:suppressAutoHyphens/>
      <w:spacing w:after="120" w:line="360" w:lineRule="auto"/>
      <w:jc w:val="center"/>
      <w:outlineLvl w:val="1"/>
    </w:pPr>
    <w:rPr>
      <w:rFonts w:ascii="Times New Roman" w:eastAsia="Times New Roman" w:hAnsi="Times New Roman"/>
      <w:b/>
      <w:bCs/>
      <w:sz w:val="28"/>
      <w:szCs w:val="26"/>
    </w:rPr>
  </w:style>
  <w:style w:type="paragraph" w:styleId="3">
    <w:name w:val="heading 3"/>
    <w:basedOn w:val="a"/>
    <w:next w:val="a"/>
    <w:link w:val="30"/>
    <w:unhideWhenUsed/>
    <w:qFormat/>
    <w:rsid w:val="00CF574D"/>
    <w:pPr>
      <w:keepNext/>
      <w:keepLines/>
      <w:spacing w:before="200" w:after="0"/>
      <w:outlineLvl w:val="2"/>
    </w:pPr>
    <w:rPr>
      <w:rFonts w:ascii="Cambria" w:eastAsia="Times New Roman" w:hAnsi="Cambria"/>
      <w:b/>
      <w:bCs/>
      <w:color w:val="4F81BD"/>
    </w:rPr>
  </w:style>
  <w:style w:type="paragraph" w:styleId="4">
    <w:name w:val="heading 4"/>
    <w:basedOn w:val="a"/>
    <w:next w:val="a"/>
    <w:link w:val="40"/>
    <w:unhideWhenUsed/>
    <w:qFormat/>
    <w:rsid w:val="002B6755"/>
    <w:pPr>
      <w:keepNext/>
      <w:spacing w:after="0" w:line="240" w:lineRule="auto"/>
      <w:ind w:left="-993" w:right="-766"/>
      <w:outlineLvl w:val="3"/>
    </w:pPr>
    <w:rPr>
      <w:rFonts w:ascii="Times New Roman" w:eastAsia="Times New Roman" w:hAnsi="Times New Roman"/>
      <w:b/>
      <w:sz w:val="52"/>
      <w:szCs w:val="20"/>
      <w:lang w:eastAsia="ru-RU"/>
    </w:rPr>
  </w:style>
  <w:style w:type="paragraph" w:styleId="5">
    <w:name w:val="heading 5"/>
    <w:basedOn w:val="a"/>
    <w:next w:val="a"/>
    <w:link w:val="50"/>
    <w:uiPriority w:val="9"/>
    <w:unhideWhenUsed/>
    <w:qFormat/>
    <w:rsid w:val="006244B8"/>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rsid w:val="002B6755"/>
    <w:pPr>
      <w:spacing w:before="240" w:after="60" w:line="240" w:lineRule="auto"/>
      <w:outlineLvl w:val="5"/>
    </w:pPr>
    <w:rPr>
      <w:rFonts w:ascii="Times New Roman" w:eastAsia="Times New Roman" w:hAnsi="Times New Roman"/>
      <w:b/>
      <w:bCs/>
      <w:lang w:eastAsia="ru-RU"/>
    </w:rPr>
  </w:style>
  <w:style w:type="paragraph" w:styleId="7">
    <w:name w:val="heading 7"/>
    <w:basedOn w:val="a"/>
    <w:next w:val="a"/>
    <w:link w:val="70"/>
    <w:semiHidden/>
    <w:unhideWhenUsed/>
    <w:qFormat/>
    <w:rsid w:val="002B6755"/>
    <w:pPr>
      <w:keepNext/>
      <w:keepLines/>
      <w:spacing w:before="200" w:after="0" w:line="240" w:lineRule="auto"/>
      <w:outlineLvl w:val="6"/>
    </w:pPr>
    <w:rPr>
      <w:rFonts w:ascii="Cambria" w:eastAsia="Times New Roman" w:hAnsi="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445AB"/>
    <w:rPr>
      <w:rFonts w:ascii="Times New Roman" w:eastAsia="Times New Roman" w:hAnsi="Times New Roman" w:cs="Times New Roman"/>
      <w:b/>
      <w:bCs/>
      <w:caps/>
      <w:spacing w:val="20"/>
      <w:sz w:val="28"/>
      <w:szCs w:val="28"/>
    </w:rPr>
  </w:style>
  <w:style w:type="character" w:customStyle="1" w:styleId="20">
    <w:name w:val="Заголовок 2 Знак"/>
    <w:link w:val="2"/>
    <w:uiPriority w:val="9"/>
    <w:rsid w:val="00A445AB"/>
    <w:rPr>
      <w:rFonts w:ascii="Times New Roman" w:eastAsia="Times New Roman" w:hAnsi="Times New Roman" w:cs="Times New Roman"/>
      <w:b/>
      <w:bCs/>
      <w:sz w:val="28"/>
      <w:szCs w:val="26"/>
    </w:rPr>
  </w:style>
  <w:style w:type="paragraph" w:styleId="a3">
    <w:name w:val="caption"/>
    <w:basedOn w:val="a"/>
    <w:next w:val="a"/>
    <w:uiPriority w:val="35"/>
    <w:unhideWhenUsed/>
    <w:qFormat/>
    <w:rsid w:val="00936BFE"/>
    <w:pPr>
      <w:spacing w:before="60" w:after="60" w:line="360" w:lineRule="auto"/>
      <w:jc w:val="center"/>
    </w:pPr>
    <w:rPr>
      <w:rFonts w:ascii="Times New Roman" w:eastAsia="Times New Roman" w:hAnsi="Times New Roman"/>
      <w:b/>
      <w:bCs/>
      <w:sz w:val="24"/>
      <w:szCs w:val="18"/>
    </w:rPr>
  </w:style>
  <w:style w:type="paragraph" w:styleId="a4">
    <w:name w:val="annotation text"/>
    <w:basedOn w:val="a"/>
    <w:link w:val="a5"/>
    <w:unhideWhenUsed/>
    <w:rsid w:val="00E71885"/>
    <w:rPr>
      <w:sz w:val="20"/>
      <w:szCs w:val="20"/>
    </w:rPr>
  </w:style>
  <w:style w:type="character" w:customStyle="1" w:styleId="a5">
    <w:name w:val="Текст примечания Знак"/>
    <w:link w:val="a4"/>
    <w:rsid w:val="00E71885"/>
    <w:rPr>
      <w:rFonts w:ascii="Calibri" w:eastAsia="Calibri" w:hAnsi="Calibri" w:cs="Times New Roman"/>
      <w:sz w:val="20"/>
      <w:szCs w:val="20"/>
    </w:rPr>
  </w:style>
  <w:style w:type="paragraph" w:styleId="a6">
    <w:name w:val="List Paragraph"/>
    <w:aliases w:val="ПАРАГРАФ,Абзац списка1,List Paragraph"/>
    <w:basedOn w:val="a"/>
    <w:link w:val="a7"/>
    <w:uiPriority w:val="34"/>
    <w:qFormat/>
    <w:rsid w:val="00E71885"/>
    <w:pPr>
      <w:ind w:left="720"/>
      <w:contextualSpacing/>
    </w:pPr>
  </w:style>
  <w:style w:type="character" w:customStyle="1" w:styleId="ConsPlusNormal">
    <w:name w:val="ConsPlusNormal Знак"/>
    <w:link w:val="ConsPlusNormal0"/>
    <w:locked/>
    <w:rsid w:val="00E71885"/>
    <w:rPr>
      <w:rFonts w:ascii="Arial" w:eastAsia="Times New Roman" w:hAnsi="Arial" w:cs="Arial"/>
      <w:sz w:val="20"/>
      <w:szCs w:val="20"/>
      <w:lang w:eastAsia="ru-RU"/>
    </w:rPr>
  </w:style>
  <w:style w:type="paragraph" w:customStyle="1" w:styleId="ConsPlusNormal0">
    <w:name w:val="ConsPlusNormal"/>
    <w:link w:val="ConsPlusNormal"/>
    <w:rsid w:val="00E71885"/>
    <w:pPr>
      <w:widowControl w:val="0"/>
      <w:autoSpaceDE w:val="0"/>
      <w:autoSpaceDN w:val="0"/>
      <w:adjustRightInd w:val="0"/>
      <w:ind w:firstLine="720"/>
    </w:pPr>
    <w:rPr>
      <w:rFonts w:ascii="Arial" w:eastAsia="Times New Roman" w:hAnsi="Arial" w:cs="Arial"/>
    </w:rPr>
  </w:style>
  <w:style w:type="table" w:styleId="a8">
    <w:name w:val="Table Grid"/>
    <w:basedOn w:val="a1"/>
    <w:uiPriority w:val="59"/>
    <w:rsid w:val="00E7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semiHidden/>
    <w:unhideWhenUsed/>
    <w:rsid w:val="00E71885"/>
    <w:pPr>
      <w:spacing w:after="0" w:line="240" w:lineRule="auto"/>
    </w:pPr>
    <w:rPr>
      <w:rFonts w:ascii="Tahoma" w:hAnsi="Tahoma" w:cs="Tahoma"/>
      <w:sz w:val="16"/>
      <w:szCs w:val="16"/>
    </w:rPr>
  </w:style>
  <w:style w:type="character" w:customStyle="1" w:styleId="aa">
    <w:name w:val="Текст выноски Знак"/>
    <w:link w:val="a9"/>
    <w:semiHidden/>
    <w:rsid w:val="00E71885"/>
    <w:rPr>
      <w:rFonts w:ascii="Tahoma" w:hAnsi="Tahoma" w:cs="Tahoma"/>
      <w:sz w:val="16"/>
      <w:szCs w:val="16"/>
    </w:rPr>
  </w:style>
  <w:style w:type="paragraph" w:styleId="11">
    <w:name w:val="toc 1"/>
    <w:basedOn w:val="a"/>
    <w:next w:val="a"/>
    <w:autoRedefine/>
    <w:uiPriority w:val="39"/>
    <w:unhideWhenUsed/>
    <w:qFormat/>
    <w:rsid w:val="0045422B"/>
    <w:pPr>
      <w:tabs>
        <w:tab w:val="right" w:leader="dot" w:pos="9344"/>
      </w:tabs>
      <w:spacing w:after="0"/>
    </w:pPr>
    <w:rPr>
      <w:rFonts w:ascii="Times New Roman" w:hAnsi="Times New Roman"/>
      <w:bCs/>
      <w:sz w:val="28"/>
      <w:szCs w:val="28"/>
    </w:rPr>
  </w:style>
  <w:style w:type="paragraph" w:styleId="21">
    <w:name w:val="toc 2"/>
    <w:basedOn w:val="a"/>
    <w:next w:val="a"/>
    <w:autoRedefine/>
    <w:uiPriority w:val="39"/>
    <w:unhideWhenUsed/>
    <w:qFormat/>
    <w:rsid w:val="00CF574D"/>
    <w:pPr>
      <w:spacing w:after="0"/>
      <w:ind w:left="220"/>
    </w:pPr>
    <w:rPr>
      <w:smallCaps/>
      <w:sz w:val="20"/>
      <w:szCs w:val="20"/>
    </w:rPr>
  </w:style>
  <w:style w:type="paragraph" w:styleId="31">
    <w:name w:val="toc 3"/>
    <w:basedOn w:val="a"/>
    <w:next w:val="a"/>
    <w:autoRedefine/>
    <w:uiPriority w:val="39"/>
    <w:unhideWhenUsed/>
    <w:qFormat/>
    <w:rsid w:val="00CF574D"/>
    <w:pPr>
      <w:spacing w:after="0"/>
      <w:ind w:left="440"/>
    </w:pPr>
    <w:rPr>
      <w:i/>
      <w:iCs/>
      <w:sz w:val="20"/>
      <w:szCs w:val="20"/>
    </w:rPr>
  </w:style>
  <w:style w:type="paragraph" w:styleId="41">
    <w:name w:val="toc 4"/>
    <w:basedOn w:val="a"/>
    <w:next w:val="a"/>
    <w:autoRedefine/>
    <w:uiPriority w:val="39"/>
    <w:unhideWhenUsed/>
    <w:rsid w:val="00CF574D"/>
    <w:pPr>
      <w:spacing w:after="0"/>
      <w:ind w:left="660"/>
    </w:pPr>
    <w:rPr>
      <w:sz w:val="18"/>
      <w:szCs w:val="18"/>
    </w:rPr>
  </w:style>
  <w:style w:type="paragraph" w:styleId="51">
    <w:name w:val="toc 5"/>
    <w:basedOn w:val="a"/>
    <w:next w:val="a"/>
    <w:autoRedefine/>
    <w:uiPriority w:val="39"/>
    <w:unhideWhenUsed/>
    <w:rsid w:val="00CF574D"/>
    <w:pPr>
      <w:spacing w:after="0"/>
      <w:ind w:left="880"/>
    </w:pPr>
    <w:rPr>
      <w:sz w:val="18"/>
      <w:szCs w:val="18"/>
    </w:rPr>
  </w:style>
  <w:style w:type="paragraph" w:styleId="61">
    <w:name w:val="toc 6"/>
    <w:basedOn w:val="a"/>
    <w:next w:val="a"/>
    <w:autoRedefine/>
    <w:uiPriority w:val="39"/>
    <w:unhideWhenUsed/>
    <w:rsid w:val="00CF574D"/>
    <w:pPr>
      <w:spacing w:after="0"/>
      <w:ind w:left="1100"/>
    </w:pPr>
    <w:rPr>
      <w:sz w:val="18"/>
      <w:szCs w:val="18"/>
    </w:rPr>
  </w:style>
  <w:style w:type="paragraph" w:styleId="71">
    <w:name w:val="toc 7"/>
    <w:basedOn w:val="a"/>
    <w:next w:val="a"/>
    <w:autoRedefine/>
    <w:uiPriority w:val="39"/>
    <w:unhideWhenUsed/>
    <w:rsid w:val="00CF574D"/>
    <w:pPr>
      <w:spacing w:after="0"/>
      <w:ind w:left="1320"/>
    </w:pPr>
    <w:rPr>
      <w:sz w:val="18"/>
      <w:szCs w:val="18"/>
    </w:rPr>
  </w:style>
  <w:style w:type="paragraph" w:styleId="8">
    <w:name w:val="toc 8"/>
    <w:basedOn w:val="a"/>
    <w:next w:val="a"/>
    <w:autoRedefine/>
    <w:uiPriority w:val="39"/>
    <w:unhideWhenUsed/>
    <w:rsid w:val="00CF574D"/>
    <w:pPr>
      <w:spacing w:after="0"/>
      <w:ind w:left="1540"/>
    </w:pPr>
    <w:rPr>
      <w:sz w:val="18"/>
      <w:szCs w:val="18"/>
    </w:rPr>
  </w:style>
  <w:style w:type="paragraph" w:styleId="9">
    <w:name w:val="toc 9"/>
    <w:basedOn w:val="a"/>
    <w:next w:val="a"/>
    <w:autoRedefine/>
    <w:uiPriority w:val="39"/>
    <w:unhideWhenUsed/>
    <w:rsid w:val="00CF574D"/>
    <w:pPr>
      <w:spacing w:after="0"/>
      <w:ind w:left="1760"/>
    </w:pPr>
    <w:rPr>
      <w:sz w:val="18"/>
      <w:szCs w:val="18"/>
    </w:rPr>
  </w:style>
  <w:style w:type="character" w:styleId="ab">
    <w:name w:val="Hyperlink"/>
    <w:uiPriority w:val="99"/>
    <w:unhideWhenUsed/>
    <w:rsid w:val="00CF574D"/>
    <w:rPr>
      <w:color w:val="0000FF"/>
      <w:u w:val="single"/>
    </w:rPr>
  </w:style>
  <w:style w:type="character" w:styleId="ac">
    <w:name w:val="Strong"/>
    <w:uiPriority w:val="22"/>
    <w:qFormat/>
    <w:rsid w:val="00CF574D"/>
    <w:rPr>
      <w:b/>
      <w:bCs/>
    </w:rPr>
  </w:style>
  <w:style w:type="character" w:customStyle="1" w:styleId="apple-converted-space">
    <w:name w:val="apple-converted-space"/>
    <w:basedOn w:val="a0"/>
    <w:rsid w:val="00CF574D"/>
  </w:style>
  <w:style w:type="paragraph" w:styleId="ad">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Обычный (веб"/>
    <w:basedOn w:val="a"/>
    <w:link w:val="22"/>
    <w:uiPriority w:val="99"/>
    <w:unhideWhenUsed/>
    <w:rsid w:val="00CF574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e">
    <w:name w:val="Основной текст с отступом Знак"/>
    <w:link w:val="af"/>
    <w:locked/>
    <w:rsid w:val="00CF574D"/>
    <w:rPr>
      <w:rFonts w:ascii="Arial Unicode MS" w:eastAsia="Arial Unicode MS" w:hAnsi="Arial Unicode MS" w:cs="Arial Unicode MS"/>
      <w:color w:val="000000"/>
      <w:kern w:val="2"/>
      <w:sz w:val="28"/>
    </w:rPr>
  </w:style>
  <w:style w:type="paragraph" w:styleId="af">
    <w:name w:val="Body Text Indent"/>
    <w:basedOn w:val="a"/>
    <w:link w:val="ae"/>
    <w:rsid w:val="00CF574D"/>
    <w:pPr>
      <w:suppressAutoHyphens/>
      <w:spacing w:after="0" w:line="240" w:lineRule="auto"/>
      <w:ind w:firstLine="720"/>
    </w:pPr>
    <w:rPr>
      <w:rFonts w:ascii="Arial Unicode MS" w:eastAsia="Arial Unicode MS" w:hAnsi="Arial Unicode MS" w:cs="Arial Unicode MS"/>
      <w:color w:val="000000"/>
      <w:kern w:val="2"/>
      <w:sz w:val="28"/>
    </w:rPr>
  </w:style>
  <w:style w:type="character" w:customStyle="1" w:styleId="12">
    <w:name w:val="Основной текст с отступом Знак1"/>
    <w:basedOn w:val="a0"/>
    <w:uiPriority w:val="99"/>
    <w:semiHidden/>
    <w:rsid w:val="00CF574D"/>
  </w:style>
  <w:style w:type="paragraph" w:styleId="af0">
    <w:name w:val="Body Text"/>
    <w:basedOn w:val="a"/>
    <w:link w:val="af1"/>
    <w:rsid w:val="00CF574D"/>
    <w:pPr>
      <w:spacing w:after="120" w:line="240" w:lineRule="auto"/>
    </w:pPr>
    <w:rPr>
      <w:rFonts w:ascii="Times New Roman" w:eastAsia="Times New Roman" w:hAnsi="Times New Roman"/>
      <w:sz w:val="20"/>
      <w:szCs w:val="20"/>
      <w:lang w:eastAsia="ru-RU"/>
    </w:rPr>
  </w:style>
  <w:style w:type="character" w:customStyle="1" w:styleId="af1">
    <w:name w:val="Основной текст Знак"/>
    <w:link w:val="af0"/>
    <w:rsid w:val="00CF574D"/>
    <w:rPr>
      <w:rFonts w:ascii="Times New Roman" w:eastAsia="Times New Roman" w:hAnsi="Times New Roman" w:cs="Times New Roman"/>
      <w:sz w:val="20"/>
      <w:szCs w:val="20"/>
      <w:lang w:eastAsia="ru-RU"/>
    </w:rPr>
  </w:style>
  <w:style w:type="paragraph" w:customStyle="1" w:styleId="Style2">
    <w:name w:val="Style2"/>
    <w:basedOn w:val="a"/>
    <w:rsid w:val="00CF574D"/>
    <w:pPr>
      <w:widowControl w:val="0"/>
      <w:autoSpaceDE w:val="0"/>
      <w:autoSpaceDN w:val="0"/>
      <w:adjustRightInd w:val="0"/>
      <w:spacing w:after="0" w:line="288" w:lineRule="exact"/>
      <w:ind w:firstLine="523"/>
      <w:jc w:val="both"/>
    </w:pPr>
    <w:rPr>
      <w:rFonts w:ascii="Times New Roman" w:eastAsia="Times New Roman" w:hAnsi="Times New Roman"/>
      <w:sz w:val="24"/>
      <w:szCs w:val="24"/>
      <w:lang w:eastAsia="ru-RU"/>
    </w:rPr>
  </w:style>
  <w:style w:type="paragraph" w:customStyle="1" w:styleId="Style5">
    <w:name w:val="Style5"/>
    <w:basedOn w:val="a"/>
    <w:uiPriority w:val="99"/>
    <w:rsid w:val="00CF574D"/>
    <w:pPr>
      <w:widowControl w:val="0"/>
      <w:autoSpaceDE w:val="0"/>
      <w:autoSpaceDN w:val="0"/>
      <w:adjustRightInd w:val="0"/>
      <w:spacing w:after="0" w:line="300" w:lineRule="exact"/>
      <w:ind w:firstLine="672"/>
      <w:jc w:val="both"/>
    </w:pPr>
    <w:rPr>
      <w:rFonts w:ascii="Times New Roman" w:eastAsia="Times New Roman" w:hAnsi="Times New Roman"/>
      <w:sz w:val="24"/>
      <w:szCs w:val="24"/>
      <w:lang w:eastAsia="ru-RU"/>
    </w:rPr>
  </w:style>
  <w:style w:type="character" w:customStyle="1" w:styleId="FontStyle12">
    <w:name w:val="Font Style12"/>
    <w:rsid w:val="00CF574D"/>
    <w:rPr>
      <w:rFonts w:ascii="Times New Roman" w:hAnsi="Times New Roman" w:cs="Times New Roman" w:hint="default"/>
      <w:sz w:val="24"/>
      <w:szCs w:val="24"/>
    </w:rPr>
  </w:style>
  <w:style w:type="character" w:customStyle="1" w:styleId="30">
    <w:name w:val="Заголовок 3 Знак"/>
    <w:link w:val="3"/>
    <w:rsid w:val="00CF574D"/>
    <w:rPr>
      <w:rFonts w:ascii="Cambria" w:eastAsia="Times New Roman" w:hAnsi="Cambria" w:cs="Times New Roman"/>
      <w:b/>
      <w:bCs/>
      <w:color w:val="4F81BD"/>
    </w:rPr>
  </w:style>
  <w:style w:type="character" w:customStyle="1" w:styleId="af2">
    <w:name w:val="Название Знак"/>
    <w:link w:val="af3"/>
    <w:locked/>
    <w:rsid w:val="00CF574D"/>
    <w:rPr>
      <w:sz w:val="24"/>
      <w:lang w:eastAsia="ru-RU"/>
    </w:rPr>
  </w:style>
  <w:style w:type="paragraph" w:styleId="af3">
    <w:name w:val="Title"/>
    <w:basedOn w:val="a"/>
    <w:link w:val="af2"/>
    <w:qFormat/>
    <w:rsid w:val="00CF574D"/>
    <w:pPr>
      <w:spacing w:after="0" w:line="240" w:lineRule="auto"/>
      <w:jc w:val="center"/>
    </w:pPr>
    <w:rPr>
      <w:sz w:val="24"/>
      <w:lang w:eastAsia="ru-RU"/>
    </w:rPr>
  </w:style>
  <w:style w:type="character" w:customStyle="1" w:styleId="13">
    <w:name w:val="Название Знак1"/>
    <w:uiPriority w:val="10"/>
    <w:rsid w:val="00CF574D"/>
    <w:rPr>
      <w:rFonts w:ascii="Cambria" w:eastAsia="Times New Roman" w:hAnsi="Cambria" w:cs="Times New Roman"/>
      <w:color w:val="17365D"/>
      <w:spacing w:val="5"/>
      <w:kern w:val="28"/>
      <w:sz w:val="52"/>
      <w:szCs w:val="52"/>
    </w:rPr>
  </w:style>
  <w:style w:type="paragraph" w:styleId="af4">
    <w:name w:val="header"/>
    <w:aliases w:val="Знак"/>
    <w:basedOn w:val="a"/>
    <w:link w:val="af5"/>
    <w:uiPriority w:val="99"/>
    <w:rsid w:val="00CF574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aliases w:val="Знак Знак"/>
    <w:link w:val="af4"/>
    <w:uiPriority w:val="99"/>
    <w:rsid w:val="00CF574D"/>
    <w:rPr>
      <w:rFonts w:ascii="Times New Roman" w:eastAsia="Times New Roman" w:hAnsi="Times New Roman" w:cs="Times New Roman"/>
      <w:sz w:val="24"/>
      <w:szCs w:val="24"/>
      <w:lang w:eastAsia="ru-RU"/>
    </w:rPr>
  </w:style>
  <w:style w:type="paragraph" w:customStyle="1" w:styleId="72">
    <w:name w:val="Стиль7"/>
    <w:basedOn w:val="a"/>
    <w:rsid w:val="00B941F7"/>
    <w:pPr>
      <w:widowControl w:val="0"/>
      <w:spacing w:before="60" w:after="60" w:line="240" w:lineRule="auto"/>
      <w:jc w:val="center"/>
    </w:pPr>
    <w:rPr>
      <w:rFonts w:ascii="PragmaticaCTT" w:eastAsia="Times New Roman" w:hAnsi="PragmaticaCTT"/>
      <w:b/>
      <w:sz w:val="24"/>
      <w:szCs w:val="20"/>
      <w:lang w:eastAsia="ru-RU"/>
    </w:rPr>
  </w:style>
  <w:style w:type="character" w:customStyle="1" w:styleId="af6">
    <w:name w:val="Основной текст_"/>
    <w:link w:val="14"/>
    <w:locked/>
    <w:rsid w:val="00CB723D"/>
    <w:rPr>
      <w:rFonts w:ascii="Times New Roman" w:eastAsia="Times New Roman" w:hAnsi="Times New Roman" w:cs="Times New Roman"/>
      <w:sz w:val="25"/>
      <w:szCs w:val="25"/>
      <w:shd w:val="clear" w:color="auto" w:fill="FFFFFF"/>
    </w:rPr>
  </w:style>
  <w:style w:type="paragraph" w:customStyle="1" w:styleId="14">
    <w:name w:val="Основной текст1"/>
    <w:basedOn w:val="a"/>
    <w:link w:val="af6"/>
    <w:rsid w:val="00CB723D"/>
    <w:pPr>
      <w:shd w:val="clear" w:color="auto" w:fill="FFFFFF"/>
      <w:spacing w:after="1200" w:line="312" w:lineRule="exact"/>
      <w:jc w:val="center"/>
    </w:pPr>
    <w:rPr>
      <w:rFonts w:ascii="Times New Roman" w:eastAsia="Times New Roman" w:hAnsi="Times New Roman"/>
      <w:sz w:val="25"/>
      <w:szCs w:val="25"/>
    </w:rPr>
  </w:style>
  <w:style w:type="paragraph" w:customStyle="1" w:styleId="af7">
    <w:name w:val="Знак Знак Знак Знак"/>
    <w:basedOn w:val="a"/>
    <w:next w:val="a"/>
    <w:rsid w:val="00FC6C7E"/>
    <w:pPr>
      <w:spacing w:before="100" w:beforeAutospacing="1" w:after="100" w:afterAutospacing="1" w:line="240" w:lineRule="auto"/>
    </w:pPr>
    <w:rPr>
      <w:rFonts w:ascii="Tahoma" w:eastAsia="Times New Roman" w:hAnsi="Tahoma"/>
      <w:sz w:val="20"/>
      <w:szCs w:val="20"/>
      <w:lang w:val="en-US"/>
    </w:rPr>
  </w:style>
  <w:style w:type="character" w:styleId="af8">
    <w:name w:val="annotation reference"/>
    <w:uiPriority w:val="99"/>
    <w:semiHidden/>
    <w:unhideWhenUsed/>
    <w:rsid w:val="00586732"/>
    <w:rPr>
      <w:sz w:val="16"/>
      <w:szCs w:val="16"/>
    </w:rPr>
  </w:style>
  <w:style w:type="paragraph" w:styleId="af9">
    <w:name w:val="annotation subject"/>
    <w:basedOn w:val="a4"/>
    <w:next w:val="a4"/>
    <w:link w:val="afa"/>
    <w:uiPriority w:val="99"/>
    <w:semiHidden/>
    <w:unhideWhenUsed/>
    <w:rsid w:val="00586732"/>
    <w:pPr>
      <w:spacing w:line="240" w:lineRule="auto"/>
    </w:pPr>
    <w:rPr>
      <w:b/>
      <w:bCs/>
    </w:rPr>
  </w:style>
  <w:style w:type="character" w:customStyle="1" w:styleId="afa">
    <w:name w:val="Тема примечания Знак"/>
    <w:link w:val="af9"/>
    <w:uiPriority w:val="99"/>
    <w:semiHidden/>
    <w:rsid w:val="00586732"/>
    <w:rPr>
      <w:rFonts w:ascii="Calibri" w:eastAsia="Calibri" w:hAnsi="Calibri" w:cs="Times New Roman"/>
      <w:b/>
      <w:bCs/>
      <w:sz w:val="20"/>
      <w:szCs w:val="20"/>
    </w:rPr>
  </w:style>
  <w:style w:type="table" w:customStyle="1" w:styleId="15">
    <w:name w:val="Сетка таблицы1"/>
    <w:basedOn w:val="a1"/>
    <w:next w:val="a8"/>
    <w:uiPriority w:val="59"/>
    <w:rsid w:val="00E601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rsid w:val="002B6755"/>
    <w:rPr>
      <w:rFonts w:ascii="Times New Roman" w:eastAsia="Times New Roman" w:hAnsi="Times New Roman" w:cs="Times New Roman"/>
      <w:b/>
      <w:sz w:val="52"/>
      <w:szCs w:val="20"/>
      <w:lang w:eastAsia="ru-RU"/>
    </w:rPr>
  </w:style>
  <w:style w:type="character" w:customStyle="1" w:styleId="60">
    <w:name w:val="Заголовок 6 Знак"/>
    <w:link w:val="6"/>
    <w:semiHidden/>
    <w:rsid w:val="002B6755"/>
    <w:rPr>
      <w:rFonts w:ascii="Times New Roman" w:eastAsia="Times New Roman" w:hAnsi="Times New Roman" w:cs="Times New Roman"/>
      <w:b/>
      <w:bCs/>
      <w:lang w:eastAsia="ru-RU"/>
    </w:rPr>
  </w:style>
  <w:style w:type="character" w:customStyle="1" w:styleId="70">
    <w:name w:val="Заголовок 7 Знак"/>
    <w:link w:val="7"/>
    <w:semiHidden/>
    <w:rsid w:val="002B6755"/>
    <w:rPr>
      <w:rFonts w:ascii="Cambria" w:eastAsia="Times New Roman" w:hAnsi="Cambria" w:cs="Times New Roman"/>
      <w:i/>
      <w:iCs/>
      <w:color w:val="404040"/>
      <w:sz w:val="20"/>
      <w:szCs w:val="20"/>
      <w:lang w:eastAsia="ru-RU"/>
    </w:rPr>
  </w:style>
  <w:style w:type="numbering" w:customStyle="1" w:styleId="16">
    <w:name w:val="Нет списка1"/>
    <w:next w:val="a2"/>
    <w:uiPriority w:val="99"/>
    <w:semiHidden/>
    <w:unhideWhenUsed/>
    <w:rsid w:val="002B6755"/>
  </w:style>
  <w:style w:type="character" w:styleId="afb">
    <w:name w:val="FollowedHyperlink"/>
    <w:uiPriority w:val="99"/>
    <w:semiHidden/>
    <w:unhideWhenUsed/>
    <w:rsid w:val="002B6755"/>
    <w:rPr>
      <w:color w:val="800080"/>
      <w:u w:val="single"/>
    </w:rPr>
  </w:style>
  <w:style w:type="character" w:customStyle="1" w:styleId="17">
    <w:name w:val="Верхний колонтитул Знак1"/>
    <w:aliases w:val="Знак Знак1"/>
    <w:uiPriority w:val="99"/>
    <w:semiHidden/>
    <w:rsid w:val="002B6755"/>
    <w:rPr>
      <w:rFonts w:ascii="Times New Roman" w:eastAsia="Times New Roman" w:hAnsi="Times New Roman" w:cs="Times New Roman"/>
      <w:sz w:val="20"/>
      <w:szCs w:val="20"/>
      <w:lang w:eastAsia="ru-RU"/>
    </w:rPr>
  </w:style>
  <w:style w:type="paragraph" w:styleId="afc">
    <w:name w:val="footer"/>
    <w:basedOn w:val="a"/>
    <w:link w:val="afd"/>
    <w:uiPriority w:val="99"/>
    <w:unhideWhenUsed/>
    <w:rsid w:val="002B6755"/>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fd">
    <w:name w:val="Нижний колонтитул Знак"/>
    <w:link w:val="afc"/>
    <w:uiPriority w:val="99"/>
    <w:rsid w:val="002B6755"/>
    <w:rPr>
      <w:rFonts w:ascii="Times New Roman" w:eastAsia="Times New Roman" w:hAnsi="Times New Roman" w:cs="Times New Roman"/>
      <w:sz w:val="20"/>
      <w:szCs w:val="20"/>
      <w:lang w:eastAsia="ru-RU"/>
    </w:rPr>
  </w:style>
  <w:style w:type="paragraph" w:styleId="23">
    <w:name w:val="Body Text Indent 2"/>
    <w:basedOn w:val="a"/>
    <w:link w:val="24"/>
    <w:semiHidden/>
    <w:unhideWhenUsed/>
    <w:rsid w:val="002B6755"/>
    <w:pPr>
      <w:widowControl w:val="0"/>
      <w:snapToGrid w:val="0"/>
      <w:spacing w:after="0" w:line="240" w:lineRule="auto"/>
      <w:ind w:firstLine="540"/>
      <w:jc w:val="both"/>
    </w:pPr>
    <w:rPr>
      <w:rFonts w:ascii="Times New Roman" w:eastAsia="Times New Roman" w:hAnsi="Times New Roman"/>
      <w:sz w:val="28"/>
      <w:szCs w:val="28"/>
      <w:lang w:eastAsia="ru-RU"/>
    </w:rPr>
  </w:style>
  <w:style w:type="character" w:customStyle="1" w:styleId="24">
    <w:name w:val="Основной текст с отступом 2 Знак"/>
    <w:link w:val="23"/>
    <w:semiHidden/>
    <w:rsid w:val="002B6755"/>
    <w:rPr>
      <w:rFonts w:ascii="Times New Roman" w:eastAsia="Times New Roman" w:hAnsi="Times New Roman" w:cs="Times New Roman"/>
      <w:sz w:val="28"/>
      <w:szCs w:val="28"/>
      <w:lang w:eastAsia="ru-RU"/>
    </w:rPr>
  </w:style>
  <w:style w:type="paragraph" w:customStyle="1" w:styleId="18">
    <w:name w:val="Обычный1"/>
    <w:rsid w:val="002B6755"/>
    <w:rPr>
      <w:rFonts w:ascii="Times New Roman" w:eastAsia="Times New Roman" w:hAnsi="Times New Roman"/>
      <w:sz w:val="24"/>
    </w:rPr>
  </w:style>
  <w:style w:type="paragraph" w:customStyle="1" w:styleId="62">
    <w:name w:val="заголовок 6"/>
    <w:basedOn w:val="a"/>
    <w:next w:val="a"/>
    <w:rsid w:val="002B6755"/>
    <w:pPr>
      <w:keepNext/>
      <w:widowControl w:val="0"/>
      <w:snapToGrid w:val="0"/>
      <w:spacing w:after="0" w:line="240" w:lineRule="auto"/>
      <w:jc w:val="both"/>
    </w:pPr>
    <w:rPr>
      <w:rFonts w:ascii="Times New Roman" w:eastAsia="Times New Roman" w:hAnsi="Times New Roman"/>
      <w:b/>
      <w:sz w:val="24"/>
      <w:szCs w:val="20"/>
      <w:lang w:eastAsia="ru-RU"/>
    </w:rPr>
  </w:style>
  <w:style w:type="paragraph" w:customStyle="1" w:styleId="25">
    <w:name w:val="заголовок 2"/>
    <w:basedOn w:val="a"/>
    <w:next w:val="a"/>
    <w:rsid w:val="002B6755"/>
    <w:pPr>
      <w:keepNext/>
      <w:widowControl w:val="0"/>
      <w:snapToGrid w:val="0"/>
      <w:spacing w:after="0" w:line="240" w:lineRule="auto"/>
      <w:jc w:val="right"/>
    </w:pPr>
    <w:rPr>
      <w:rFonts w:ascii="Times New Roman" w:eastAsia="Times New Roman" w:hAnsi="Times New Roman"/>
      <w:sz w:val="24"/>
      <w:szCs w:val="20"/>
      <w:u w:val="single"/>
      <w:lang w:eastAsia="ru-RU"/>
    </w:rPr>
  </w:style>
  <w:style w:type="paragraph" w:customStyle="1" w:styleId="ConsPlusNonformat">
    <w:name w:val="ConsPlusNonformat"/>
    <w:uiPriority w:val="99"/>
    <w:rsid w:val="002B6755"/>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B6755"/>
    <w:pPr>
      <w:widowControl w:val="0"/>
      <w:autoSpaceDE w:val="0"/>
      <w:autoSpaceDN w:val="0"/>
      <w:adjustRightInd w:val="0"/>
    </w:pPr>
    <w:rPr>
      <w:rFonts w:ascii="Arial" w:eastAsia="Times New Roman" w:hAnsi="Arial" w:cs="Arial"/>
      <w:b/>
      <w:bCs/>
    </w:rPr>
  </w:style>
  <w:style w:type="paragraph" w:customStyle="1" w:styleId="Style4">
    <w:name w:val="Style4"/>
    <w:basedOn w:val="a"/>
    <w:uiPriority w:val="99"/>
    <w:rsid w:val="002B6755"/>
    <w:pPr>
      <w:widowControl w:val="0"/>
      <w:autoSpaceDE w:val="0"/>
      <w:autoSpaceDN w:val="0"/>
      <w:adjustRightInd w:val="0"/>
      <w:spacing w:after="0" w:line="326" w:lineRule="exact"/>
      <w:jc w:val="center"/>
    </w:pPr>
    <w:rPr>
      <w:rFonts w:ascii="Times New Roman" w:eastAsia="Times New Roman" w:hAnsi="Times New Roman"/>
      <w:sz w:val="24"/>
      <w:szCs w:val="24"/>
      <w:lang w:eastAsia="ru-RU"/>
    </w:rPr>
  </w:style>
  <w:style w:type="paragraph" w:customStyle="1" w:styleId="Style6">
    <w:name w:val="Style6"/>
    <w:basedOn w:val="a"/>
    <w:uiPriority w:val="99"/>
    <w:rsid w:val="002B6755"/>
    <w:pPr>
      <w:widowControl w:val="0"/>
      <w:autoSpaceDE w:val="0"/>
      <w:autoSpaceDN w:val="0"/>
      <w:adjustRightInd w:val="0"/>
      <w:spacing w:after="0" w:line="485" w:lineRule="exact"/>
      <w:ind w:firstLine="542"/>
      <w:jc w:val="both"/>
    </w:pPr>
    <w:rPr>
      <w:rFonts w:ascii="Times New Roman" w:eastAsia="Times New Roman" w:hAnsi="Times New Roman"/>
      <w:sz w:val="24"/>
      <w:szCs w:val="24"/>
      <w:lang w:eastAsia="ru-RU"/>
    </w:rPr>
  </w:style>
  <w:style w:type="paragraph" w:customStyle="1" w:styleId="Style8">
    <w:name w:val="Style8"/>
    <w:basedOn w:val="a"/>
    <w:uiPriority w:val="99"/>
    <w:rsid w:val="002B6755"/>
    <w:pPr>
      <w:widowControl w:val="0"/>
      <w:autoSpaceDE w:val="0"/>
      <w:autoSpaceDN w:val="0"/>
      <w:adjustRightInd w:val="0"/>
      <w:spacing w:after="0" w:line="485" w:lineRule="exact"/>
      <w:ind w:firstLine="720"/>
    </w:pPr>
    <w:rPr>
      <w:rFonts w:ascii="Times New Roman" w:eastAsia="Times New Roman" w:hAnsi="Times New Roman"/>
      <w:sz w:val="24"/>
      <w:szCs w:val="24"/>
      <w:lang w:eastAsia="ru-RU"/>
    </w:rPr>
  </w:style>
  <w:style w:type="paragraph" w:customStyle="1" w:styleId="Style7">
    <w:name w:val="Style7"/>
    <w:basedOn w:val="a"/>
    <w:uiPriority w:val="99"/>
    <w:rsid w:val="002B6755"/>
    <w:pPr>
      <w:widowControl w:val="0"/>
      <w:autoSpaceDE w:val="0"/>
      <w:autoSpaceDN w:val="0"/>
      <w:adjustRightInd w:val="0"/>
      <w:spacing w:after="0" w:line="490" w:lineRule="exact"/>
      <w:jc w:val="both"/>
    </w:pPr>
    <w:rPr>
      <w:rFonts w:ascii="Times New Roman" w:eastAsia="Times New Roman" w:hAnsi="Times New Roman"/>
      <w:sz w:val="24"/>
      <w:szCs w:val="24"/>
      <w:lang w:eastAsia="ru-RU"/>
    </w:rPr>
  </w:style>
  <w:style w:type="paragraph" w:customStyle="1" w:styleId="Style9">
    <w:name w:val="Style9"/>
    <w:basedOn w:val="a"/>
    <w:uiPriority w:val="99"/>
    <w:rsid w:val="002B675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
    <w:name w:val="Style1"/>
    <w:basedOn w:val="a"/>
    <w:uiPriority w:val="99"/>
    <w:rsid w:val="002B6755"/>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ConsNormal">
    <w:name w:val="ConsNormal"/>
    <w:rsid w:val="002B6755"/>
    <w:pPr>
      <w:widowControl w:val="0"/>
      <w:snapToGrid w:val="0"/>
      <w:ind w:firstLine="720"/>
    </w:pPr>
    <w:rPr>
      <w:rFonts w:ascii="Arial" w:eastAsia="Times New Roman" w:hAnsi="Arial"/>
    </w:rPr>
  </w:style>
  <w:style w:type="paragraph" w:customStyle="1" w:styleId="ConsPlusCell">
    <w:name w:val="ConsPlusCell"/>
    <w:uiPriority w:val="99"/>
    <w:rsid w:val="002B6755"/>
    <w:pPr>
      <w:widowControl w:val="0"/>
      <w:autoSpaceDE w:val="0"/>
      <w:autoSpaceDN w:val="0"/>
      <w:adjustRightInd w:val="0"/>
    </w:pPr>
    <w:rPr>
      <w:rFonts w:ascii="Arial" w:eastAsia="Times New Roman" w:hAnsi="Arial" w:cs="Arial"/>
    </w:rPr>
  </w:style>
  <w:style w:type="paragraph" w:customStyle="1" w:styleId="Default">
    <w:name w:val="Default"/>
    <w:qFormat/>
    <w:rsid w:val="002B6755"/>
    <w:pPr>
      <w:autoSpaceDE w:val="0"/>
      <w:autoSpaceDN w:val="0"/>
      <w:adjustRightInd w:val="0"/>
    </w:pPr>
    <w:rPr>
      <w:rFonts w:ascii="Times New Roman" w:eastAsia="Times New Roman" w:hAnsi="Times New Roman"/>
      <w:color w:val="000000"/>
      <w:sz w:val="24"/>
      <w:szCs w:val="24"/>
    </w:rPr>
  </w:style>
  <w:style w:type="paragraph" w:customStyle="1" w:styleId="font5">
    <w:name w:val="font5"/>
    <w:basedOn w:val="a"/>
    <w:rsid w:val="002B6755"/>
    <w:pPr>
      <w:spacing w:before="100" w:beforeAutospacing="1" w:after="100" w:afterAutospacing="1" w:line="240" w:lineRule="auto"/>
    </w:pPr>
    <w:rPr>
      <w:rFonts w:ascii="Times New Roman" w:eastAsia="Times New Roman" w:hAnsi="Times New Roman"/>
      <w:color w:val="000000"/>
      <w:lang w:eastAsia="ru-RU"/>
    </w:rPr>
  </w:style>
  <w:style w:type="paragraph" w:customStyle="1" w:styleId="xl65">
    <w:name w:val="xl65"/>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66">
    <w:name w:val="xl66"/>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67">
    <w:name w:val="xl67"/>
    <w:basedOn w:val="a"/>
    <w:rsid w:val="002B6755"/>
    <w:pPr>
      <w:pBdr>
        <w:top w:val="single" w:sz="4" w:space="0" w:color="auto"/>
        <w:left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68">
    <w:name w:val="xl68"/>
    <w:basedOn w:val="a"/>
    <w:rsid w:val="002B6755"/>
    <w:pPr>
      <w:pBdr>
        <w:top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69">
    <w:name w:val="xl69"/>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70">
    <w:name w:val="xl70"/>
    <w:basedOn w:val="a"/>
    <w:rsid w:val="002B67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lang w:eastAsia="ru-RU"/>
    </w:rPr>
  </w:style>
  <w:style w:type="paragraph" w:customStyle="1" w:styleId="xl71">
    <w:name w:val="xl71"/>
    <w:basedOn w:val="a"/>
    <w:rsid w:val="002B6755"/>
    <w:pPr>
      <w:pBdr>
        <w:top w:val="single" w:sz="4" w:space="0" w:color="auto"/>
        <w:left w:val="single" w:sz="4" w:space="0" w:color="auto"/>
        <w:bottom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72">
    <w:name w:val="xl72"/>
    <w:basedOn w:val="a"/>
    <w:rsid w:val="002B6755"/>
    <w:pPr>
      <w:pBdr>
        <w:top w:val="single" w:sz="4" w:space="0" w:color="auto"/>
        <w:bottom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73">
    <w:name w:val="xl73"/>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74">
    <w:name w:val="xl74"/>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75">
    <w:name w:val="xl75"/>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76">
    <w:name w:val="xl7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7">
    <w:name w:val="xl77"/>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8">
    <w:name w:val="xl78"/>
    <w:basedOn w:val="a"/>
    <w:rsid w:val="002B6755"/>
    <w:pPr>
      <w:pBdr>
        <w:top w:val="single" w:sz="4" w:space="0" w:color="auto"/>
        <w:left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79">
    <w:name w:val="xl79"/>
    <w:basedOn w:val="a"/>
    <w:rsid w:val="002B67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80">
    <w:name w:val="xl80"/>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81">
    <w:name w:val="xl81"/>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82">
    <w:name w:val="xl82"/>
    <w:basedOn w:val="a"/>
    <w:rsid w:val="002B6755"/>
    <w:pPr>
      <w:pBdr>
        <w:top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lang w:eastAsia="ru-RU"/>
    </w:rPr>
  </w:style>
  <w:style w:type="paragraph" w:customStyle="1" w:styleId="xl83">
    <w:name w:val="xl83"/>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84">
    <w:name w:val="xl84"/>
    <w:basedOn w:val="a"/>
    <w:rsid w:val="002B6755"/>
    <w:pPr>
      <w:pBdr>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85">
    <w:name w:val="xl85"/>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86">
    <w:name w:val="xl8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87">
    <w:name w:val="xl87"/>
    <w:basedOn w:val="a"/>
    <w:rsid w:val="002B675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88">
    <w:name w:val="xl88"/>
    <w:basedOn w:val="a"/>
    <w:rsid w:val="002B6755"/>
    <w:pPr>
      <w:pBdr>
        <w:top w:val="single" w:sz="4" w:space="0" w:color="auto"/>
        <w:left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89">
    <w:name w:val="xl89"/>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90">
    <w:name w:val="xl90"/>
    <w:basedOn w:val="a"/>
    <w:rsid w:val="002B6755"/>
    <w:pPr>
      <w:pBdr>
        <w:top w:val="single" w:sz="4" w:space="0" w:color="auto"/>
        <w:bottom w:val="single" w:sz="4" w:space="0" w:color="auto"/>
      </w:pBdr>
      <w:shd w:val="clear" w:color="auto" w:fill="00FFFF"/>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91">
    <w:name w:val="xl91"/>
    <w:basedOn w:val="a"/>
    <w:rsid w:val="002B6755"/>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lang w:eastAsia="ru-RU"/>
    </w:rPr>
  </w:style>
  <w:style w:type="paragraph" w:customStyle="1" w:styleId="xl92">
    <w:name w:val="xl92"/>
    <w:basedOn w:val="a"/>
    <w:rsid w:val="002B6755"/>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93">
    <w:name w:val="xl93"/>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lang w:eastAsia="ru-RU"/>
    </w:rPr>
  </w:style>
  <w:style w:type="paragraph" w:customStyle="1" w:styleId="xl94">
    <w:name w:val="xl94"/>
    <w:basedOn w:val="a"/>
    <w:rsid w:val="002B6755"/>
    <w:pPr>
      <w:pBdr>
        <w:top w:val="single" w:sz="4" w:space="0" w:color="auto"/>
        <w:left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lang w:eastAsia="ru-RU"/>
    </w:rPr>
  </w:style>
  <w:style w:type="paragraph" w:customStyle="1" w:styleId="xl95">
    <w:name w:val="xl95"/>
    <w:basedOn w:val="a"/>
    <w:rsid w:val="002B6755"/>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6">
    <w:name w:val="xl96"/>
    <w:basedOn w:val="a"/>
    <w:rsid w:val="002B67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97">
    <w:name w:val="xl97"/>
    <w:basedOn w:val="a"/>
    <w:rsid w:val="002B6755"/>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98">
    <w:name w:val="xl98"/>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9">
    <w:name w:val="xl99"/>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b/>
      <w:bCs/>
      <w:lang w:eastAsia="ru-RU"/>
    </w:rPr>
  </w:style>
  <w:style w:type="paragraph" w:customStyle="1" w:styleId="xl100">
    <w:name w:val="xl100"/>
    <w:basedOn w:val="a"/>
    <w:rsid w:val="002B6755"/>
    <w:pPr>
      <w:pBdr>
        <w:top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101">
    <w:name w:val="xl101"/>
    <w:basedOn w:val="a"/>
    <w:rsid w:val="002B6755"/>
    <w:pPr>
      <w:pBdr>
        <w:top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02">
    <w:name w:val="xl102"/>
    <w:basedOn w:val="a"/>
    <w:rsid w:val="002B6755"/>
    <w:pPr>
      <w:pBdr>
        <w:top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lang w:eastAsia="ru-RU"/>
    </w:rPr>
  </w:style>
  <w:style w:type="paragraph" w:customStyle="1" w:styleId="xl103">
    <w:name w:val="xl103"/>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04">
    <w:name w:val="xl104"/>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lang w:eastAsia="ru-RU"/>
    </w:rPr>
  </w:style>
  <w:style w:type="paragraph" w:customStyle="1" w:styleId="xl105">
    <w:name w:val="xl105"/>
    <w:basedOn w:val="a"/>
    <w:rsid w:val="002B6755"/>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lang w:eastAsia="ru-RU"/>
    </w:rPr>
  </w:style>
  <w:style w:type="paragraph" w:customStyle="1" w:styleId="xl106">
    <w:name w:val="xl10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7">
    <w:name w:val="xl107"/>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lang w:eastAsia="ru-RU"/>
    </w:rPr>
  </w:style>
  <w:style w:type="paragraph" w:customStyle="1" w:styleId="xl108">
    <w:name w:val="xl108"/>
    <w:basedOn w:val="a"/>
    <w:rsid w:val="002B6755"/>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09">
    <w:name w:val="xl109"/>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110">
    <w:name w:val="xl110"/>
    <w:basedOn w:val="a"/>
    <w:rsid w:val="002B67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11">
    <w:name w:val="xl111"/>
    <w:basedOn w:val="a"/>
    <w:rsid w:val="002B67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12">
    <w:name w:val="xl112"/>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2B67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5">
    <w:name w:val="xl115"/>
    <w:basedOn w:val="a"/>
    <w:rsid w:val="002B675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16">
    <w:name w:val="xl116"/>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17">
    <w:name w:val="xl117"/>
    <w:basedOn w:val="a"/>
    <w:rsid w:val="002B675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8">
    <w:name w:val="xl118"/>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19">
    <w:name w:val="xl119"/>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0">
    <w:name w:val="xl120"/>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21">
    <w:name w:val="xl121"/>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22">
    <w:name w:val="xl122"/>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23">
    <w:name w:val="xl123"/>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24">
    <w:name w:val="xl124"/>
    <w:basedOn w:val="a"/>
    <w:rsid w:val="002B6755"/>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25">
    <w:name w:val="xl125"/>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lang w:eastAsia="ru-RU"/>
    </w:rPr>
  </w:style>
  <w:style w:type="paragraph" w:customStyle="1" w:styleId="xl126">
    <w:name w:val="xl12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sz w:val="18"/>
      <w:szCs w:val="18"/>
      <w:lang w:eastAsia="ru-RU"/>
    </w:rPr>
  </w:style>
  <w:style w:type="paragraph" w:customStyle="1" w:styleId="xl127">
    <w:name w:val="xl127"/>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olor w:val="0000FF"/>
      <w:sz w:val="18"/>
      <w:szCs w:val="18"/>
      <w:lang w:eastAsia="ru-RU"/>
    </w:rPr>
  </w:style>
  <w:style w:type="paragraph" w:customStyle="1" w:styleId="xl128">
    <w:name w:val="xl128"/>
    <w:basedOn w:val="a"/>
    <w:rsid w:val="002B6755"/>
    <w:pPr>
      <w:spacing w:before="100" w:beforeAutospacing="1" w:after="100" w:afterAutospacing="1" w:line="240" w:lineRule="auto"/>
    </w:pPr>
    <w:rPr>
      <w:rFonts w:ascii="Times New Roman" w:eastAsia="Times New Roman" w:hAnsi="Times New Roman"/>
      <w:lang w:eastAsia="ru-RU"/>
    </w:rPr>
  </w:style>
  <w:style w:type="paragraph" w:customStyle="1" w:styleId="xl129">
    <w:name w:val="xl129"/>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sz w:val="24"/>
      <w:szCs w:val="24"/>
      <w:lang w:eastAsia="ru-RU"/>
    </w:rPr>
  </w:style>
  <w:style w:type="paragraph" w:customStyle="1" w:styleId="xl130">
    <w:name w:val="xl130"/>
    <w:basedOn w:val="a"/>
    <w:rsid w:val="002B675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1">
    <w:name w:val="xl131"/>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2">
    <w:name w:val="xl132"/>
    <w:basedOn w:val="a"/>
    <w:rsid w:val="002B675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3">
    <w:name w:val="xl133"/>
    <w:basedOn w:val="a"/>
    <w:rsid w:val="002B6755"/>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34">
    <w:name w:val="xl134"/>
    <w:basedOn w:val="a"/>
    <w:rsid w:val="002B6755"/>
    <w:pPr>
      <w:pBdr>
        <w:top w:val="single" w:sz="4" w:space="0" w:color="auto"/>
        <w:bottom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35">
    <w:name w:val="xl135"/>
    <w:basedOn w:val="a"/>
    <w:rsid w:val="002B6755"/>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lang w:eastAsia="ru-RU"/>
    </w:rPr>
  </w:style>
  <w:style w:type="paragraph" w:customStyle="1" w:styleId="xl136">
    <w:name w:val="xl136"/>
    <w:basedOn w:val="a"/>
    <w:rsid w:val="002B6755"/>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37">
    <w:name w:val="xl137"/>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138">
    <w:name w:val="xl138"/>
    <w:basedOn w:val="a"/>
    <w:rsid w:val="002B6755"/>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b/>
      <w:bCs/>
      <w:lang w:eastAsia="ru-RU"/>
    </w:rPr>
  </w:style>
  <w:style w:type="paragraph" w:customStyle="1" w:styleId="xl139">
    <w:name w:val="xl139"/>
    <w:basedOn w:val="a"/>
    <w:rsid w:val="002B675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2B675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1">
    <w:name w:val="xl141"/>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lang w:eastAsia="ru-RU"/>
    </w:rPr>
  </w:style>
  <w:style w:type="paragraph" w:customStyle="1" w:styleId="xl142">
    <w:name w:val="xl142"/>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lang w:eastAsia="ru-RU"/>
    </w:rPr>
  </w:style>
  <w:style w:type="paragraph" w:customStyle="1" w:styleId="xl143">
    <w:name w:val="xl143"/>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44">
    <w:name w:val="xl144"/>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45">
    <w:name w:val="xl145"/>
    <w:basedOn w:val="a"/>
    <w:rsid w:val="002B6755"/>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47">
    <w:name w:val="xl147"/>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8">
    <w:name w:val="xl148"/>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9">
    <w:name w:val="xl149"/>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50">
    <w:name w:val="xl150"/>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1">
    <w:name w:val="xl151"/>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52">
    <w:name w:val="xl152"/>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3">
    <w:name w:val="xl153"/>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4">
    <w:name w:val="xl154"/>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5">
    <w:name w:val="xl155"/>
    <w:basedOn w:val="a"/>
    <w:rsid w:val="002B6755"/>
    <w:pP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6">
    <w:name w:val="xl15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xl157">
    <w:name w:val="xl157"/>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58">
    <w:name w:val="xl158"/>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59">
    <w:name w:val="xl159"/>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60">
    <w:name w:val="xl160"/>
    <w:basedOn w:val="a"/>
    <w:rsid w:val="002B6755"/>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61">
    <w:name w:val="xl161"/>
    <w:basedOn w:val="a"/>
    <w:rsid w:val="002B675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2">
    <w:name w:val="xl162"/>
    <w:basedOn w:val="a"/>
    <w:rsid w:val="002B675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63">
    <w:name w:val="xl163"/>
    <w:basedOn w:val="a"/>
    <w:rsid w:val="002B6755"/>
    <w:pPr>
      <w:pBdr>
        <w:top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64">
    <w:name w:val="xl164"/>
    <w:basedOn w:val="a"/>
    <w:rsid w:val="002B6755"/>
    <w:pPr>
      <w:pBdr>
        <w:top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165">
    <w:name w:val="xl165"/>
    <w:basedOn w:val="a"/>
    <w:rsid w:val="002B6755"/>
    <w:pPr>
      <w:pBdr>
        <w:top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lang w:eastAsia="ru-RU"/>
    </w:rPr>
  </w:style>
  <w:style w:type="paragraph" w:customStyle="1" w:styleId="xl166">
    <w:name w:val="xl166"/>
    <w:basedOn w:val="a"/>
    <w:rsid w:val="002B675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67">
    <w:name w:val="xl167"/>
    <w:basedOn w:val="a"/>
    <w:rsid w:val="002B675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8">
    <w:name w:val="xl168"/>
    <w:basedOn w:val="a"/>
    <w:rsid w:val="002B675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69">
    <w:name w:val="xl169"/>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70">
    <w:name w:val="xl170"/>
    <w:basedOn w:val="a"/>
    <w:rsid w:val="002B675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71">
    <w:name w:val="xl171"/>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72">
    <w:name w:val="xl172"/>
    <w:basedOn w:val="a"/>
    <w:rsid w:val="002B675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73">
    <w:name w:val="xl173"/>
    <w:basedOn w:val="a"/>
    <w:rsid w:val="002B675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74">
    <w:name w:val="xl174"/>
    <w:basedOn w:val="a"/>
    <w:rsid w:val="002B675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75">
    <w:name w:val="xl175"/>
    <w:basedOn w:val="a"/>
    <w:rsid w:val="002B675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176">
    <w:name w:val="xl176"/>
    <w:basedOn w:val="a"/>
    <w:rsid w:val="002B675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7">
    <w:name w:val="xl177"/>
    <w:basedOn w:val="a"/>
    <w:rsid w:val="002B675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8">
    <w:name w:val="xl178"/>
    <w:basedOn w:val="a"/>
    <w:rsid w:val="002B6755"/>
    <w:pPr>
      <w:pBdr>
        <w:top w:val="single" w:sz="4" w:space="0" w:color="auto"/>
        <w:left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lang w:eastAsia="ru-RU"/>
    </w:rPr>
  </w:style>
  <w:style w:type="paragraph" w:customStyle="1" w:styleId="xl179">
    <w:name w:val="xl179"/>
    <w:basedOn w:val="a"/>
    <w:rsid w:val="002B6755"/>
    <w:pPr>
      <w:pBdr>
        <w:top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lang w:eastAsia="ru-RU"/>
    </w:rPr>
  </w:style>
  <w:style w:type="paragraph" w:customStyle="1" w:styleId="xl180">
    <w:name w:val="xl180"/>
    <w:basedOn w:val="a"/>
    <w:rsid w:val="002B6755"/>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81">
    <w:name w:val="xl181"/>
    <w:basedOn w:val="a"/>
    <w:rsid w:val="002B6755"/>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82">
    <w:name w:val="xl182"/>
    <w:basedOn w:val="a"/>
    <w:rsid w:val="002B6755"/>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lang w:eastAsia="ru-RU"/>
    </w:rPr>
  </w:style>
  <w:style w:type="paragraph" w:customStyle="1" w:styleId="xl183">
    <w:name w:val="xl183"/>
    <w:basedOn w:val="a"/>
    <w:rsid w:val="002B675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184">
    <w:name w:val="xl184"/>
    <w:basedOn w:val="a"/>
    <w:rsid w:val="002B6755"/>
    <w:pPr>
      <w:pBdr>
        <w:top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185">
    <w:name w:val="xl185"/>
    <w:basedOn w:val="a"/>
    <w:rsid w:val="002B675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lang w:eastAsia="ru-RU"/>
    </w:rPr>
  </w:style>
  <w:style w:type="paragraph" w:customStyle="1" w:styleId="xl186">
    <w:name w:val="xl186"/>
    <w:basedOn w:val="a"/>
    <w:rsid w:val="002B67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87">
    <w:name w:val="xl187"/>
    <w:basedOn w:val="a"/>
    <w:rsid w:val="002B6755"/>
    <w:pPr>
      <w:pBdr>
        <w:left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88">
    <w:name w:val="xl188"/>
    <w:basedOn w:val="a"/>
    <w:rsid w:val="002B675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lang w:eastAsia="ru-RU"/>
    </w:rPr>
  </w:style>
  <w:style w:type="paragraph" w:customStyle="1" w:styleId="xl189">
    <w:name w:val="xl189"/>
    <w:basedOn w:val="a"/>
    <w:rsid w:val="002B6755"/>
    <w:pPr>
      <w:pBdr>
        <w:top w:val="single" w:sz="4" w:space="0" w:color="auto"/>
        <w:bottom w:val="single" w:sz="4" w:space="0" w:color="auto"/>
      </w:pBdr>
      <w:shd w:val="clear" w:color="auto" w:fill="00FFFF"/>
      <w:spacing w:before="100" w:beforeAutospacing="1" w:after="100" w:afterAutospacing="1" w:line="240" w:lineRule="auto"/>
    </w:pPr>
    <w:rPr>
      <w:rFonts w:ascii="Times New Roman" w:eastAsia="Times New Roman" w:hAnsi="Times New Roman"/>
      <w:b/>
      <w:bCs/>
      <w:color w:val="0000FF"/>
      <w:sz w:val="28"/>
      <w:szCs w:val="28"/>
      <w:lang w:eastAsia="ru-RU"/>
    </w:rPr>
  </w:style>
  <w:style w:type="paragraph" w:customStyle="1" w:styleId="xl190">
    <w:name w:val="xl190"/>
    <w:basedOn w:val="a"/>
    <w:rsid w:val="002B6755"/>
    <w:pPr>
      <w:pBdr>
        <w:top w:val="single" w:sz="4" w:space="0" w:color="auto"/>
        <w:left w:val="single" w:sz="4" w:space="0" w:color="auto"/>
        <w:bottom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91">
    <w:name w:val="xl191"/>
    <w:basedOn w:val="a"/>
    <w:rsid w:val="002B6755"/>
    <w:pPr>
      <w:pBdr>
        <w:top w:val="single" w:sz="4" w:space="0" w:color="auto"/>
        <w:bottom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92">
    <w:name w:val="xl192"/>
    <w:basedOn w:val="a"/>
    <w:rsid w:val="002B6755"/>
    <w:pPr>
      <w:pBdr>
        <w:top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b/>
      <w:bCs/>
      <w:lang w:eastAsia="ru-RU"/>
    </w:rPr>
  </w:style>
  <w:style w:type="paragraph" w:customStyle="1" w:styleId="xl193">
    <w:name w:val="xl193"/>
    <w:basedOn w:val="a"/>
    <w:rsid w:val="002B6755"/>
    <w:pPr>
      <w:pBdr>
        <w:top w:val="single" w:sz="4" w:space="0" w:color="auto"/>
        <w:left w:val="single" w:sz="4" w:space="0" w:color="auto"/>
        <w:bottom w:val="single" w:sz="4" w:space="0" w:color="auto"/>
      </w:pBdr>
      <w:shd w:val="clear" w:color="auto" w:fill="00FFFF"/>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194">
    <w:name w:val="xl194"/>
    <w:basedOn w:val="a"/>
    <w:rsid w:val="002B675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95">
    <w:name w:val="xl195"/>
    <w:basedOn w:val="a"/>
    <w:rsid w:val="002B675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96">
    <w:name w:val="xl196"/>
    <w:basedOn w:val="a"/>
    <w:rsid w:val="002B675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97">
    <w:name w:val="xl197"/>
    <w:basedOn w:val="a"/>
    <w:rsid w:val="002B6755"/>
    <w:pPr>
      <w:pBdr>
        <w:top w:val="single" w:sz="4" w:space="0" w:color="auto"/>
        <w:bottom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198">
    <w:name w:val="xl198"/>
    <w:basedOn w:val="a"/>
    <w:rsid w:val="002B6755"/>
    <w:pPr>
      <w:pBdr>
        <w:top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b/>
      <w:bCs/>
      <w:lang w:eastAsia="ru-RU"/>
    </w:rPr>
  </w:style>
  <w:style w:type="paragraph" w:customStyle="1" w:styleId="xl199">
    <w:name w:val="xl199"/>
    <w:basedOn w:val="a"/>
    <w:rsid w:val="002B6755"/>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b/>
      <w:bCs/>
      <w:lang w:eastAsia="ru-RU"/>
    </w:rPr>
  </w:style>
  <w:style w:type="paragraph" w:customStyle="1" w:styleId="xl200">
    <w:name w:val="xl200"/>
    <w:basedOn w:val="a"/>
    <w:rsid w:val="002B6755"/>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b/>
      <w:bCs/>
      <w:lang w:eastAsia="ru-RU"/>
    </w:rPr>
  </w:style>
  <w:style w:type="paragraph" w:customStyle="1" w:styleId="xl201">
    <w:name w:val="xl201"/>
    <w:basedOn w:val="a"/>
    <w:rsid w:val="002B6755"/>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b/>
      <w:bCs/>
      <w:lang w:eastAsia="ru-RU"/>
    </w:rPr>
  </w:style>
  <w:style w:type="paragraph" w:customStyle="1" w:styleId="xl202">
    <w:name w:val="xl202"/>
    <w:basedOn w:val="a"/>
    <w:rsid w:val="002B675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03">
    <w:name w:val="xl203"/>
    <w:basedOn w:val="a"/>
    <w:rsid w:val="002B675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204">
    <w:name w:val="xl204"/>
    <w:basedOn w:val="a"/>
    <w:rsid w:val="002B675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character" w:customStyle="1" w:styleId="afe">
    <w:name w:val="номер страницы"/>
    <w:basedOn w:val="a0"/>
    <w:rsid w:val="002B6755"/>
  </w:style>
  <w:style w:type="character" w:customStyle="1" w:styleId="FontStyle13">
    <w:name w:val="Font Style13"/>
    <w:uiPriority w:val="99"/>
    <w:rsid w:val="002B6755"/>
    <w:rPr>
      <w:rFonts w:ascii="Times New Roman" w:hAnsi="Times New Roman" w:cs="Times New Roman" w:hint="default"/>
      <w:b/>
      <w:bCs/>
      <w:spacing w:val="10"/>
      <w:sz w:val="24"/>
      <w:szCs w:val="24"/>
    </w:rPr>
  </w:style>
  <w:style w:type="character" w:customStyle="1" w:styleId="FontStyle14">
    <w:name w:val="Font Style14"/>
    <w:uiPriority w:val="99"/>
    <w:rsid w:val="002B6755"/>
    <w:rPr>
      <w:rFonts w:ascii="Times New Roman" w:hAnsi="Times New Roman" w:cs="Times New Roman" w:hint="default"/>
      <w:spacing w:val="10"/>
      <w:sz w:val="24"/>
      <w:szCs w:val="24"/>
    </w:rPr>
  </w:style>
  <w:style w:type="character" w:customStyle="1" w:styleId="FontStyle15">
    <w:name w:val="Font Style15"/>
    <w:uiPriority w:val="99"/>
    <w:rsid w:val="002B6755"/>
    <w:rPr>
      <w:rFonts w:ascii="Times New Roman" w:hAnsi="Times New Roman" w:cs="Times New Roman" w:hint="default"/>
      <w:spacing w:val="10"/>
      <w:sz w:val="16"/>
      <w:szCs w:val="16"/>
    </w:rPr>
  </w:style>
  <w:style w:type="character" w:customStyle="1" w:styleId="32">
    <w:name w:val="Знак Знак3"/>
    <w:locked/>
    <w:rsid w:val="002B6755"/>
    <w:rPr>
      <w:rFonts w:ascii="Times New Roman CYR" w:hAnsi="Times New Roman CYR" w:cs="Times New Roman CYR" w:hint="default"/>
      <w:sz w:val="28"/>
      <w:lang w:val="ru-RU" w:eastAsia="ru-RU" w:bidi="ar-SA"/>
    </w:rPr>
  </w:style>
  <w:style w:type="table" w:customStyle="1" w:styleId="26">
    <w:name w:val="Сетка таблицы2"/>
    <w:basedOn w:val="a1"/>
    <w:next w:val="a8"/>
    <w:rsid w:val="002B675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Placeholder Text"/>
    <w:uiPriority w:val="99"/>
    <w:semiHidden/>
    <w:rsid w:val="00C120A0"/>
    <w:rPr>
      <w:color w:val="808080"/>
    </w:rPr>
  </w:style>
  <w:style w:type="paragraph" w:customStyle="1" w:styleId="aff0">
    <w:name w:val="Знак"/>
    <w:basedOn w:val="a"/>
    <w:next w:val="a"/>
    <w:rsid w:val="003A3EC0"/>
    <w:pPr>
      <w:spacing w:before="100" w:beforeAutospacing="1" w:after="100" w:afterAutospacing="1" w:line="240" w:lineRule="auto"/>
    </w:pPr>
    <w:rPr>
      <w:rFonts w:ascii="Tahoma" w:eastAsia="Times New Roman" w:hAnsi="Tahoma"/>
      <w:sz w:val="20"/>
      <w:szCs w:val="20"/>
      <w:lang w:val="en-US"/>
    </w:rPr>
  </w:style>
  <w:style w:type="character" w:customStyle="1" w:styleId="aff1">
    <w:name w:val="Без интервала Знак"/>
    <w:link w:val="aff2"/>
    <w:locked/>
    <w:rsid w:val="00787D9F"/>
    <w:rPr>
      <w:rFonts w:ascii="Arial" w:eastAsia="Lucida Sans Unicode" w:hAnsi="Arial" w:cs="Mangal"/>
      <w:szCs w:val="24"/>
      <w:lang w:eastAsia="zh-CN" w:bidi="hi-IN"/>
    </w:rPr>
  </w:style>
  <w:style w:type="paragraph" w:styleId="aff2">
    <w:name w:val="No Spacing"/>
    <w:link w:val="aff1"/>
    <w:qFormat/>
    <w:rsid w:val="00787D9F"/>
    <w:pPr>
      <w:widowControl w:val="0"/>
      <w:tabs>
        <w:tab w:val="left" w:pos="709"/>
      </w:tabs>
      <w:suppressAutoHyphens/>
      <w:spacing w:after="200" w:line="276" w:lineRule="auto"/>
    </w:pPr>
    <w:rPr>
      <w:rFonts w:ascii="Arial" w:eastAsia="Lucida Sans Unicode" w:hAnsi="Arial" w:cs="Mangal"/>
      <w:szCs w:val="24"/>
      <w:lang w:eastAsia="zh-CN" w:bidi="hi-IN"/>
    </w:rPr>
  </w:style>
  <w:style w:type="character" w:customStyle="1" w:styleId="22">
    <w:name w:val="Обычный (веб) Знак2"/>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w:link w:val="ad"/>
    <w:uiPriority w:val="99"/>
    <w:locked/>
    <w:rsid w:val="00787B71"/>
    <w:rPr>
      <w:rFonts w:ascii="Times New Roman" w:eastAsia="Times New Roman" w:hAnsi="Times New Roman"/>
      <w:sz w:val="24"/>
      <w:szCs w:val="24"/>
    </w:rPr>
  </w:style>
  <w:style w:type="character" w:customStyle="1" w:styleId="FontStyle32">
    <w:name w:val="Font Style32"/>
    <w:uiPriority w:val="99"/>
    <w:rsid w:val="003755DB"/>
    <w:rPr>
      <w:rFonts w:ascii="Times New Roman" w:hAnsi="Times New Roman" w:cs="Times New Roman" w:hint="default"/>
      <w:color w:val="000000"/>
      <w:sz w:val="24"/>
      <w:szCs w:val="24"/>
    </w:rPr>
  </w:style>
  <w:style w:type="paragraph" w:customStyle="1" w:styleId="Pro-text">
    <w:name w:val="Pro-text"/>
    <w:basedOn w:val="a"/>
    <w:link w:val="Pro-text0"/>
    <w:rsid w:val="00E1489D"/>
    <w:pPr>
      <w:spacing w:before="120" w:after="0" w:line="288" w:lineRule="auto"/>
      <w:ind w:left="1200"/>
      <w:jc w:val="both"/>
    </w:pPr>
    <w:rPr>
      <w:rFonts w:ascii="Georgia" w:eastAsia="Times New Roman" w:hAnsi="Georgia"/>
      <w:sz w:val="20"/>
      <w:szCs w:val="24"/>
      <w:lang w:val="x-none" w:eastAsia="x-none"/>
    </w:rPr>
  </w:style>
  <w:style w:type="character" w:customStyle="1" w:styleId="Pro-text0">
    <w:name w:val="Pro-text Знак"/>
    <w:link w:val="Pro-text"/>
    <w:rsid w:val="00E1489D"/>
    <w:rPr>
      <w:rFonts w:ascii="Georgia" w:eastAsia="Times New Roman" w:hAnsi="Georgia"/>
      <w:szCs w:val="24"/>
      <w:lang w:val="x-none" w:eastAsia="x-none"/>
    </w:rPr>
  </w:style>
  <w:style w:type="paragraph" w:styleId="aff3">
    <w:name w:val="TOC Heading"/>
    <w:basedOn w:val="1"/>
    <w:next w:val="a"/>
    <w:uiPriority w:val="39"/>
    <w:unhideWhenUsed/>
    <w:qFormat/>
    <w:rsid w:val="007C397B"/>
    <w:pPr>
      <w:keepNext/>
      <w:keepLines/>
      <w:pageBreakBefore w:val="0"/>
      <w:suppressAutoHyphens w:val="0"/>
      <w:spacing w:before="480" w:after="0" w:line="276" w:lineRule="auto"/>
      <w:jc w:val="left"/>
      <w:outlineLvl w:val="9"/>
    </w:pPr>
    <w:rPr>
      <w:rFonts w:asciiTheme="majorHAnsi" w:eastAsiaTheme="majorEastAsia" w:hAnsiTheme="majorHAnsi" w:cstheme="majorBidi"/>
      <w:caps w:val="0"/>
      <w:color w:val="365F91" w:themeColor="accent1" w:themeShade="BF"/>
      <w:spacing w:val="0"/>
      <w:lang w:eastAsia="ru-RU"/>
    </w:rPr>
  </w:style>
  <w:style w:type="character" w:customStyle="1" w:styleId="50">
    <w:name w:val="Заголовок 5 Знак"/>
    <w:basedOn w:val="a0"/>
    <w:link w:val="5"/>
    <w:uiPriority w:val="9"/>
    <w:rsid w:val="006244B8"/>
    <w:rPr>
      <w:rFonts w:asciiTheme="majorHAnsi" w:eastAsiaTheme="majorEastAsia" w:hAnsiTheme="majorHAnsi" w:cstheme="majorBidi"/>
      <w:color w:val="243F60" w:themeColor="accent1" w:themeShade="7F"/>
      <w:sz w:val="22"/>
      <w:szCs w:val="22"/>
      <w:lang w:eastAsia="en-US"/>
    </w:rPr>
  </w:style>
  <w:style w:type="paragraph" w:styleId="aff4">
    <w:name w:val="Subtitle"/>
    <w:basedOn w:val="a"/>
    <w:next w:val="a"/>
    <w:link w:val="aff5"/>
    <w:uiPriority w:val="11"/>
    <w:qFormat/>
    <w:rsid w:val="006244B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5">
    <w:name w:val="Подзаголовок Знак"/>
    <w:basedOn w:val="a0"/>
    <w:link w:val="aff4"/>
    <w:uiPriority w:val="11"/>
    <w:rsid w:val="006244B8"/>
    <w:rPr>
      <w:rFonts w:asciiTheme="majorHAnsi" w:eastAsiaTheme="majorEastAsia" w:hAnsiTheme="majorHAnsi" w:cstheme="majorBidi"/>
      <w:i/>
      <w:iCs/>
      <w:color w:val="4F81BD" w:themeColor="accent1"/>
      <w:spacing w:val="15"/>
      <w:sz w:val="24"/>
      <w:szCs w:val="24"/>
      <w:lang w:eastAsia="en-US"/>
    </w:rPr>
  </w:style>
  <w:style w:type="character" w:customStyle="1" w:styleId="a7">
    <w:name w:val="Абзац списка Знак"/>
    <w:aliases w:val="ПАРАГРАФ Знак,Абзац списка1 Знак,List Paragraph Знак"/>
    <w:link w:val="a6"/>
    <w:uiPriority w:val="34"/>
    <w:locked/>
    <w:rsid w:val="00F66D91"/>
    <w:rPr>
      <w:sz w:val="22"/>
      <w:szCs w:val="22"/>
      <w:lang w:eastAsia="en-US"/>
    </w:rPr>
  </w:style>
  <w:style w:type="paragraph" w:customStyle="1" w:styleId="font18">
    <w:name w:val="font_18"/>
    <w:basedOn w:val="a"/>
    <w:rsid w:val="00AC4585"/>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90082">
      <w:bodyDiv w:val="1"/>
      <w:marLeft w:val="0"/>
      <w:marRight w:val="0"/>
      <w:marTop w:val="0"/>
      <w:marBottom w:val="0"/>
      <w:divBdr>
        <w:top w:val="none" w:sz="0" w:space="0" w:color="auto"/>
        <w:left w:val="none" w:sz="0" w:space="0" w:color="auto"/>
        <w:bottom w:val="none" w:sz="0" w:space="0" w:color="auto"/>
        <w:right w:val="none" w:sz="0" w:space="0" w:color="auto"/>
      </w:divBdr>
    </w:div>
    <w:div w:id="41058171">
      <w:bodyDiv w:val="1"/>
      <w:marLeft w:val="0"/>
      <w:marRight w:val="0"/>
      <w:marTop w:val="0"/>
      <w:marBottom w:val="0"/>
      <w:divBdr>
        <w:top w:val="none" w:sz="0" w:space="0" w:color="auto"/>
        <w:left w:val="none" w:sz="0" w:space="0" w:color="auto"/>
        <w:bottom w:val="none" w:sz="0" w:space="0" w:color="auto"/>
        <w:right w:val="none" w:sz="0" w:space="0" w:color="auto"/>
      </w:divBdr>
    </w:div>
    <w:div w:id="52390989">
      <w:bodyDiv w:val="1"/>
      <w:marLeft w:val="0"/>
      <w:marRight w:val="0"/>
      <w:marTop w:val="0"/>
      <w:marBottom w:val="0"/>
      <w:divBdr>
        <w:top w:val="none" w:sz="0" w:space="0" w:color="auto"/>
        <w:left w:val="none" w:sz="0" w:space="0" w:color="auto"/>
        <w:bottom w:val="none" w:sz="0" w:space="0" w:color="auto"/>
        <w:right w:val="none" w:sz="0" w:space="0" w:color="auto"/>
      </w:divBdr>
    </w:div>
    <w:div w:id="82920232">
      <w:bodyDiv w:val="1"/>
      <w:marLeft w:val="0"/>
      <w:marRight w:val="0"/>
      <w:marTop w:val="0"/>
      <w:marBottom w:val="0"/>
      <w:divBdr>
        <w:top w:val="none" w:sz="0" w:space="0" w:color="auto"/>
        <w:left w:val="none" w:sz="0" w:space="0" w:color="auto"/>
        <w:bottom w:val="none" w:sz="0" w:space="0" w:color="auto"/>
        <w:right w:val="none" w:sz="0" w:space="0" w:color="auto"/>
      </w:divBdr>
    </w:div>
    <w:div w:id="120736786">
      <w:bodyDiv w:val="1"/>
      <w:marLeft w:val="0"/>
      <w:marRight w:val="0"/>
      <w:marTop w:val="0"/>
      <w:marBottom w:val="0"/>
      <w:divBdr>
        <w:top w:val="none" w:sz="0" w:space="0" w:color="auto"/>
        <w:left w:val="none" w:sz="0" w:space="0" w:color="auto"/>
        <w:bottom w:val="none" w:sz="0" w:space="0" w:color="auto"/>
        <w:right w:val="none" w:sz="0" w:space="0" w:color="auto"/>
      </w:divBdr>
    </w:div>
    <w:div w:id="126319125">
      <w:bodyDiv w:val="1"/>
      <w:marLeft w:val="0"/>
      <w:marRight w:val="0"/>
      <w:marTop w:val="0"/>
      <w:marBottom w:val="0"/>
      <w:divBdr>
        <w:top w:val="none" w:sz="0" w:space="0" w:color="auto"/>
        <w:left w:val="none" w:sz="0" w:space="0" w:color="auto"/>
        <w:bottom w:val="none" w:sz="0" w:space="0" w:color="auto"/>
        <w:right w:val="none" w:sz="0" w:space="0" w:color="auto"/>
      </w:divBdr>
    </w:div>
    <w:div w:id="128712952">
      <w:bodyDiv w:val="1"/>
      <w:marLeft w:val="0"/>
      <w:marRight w:val="0"/>
      <w:marTop w:val="0"/>
      <w:marBottom w:val="0"/>
      <w:divBdr>
        <w:top w:val="none" w:sz="0" w:space="0" w:color="auto"/>
        <w:left w:val="none" w:sz="0" w:space="0" w:color="auto"/>
        <w:bottom w:val="none" w:sz="0" w:space="0" w:color="auto"/>
        <w:right w:val="none" w:sz="0" w:space="0" w:color="auto"/>
      </w:divBdr>
    </w:div>
    <w:div w:id="130485574">
      <w:bodyDiv w:val="1"/>
      <w:marLeft w:val="0"/>
      <w:marRight w:val="0"/>
      <w:marTop w:val="0"/>
      <w:marBottom w:val="0"/>
      <w:divBdr>
        <w:top w:val="none" w:sz="0" w:space="0" w:color="auto"/>
        <w:left w:val="none" w:sz="0" w:space="0" w:color="auto"/>
        <w:bottom w:val="none" w:sz="0" w:space="0" w:color="auto"/>
        <w:right w:val="none" w:sz="0" w:space="0" w:color="auto"/>
      </w:divBdr>
    </w:div>
    <w:div w:id="151603672">
      <w:bodyDiv w:val="1"/>
      <w:marLeft w:val="0"/>
      <w:marRight w:val="0"/>
      <w:marTop w:val="0"/>
      <w:marBottom w:val="0"/>
      <w:divBdr>
        <w:top w:val="none" w:sz="0" w:space="0" w:color="auto"/>
        <w:left w:val="none" w:sz="0" w:space="0" w:color="auto"/>
        <w:bottom w:val="none" w:sz="0" w:space="0" w:color="auto"/>
        <w:right w:val="none" w:sz="0" w:space="0" w:color="auto"/>
      </w:divBdr>
      <w:divsChild>
        <w:div w:id="1916931607">
          <w:marLeft w:val="547"/>
          <w:marRight w:val="0"/>
          <w:marTop w:val="0"/>
          <w:marBottom w:val="0"/>
          <w:divBdr>
            <w:top w:val="none" w:sz="0" w:space="0" w:color="auto"/>
            <w:left w:val="none" w:sz="0" w:space="0" w:color="auto"/>
            <w:bottom w:val="none" w:sz="0" w:space="0" w:color="auto"/>
            <w:right w:val="none" w:sz="0" w:space="0" w:color="auto"/>
          </w:divBdr>
        </w:div>
      </w:divsChild>
    </w:div>
    <w:div w:id="166792995">
      <w:bodyDiv w:val="1"/>
      <w:marLeft w:val="0"/>
      <w:marRight w:val="0"/>
      <w:marTop w:val="0"/>
      <w:marBottom w:val="0"/>
      <w:divBdr>
        <w:top w:val="none" w:sz="0" w:space="0" w:color="auto"/>
        <w:left w:val="none" w:sz="0" w:space="0" w:color="auto"/>
        <w:bottom w:val="none" w:sz="0" w:space="0" w:color="auto"/>
        <w:right w:val="none" w:sz="0" w:space="0" w:color="auto"/>
      </w:divBdr>
    </w:div>
    <w:div w:id="166871292">
      <w:bodyDiv w:val="1"/>
      <w:marLeft w:val="0"/>
      <w:marRight w:val="0"/>
      <w:marTop w:val="0"/>
      <w:marBottom w:val="0"/>
      <w:divBdr>
        <w:top w:val="none" w:sz="0" w:space="0" w:color="auto"/>
        <w:left w:val="none" w:sz="0" w:space="0" w:color="auto"/>
        <w:bottom w:val="none" w:sz="0" w:space="0" w:color="auto"/>
        <w:right w:val="none" w:sz="0" w:space="0" w:color="auto"/>
      </w:divBdr>
    </w:div>
    <w:div w:id="173301560">
      <w:bodyDiv w:val="1"/>
      <w:marLeft w:val="0"/>
      <w:marRight w:val="0"/>
      <w:marTop w:val="0"/>
      <w:marBottom w:val="0"/>
      <w:divBdr>
        <w:top w:val="none" w:sz="0" w:space="0" w:color="auto"/>
        <w:left w:val="none" w:sz="0" w:space="0" w:color="auto"/>
        <w:bottom w:val="none" w:sz="0" w:space="0" w:color="auto"/>
        <w:right w:val="none" w:sz="0" w:space="0" w:color="auto"/>
      </w:divBdr>
    </w:div>
    <w:div w:id="189876416">
      <w:bodyDiv w:val="1"/>
      <w:marLeft w:val="0"/>
      <w:marRight w:val="0"/>
      <w:marTop w:val="0"/>
      <w:marBottom w:val="0"/>
      <w:divBdr>
        <w:top w:val="none" w:sz="0" w:space="0" w:color="auto"/>
        <w:left w:val="none" w:sz="0" w:space="0" w:color="auto"/>
        <w:bottom w:val="none" w:sz="0" w:space="0" w:color="auto"/>
        <w:right w:val="none" w:sz="0" w:space="0" w:color="auto"/>
      </w:divBdr>
      <w:divsChild>
        <w:div w:id="476456666">
          <w:marLeft w:val="547"/>
          <w:marRight w:val="0"/>
          <w:marTop w:val="0"/>
          <w:marBottom w:val="0"/>
          <w:divBdr>
            <w:top w:val="none" w:sz="0" w:space="0" w:color="auto"/>
            <w:left w:val="none" w:sz="0" w:space="0" w:color="auto"/>
            <w:bottom w:val="none" w:sz="0" w:space="0" w:color="auto"/>
            <w:right w:val="none" w:sz="0" w:space="0" w:color="auto"/>
          </w:divBdr>
        </w:div>
      </w:divsChild>
    </w:div>
    <w:div w:id="198015155">
      <w:bodyDiv w:val="1"/>
      <w:marLeft w:val="0"/>
      <w:marRight w:val="0"/>
      <w:marTop w:val="0"/>
      <w:marBottom w:val="0"/>
      <w:divBdr>
        <w:top w:val="none" w:sz="0" w:space="0" w:color="auto"/>
        <w:left w:val="none" w:sz="0" w:space="0" w:color="auto"/>
        <w:bottom w:val="none" w:sz="0" w:space="0" w:color="auto"/>
        <w:right w:val="none" w:sz="0" w:space="0" w:color="auto"/>
      </w:divBdr>
    </w:div>
    <w:div w:id="206842381">
      <w:bodyDiv w:val="1"/>
      <w:marLeft w:val="0"/>
      <w:marRight w:val="0"/>
      <w:marTop w:val="0"/>
      <w:marBottom w:val="0"/>
      <w:divBdr>
        <w:top w:val="none" w:sz="0" w:space="0" w:color="auto"/>
        <w:left w:val="none" w:sz="0" w:space="0" w:color="auto"/>
        <w:bottom w:val="none" w:sz="0" w:space="0" w:color="auto"/>
        <w:right w:val="none" w:sz="0" w:space="0" w:color="auto"/>
      </w:divBdr>
      <w:divsChild>
        <w:div w:id="1398894510">
          <w:marLeft w:val="547"/>
          <w:marRight w:val="0"/>
          <w:marTop w:val="0"/>
          <w:marBottom w:val="0"/>
          <w:divBdr>
            <w:top w:val="none" w:sz="0" w:space="0" w:color="auto"/>
            <w:left w:val="none" w:sz="0" w:space="0" w:color="auto"/>
            <w:bottom w:val="none" w:sz="0" w:space="0" w:color="auto"/>
            <w:right w:val="none" w:sz="0" w:space="0" w:color="auto"/>
          </w:divBdr>
        </w:div>
      </w:divsChild>
    </w:div>
    <w:div w:id="227543250">
      <w:bodyDiv w:val="1"/>
      <w:marLeft w:val="0"/>
      <w:marRight w:val="0"/>
      <w:marTop w:val="0"/>
      <w:marBottom w:val="0"/>
      <w:divBdr>
        <w:top w:val="none" w:sz="0" w:space="0" w:color="auto"/>
        <w:left w:val="none" w:sz="0" w:space="0" w:color="auto"/>
        <w:bottom w:val="none" w:sz="0" w:space="0" w:color="auto"/>
        <w:right w:val="none" w:sz="0" w:space="0" w:color="auto"/>
      </w:divBdr>
    </w:div>
    <w:div w:id="228344272">
      <w:bodyDiv w:val="1"/>
      <w:marLeft w:val="0"/>
      <w:marRight w:val="0"/>
      <w:marTop w:val="0"/>
      <w:marBottom w:val="0"/>
      <w:divBdr>
        <w:top w:val="none" w:sz="0" w:space="0" w:color="auto"/>
        <w:left w:val="none" w:sz="0" w:space="0" w:color="auto"/>
        <w:bottom w:val="none" w:sz="0" w:space="0" w:color="auto"/>
        <w:right w:val="none" w:sz="0" w:space="0" w:color="auto"/>
      </w:divBdr>
    </w:div>
    <w:div w:id="234780436">
      <w:bodyDiv w:val="1"/>
      <w:marLeft w:val="0"/>
      <w:marRight w:val="0"/>
      <w:marTop w:val="0"/>
      <w:marBottom w:val="0"/>
      <w:divBdr>
        <w:top w:val="none" w:sz="0" w:space="0" w:color="auto"/>
        <w:left w:val="none" w:sz="0" w:space="0" w:color="auto"/>
        <w:bottom w:val="none" w:sz="0" w:space="0" w:color="auto"/>
        <w:right w:val="none" w:sz="0" w:space="0" w:color="auto"/>
      </w:divBdr>
    </w:div>
    <w:div w:id="235095660">
      <w:bodyDiv w:val="1"/>
      <w:marLeft w:val="0"/>
      <w:marRight w:val="0"/>
      <w:marTop w:val="0"/>
      <w:marBottom w:val="0"/>
      <w:divBdr>
        <w:top w:val="none" w:sz="0" w:space="0" w:color="auto"/>
        <w:left w:val="none" w:sz="0" w:space="0" w:color="auto"/>
        <w:bottom w:val="none" w:sz="0" w:space="0" w:color="auto"/>
        <w:right w:val="none" w:sz="0" w:space="0" w:color="auto"/>
      </w:divBdr>
    </w:div>
    <w:div w:id="241837821">
      <w:bodyDiv w:val="1"/>
      <w:marLeft w:val="0"/>
      <w:marRight w:val="0"/>
      <w:marTop w:val="0"/>
      <w:marBottom w:val="0"/>
      <w:divBdr>
        <w:top w:val="none" w:sz="0" w:space="0" w:color="auto"/>
        <w:left w:val="none" w:sz="0" w:space="0" w:color="auto"/>
        <w:bottom w:val="none" w:sz="0" w:space="0" w:color="auto"/>
        <w:right w:val="none" w:sz="0" w:space="0" w:color="auto"/>
      </w:divBdr>
    </w:div>
    <w:div w:id="266273802">
      <w:bodyDiv w:val="1"/>
      <w:marLeft w:val="0"/>
      <w:marRight w:val="0"/>
      <w:marTop w:val="0"/>
      <w:marBottom w:val="0"/>
      <w:divBdr>
        <w:top w:val="none" w:sz="0" w:space="0" w:color="auto"/>
        <w:left w:val="none" w:sz="0" w:space="0" w:color="auto"/>
        <w:bottom w:val="none" w:sz="0" w:space="0" w:color="auto"/>
        <w:right w:val="none" w:sz="0" w:space="0" w:color="auto"/>
      </w:divBdr>
    </w:div>
    <w:div w:id="271281466">
      <w:bodyDiv w:val="1"/>
      <w:marLeft w:val="0"/>
      <w:marRight w:val="0"/>
      <w:marTop w:val="0"/>
      <w:marBottom w:val="0"/>
      <w:divBdr>
        <w:top w:val="none" w:sz="0" w:space="0" w:color="auto"/>
        <w:left w:val="none" w:sz="0" w:space="0" w:color="auto"/>
        <w:bottom w:val="none" w:sz="0" w:space="0" w:color="auto"/>
        <w:right w:val="none" w:sz="0" w:space="0" w:color="auto"/>
      </w:divBdr>
    </w:div>
    <w:div w:id="274489135">
      <w:bodyDiv w:val="1"/>
      <w:marLeft w:val="0"/>
      <w:marRight w:val="0"/>
      <w:marTop w:val="0"/>
      <w:marBottom w:val="0"/>
      <w:divBdr>
        <w:top w:val="none" w:sz="0" w:space="0" w:color="auto"/>
        <w:left w:val="none" w:sz="0" w:space="0" w:color="auto"/>
        <w:bottom w:val="none" w:sz="0" w:space="0" w:color="auto"/>
        <w:right w:val="none" w:sz="0" w:space="0" w:color="auto"/>
      </w:divBdr>
    </w:div>
    <w:div w:id="311570411">
      <w:bodyDiv w:val="1"/>
      <w:marLeft w:val="0"/>
      <w:marRight w:val="0"/>
      <w:marTop w:val="0"/>
      <w:marBottom w:val="0"/>
      <w:divBdr>
        <w:top w:val="none" w:sz="0" w:space="0" w:color="auto"/>
        <w:left w:val="none" w:sz="0" w:space="0" w:color="auto"/>
        <w:bottom w:val="none" w:sz="0" w:space="0" w:color="auto"/>
        <w:right w:val="none" w:sz="0" w:space="0" w:color="auto"/>
      </w:divBdr>
    </w:div>
    <w:div w:id="328867903">
      <w:bodyDiv w:val="1"/>
      <w:marLeft w:val="0"/>
      <w:marRight w:val="0"/>
      <w:marTop w:val="0"/>
      <w:marBottom w:val="0"/>
      <w:divBdr>
        <w:top w:val="none" w:sz="0" w:space="0" w:color="auto"/>
        <w:left w:val="none" w:sz="0" w:space="0" w:color="auto"/>
        <w:bottom w:val="none" w:sz="0" w:space="0" w:color="auto"/>
        <w:right w:val="none" w:sz="0" w:space="0" w:color="auto"/>
      </w:divBdr>
    </w:div>
    <w:div w:id="329871956">
      <w:bodyDiv w:val="1"/>
      <w:marLeft w:val="0"/>
      <w:marRight w:val="0"/>
      <w:marTop w:val="0"/>
      <w:marBottom w:val="0"/>
      <w:divBdr>
        <w:top w:val="none" w:sz="0" w:space="0" w:color="auto"/>
        <w:left w:val="none" w:sz="0" w:space="0" w:color="auto"/>
        <w:bottom w:val="none" w:sz="0" w:space="0" w:color="auto"/>
        <w:right w:val="none" w:sz="0" w:space="0" w:color="auto"/>
      </w:divBdr>
    </w:div>
    <w:div w:id="341709183">
      <w:bodyDiv w:val="1"/>
      <w:marLeft w:val="0"/>
      <w:marRight w:val="0"/>
      <w:marTop w:val="0"/>
      <w:marBottom w:val="0"/>
      <w:divBdr>
        <w:top w:val="none" w:sz="0" w:space="0" w:color="auto"/>
        <w:left w:val="none" w:sz="0" w:space="0" w:color="auto"/>
        <w:bottom w:val="none" w:sz="0" w:space="0" w:color="auto"/>
        <w:right w:val="none" w:sz="0" w:space="0" w:color="auto"/>
      </w:divBdr>
    </w:div>
    <w:div w:id="352003387">
      <w:bodyDiv w:val="1"/>
      <w:marLeft w:val="0"/>
      <w:marRight w:val="0"/>
      <w:marTop w:val="0"/>
      <w:marBottom w:val="0"/>
      <w:divBdr>
        <w:top w:val="none" w:sz="0" w:space="0" w:color="auto"/>
        <w:left w:val="none" w:sz="0" w:space="0" w:color="auto"/>
        <w:bottom w:val="none" w:sz="0" w:space="0" w:color="auto"/>
        <w:right w:val="none" w:sz="0" w:space="0" w:color="auto"/>
      </w:divBdr>
    </w:div>
    <w:div w:id="371392949">
      <w:bodyDiv w:val="1"/>
      <w:marLeft w:val="0"/>
      <w:marRight w:val="0"/>
      <w:marTop w:val="0"/>
      <w:marBottom w:val="0"/>
      <w:divBdr>
        <w:top w:val="none" w:sz="0" w:space="0" w:color="auto"/>
        <w:left w:val="none" w:sz="0" w:space="0" w:color="auto"/>
        <w:bottom w:val="none" w:sz="0" w:space="0" w:color="auto"/>
        <w:right w:val="none" w:sz="0" w:space="0" w:color="auto"/>
      </w:divBdr>
      <w:divsChild>
        <w:div w:id="1962495395">
          <w:marLeft w:val="547"/>
          <w:marRight w:val="0"/>
          <w:marTop w:val="0"/>
          <w:marBottom w:val="0"/>
          <w:divBdr>
            <w:top w:val="none" w:sz="0" w:space="0" w:color="auto"/>
            <w:left w:val="none" w:sz="0" w:space="0" w:color="auto"/>
            <w:bottom w:val="none" w:sz="0" w:space="0" w:color="auto"/>
            <w:right w:val="none" w:sz="0" w:space="0" w:color="auto"/>
          </w:divBdr>
        </w:div>
      </w:divsChild>
    </w:div>
    <w:div w:id="384573752">
      <w:bodyDiv w:val="1"/>
      <w:marLeft w:val="0"/>
      <w:marRight w:val="0"/>
      <w:marTop w:val="0"/>
      <w:marBottom w:val="0"/>
      <w:divBdr>
        <w:top w:val="none" w:sz="0" w:space="0" w:color="auto"/>
        <w:left w:val="none" w:sz="0" w:space="0" w:color="auto"/>
        <w:bottom w:val="none" w:sz="0" w:space="0" w:color="auto"/>
        <w:right w:val="none" w:sz="0" w:space="0" w:color="auto"/>
      </w:divBdr>
    </w:div>
    <w:div w:id="388311393">
      <w:bodyDiv w:val="1"/>
      <w:marLeft w:val="0"/>
      <w:marRight w:val="0"/>
      <w:marTop w:val="0"/>
      <w:marBottom w:val="0"/>
      <w:divBdr>
        <w:top w:val="none" w:sz="0" w:space="0" w:color="auto"/>
        <w:left w:val="none" w:sz="0" w:space="0" w:color="auto"/>
        <w:bottom w:val="none" w:sz="0" w:space="0" w:color="auto"/>
        <w:right w:val="none" w:sz="0" w:space="0" w:color="auto"/>
      </w:divBdr>
    </w:div>
    <w:div w:id="397750403">
      <w:bodyDiv w:val="1"/>
      <w:marLeft w:val="0"/>
      <w:marRight w:val="0"/>
      <w:marTop w:val="0"/>
      <w:marBottom w:val="0"/>
      <w:divBdr>
        <w:top w:val="none" w:sz="0" w:space="0" w:color="auto"/>
        <w:left w:val="none" w:sz="0" w:space="0" w:color="auto"/>
        <w:bottom w:val="none" w:sz="0" w:space="0" w:color="auto"/>
        <w:right w:val="none" w:sz="0" w:space="0" w:color="auto"/>
      </w:divBdr>
    </w:div>
    <w:div w:id="405306876">
      <w:bodyDiv w:val="1"/>
      <w:marLeft w:val="0"/>
      <w:marRight w:val="0"/>
      <w:marTop w:val="0"/>
      <w:marBottom w:val="0"/>
      <w:divBdr>
        <w:top w:val="none" w:sz="0" w:space="0" w:color="auto"/>
        <w:left w:val="none" w:sz="0" w:space="0" w:color="auto"/>
        <w:bottom w:val="none" w:sz="0" w:space="0" w:color="auto"/>
        <w:right w:val="none" w:sz="0" w:space="0" w:color="auto"/>
      </w:divBdr>
    </w:div>
    <w:div w:id="448815522">
      <w:bodyDiv w:val="1"/>
      <w:marLeft w:val="0"/>
      <w:marRight w:val="0"/>
      <w:marTop w:val="0"/>
      <w:marBottom w:val="0"/>
      <w:divBdr>
        <w:top w:val="none" w:sz="0" w:space="0" w:color="auto"/>
        <w:left w:val="none" w:sz="0" w:space="0" w:color="auto"/>
        <w:bottom w:val="none" w:sz="0" w:space="0" w:color="auto"/>
        <w:right w:val="none" w:sz="0" w:space="0" w:color="auto"/>
      </w:divBdr>
    </w:div>
    <w:div w:id="477963064">
      <w:bodyDiv w:val="1"/>
      <w:marLeft w:val="0"/>
      <w:marRight w:val="0"/>
      <w:marTop w:val="0"/>
      <w:marBottom w:val="0"/>
      <w:divBdr>
        <w:top w:val="none" w:sz="0" w:space="0" w:color="auto"/>
        <w:left w:val="none" w:sz="0" w:space="0" w:color="auto"/>
        <w:bottom w:val="none" w:sz="0" w:space="0" w:color="auto"/>
        <w:right w:val="none" w:sz="0" w:space="0" w:color="auto"/>
      </w:divBdr>
    </w:div>
    <w:div w:id="496387853">
      <w:bodyDiv w:val="1"/>
      <w:marLeft w:val="0"/>
      <w:marRight w:val="0"/>
      <w:marTop w:val="0"/>
      <w:marBottom w:val="0"/>
      <w:divBdr>
        <w:top w:val="none" w:sz="0" w:space="0" w:color="auto"/>
        <w:left w:val="none" w:sz="0" w:space="0" w:color="auto"/>
        <w:bottom w:val="none" w:sz="0" w:space="0" w:color="auto"/>
        <w:right w:val="none" w:sz="0" w:space="0" w:color="auto"/>
      </w:divBdr>
      <w:divsChild>
        <w:div w:id="5714368">
          <w:marLeft w:val="547"/>
          <w:marRight w:val="0"/>
          <w:marTop w:val="0"/>
          <w:marBottom w:val="0"/>
          <w:divBdr>
            <w:top w:val="none" w:sz="0" w:space="0" w:color="auto"/>
            <w:left w:val="none" w:sz="0" w:space="0" w:color="auto"/>
            <w:bottom w:val="none" w:sz="0" w:space="0" w:color="auto"/>
            <w:right w:val="none" w:sz="0" w:space="0" w:color="auto"/>
          </w:divBdr>
        </w:div>
      </w:divsChild>
    </w:div>
    <w:div w:id="507982849">
      <w:bodyDiv w:val="1"/>
      <w:marLeft w:val="0"/>
      <w:marRight w:val="0"/>
      <w:marTop w:val="0"/>
      <w:marBottom w:val="0"/>
      <w:divBdr>
        <w:top w:val="none" w:sz="0" w:space="0" w:color="auto"/>
        <w:left w:val="none" w:sz="0" w:space="0" w:color="auto"/>
        <w:bottom w:val="none" w:sz="0" w:space="0" w:color="auto"/>
        <w:right w:val="none" w:sz="0" w:space="0" w:color="auto"/>
      </w:divBdr>
    </w:div>
    <w:div w:id="508299706">
      <w:bodyDiv w:val="1"/>
      <w:marLeft w:val="0"/>
      <w:marRight w:val="0"/>
      <w:marTop w:val="0"/>
      <w:marBottom w:val="0"/>
      <w:divBdr>
        <w:top w:val="none" w:sz="0" w:space="0" w:color="auto"/>
        <w:left w:val="none" w:sz="0" w:space="0" w:color="auto"/>
        <w:bottom w:val="none" w:sz="0" w:space="0" w:color="auto"/>
        <w:right w:val="none" w:sz="0" w:space="0" w:color="auto"/>
      </w:divBdr>
    </w:div>
    <w:div w:id="512576538">
      <w:bodyDiv w:val="1"/>
      <w:marLeft w:val="0"/>
      <w:marRight w:val="0"/>
      <w:marTop w:val="0"/>
      <w:marBottom w:val="0"/>
      <w:divBdr>
        <w:top w:val="none" w:sz="0" w:space="0" w:color="auto"/>
        <w:left w:val="none" w:sz="0" w:space="0" w:color="auto"/>
        <w:bottom w:val="none" w:sz="0" w:space="0" w:color="auto"/>
        <w:right w:val="none" w:sz="0" w:space="0" w:color="auto"/>
      </w:divBdr>
    </w:div>
    <w:div w:id="513300228">
      <w:bodyDiv w:val="1"/>
      <w:marLeft w:val="0"/>
      <w:marRight w:val="0"/>
      <w:marTop w:val="0"/>
      <w:marBottom w:val="0"/>
      <w:divBdr>
        <w:top w:val="none" w:sz="0" w:space="0" w:color="auto"/>
        <w:left w:val="none" w:sz="0" w:space="0" w:color="auto"/>
        <w:bottom w:val="none" w:sz="0" w:space="0" w:color="auto"/>
        <w:right w:val="none" w:sz="0" w:space="0" w:color="auto"/>
      </w:divBdr>
    </w:div>
    <w:div w:id="516777809">
      <w:bodyDiv w:val="1"/>
      <w:marLeft w:val="0"/>
      <w:marRight w:val="0"/>
      <w:marTop w:val="0"/>
      <w:marBottom w:val="0"/>
      <w:divBdr>
        <w:top w:val="none" w:sz="0" w:space="0" w:color="auto"/>
        <w:left w:val="none" w:sz="0" w:space="0" w:color="auto"/>
        <w:bottom w:val="none" w:sz="0" w:space="0" w:color="auto"/>
        <w:right w:val="none" w:sz="0" w:space="0" w:color="auto"/>
      </w:divBdr>
    </w:div>
    <w:div w:id="519511665">
      <w:bodyDiv w:val="1"/>
      <w:marLeft w:val="0"/>
      <w:marRight w:val="0"/>
      <w:marTop w:val="0"/>
      <w:marBottom w:val="0"/>
      <w:divBdr>
        <w:top w:val="none" w:sz="0" w:space="0" w:color="auto"/>
        <w:left w:val="none" w:sz="0" w:space="0" w:color="auto"/>
        <w:bottom w:val="none" w:sz="0" w:space="0" w:color="auto"/>
        <w:right w:val="none" w:sz="0" w:space="0" w:color="auto"/>
      </w:divBdr>
    </w:div>
    <w:div w:id="528223982">
      <w:bodyDiv w:val="1"/>
      <w:marLeft w:val="0"/>
      <w:marRight w:val="0"/>
      <w:marTop w:val="0"/>
      <w:marBottom w:val="0"/>
      <w:divBdr>
        <w:top w:val="none" w:sz="0" w:space="0" w:color="auto"/>
        <w:left w:val="none" w:sz="0" w:space="0" w:color="auto"/>
        <w:bottom w:val="none" w:sz="0" w:space="0" w:color="auto"/>
        <w:right w:val="none" w:sz="0" w:space="0" w:color="auto"/>
      </w:divBdr>
    </w:div>
    <w:div w:id="532227925">
      <w:bodyDiv w:val="1"/>
      <w:marLeft w:val="0"/>
      <w:marRight w:val="0"/>
      <w:marTop w:val="0"/>
      <w:marBottom w:val="0"/>
      <w:divBdr>
        <w:top w:val="none" w:sz="0" w:space="0" w:color="auto"/>
        <w:left w:val="none" w:sz="0" w:space="0" w:color="auto"/>
        <w:bottom w:val="none" w:sz="0" w:space="0" w:color="auto"/>
        <w:right w:val="none" w:sz="0" w:space="0" w:color="auto"/>
      </w:divBdr>
    </w:div>
    <w:div w:id="554777342">
      <w:bodyDiv w:val="1"/>
      <w:marLeft w:val="0"/>
      <w:marRight w:val="0"/>
      <w:marTop w:val="0"/>
      <w:marBottom w:val="0"/>
      <w:divBdr>
        <w:top w:val="none" w:sz="0" w:space="0" w:color="auto"/>
        <w:left w:val="none" w:sz="0" w:space="0" w:color="auto"/>
        <w:bottom w:val="none" w:sz="0" w:space="0" w:color="auto"/>
        <w:right w:val="none" w:sz="0" w:space="0" w:color="auto"/>
      </w:divBdr>
    </w:div>
    <w:div w:id="577059183">
      <w:bodyDiv w:val="1"/>
      <w:marLeft w:val="0"/>
      <w:marRight w:val="0"/>
      <w:marTop w:val="0"/>
      <w:marBottom w:val="0"/>
      <w:divBdr>
        <w:top w:val="none" w:sz="0" w:space="0" w:color="auto"/>
        <w:left w:val="none" w:sz="0" w:space="0" w:color="auto"/>
        <w:bottom w:val="none" w:sz="0" w:space="0" w:color="auto"/>
        <w:right w:val="none" w:sz="0" w:space="0" w:color="auto"/>
      </w:divBdr>
    </w:div>
    <w:div w:id="587664101">
      <w:bodyDiv w:val="1"/>
      <w:marLeft w:val="0"/>
      <w:marRight w:val="0"/>
      <w:marTop w:val="0"/>
      <w:marBottom w:val="0"/>
      <w:divBdr>
        <w:top w:val="none" w:sz="0" w:space="0" w:color="auto"/>
        <w:left w:val="none" w:sz="0" w:space="0" w:color="auto"/>
        <w:bottom w:val="none" w:sz="0" w:space="0" w:color="auto"/>
        <w:right w:val="none" w:sz="0" w:space="0" w:color="auto"/>
      </w:divBdr>
    </w:div>
    <w:div w:id="588932840">
      <w:bodyDiv w:val="1"/>
      <w:marLeft w:val="0"/>
      <w:marRight w:val="0"/>
      <w:marTop w:val="0"/>
      <w:marBottom w:val="0"/>
      <w:divBdr>
        <w:top w:val="none" w:sz="0" w:space="0" w:color="auto"/>
        <w:left w:val="none" w:sz="0" w:space="0" w:color="auto"/>
        <w:bottom w:val="none" w:sz="0" w:space="0" w:color="auto"/>
        <w:right w:val="none" w:sz="0" w:space="0" w:color="auto"/>
      </w:divBdr>
    </w:div>
    <w:div w:id="602803056">
      <w:bodyDiv w:val="1"/>
      <w:marLeft w:val="0"/>
      <w:marRight w:val="0"/>
      <w:marTop w:val="0"/>
      <w:marBottom w:val="0"/>
      <w:divBdr>
        <w:top w:val="none" w:sz="0" w:space="0" w:color="auto"/>
        <w:left w:val="none" w:sz="0" w:space="0" w:color="auto"/>
        <w:bottom w:val="none" w:sz="0" w:space="0" w:color="auto"/>
        <w:right w:val="none" w:sz="0" w:space="0" w:color="auto"/>
      </w:divBdr>
    </w:div>
    <w:div w:id="638730907">
      <w:bodyDiv w:val="1"/>
      <w:marLeft w:val="0"/>
      <w:marRight w:val="0"/>
      <w:marTop w:val="0"/>
      <w:marBottom w:val="0"/>
      <w:divBdr>
        <w:top w:val="none" w:sz="0" w:space="0" w:color="auto"/>
        <w:left w:val="none" w:sz="0" w:space="0" w:color="auto"/>
        <w:bottom w:val="none" w:sz="0" w:space="0" w:color="auto"/>
        <w:right w:val="none" w:sz="0" w:space="0" w:color="auto"/>
      </w:divBdr>
    </w:div>
    <w:div w:id="643121840">
      <w:bodyDiv w:val="1"/>
      <w:marLeft w:val="0"/>
      <w:marRight w:val="0"/>
      <w:marTop w:val="0"/>
      <w:marBottom w:val="0"/>
      <w:divBdr>
        <w:top w:val="none" w:sz="0" w:space="0" w:color="auto"/>
        <w:left w:val="none" w:sz="0" w:space="0" w:color="auto"/>
        <w:bottom w:val="none" w:sz="0" w:space="0" w:color="auto"/>
        <w:right w:val="none" w:sz="0" w:space="0" w:color="auto"/>
      </w:divBdr>
      <w:divsChild>
        <w:div w:id="932512339">
          <w:marLeft w:val="547"/>
          <w:marRight w:val="0"/>
          <w:marTop w:val="0"/>
          <w:marBottom w:val="0"/>
          <w:divBdr>
            <w:top w:val="none" w:sz="0" w:space="0" w:color="auto"/>
            <w:left w:val="none" w:sz="0" w:space="0" w:color="auto"/>
            <w:bottom w:val="none" w:sz="0" w:space="0" w:color="auto"/>
            <w:right w:val="none" w:sz="0" w:space="0" w:color="auto"/>
          </w:divBdr>
        </w:div>
      </w:divsChild>
    </w:div>
    <w:div w:id="647902524">
      <w:bodyDiv w:val="1"/>
      <w:marLeft w:val="0"/>
      <w:marRight w:val="0"/>
      <w:marTop w:val="0"/>
      <w:marBottom w:val="0"/>
      <w:divBdr>
        <w:top w:val="none" w:sz="0" w:space="0" w:color="auto"/>
        <w:left w:val="none" w:sz="0" w:space="0" w:color="auto"/>
        <w:bottom w:val="none" w:sz="0" w:space="0" w:color="auto"/>
        <w:right w:val="none" w:sz="0" w:space="0" w:color="auto"/>
      </w:divBdr>
    </w:div>
    <w:div w:id="648941197">
      <w:bodyDiv w:val="1"/>
      <w:marLeft w:val="0"/>
      <w:marRight w:val="0"/>
      <w:marTop w:val="0"/>
      <w:marBottom w:val="0"/>
      <w:divBdr>
        <w:top w:val="none" w:sz="0" w:space="0" w:color="auto"/>
        <w:left w:val="none" w:sz="0" w:space="0" w:color="auto"/>
        <w:bottom w:val="none" w:sz="0" w:space="0" w:color="auto"/>
        <w:right w:val="none" w:sz="0" w:space="0" w:color="auto"/>
      </w:divBdr>
    </w:div>
    <w:div w:id="672953947">
      <w:bodyDiv w:val="1"/>
      <w:marLeft w:val="0"/>
      <w:marRight w:val="0"/>
      <w:marTop w:val="0"/>
      <w:marBottom w:val="0"/>
      <w:divBdr>
        <w:top w:val="none" w:sz="0" w:space="0" w:color="auto"/>
        <w:left w:val="none" w:sz="0" w:space="0" w:color="auto"/>
        <w:bottom w:val="none" w:sz="0" w:space="0" w:color="auto"/>
        <w:right w:val="none" w:sz="0" w:space="0" w:color="auto"/>
      </w:divBdr>
    </w:div>
    <w:div w:id="674460549">
      <w:bodyDiv w:val="1"/>
      <w:marLeft w:val="0"/>
      <w:marRight w:val="0"/>
      <w:marTop w:val="0"/>
      <w:marBottom w:val="0"/>
      <w:divBdr>
        <w:top w:val="none" w:sz="0" w:space="0" w:color="auto"/>
        <w:left w:val="none" w:sz="0" w:space="0" w:color="auto"/>
        <w:bottom w:val="none" w:sz="0" w:space="0" w:color="auto"/>
        <w:right w:val="none" w:sz="0" w:space="0" w:color="auto"/>
      </w:divBdr>
    </w:div>
    <w:div w:id="691032170">
      <w:bodyDiv w:val="1"/>
      <w:marLeft w:val="0"/>
      <w:marRight w:val="0"/>
      <w:marTop w:val="0"/>
      <w:marBottom w:val="0"/>
      <w:divBdr>
        <w:top w:val="none" w:sz="0" w:space="0" w:color="auto"/>
        <w:left w:val="none" w:sz="0" w:space="0" w:color="auto"/>
        <w:bottom w:val="none" w:sz="0" w:space="0" w:color="auto"/>
        <w:right w:val="none" w:sz="0" w:space="0" w:color="auto"/>
      </w:divBdr>
    </w:div>
    <w:div w:id="705527345">
      <w:bodyDiv w:val="1"/>
      <w:marLeft w:val="0"/>
      <w:marRight w:val="0"/>
      <w:marTop w:val="0"/>
      <w:marBottom w:val="0"/>
      <w:divBdr>
        <w:top w:val="none" w:sz="0" w:space="0" w:color="auto"/>
        <w:left w:val="none" w:sz="0" w:space="0" w:color="auto"/>
        <w:bottom w:val="none" w:sz="0" w:space="0" w:color="auto"/>
        <w:right w:val="none" w:sz="0" w:space="0" w:color="auto"/>
      </w:divBdr>
    </w:div>
    <w:div w:id="719325914">
      <w:bodyDiv w:val="1"/>
      <w:marLeft w:val="0"/>
      <w:marRight w:val="0"/>
      <w:marTop w:val="0"/>
      <w:marBottom w:val="0"/>
      <w:divBdr>
        <w:top w:val="none" w:sz="0" w:space="0" w:color="auto"/>
        <w:left w:val="none" w:sz="0" w:space="0" w:color="auto"/>
        <w:bottom w:val="none" w:sz="0" w:space="0" w:color="auto"/>
        <w:right w:val="none" w:sz="0" w:space="0" w:color="auto"/>
      </w:divBdr>
    </w:div>
    <w:div w:id="733703148">
      <w:bodyDiv w:val="1"/>
      <w:marLeft w:val="0"/>
      <w:marRight w:val="0"/>
      <w:marTop w:val="0"/>
      <w:marBottom w:val="0"/>
      <w:divBdr>
        <w:top w:val="none" w:sz="0" w:space="0" w:color="auto"/>
        <w:left w:val="none" w:sz="0" w:space="0" w:color="auto"/>
        <w:bottom w:val="none" w:sz="0" w:space="0" w:color="auto"/>
        <w:right w:val="none" w:sz="0" w:space="0" w:color="auto"/>
      </w:divBdr>
    </w:div>
    <w:div w:id="740442261">
      <w:bodyDiv w:val="1"/>
      <w:marLeft w:val="0"/>
      <w:marRight w:val="0"/>
      <w:marTop w:val="0"/>
      <w:marBottom w:val="0"/>
      <w:divBdr>
        <w:top w:val="none" w:sz="0" w:space="0" w:color="auto"/>
        <w:left w:val="none" w:sz="0" w:space="0" w:color="auto"/>
        <w:bottom w:val="none" w:sz="0" w:space="0" w:color="auto"/>
        <w:right w:val="none" w:sz="0" w:space="0" w:color="auto"/>
      </w:divBdr>
    </w:div>
    <w:div w:id="753281409">
      <w:bodyDiv w:val="1"/>
      <w:marLeft w:val="0"/>
      <w:marRight w:val="0"/>
      <w:marTop w:val="0"/>
      <w:marBottom w:val="0"/>
      <w:divBdr>
        <w:top w:val="none" w:sz="0" w:space="0" w:color="auto"/>
        <w:left w:val="none" w:sz="0" w:space="0" w:color="auto"/>
        <w:bottom w:val="none" w:sz="0" w:space="0" w:color="auto"/>
        <w:right w:val="none" w:sz="0" w:space="0" w:color="auto"/>
      </w:divBdr>
    </w:div>
    <w:div w:id="753472463">
      <w:bodyDiv w:val="1"/>
      <w:marLeft w:val="0"/>
      <w:marRight w:val="0"/>
      <w:marTop w:val="0"/>
      <w:marBottom w:val="0"/>
      <w:divBdr>
        <w:top w:val="none" w:sz="0" w:space="0" w:color="auto"/>
        <w:left w:val="none" w:sz="0" w:space="0" w:color="auto"/>
        <w:bottom w:val="none" w:sz="0" w:space="0" w:color="auto"/>
        <w:right w:val="none" w:sz="0" w:space="0" w:color="auto"/>
      </w:divBdr>
      <w:divsChild>
        <w:div w:id="146439862">
          <w:marLeft w:val="547"/>
          <w:marRight w:val="0"/>
          <w:marTop w:val="0"/>
          <w:marBottom w:val="0"/>
          <w:divBdr>
            <w:top w:val="none" w:sz="0" w:space="0" w:color="auto"/>
            <w:left w:val="none" w:sz="0" w:space="0" w:color="auto"/>
            <w:bottom w:val="none" w:sz="0" w:space="0" w:color="auto"/>
            <w:right w:val="none" w:sz="0" w:space="0" w:color="auto"/>
          </w:divBdr>
        </w:div>
      </w:divsChild>
    </w:div>
    <w:div w:id="754060138">
      <w:bodyDiv w:val="1"/>
      <w:marLeft w:val="0"/>
      <w:marRight w:val="0"/>
      <w:marTop w:val="0"/>
      <w:marBottom w:val="0"/>
      <w:divBdr>
        <w:top w:val="none" w:sz="0" w:space="0" w:color="auto"/>
        <w:left w:val="none" w:sz="0" w:space="0" w:color="auto"/>
        <w:bottom w:val="none" w:sz="0" w:space="0" w:color="auto"/>
        <w:right w:val="none" w:sz="0" w:space="0" w:color="auto"/>
      </w:divBdr>
    </w:div>
    <w:div w:id="766268212">
      <w:bodyDiv w:val="1"/>
      <w:marLeft w:val="0"/>
      <w:marRight w:val="0"/>
      <w:marTop w:val="0"/>
      <w:marBottom w:val="0"/>
      <w:divBdr>
        <w:top w:val="none" w:sz="0" w:space="0" w:color="auto"/>
        <w:left w:val="none" w:sz="0" w:space="0" w:color="auto"/>
        <w:bottom w:val="none" w:sz="0" w:space="0" w:color="auto"/>
        <w:right w:val="none" w:sz="0" w:space="0" w:color="auto"/>
      </w:divBdr>
    </w:div>
    <w:div w:id="771634388">
      <w:bodyDiv w:val="1"/>
      <w:marLeft w:val="0"/>
      <w:marRight w:val="0"/>
      <w:marTop w:val="0"/>
      <w:marBottom w:val="0"/>
      <w:divBdr>
        <w:top w:val="none" w:sz="0" w:space="0" w:color="auto"/>
        <w:left w:val="none" w:sz="0" w:space="0" w:color="auto"/>
        <w:bottom w:val="none" w:sz="0" w:space="0" w:color="auto"/>
        <w:right w:val="none" w:sz="0" w:space="0" w:color="auto"/>
      </w:divBdr>
    </w:div>
    <w:div w:id="773016800">
      <w:bodyDiv w:val="1"/>
      <w:marLeft w:val="0"/>
      <w:marRight w:val="0"/>
      <w:marTop w:val="0"/>
      <w:marBottom w:val="0"/>
      <w:divBdr>
        <w:top w:val="none" w:sz="0" w:space="0" w:color="auto"/>
        <w:left w:val="none" w:sz="0" w:space="0" w:color="auto"/>
        <w:bottom w:val="none" w:sz="0" w:space="0" w:color="auto"/>
        <w:right w:val="none" w:sz="0" w:space="0" w:color="auto"/>
      </w:divBdr>
    </w:div>
    <w:div w:id="798454681">
      <w:bodyDiv w:val="1"/>
      <w:marLeft w:val="0"/>
      <w:marRight w:val="0"/>
      <w:marTop w:val="0"/>
      <w:marBottom w:val="0"/>
      <w:divBdr>
        <w:top w:val="none" w:sz="0" w:space="0" w:color="auto"/>
        <w:left w:val="none" w:sz="0" w:space="0" w:color="auto"/>
        <w:bottom w:val="none" w:sz="0" w:space="0" w:color="auto"/>
        <w:right w:val="none" w:sz="0" w:space="0" w:color="auto"/>
      </w:divBdr>
    </w:div>
    <w:div w:id="801381885">
      <w:bodyDiv w:val="1"/>
      <w:marLeft w:val="0"/>
      <w:marRight w:val="0"/>
      <w:marTop w:val="0"/>
      <w:marBottom w:val="0"/>
      <w:divBdr>
        <w:top w:val="none" w:sz="0" w:space="0" w:color="auto"/>
        <w:left w:val="none" w:sz="0" w:space="0" w:color="auto"/>
        <w:bottom w:val="none" w:sz="0" w:space="0" w:color="auto"/>
        <w:right w:val="none" w:sz="0" w:space="0" w:color="auto"/>
      </w:divBdr>
    </w:div>
    <w:div w:id="813570603">
      <w:bodyDiv w:val="1"/>
      <w:marLeft w:val="0"/>
      <w:marRight w:val="0"/>
      <w:marTop w:val="0"/>
      <w:marBottom w:val="0"/>
      <w:divBdr>
        <w:top w:val="none" w:sz="0" w:space="0" w:color="auto"/>
        <w:left w:val="none" w:sz="0" w:space="0" w:color="auto"/>
        <w:bottom w:val="none" w:sz="0" w:space="0" w:color="auto"/>
        <w:right w:val="none" w:sz="0" w:space="0" w:color="auto"/>
      </w:divBdr>
      <w:divsChild>
        <w:div w:id="531383782">
          <w:marLeft w:val="547"/>
          <w:marRight w:val="0"/>
          <w:marTop w:val="0"/>
          <w:marBottom w:val="0"/>
          <w:divBdr>
            <w:top w:val="none" w:sz="0" w:space="0" w:color="auto"/>
            <w:left w:val="none" w:sz="0" w:space="0" w:color="auto"/>
            <w:bottom w:val="none" w:sz="0" w:space="0" w:color="auto"/>
            <w:right w:val="none" w:sz="0" w:space="0" w:color="auto"/>
          </w:divBdr>
        </w:div>
      </w:divsChild>
    </w:div>
    <w:div w:id="842823357">
      <w:bodyDiv w:val="1"/>
      <w:marLeft w:val="0"/>
      <w:marRight w:val="0"/>
      <w:marTop w:val="0"/>
      <w:marBottom w:val="0"/>
      <w:divBdr>
        <w:top w:val="none" w:sz="0" w:space="0" w:color="auto"/>
        <w:left w:val="none" w:sz="0" w:space="0" w:color="auto"/>
        <w:bottom w:val="none" w:sz="0" w:space="0" w:color="auto"/>
        <w:right w:val="none" w:sz="0" w:space="0" w:color="auto"/>
      </w:divBdr>
    </w:div>
    <w:div w:id="848372209">
      <w:bodyDiv w:val="1"/>
      <w:marLeft w:val="0"/>
      <w:marRight w:val="0"/>
      <w:marTop w:val="0"/>
      <w:marBottom w:val="0"/>
      <w:divBdr>
        <w:top w:val="none" w:sz="0" w:space="0" w:color="auto"/>
        <w:left w:val="none" w:sz="0" w:space="0" w:color="auto"/>
        <w:bottom w:val="none" w:sz="0" w:space="0" w:color="auto"/>
        <w:right w:val="none" w:sz="0" w:space="0" w:color="auto"/>
      </w:divBdr>
    </w:div>
    <w:div w:id="850028483">
      <w:bodyDiv w:val="1"/>
      <w:marLeft w:val="0"/>
      <w:marRight w:val="0"/>
      <w:marTop w:val="0"/>
      <w:marBottom w:val="0"/>
      <w:divBdr>
        <w:top w:val="none" w:sz="0" w:space="0" w:color="auto"/>
        <w:left w:val="none" w:sz="0" w:space="0" w:color="auto"/>
        <w:bottom w:val="none" w:sz="0" w:space="0" w:color="auto"/>
        <w:right w:val="none" w:sz="0" w:space="0" w:color="auto"/>
      </w:divBdr>
    </w:div>
    <w:div w:id="852574812">
      <w:bodyDiv w:val="1"/>
      <w:marLeft w:val="0"/>
      <w:marRight w:val="0"/>
      <w:marTop w:val="0"/>
      <w:marBottom w:val="0"/>
      <w:divBdr>
        <w:top w:val="none" w:sz="0" w:space="0" w:color="auto"/>
        <w:left w:val="none" w:sz="0" w:space="0" w:color="auto"/>
        <w:bottom w:val="none" w:sz="0" w:space="0" w:color="auto"/>
        <w:right w:val="none" w:sz="0" w:space="0" w:color="auto"/>
      </w:divBdr>
      <w:divsChild>
        <w:div w:id="533885214">
          <w:marLeft w:val="547"/>
          <w:marRight w:val="0"/>
          <w:marTop w:val="0"/>
          <w:marBottom w:val="0"/>
          <w:divBdr>
            <w:top w:val="none" w:sz="0" w:space="0" w:color="auto"/>
            <w:left w:val="none" w:sz="0" w:space="0" w:color="auto"/>
            <w:bottom w:val="none" w:sz="0" w:space="0" w:color="auto"/>
            <w:right w:val="none" w:sz="0" w:space="0" w:color="auto"/>
          </w:divBdr>
        </w:div>
      </w:divsChild>
    </w:div>
    <w:div w:id="855269800">
      <w:bodyDiv w:val="1"/>
      <w:marLeft w:val="0"/>
      <w:marRight w:val="0"/>
      <w:marTop w:val="0"/>
      <w:marBottom w:val="0"/>
      <w:divBdr>
        <w:top w:val="none" w:sz="0" w:space="0" w:color="auto"/>
        <w:left w:val="none" w:sz="0" w:space="0" w:color="auto"/>
        <w:bottom w:val="none" w:sz="0" w:space="0" w:color="auto"/>
        <w:right w:val="none" w:sz="0" w:space="0" w:color="auto"/>
      </w:divBdr>
    </w:div>
    <w:div w:id="882792122">
      <w:bodyDiv w:val="1"/>
      <w:marLeft w:val="0"/>
      <w:marRight w:val="0"/>
      <w:marTop w:val="0"/>
      <w:marBottom w:val="0"/>
      <w:divBdr>
        <w:top w:val="none" w:sz="0" w:space="0" w:color="auto"/>
        <w:left w:val="none" w:sz="0" w:space="0" w:color="auto"/>
        <w:bottom w:val="none" w:sz="0" w:space="0" w:color="auto"/>
        <w:right w:val="none" w:sz="0" w:space="0" w:color="auto"/>
      </w:divBdr>
    </w:div>
    <w:div w:id="885415198">
      <w:bodyDiv w:val="1"/>
      <w:marLeft w:val="0"/>
      <w:marRight w:val="0"/>
      <w:marTop w:val="0"/>
      <w:marBottom w:val="0"/>
      <w:divBdr>
        <w:top w:val="none" w:sz="0" w:space="0" w:color="auto"/>
        <w:left w:val="none" w:sz="0" w:space="0" w:color="auto"/>
        <w:bottom w:val="none" w:sz="0" w:space="0" w:color="auto"/>
        <w:right w:val="none" w:sz="0" w:space="0" w:color="auto"/>
      </w:divBdr>
    </w:div>
    <w:div w:id="900408682">
      <w:bodyDiv w:val="1"/>
      <w:marLeft w:val="0"/>
      <w:marRight w:val="0"/>
      <w:marTop w:val="0"/>
      <w:marBottom w:val="0"/>
      <w:divBdr>
        <w:top w:val="none" w:sz="0" w:space="0" w:color="auto"/>
        <w:left w:val="none" w:sz="0" w:space="0" w:color="auto"/>
        <w:bottom w:val="none" w:sz="0" w:space="0" w:color="auto"/>
        <w:right w:val="none" w:sz="0" w:space="0" w:color="auto"/>
      </w:divBdr>
    </w:div>
    <w:div w:id="916012294">
      <w:bodyDiv w:val="1"/>
      <w:marLeft w:val="0"/>
      <w:marRight w:val="0"/>
      <w:marTop w:val="0"/>
      <w:marBottom w:val="0"/>
      <w:divBdr>
        <w:top w:val="none" w:sz="0" w:space="0" w:color="auto"/>
        <w:left w:val="none" w:sz="0" w:space="0" w:color="auto"/>
        <w:bottom w:val="none" w:sz="0" w:space="0" w:color="auto"/>
        <w:right w:val="none" w:sz="0" w:space="0" w:color="auto"/>
      </w:divBdr>
      <w:divsChild>
        <w:div w:id="1335035038">
          <w:marLeft w:val="547"/>
          <w:marRight w:val="0"/>
          <w:marTop w:val="0"/>
          <w:marBottom w:val="0"/>
          <w:divBdr>
            <w:top w:val="none" w:sz="0" w:space="0" w:color="auto"/>
            <w:left w:val="none" w:sz="0" w:space="0" w:color="auto"/>
            <w:bottom w:val="none" w:sz="0" w:space="0" w:color="auto"/>
            <w:right w:val="none" w:sz="0" w:space="0" w:color="auto"/>
          </w:divBdr>
        </w:div>
      </w:divsChild>
    </w:div>
    <w:div w:id="940648940">
      <w:bodyDiv w:val="1"/>
      <w:marLeft w:val="0"/>
      <w:marRight w:val="0"/>
      <w:marTop w:val="0"/>
      <w:marBottom w:val="0"/>
      <w:divBdr>
        <w:top w:val="none" w:sz="0" w:space="0" w:color="auto"/>
        <w:left w:val="none" w:sz="0" w:space="0" w:color="auto"/>
        <w:bottom w:val="none" w:sz="0" w:space="0" w:color="auto"/>
        <w:right w:val="none" w:sz="0" w:space="0" w:color="auto"/>
      </w:divBdr>
    </w:div>
    <w:div w:id="946043299">
      <w:bodyDiv w:val="1"/>
      <w:marLeft w:val="0"/>
      <w:marRight w:val="0"/>
      <w:marTop w:val="0"/>
      <w:marBottom w:val="0"/>
      <w:divBdr>
        <w:top w:val="none" w:sz="0" w:space="0" w:color="auto"/>
        <w:left w:val="none" w:sz="0" w:space="0" w:color="auto"/>
        <w:bottom w:val="none" w:sz="0" w:space="0" w:color="auto"/>
        <w:right w:val="none" w:sz="0" w:space="0" w:color="auto"/>
      </w:divBdr>
    </w:div>
    <w:div w:id="965743146">
      <w:bodyDiv w:val="1"/>
      <w:marLeft w:val="0"/>
      <w:marRight w:val="0"/>
      <w:marTop w:val="0"/>
      <w:marBottom w:val="0"/>
      <w:divBdr>
        <w:top w:val="none" w:sz="0" w:space="0" w:color="auto"/>
        <w:left w:val="none" w:sz="0" w:space="0" w:color="auto"/>
        <w:bottom w:val="none" w:sz="0" w:space="0" w:color="auto"/>
        <w:right w:val="none" w:sz="0" w:space="0" w:color="auto"/>
      </w:divBdr>
    </w:div>
    <w:div w:id="971401525">
      <w:bodyDiv w:val="1"/>
      <w:marLeft w:val="0"/>
      <w:marRight w:val="0"/>
      <w:marTop w:val="0"/>
      <w:marBottom w:val="0"/>
      <w:divBdr>
        <w:top w:val="none" w:sz="0" w:space="0" w:color="auto"/>
        <w:left w:val="none" w:sz="0" w:space="0" w:color="auto"/>
        <w:bottom w:val="none" w:sz="0" w:space="0" w:color="auto"/>
        <w:right w:val="none" w:sz="0" w:space="0" w:color="auto"/>
      </w:divBdr>
    </w:div>
    <w:div w:id="973482003">
      <w:bodyDiv w:val="1"/>
      <w:marLeft w:val="0"/>
      <w:marRight w:val="0"/>
      <w:marTop w:val="0"/>
      <w:marBottom w:val="0"/>
      <w:divBdr>
        <w:top w:val="none" w:sz="0" w:space="0" w:color="auto"/>
        <w:left w:val="none" w:sz="0" w:space="0" w:color="auto"/>
        <w:bottom w:val="none" w:sz="0" w:space="0" w:color="auto"/>
        <w:right w:val="none" w:sz="0" w:space="0" w:color="auto"/>
      </w:divBdr>
    </w:div>
    <w:div w:id="999309898">
      <w:bodyDiv w:val="1"/>
      <w:marLeft w:val="0"/>
      <w:marRight w:val="0"/>
      <w:marTop w:val="0"/>
      <w:marBottom w:val="0"/>
      <w:divBdr>
        <w:top w:val="none" w:sz="0" w:space="0" w:color="auto"/>
        <w:left w:val="none" w:sz="0" w:space="0" w:color="auto"/>
        <w:bottom w:val="none" w:sz="0" w:space="0" w:color="auto"/>
        <w:right w:val="none" w:sz="0" w:space="0" w:color="auto"/>
      </w:divBdr>
    </w:div>
    <w:div w:id="1004095188">
      <w:bodyDiv w:val="1"/>
      <w:marLeft w:val="0"/>
      <w:marRight w:val="0"/>
      <w:marTop w:val="0"/>
      <w:marBottom w:val="0"/>
      <w:divBdr>
        <w:top w:val="none" w:sz="0" w:space="0" w:color="auto"/>
        <w:left w:val="none" w:sz="0" w:space="0" w:color="auto"/>
        <w:bottom w:val="none" w:sz="0" w:space="0" w:color="auto"/>
        <w:right w:val="none" w:sz="0" w:space="0" w:color="auto"/>
      </w:divBdr>
    </w:div>
    <w:div w:id="1006444204">
      <w:bodyDiv w:val="1"/>
      <w:marLeft w:val="0"/>
      <w:marRight w:val="0"/>
      <w:marTop w:val="0"/>
      <w:marBottom w:val="0"/>
      <w:divBdr>
        <w:top w:val="none" w:sz="0" w:space="0" w:color="auto"/>
        <w:left w:val="none" w:sz="0" w:space="0" w:color="auto"/>
        <w:bottom w:val="none" w:sz="0" w:space="0" w:color="auto"/>
        <w:right w:val="none" w:sz="0" w:space="0" w:color="auto"/>
      </w:divBdr>
    </w:div>
    <w:div w:id="1010137314">
      <w:bodyDiv w:val="1"/>
      <w:marLeft w:val="0"/>
      <w:marRight w:val="0"/>
      <w:marTop w:val="0"/>
      <w:marBottom w:val="0"/>
      <w:divBdr>
        <w:top w:val="none" w:sz="0" w:space="0" w:color="auto"/>
        <w:left w:val="none" w:sz="0" w:space="0" w:color="auto"/>
        <w:bottom w:val="none" w:sz="0" w:space="0" w:color="auto"/>
        <w:right w:val="none" w:sz="0" w:space="0" w:color="auto"/>
      </w:divBdr>
    </w:div>
    <w:div w:id="1035697364">
      <w:bodyDiv w:val="1"/>
      <w:marLeft w:val="0"/>
      <w:marRight w:val="0"/>
      <w:marTop w:val="0"/>
      <w:marBottom w:val="0"/>
      <w:divBdr>
        <w:top w:val="none" w:sz="0" w:space="0" w:color="auto"/>
        <w:left w:val="none" w:sz="0" w:space="0" w:color="auto"/>
        <w:bottom w:val="none" w:sz="0" w:space="0" w:color="auto"/>
        <w:right w:val="none" w:sz="0" w:space="0" w:color="auto"/>
      </w:divBdr>
    </w:div>
    <w:div w:id="1049498540">
      <w:bodyDiv w:val="1"/>
      <w:marLeft w:val="0"/>
      <w:marRight w:val="0"/>
      <w:marTop w:val="0"/>
      <w:marBottom w:val="0"/>
      <w:divBdr>
        <w:top w:val="none" w:sz="0" w:space="0" w:color="auto"/>
        <w:left w:val="none" w:sz="0" w:space="0" w:color="auto"/>
        <w:bottom w:val="none" w:sz="0" w:space="0" w:color="auto"/>
        <w:right w:val="none" w:sz="0" w:space="0" w:color="auto"/>
      </w:divBdr>
    </w:div>
    <w:div w:id="1062873840">
      <w:bodyDiv w:val="1"/>
      <w:marLeft w:val="0"/>
      <w:marRight w:val="0"/>
      <w:marTop w:val="0"/>
      <w:marBottom w:val="0"/>
      <w:divBdr>
        <w:top w:val="none" w:sz="0" w:space="0" w:color="auto"/>
        <w:left w:val="none" w:sz="0" w:space="0" w:color="auto"/>
        <w:bottom w:val="none" w:sz="0" w:space="0" w:color="auto"/>
        <w:right w:val="none" w:sz="0" w:space="0" w:color="auto"/>
      </w:divBdr>
    </w:div>
    <w:div w:id="1064371919">
      <w:bodyDiv w:val="1"/>
      <w:marLeft w:val="0"/>
      <w:marRight w:val="0"/>
      <w:marTop w:val="0"/>
      <w:marBottom w:val="0"/>
      <w:divBdr>
        <w:top w:val="none" w:sz="0" w:space="0" w:color="auto"/>
        <w:left w:val="none" w:sz="0" w:space="0" w:color="auto"/>
        <w:bottom w:val="none" w:sz="0" w:space="0" w:color="auto"/>
        <w:right w:val="none" w:sz="0" w:space="0" w:color="auto"/>
      </w:divBdr>
    </w:div>
    <w:div w:id="1078016024">
      <w:bodyDiv w:val="1"/>
      <w:marLeft w:val="0"/>
      <w:marRight w:val="0"/>
      <w:marTop w:val="0"/>
      <w:marBottom w:val="0"/>
      <w:divBdr>
        <w:top w:val="none" w:sz="0" w:space="0" w:color="auto"/>
        <w:left w:val="none" w:sz="0" w:space="0" w:color="auto"/>
        <w:bottom w:val="none" w:sz="0" w:space="0" w:color="auto"/>
        <w:right w:val="none" w:sz="0" w:space="0" w:color="auto"/>
      </w:divBdr>
    </w:div>
    <w:div w:id="1087575423">
      <w:bodyDiv w:val="1"/>
      <w:marLeft w:val="0"/>
      <w:marRight w:val="0"/>
      <w:marTop w:val="0"/>
      <w:marBottom w:val="0"/>
      <w:divBdr>
        <w:top w:val="none" w:sz="0" w:space="0" w:color="auto"/>
        <w:left w:val="none" w:sz="0" w:space="0" w:color="auto"/>
        <w:bottom w:val="none" w:sz="0" w:space="0" w:color="auto"/>
        <w:right w:val="none" w:sz="0" w:space="0" w:color="auto"/>
      </w:divBdr>
    </w:div>
    <w:div w:id="1103692172">
      <w:bodyDiv w:val="1"/>
      <w:marLeft w:val="0"/>
      <w:marRight w:val="0"/>
      <w:marTop w:val="0"/>
      <w:marBottom w:val="0"/>
      <w:divBdr>
        <w:top w:val="none" w:sz="0" w:space="0" w:color="auto"/>
        <w:left w:val="none" w:sz="0" w:space="0" w:color="auto"/>
        <w:bottom w:val="none" w:sz="0" w:space="0" w:color="auto"/>
        <w:right w:val="none" w:sz="0" w:space="0" w:color="auto"/>
      </w:divBdr>
    </w:div>
    <w:div w:id="1104887363">
      <w:bodyDiv w:val="1"/>
      <w:marLeft w:val="0"/>
      <w:marRight w:val="0"/>
      <w:marTop w:val="0"/>
      <w:marBottom w:val="0"/>
      <w:divBdr>
        <w:top w:val="none" w:sz="0" w:space="0" w:color="auto"/>
        <w:left w:val="none" w:sz="0" w:space="0" w:color="auto"/>
        <w:bottom w:val="none" w:sz="0" w:space="0" w:color="auto"/>
        <w:right w:val="none" w:sz="0" w:space="0" w:color="auto"/>
      </w:divBdr>
    </w:div>
    <w:div w:id="1116364886">
      <w:bodyDiv w:val="1"/>
      <w:marLeft w:val="0"/>
      <w:marRight w:val="0"/>
      <w:marTop w:val="0"/>
      <w:marBottom w:val="0"/>
      <w:divBdr>
        <w:top w:val="none" w:sz="0" w:space="0" w:color="auto"/>
        <w:left w:val="none" w:sz="0" w:space="0" w:color="auto"/>
        <w:bottom w:val="none" w:sz="0" w:space="0" w:color="auto"/>
        <w:right w:val="none" w:sz="0" w:space="0" w:color="auto"/>
      </w:divBdr>
    </w:div>
    <w:div w:id="1126239244">
      <w:bodyDiv w:val="1"/>
      <w:marLeft w:val="0"/>
      <w:marRight w:val="0"/>
      <w:marTop w:val="0"/>
      <w:marBottom w:val="0"/>
      <w:divBdr>
        <w:top w:val="none" w:sz="0" w:space="0" w:color="auto"/>
        <w:left w:val="none" w:sz="0" w:space="0" w:color="auto"/>
        <w:bottom w:val="none" w:sz="0" w:space="0" w:color="auto"/>
        <w:right w:val="none" w:sz="0" w:space="0" w:color="auto"/>
      </w:divBdr>
    </w:div>
    <w:div w:id="1132477132">
      <w:bodyDiv w:val="1"/>
      <w:marLeft w:val="0"/>
      <w:marRight w:val="0"/>
      <w:marTop w:val="0"/>
      <w:marBottom w:val="0"/>
      <w:divBdr>
        <w:top w:val="none" w:sz="0" w:space="0" w:color="auto"/>
        <w:left w:val="none" w:sz="0" w:space="0" w:color="auto"/>
        <w:bottom w:val="none" w:sz="0" w:space="0" w:color="auto"/>
        <w:right w:val="none" w:sz="0" w:space="0" w:color="auto"/>
      </w:divBdr>
      <w:divsChild>
        <w:div w:id="678627817">
          <w:marLeft w:val="547"/>
          <w:marRight w:val="0"/>
          <w:marTop w:val="0"/>
          <w:marBottom w:val="0"/>
          <w:divBdr>
            <w:top w:val="none" w:sz="0" w:space="0" w:color="auto"/>
            <w:left w:val="none" w:sz="0" w:space="0" w:color="auto"/>
            <w:bottom w:val="none" w:sz="0" w:space="0" w:color="auto"/>
            <w:right w:val="none" w:sz="0" w:space="0" w:color="auto"/>
          </w:divBdr>
        </w:div>
      </w:divsChild>
    </w:div>
    <w:div w:id="1144543043">
      <w:bodyDiv w:val="1"/>
      <w:marLeft w:val="0"/>
      <w:marRight w:val="0"/>
      <w:marTop w:val="0"/>
      <w:marBottom w:val="0"/>
      <w:divBdr>
        <w:top w:val="none" w:sz="0" w:space="0" w:color="auto"/>
        <w:left w:val="none" w:sz="0" w:space="0" w:color="auto"/>
        <w:bottom w:val="none" w:sz="0" w:space="0" w:color="auto"/>
        <w:right w:val="none" w:sz="0" w:space="0" w:color="auto"/>
      </w:divBdr>
    </w:div>
    <w:div w:id="1169053768">
      <w:bodyDiv w:val="1"/>
      <w:marLeft w:val="0"/>
      <w:marRight w:val="0"/>
      <w:marTop w:val="0"/>
      <w:marBottom w:val="0"/>
      <w:divBdr>
        <w:top w:val="none" w:sz="0" w:space="0" w:color="auto"/>
        <w:left w:val="none" w:sz="0" w:space="0" w:color="auto"/>
        <w:bottom w:val="none" w:sz="0" w:space="0" w:color="auto"/>
        <w:right w:val="none" w:sz="0" w:space="0" w:color="auto"/>
      </w:divBdr>
    </w:div>
    <w:div w:id="1176769834">
      <w:bodyDiv w:val="1"/>
      <w:marLeft w:val="0"/>
      <w:marRight w:val="0"/>
      <w:marTop w:val="0"/>
      <w:marBottom w:val="0"/>
      <w:divBdr>
        <w:top w:val="none" w:sz="0" w:space="0" w:color="auto"/>
        <w:left w:val="none" w:sz="0" w:space="0" w:color="auto"/>
        <w:bottom w:val="none" w:sz="0" w:space="0" w:color="auto"/>
        <w:right w:val="none" w:sz="0" w:space="0" w:color="auto"/>
      </w:divBdr>
    </w:div>
    <w:div w:id="1187330188">
      <w:bodyDiv w:val="1"/>
      <w:marLeft w:val="0"/>
      <w:marRight w:val="0"/>
      <w:marTop w:val="0"/>
      <w:marBottom w:val="0"/>
      <w:divBdr>
        <w:top w:val="none" w:sz="0" w:space="0" w:color="auto"/>
        <w:left w:val="none" w:sz="0" w:space="0" w:color="auto"/>
        <w:bottom w:val="none" w:sz="0" w:space="0" w:color="auto"/>
        <w:right w:val="none" w:sz="0" w:space="0" w:color="auto"/>
      </w:divBdr>
    </w:div>
    <w:div w:id="1221551262">
      <w:bodyDiv w:val="1"/>
      <w:marLeft w:val="0"/>
      <w:marRight w:val="0"/>
      <w:marTop w:val="0"/>
      <w:marBottom w:val="0"/>
      <w:divBdr>
        <w:top w:val="none" w:sz="0" w:space="0" w:color="auto"/>
        <w:left w:val="none" w:sz="0" w:space="0" w:color="auto"/>
        <w:bottom w:val="none" w:sz="0" w:space="0" w:color="auto"/>
        <w:right w:val="none" w:sz="0" w:space="0" w:color="auto"/>
      </w:divBdr>
    </w:div>
    <w:div w:id="1230572848">
      <w:bodyDiv w:val="1"/>
      <w:marLeft w:val="0"/>
      <w:marRight w:val="0"/>
      <w:marTop w:val="0"/>
      <w:marBottom w:val="0"/>
      <w:divBdr>
        <w:top w:val="none" w:sz="0" w:space="0" w:color="auto"/>
        <w:left w:val="none" w:sz="0" w:space="0" w:color="auto"/>
        <w:bottom w:val="none" w:sz="0" w:space="0" w:color="auto"/>
        <w:right w:val="none" w:sz="0" w:space="0" w:color="auto"/>
      </w:divBdr>
    </w:div>
    <w:div w:id="1265844837">
      <w:bodyDiv w:val="1"/>
      <w:marLeft w:val="0"/>
      <w:marRight w:val="0"/>
      <w:marTop w:val="0"/>
      <w:marBottom w:val="0"/>
      <w:divBdr>
        <w:top w:val="none" w:sz="0" w:space="0" w:color="auto"/>
        <w:left w:val="none" w:sz="0" w:space="0" w:color="auto"/>
        <w:bottom w:val="none" w:sz="0" w:space="0" w:color="auto"/>
        <w:right w:val="none" w:sz="0" w:space="0" w:color="auto"/>
      </w:divBdr>
    </w:div>
    <w:div w:id="1291980376">
      <w:bodyDiv w:val="1"/>
      <w:marLeft w:val="0"/>
      <w:marRight w:val="0"/>
      <w:marTop w:val="0"/>
      <w:marBottom w:val="0"/>
      <w:divBdr>
        <w:top w:val="none" w:sz="0" w:space="0" w:color="auto"/>
        <w:left w:val="none" w:sz="0" w:space="0" w:color="auto"/>
        <w:bottom w:val="none" w:sz="0" w:space="0" w:color="auto"/>
        <w:right w:val="none" w:sz="0" w:space="0" w:color="auto"/>
      </w:divBdr>
    </w:div>
    <w:div w:id="1305622966">
      <w:bodyDiv w:val="1"/>
      <w:marLeft w:val="0"/>
      <w:marRight w:val="0"/>
      <w:marTop w:val="0"/>
      <w:marBottom w:val="0"/>
      <w:divBdr>
        <w:top w:val="none" w:sz="0" w:space="0" w:color="auto"/>
        <w:left w:val="none" w:sz="0" w:space="0" w:color="auto"/>
        <w:bottom w:val="none" w:sz="0" w:space="0" w:color="auto"/>
        <w:right w:val="none" w:sz="0" w:space="0" w:color="auto"/>
      </w:divBdr>
    </w:div>
    <w:div w:id="1309938862">
      <w:bodyDiv w:val="1"/>
      <w:marLeft w:val="0"/>
      <w:marRight w:val="0"/>
      <w:marTop w:val="0"/>
      <w:marBottom w:val="0"/>
      <w:divBdr>
        <w:top w:val="none" w:sz="0" w:space="0" w:color="auto"/>
        <w:left w:val="none" w:sz="0" w:space="0" w:color="auto"/>
        <w:bottom w:val="none" w:sz="0" w:space="0" w:color="auto"/>
        <w:right w:val="none" w:sz="0" w:space="0" w:color="auto"/>
      </w:divBdr>
    </w:div>
    <w:div w:id="1332562528">
      <w:bodyDiv w:val="1"/>
      <w:marLeft w:val="0"/>
      <w:marRight w:val="0"/>
      <w:marTop w:val="0"/>
      <w:marBottom w:val="0"/>
      <w:divBdr>
        <w:top w:val="none" w:sz="0" w:space="0" w:color="auto"/>
        <w:left w:val="none" w:sz="0" w:space="0" w:color="auto"/>
        <w:bottom w:val="none" w:sz="0" w:space="0" w:color="auto"/>
        <w:right w:val="none" w:sz="0" w:space="0" w:color="auto"/>
      </w:divBdr>
    </w:div>
    <w:div w:id="1343161737">
      <w:bodyDiv w:val="1"/>
      <w:marLeft w:val="0"/>
      <w:marRight w:val="0"/>
      <w:marTop w:val="0"/>
      <w:marBottom w:val="0"/>
      <w:divBdr>
        <w:top w:val="none" w:sz="0" w:space="0" w:color="auto"/>
        <w:left w:val="none" w:sz="0" w:space="0" w:color="auto"/>
        <w:bottom w:val="none" w:sz="0" w:space="0" w:color="auto"/>
        <w:right w:val="none" w:sz="0" w:space="0" w:color="auto"/>
      </w:divBdr>
    </w:div>
    <w:div w:id="1343824714">
      <w:bodyDiv w:val="1"/>
      <w:marLeft w:val="0"/>
      <w:marRight w:val="0"/>
      <w:marTop w:val="0"/>
      <w:marBottom w:val="0"/>
      <w:divBdr>
        <w:top w:val="none" w:sz="0" w:space="0" w:color="auto"/>
        <w:left w:val="none" w:sz="0" w:space="0" w:color="auto"/>
        <w:bottom w:val="none" w:sz="0" w:space="0" w:color="auto"/>
        <w:right w:val="none" w:sz="0" w:space="0" w:color="auto"/>
      </w:divBdr>
    </w:div>
    <w:div w:id="1359307504">
      <w:bodyDiv w:val="1"/>
      <w:marLeft w:val="0"/>
      <w:marRight w:val="0"/>
      <w:marTop w:val="0"/>
      <w:marBottom w:val="0"/>
      <w:divBdr>
        <w:top w:val="none" w:sz="0" w:space="0" w:color="auto"/>
        <w:left w:val="none" w:sz="0" w:space="0" w:color="auto"/>
        <w:bottom w:val="none" w:sz="0" w:space="0" w:color="auto"/>
        <w:right w:val="none" w:sz="0" w:space="0" w:color="auto"/>
      </w:divBdr>
    </w:div>
    <w:div w:id="1365204884">
      <w:bodyDiv w:val="1"/>
      <w:marLeft w:val="0"/>
      <w:marRight w:val="0"/>
      <w:marTop w:val="0"/>
      <w:marBottom w:val="0"/>
      <w:divBdr>
        <w:top w:val="none" w:sz="0" w:space="0" w:color="auto"/>
        <w:left w:val="none" w:sz="0" w:space="0" w:color="auto"/>
        <w:bottom w:val="none" w:sz="0" w:space="0" w:color="auto"/>
        <w:right w:val="none" w:sz="0" w:space="0" w:color="auto"/>
      </w:divBdr>
    </w:div>
    <w:div w:id="1366323923">
      <w:bodyDiv w:val="1"/>
      <w:marLeft w:val="0"/>
      <w:marRight w:val="0"/>
      <w:marTop w:val="0"/>
      <w:marBottom w:val="0"/>
      <w:divBdr>
        <w:top w:val="none" w:sz="0" w:space="0" w:color="auto"/>
        <w:left w:val="none" w:sz="0" w:space="0" w:color="auto"/>
        <w:bottom w:val="none" w:sz="0" w:space="0" w:color="auto"/>
        <w:right w:val="none" w:sz="0" w:space="0" w:color="auto"/>
      </w:divBdr>
    </w:div>
    <w:div w:id="1372456140">
      <w:bodyDiv w:val="1"/>
      <w:marLeft w:val="0"/>
      <w:marRight w:val="0"/>
      <w:marTop w:val="0"/>
      <w:marBottom w:val="0"/>
      <w:divBdr>
        <w:top w:val="none" w:sz="0" w:space="0" w:color="auto"/>
        <w:left w:val="none" w:sz="0" w:space="0" w:color="auto"/>
        <w:bottom w:val="none" w:sz="0" w:space="0" w:color="auto"/>
        <w:right w:val="none" w:sz="0" w:space="0" w:color="auto"/>
      </w:divBdr>
    </w:div>
    <w:div w:id="1420441280">
      <w:bodyDiv w:val="1"/>
      <w:marLeft w:val="0"/>
      <w:marRight w:val="0"/>
      <w:marTop w:val="0"/>
      <w:marBottom w:val="0"/>
      <w:divBdr>
        <w:top w:val="none" w:sz="0" w:space="0" w:color="auto"/>
        <w:left w:val="none" w:sz="0" w:space="0" w:color="auto"/>
        <w:bottom w:val="none" w:sz="0" w:space="0" w:color="auto"/>
        <w:right w:val="none" w:sz="0" w:space="0" w:color="auto"/>
      </w:divBdr>
      <w:divsChild>
        <w:div w:id="1926838828">
          <w:marLeft w:val="547"/>
          <w:marRight w:val="0"/>
          <w:marTop w:val="0"/>
          <w:marBottom w:val="0"/>
          <w:divBdr>
            <w:top w:val="none" w:sz="0" w:space="0" w:color="auto"/>
            <w:left w:val="none" w:sz="0" w:space="0" w:color="auto"/>
            <w:bottom w:val="none" w:sz="0" w:space="0" w:color="auto"/>
            <w:right w:val="none" w:sz="0" w:space="0" w:color="auto"/>
          </w:divBdr>
        </w:div>
      </w:divsChild>
    </w:div>
    <w:div w:id="1451363158">
      <w:bodyDiv w:val="1"/>
      <w:marLeft w:val="0"/>
      <w:marRight w:val="0"/>
      <w:marTop w:val="0"/>
      <w:marBottom w:val="0"/>
      <w:divBdr>
        <w:top w:val="none" w:sz="0" w:space="0" w:color="auto"/>
        <w:left w:val="none" w:sz="0" w:space="0" w:color="auto"/>
        <w:bottom w:val="none" w:sz="0" w:space="0" w:color="auto"/>
        <w:right w:val="none" w:sz="0" w:space="0" w:color="auto"/>
      </w:divBdr>
    </w:div>
    <w:div w:id="1481311177">
      <w:bodyDiv w:val="1"/>
      <w:marLeft w:val="0"/>
      <w:marRight w:val="0"/>
      <w:marTop w:val="0"/>
      <w:marBottom w:val="0"/>
      <w:divBdr>
        <w:top w:val="none" w:sz="0" w:space="0" w:color="auto"/>
        <w:left w:val="none" w:sz="0" w:space="0" w:color="auto"/>
        <w:bottom w:val="none" w:sz="0" w:space="0" w:color="auto"/>
        <w:right w:val="none" w:sz="0" w:space="0" w:color="auto"/>
      </w:divBdr>
    </w:div>
    <w:div w:id="1483499648">
      <w:bodyDiv w:val="1"/>
      <w:marLeft w:val="0"/>
      <w:marRight w:val="0"/>
      <w:marTop w:val="0"/>
      <w:marBottom w:val="0"/>
      <w:divBdr>
        <w:top w:val="none" w:sz="0" w:space="0" w:color="auto"/>
        <w:left w:val="none" w:sz="0" w:space="0" w:color="auto"/>
        <w:bottom w:val="none" w:sz="0" w:space="0" w:color="auto"/>
        <w:right w:val="none" w:sz="0" w:space="0" w:color="auto"/>
      </w:divBdr>
    </w:div>
    <w:div w:id="1499347645">
      <w:bodyDiv w:val="1"/>
      <w:marLeft w:val="0"/>
      <w:marRight w:val="0"/>
      <w:marTop w:val="0"/>
      <w:marBottom w:val="0"/>
      <w:divBdr>
        <w:top w:val="none" w:sz="0" w:space="0" w:color="auto"/>
        <w:left w:val="none" w:sz="0" w:space="0" w:color="auto"/>
        <w:bottom w:val="none" w:sz="0" w:space="0" w:color="auto"/>
        <w:right w:val="none" w:sz="0" w:space="0" w:color="auto"/>
      </w:divBdr>
    </w:div>
    <w:div w:id="1506242828">
      <w:bodyDiv w:val="1"/>
      <w:marLeft w:val="0"/>
      <w:marRight w:val="0"/>
      <w:marTop w:val="0"/>
      <w:marBottom w:val="0"/>
      <w:divBdr>
        <w:top w:val="none" w:sz="0" w:space="0" w:color="auto"/>
        <w:left w:val="none" w:sz="0" w:space="0" w:color="auto"/>
        <w:bottom w:val="none" w:sz="0" w:space="0" w:color="auto"/>
        <w:right w:val="none" w:sz="0" w:space="0" w:color="auto"/>
      </w:divBdr>
    </w:div>
    <w:div w:id="1562907344">
      <w:bodyDiv w:val="1"/>
      <w:marLeft w:val="0"/>
      <w:marRight w:val="0"/>
      <w:marTop w:val="0"/>
      <w:marBottom w:val="0"/>
      <w:divBdr>
        <w:top w:val="none" w:sz="0" w:space="0" w:color="auto"/>
        <w:left w:val="none" w:sz="0" w:space="0" w:color="auto"/>
        <w:bottom w:val="none" w:sz="0" w:space="0" w:color="auto"/>
        <w:right w:val="none" w:sz="0" w:space="0" w:color="auto"/>
      </w:divBdr>
    </w:div>
    <w:div w:id="1569997114">
      <w:bodyDiv w:val="1"/>
      <w:marLeft w:val="0"/>
      <w:marRight w:val="0"/>
      <w:marTop w:val="0"/>
      <w:marBottom w:val="0"/>
      <w:divBdr>
        <w:top w:val="none" w:sz="0" w:space="0" w:color="auto"/>
        <w:left w:val="none" w:sz="0" w:space="0" w:color="auto"/>
        <w:bottom w:val="none" w:sz="0" w:space="0" w:color="auto"/>
        <w:right w:val="none" w:sz="0" w:space="0" w:color="auto"/>
      </w:divBdr>
    </w:div>
    <w:div w:id="1571572199">
      <w:bodyDiv w:val="1"/>
      <w:marLeft w:val="0"/>
      <w:marRight w:val="0"/>
      <w:marTop w:val="0"/>
      <w:marBottom w:val="0"/>
      <w:divBdr>
        <w:top w:val="none" w:sz="0" w:space="0" w:color="auto"/>
        <w:left w:val="none" w:sz="0" w:space="0" w:color="auto"/>
        <w:bottom w:val="none" w:sz="0" w:space="0" w:color="auto"/>
        <w:right w:val="none" w:sz="0" w:space="0" w:color="auto"/>
      </w:divBdr>
    </w:div>
    <w:div w:id="1575507001">
      <w:bodyDiv w:val="1"/>
      <w:marLeft w:val="0"/>
      <w:marRight w:val="0"/>
      <w:marTop w:val="0"/>
      <w:marBottom w:val="0"/>
      <w:divBdr>
        <w:top w:val="none" w:sz="0" w:space="0" w:color="auto"/>
        <w:left w:val="none" w:sz="0" w:space="0" w:color="auto"/>
        <w:bottom w:val="none" w:sz="0" w:space="0" w:color="auto"/>
        <w:right w:val="none" w:sz="0" w:space="0" w:color="auto"/>
      </w:divBdr>
    </w:div>
    <w:div w:id="1583828878">
      <w:bodyDiv w:val="1"/>
      <w:marLeft w:val="0"/>
      <w:marRight w:val="0"/>
      <w:marTop w:val="0"/>
      <w:marBottom w:val="0"/>
      <w:divBdr>
        <w:top w:val="none" w:sz="0" w:space="0" w:color="auto"/>
        <w:left w:val="none" w:sz="0" w:space="0" w:color="auto"/>
        <w:bottom w:val="none" w:sz="0" w:space="0" w:color="auto"/>
        <w:right w:val="none" w:sz="0" w:space="0" w:color="auto"/>
      </w:divBdr>
      <w:divsChild>
        <w:div w:id="910309322">
          <w:marLeft w:val="547"/>
          <w:marRight w:val="0"/>
          <w:marTop w:val="0"/>
          <w:marBottom w:val="0"/>
          <w:divBdr>
            <w:top w:val="none" w:sz="0" w:space="0" w:color="auto"/>
            <w:left w:val="none" w:sz="0" w:space="0" w:color="auto"/>
            <w:bottom w:val="none" w:sz="0" w:space="0" w:color="auto"/>
            <w:right w:val="none" w:sz="0" w:space="0" w:color="auto"/>
          </w:divBdr>
        </w:div>
      </w:divsChild>
    </w:div>
    <w:div w:id="1592005517">
      <w:bodyDiv w:val="1"/>
      <w:marLeft w:val="0"/>
      <w:marRight w:val="0"/>
      <w:marTop w:val="0"/>
      <w:marBottom w:val="0"/>
      <w:divBdr>
        <w:top w:val="none" w:sz="0" w:space="0" w:color="auto"/>
        <w:left w:val="none" w:sz="0" w:space="0" w:color="auto"/>
        <w:bottom w:val="none" w:sz="0" w:space="0" w:color="auto"/>
        <w:right w:val="none" w:sz="0" w:space="0" w:color="auto"/>
      </w:divBdr>
    </w:div>
    <w:div w:id="1619331894">
      <w:bodyDiv w:val="1"/>
      <w:marLeft w:val="0"/>
      <w:marRight w:val="0"/>
      <w:marTop w:val="0"/>
      <w:marBottom w:val="0"/>
      <w:divBdr>
        <w:top w:val="none" w:sz="0" w:space="0" w:color="auto"/>
        <w:left w:val="none" w:sz="0" w:space="0" w:color="auto"/>
        <w:bottom w:val="none" w:sz="0" w:space="0" w:color="auto"/>
        <w:right w:val="none" w:sz="0" w:space="0" w:color="auto"/>
      </w:divBdr>
      <w:divsChild>
        <w:div w:id="1280645181">
          <w:marLeft w:val="547"/>
          <w:marRight w:val="0"/>
          <w:marTop w:val="0"/>
          <w:marBottom w:val="0"/>
          <w:divBdr>
            <w:top w:val="none" w:sz="0" w:space="0" w:color="auto"/>
            <w:left w:val="none" w:sz="0" w:space="0" w:color="auto"/>
            <w:bottom w:val="none" w:sz="0" w:space="0" w:color="auto"/>
            <w:right w:val="none" w:sz="0" w:space="0" w:color="auto"/>
          </w:divBdr>
        </w:div>
      </w:divsChild>
    </w:div>
    <w:div w:id="1622682535">
      <w:bodyDiv w:val="1"/>
      <w:marLeft w:val="0"/>
      <w:marRight w:val="0"/>
      <w:marTop w:val="0"/>
      <w:marBottom w:val="0"/>
      <w:divBdr>
        <w:top w:val="none" w:sz="0" w:space="0" w:color="auto"/>
        <w:left w:val="none" w:sz="0" w:space="0" w:color="auto"/>
        <w:bottom w:val="none" w:sz="0" w:space="0" w:color="auto"/>
        <w:right w:val="none" w:sz="0" w:space="0" w:color="auto"/>
      </w:divBdr>
      <w:divsChild>
        <w:div w:id="1988969032">
          <w:marLeft w:val="547"/>
          <w:marRight w:val="0"/>
          <w:marTop w:val="0"/>
          <w:marBottom w:val="0"/>
          <w:divBdr>
            <w:top w:val="none" w:sz="0" w:space="0" w:color="auto"/>
            <w:left w:val="none" w:sz="0" w:space="0" w:color="auto"/>
            <w:bottom w:val="none" w:sz="0" w:space="0" w:color="auto"/>
            <w:right w:val="none" w:sz="0" w:space="0" w:color="auto"/>
          </w:divBdr>
        </w:div>
      </w:divsChild>
    </w:div>
    <w:div w:id="1633517450">
      <w:bodyDiv w:val="1"/>
      <w:marLeft w:val="0"/>
      <w:marRight w:val="0"/>
      <w:marTop w:val="0"/>
      <w:marBottom w:val="0"/>
      <w:divBdr>
        <w:top w:val="none" w:sz="0" w:space="0" w:color="auto"/>
        <w:left w:val="none" w:sz="0" w:space="0" w:color="auto"/>
        <w:bottom w:val="none" w:sz="0" w:space="0" w:color="auto"/>
        <w:right w:val="none" w:sz="0" w:space="0" w:color="auto"/>
      </w:divBdr>
    </w:div>
    <w:div w:id="1634485701">
      <w:bodyDiv w:val="1"/>
      <w:marLeft w:val="0"/>
      <w:marRight w:val="0"/>
      <w:marTop w:val="0"/>
      <w:marBottom w:val="0"/>
      <w:divBdr>
        <w:top w:val="none" w:sz="0" w:space="0" w:color="auto"/>
        <w:left w:val="none" w:sz="0" w:space="0" w:color="auto"/>
        <w:bottom w:val="none" w:sz="0" w:space="0" w:color="auto"/>
        <w:right w:val="none" w:sz="0" w:space="0" w:color="auto"/>
      </w:divBdr>
    </w:div>
    <w:div w:id="1645770434">
      <w:bodyDiv w:val="1"/>
      <w:marLeft w:val="0"/>
      <w:marRight w:val="0"/>
      <w:marTop w:val="0"/>
      <w:marBottom w:val="0"/>
      <w:divBdr>
        <w:top w:val="none" w:sz="0" w:space="0" w:color="auto"/>
        <w:left w:val="none" w:sz="0" w:space="0" w:color="auto"/>
        <w:bottom w:val="none" w:sz="0" w:space="0" w:color="auto"/>
        <w:right w:val="none" w:sz="0" w:space="0" w:color="auto"/>
      </w:divBdr>
      <w:divsChild>
        <w:div w:id="1346203271">
          <w:marLeft w:val="547"/>
          <w:marRight w:val="0"/>
          <w:marTop w:val="0"/>
          <w:marBottom w:val="0"/>
          <w:divBdr>
            <w:top w:val="none" w:sz="0" w:space="0" w:color="auto"/>
            <w:left w:val="none" w:sz="0" w:space="0" w:color="auto"/>
            <w:bottom w:val="none" w:sz="0" w:space="0" w:color="auto"/>
            <w:right w:val="none" w:sz="0" w:space="0" w:color="auto"/>
          </w:divBdr>
        </w:div>
      </w:divsChild>
    </w:div>
    <w:div w:id="1648046532">
      <w:bodyDiv w:val="1"/>
      <w:marLeft w:val="0"/>
      <w:marRight w:val="0"/>
      <w:marTop w:val="0"/>
      <w:marBottom w:val="0"/>
      <w:divBdr>
        <w:top w:val="none" w:sz="0" w:space="0" w:color="auto"/>
        <w:left w:val="none" w:sz="0" w:space="0" w:color="auto"/>
        <w:bottom w:val="none" w:sz="0" w:space="0" w:color="auto"/>
        <w:right w:val="none" w:sz="0" w:space="0" w:color="auto"/>
      </w:divBdr>
    </w:div>
    <w:div w:id="1649894506">
      <w:bodyDiv w:val="1"/>
      <w:marLeft w:val="0"/>
      <w:marRight w:val="0"/>
      <w:marTop w:val="0"/>
      <w:marBottom w:val="0"/>
      <w:divBdr>
        <w:top w:val="none" w:sz="0" w:space="0" w:color="auto"/>
        <w:left w:val="none" w:sz="0" w:space="0" w:color="auto"/>
        <w:bottom w:val="none" w:sz="0" w:space="0" w:color="auto"/>
        <w:right w:val="none" w:sz="0" w:space="0" w:color="auto"/>
      </w:divBdr>
    </w:div>
    <w:div w:id="1666084797">
      <w:bodyDiv w:val="1"/>
      <w:marLeft w:val="0"/>
      <w:marRight w:val="0"/>
      <w:marTop w:val="0"/>
      <w:marBottom w:val="0"/>
      <w:divBdr>
        <w:top w:val="none" w:sz="0" w:space="0" w:color="auto"/>
        <w:left w:val="none" w:sz="0" w:space="0" w:color="auto"/>
        <w:bottom w:val="none" w:sz="0" w:space="0" w:color="auto"/>
        <w:right w:val="none" w:sz="0" w:space="0" w:color="auto"/>
      </w:divBdr>
    </w:div>
    <w:div w:id="1671129787">
      <w:bodyDiv w:val="1"/>
      <w:marLeft w:val="0"/>
      <w:marRight w:val="0"/>
      <w:marTop w:val="0"/>
      <w:marBottom w:val="0"/>
      <w:divBdr>
        <w:top w:val="none" w:sz="0" w:space="0" w:color="auto"/>
        <w:left w:val="none" w:sz="0" w:space="0" w:color="auto"/>
        <w:bottom w:val="none" w:sz="0" w:space="0" w:color="auto"/>
        <w:right w:val="none" w:sz="0" w:space="0" w:color="auto"/>
      </w:divBdr>
      <w:divsChild>
        <w:div w:id="1395735722">
          <w:marLeft w:val="547"/>
          <w:marRight w:val="0"/>
          <w:marTop w:val="0"/>
          <w:marBottom w:val="0"/>
          <w:divBdr>
            <w:top w:val="none" w:sz="0" w:space="0" w:color="auto"/>
            <w:left w:val="none" w:sz="0" w:space="0" w:color="auto"/>
            <w:bottom w:val="none" w:sz="0" w:space="0" w:color="auto"/>
            <w:right w:val="none" w:sz="0" w:space="0" w:color="auto"/>
          </w:divBdr>
        </w:div>
      </w:divsChild>
    </w:div>
    <w:div w:id="1691879779">
      <w:bodyDiv w:val="1"/>
      <w:marLeft w:val="0"/>
      <w:marRight w:val="0"/>
      <w:marTop w:val="0"/>
      <w:marBottom w:val="0"/>
      <w:divBdr>
        <w:top w:val="none" w:sz="0" w:space="0" w:color="auto"/>
        <w:left w:val="none" w:sz="0" w:space="0" w:color="auto"/>
        <w:bottom w:val="none" w:sz="0" w:space="0" w:color="auto"/>
        <w:right w:val="none" w:sz="0" w:space="0" w:color="auto"/>
      </w:divBdr>
    </w:div>
    <w:div w:id="1704011546">
      <w:bodyDiv w:val="1"/>
      <w:marLeft w:val="0"/>
      <w:marRight w:val="0"/>
      <w:marTop w:val="0"/>
      <w:marBottom w:val="0"/>
      <w:divBdr>
        <w:top w:val="none" w:sz="0" w:space="0" w:color="auto"/>
        <w:left w:val="none" w:sz="0" w:space="0" w:color="auto"/>
        <w:bottom w:val="none" w:sz="0" w:space="0" w:color="auto"/>
        <w:right w:val="none" w:sz="0" w:space="0" w:color="auto"/>
      </w:divBdr>
    </w:div>
    <w:div w:id="1713378285">
      <w:bodyDiv w:val="1"/>
      <w:marLeft w:val="0"/>
      <w:marRight w:val="0"/>
      <w:marTop w:val="0"/>
      <w:marBottom w:val="0"/>
      <w:divBdr>
        <w:top w:val="none" w:sz="0" w:space="0" w:color="auto"/>
        <w:left w:val="none" w:sz="0" w:space="0" w:color="auto"/>
        <w:bottom w:val="none" w:sz="0" w:space="0" w:color="auto"/>
        <w:right w:val="none" w:sz="0" w:space="0" w:color="auto"/>
      </w:divBdr>
    </w:div>
    <w:div w:id="1713580179">
      <w:bodyDiv w:val="1"/>
      <w:marLeft w:val="0"/>
      <w:marRight w:val="0"/>
      <w:marTop w:val="0"/>
      <w:marBottom w:val="0"/>
      <w:divBdr>
        <w:top w:val="none" w:sz="0" w:space="0" w:color="auto"/>
        <w:left w:val="none" w:sz="0" w:space="0" w:color="auto"/>
        <w:bottom w:val="none" w:sz="0" w:space="0" w:color="auto"/>
        <w:right w:val="none" w:sz="0" w:space="0" w:color="auto"/>
      </w:divBdr>
    </w:div>
    <w:div w:id="1745302169">
      <w:bodyDiv w:val="1"/>
      <w:marLeft w:val="0"/>
      <w:marRight w:val="0"/>
      <w:marTop w:val="0"/>
      <w:marBottom w:val="0"/>
      <w:divBdr>
        <w:top w:val="none" w:sz="0" w:space="0" w:color="auto"/>
        <w:left w:val="none" w:sz="0" w:space="0" w:color="auto"/>
        <w:bottom w:val="none" w:sz="0" w:space="0" w:color="auto"/>
        <w:right w:val="none" w:sz="0" w:space="0" w:color="auto"/>
      </w:divBdr>
    </w:div>
    <w:div w:id="1750151821">
      <w:bodyDiv w:val="1"/>
      <w:marLeft w:val="0"/>
      <w:marRight w:val="0"/>
      <w:marTop w:val="0"/>
      <w:marBottom w:val="0"/>
      <w:divBdr>
        <w:top w:val="none" w:sz="0" w:space="0" w:color="auto"/>
        <w:left w:val="none" w:sz="0" w:space="0" w:color="auto"/>
        <w:bottom w:val="none" w:sz="0" w:space="0" w:color="auto"/>
        <w:right w:val="none" w:sz="0" w:space="0" w:color="auto"/>
      </w:divBdr>
    </w:div>
    <w:div w:id="1762219447">
      <w:bodyDiv w:val="1"/>
      <w:marLeft w:val="0"/>
      <w:marRight w:val="0"/>
      <w:marTop w:val="0"/>
      <w:marBottom w:val="0"/>
      <w:divBdr>
        <w:top w:val="none" w:sz="0" w:space="0" w:color="auto"/>
        <w:left w:val="none" w:sz="0" w:space="0" w:color="auto"/>
        <w:bottom w:val="none" w:sz="0" w:space="0" w:color="auto"/>
        <w:right w:val="none" w:sz="0" w:space="0" w:color="auto"/>
      </w:divBdr>
    </w:div>
    <w:div w:id="1794522750">
      <w:bodyDiv w:val="1"/>
      <w:marLeft w:val="0"/>
      <w:marRight w:val="0"/>
      <w:marTop w:val="0"/>
      <w:marBottom w:val="0"/>
      <w:divBdr>
        <w:top w:val="none" w:sz="0" w:space="0" w:color="auto"/>
        <w:left w:val="none" w:sz="0" w:space="0" w:color="auto"/>
        <w:bottom w:val="none" w:sz="0" w:space="0" w:color="auto"/>
        <w:right w:val="none" w:sz="0" w:space="0" w:color="auto"/>
      </w:divBdr>
    </w:div>
    <w:div w:id="1800566126">
      <w:bodyDiv w:val="1"/>
      <w:marLeft w:val="0"/>
      <w:marRight w:val="0"/>
      <w:marTop w:val="0"/>
      <w:marBottom w:val="0"/>
      <w:divBdr>
        <w:top w:val="none" w:sz="0" w:space="0" w:color="auto"/>
        <w:left w:val="none" w:sz="0" w:space="0" w:color="auto"/>
        <w:bottom w:val="none" w:sz="0" w:space="0" w:color="auto"/>
        <w:right w:val="none" w:sz="0" w:space="0" w:color="auto"/>
      </w:divBdr>
    </w:div>
    <w:div w:id="1801997980">
      <w:bodyDiv w:val="1"/>
      <w:marLeft w:val="0"/>
      <w:marRight w:val="0"/>
      <w:marTop w:val="0"/>
      <w:marBottom w:val="0"/>
      <w:divBdr>
        <w:top w:val="none" w:sz="0" w:space="0" w:color="auto"/>
        <w:left w:val="none" w:sz="0" w:space="0" w:color="auto"/>
        <w:bottom w:val="none" w:sz="0" w:space="0" w:color="auto"/>
        <w:right w:val="none" w:sz="0" w:space="0" w:color="auto"/>
      </w:divBdr>
    </w:div>
    <w:div w:id="1810439668">
      <w:bodyDiv w:val="1"/>
      <w:marLeft w:val="0"/>
      <w:marRight w:val="0"/>
      <w:marTop w:val="0"/>
      <w:marBottom w:val="0"/>
      <w:divBdr>
        <w:top w:val="none" w:sz="0" w:space="0" w:color="auto"/>
        <w:left w:val="none" w:sz="0" w:space="0" w:color="auto"/>
        <w:bottom w:val="none" w:sz="0" w:space="0" w:color="auto"/>
        <w:right w:val="none" w:sz="0" w:space="0" w:color="auto"/>
      </w:divBdr>
    </w:div>
    <w:div w:id="1850098313">
      <w:bodyDiv w:val="1"/>
      <w:marLeft w:val="0"/>
      <w:marRight w:val="0"/>
      <w:marTop w:val="0"/>
      <w:marBottom w:val="0"/>
      <w:divBdr>
        <w:top w:val="none" w:sz="0" w:space="0" w:color="auto"/>
        <w:left w:val="none" w:sz="0" w:space="0" w:color="auto"/>
        <w:bottom w:val="none" w:sz="0" w:space="0" w:color="auto"/>
        <w:right w:val="none" w:sz="0" w:space="0" w:color="auto"/>
      </w:divBdr>
    </w:div>
    <w:div w:id="1859275231">
      <w:bodyDiv w:val="1"/>
      <w:marLeft w:val="0"/>
      <w:marRight w:val="0"/>
      <w:marTop w:val="0"/>
      <w:marBottom w:val="0"/>
      <w:divBdr>
        <w:top w:val="none" w:sz="0" w:space="0" w:color="auto"/>
        <w:left w:val="none" w:sz="0" w:space="0" w:color="auto"/>
        <w:bottom w:val="none" w:sz="0" w:space="0" w:color="auto"/>
        <w:right w:val="none" w:sz="0" w:space="0" w:color="auto"/>
      </w:divBdr>
      <w:divsChild>
        <w:div w:id="1771582951">
          <w:marLeft w:val="547"/>
          <w:marRight w:val="0"/>
          <w:marTop w:val="0"/>
          <w:marBottom w:val="0"/>
          <w:divBdr>
            <w:top w:val="none" w:sz="0" w:space="0" w:color="auto"/>
            <w:left w:val="none" w:sz="0" w:space="0" w:color="auto"/>
            <w:bottom w:val="none" w:sz="0" w:space="0" w:color="auto"/>
            <w:right w:val="none" w:sz="0" w:space="0" w:color="auto"/>
          </w:divBdr>
        </w:div>
      </w:divsChild>
    </w:div>
    <w:div w:id="1870677785">
      <w:bodyDiv w:val="1"/>
      <w:marLeft w:val="0"/>
      <w:marRight w:val="0"/>
      <w:marTop w:val="0"/>
      <w:marBottom w:val="0"/>
      <w:divBdr>
        <w:top w:val="none" w:sz="0" w:space="0" w:color="auto"/>
        <w:left w:val="none" w:sz="0" w:space="0" w:color="auto"/>
        <w:bottom w:val="none" w:sz="0" w:space="0" w:color="auto"/>
        <w:right w:val="none" w:sz="0" w:space="0" w:color="auto"/>
      </w:divBdr>
    </w:div>
    <w:div w:id="1878469309">
      <w:bodyDiv w:val="1"/>
      <w:marLeft w:val="0"/>
      <w:marRight w:val="0"/>
      <w:marTop w:val="0"/>
      <w:marBottom w:val="0"/>
      <w:divBdr>
        <w:top w:val="none" w:sz="0" w:space="0" w:color="auto"/>
        <w:left w:val="none" w:sz="0" w:space="0" w:color="auto"/>
        <w:bottom w:val="none" w:sz="0" w:space="0" w:color="auto"/>
        <w:right w:val="none" w:sz="0" w:space="0" w:color="auto"/>
      </w:divBdr>
    </w:div>
    <w:div w:id="1880581943">
      <w:bodyDiv w:val="1"/>
      <w:marLeft w:val="0"/>
      <w:marRight w:val="0"/>
      <w:marTop w:val="0"/>
      <w:marBottom w:val="0"/>
      <w:divBdr>
        <w:top w:val="none" w:sz="0" w:space="0" w:color="auto"/>
        <w:left w:val="none" w:sz="0" w:space="0" w:color="auto"/>
        <w:bottom w:val="none" w:sz="0" w:space="0" w:color="auto"/>
        <w:right w:val="none" w:sz="0" w:space="0" w:color="auto"/>
      </w:divBdr>
    </w:div>
    <w:div w:id="1886598350">
      <w:bodyDiv w:val="1"/>
      <w:marLeft w:val="0"/>
      <w:marRight w:val="0"/>
      <w:marTop w:val="0"/>
      <w:marBottom w:val="0"/>
      <w:divBdr>
        <w:top w:val="none" w:sz="0" w:space="0" w:color="auto"/>
        <w:left w:val="none" w:sz="0" w:space="0" w:color="auto"/>
        <w:bottom w:val="none" w:sz="0" w:space="0" w:color="auto"/>
        <w:right w:val="none" w:sz="0" w:space="0" w:color="auto"/>
      </w:divBdr>
    </w:div>
    <w:div w:id="1890795935">
      <w:bodyDiv w:val="1"/>
      <w:marLeft w:val="0"/>
      <w:marRight w:val="0"/>
      <w:marTop w:val="0"/>
      <w:marBottom w:val="0"/>
      <w:divBdr>
        <w:top w:val="none" w:sz="0" w:space="0" w:color="auto"/>
        <w:left w:val="none" w:sz="0" w:space="0" w:color="auto"/>
        <w:bottom w:val="none" w:sz="0" w:space="0" w:color="auto"/>
        <w:right w:val="none" w:sz="0" w:space="0" w:color="auto"/>
      </w:divBdr>
    </w:div>
    <w:div w:id="1903715724">
      <w:bodyDiv w:val="1"/>
      <w:marLeft w:val="0"/>
      <w:marRight w:val="0"/>
      <w:marTop w:val="0"/>
      <w:marBottom w:val="0"/>
      <w:divBdr>
        <w:top w:val="none" w:sz="0" w:space="0" w:color="auto"/>
        <w:left w:val="none" w:sz="0" w:space="0" w:color="auto"/>
        <w:bottom w:val="none" w:sz="0" w:space="0" w:color="auto"/>
        <w:right w:val="none" w:sz="0" w:space="0" w:color="auto"/>
      </w:divBdr>
      <w:divsChild>
        <w:div w:id="1857185829">
          <w:marLeft w:val="547"/>
          <w:marRight w:val="0"/>
          <w:marTop w:val="0"/>
          <w:marBottom w:val="0"/>
          <w:divBdr>
            <w:top w:val="none" w:sz="0" w:space="0" w:color="auto"/>
            <w:left w:val="none" w:sz="0" w:space="0" w:color="auto"/>
            <w:bottom w:val="none" w:sz="0" w:space="0" w:color="auto"/>
            <w:right w:val="none" w:sz="0" w:space="0" w:color="auto"/>
          </w:divBdr>
        </w:div>
      </w:divsChild>
    </w:div>
    <w:div w:id="1906908607">
      <w:bodyDiv w:val="1"/>
      <w:marLeft w:val="0"/>
      <w:marRight w:val="0"/>
      <w:marTop w:val="0"/>
      <w:marBottom w:val="0"/>
      <w:divBdr>
        <w:top w:val="none" w:sz="0" w:space="0" w:color="auto"/>
        <w:left w:val="none" w:sz="0" w:space="0" w:color="auto"/>
        <w:bottom w:val="none" w:sz="0" w:space="0" w:color="auto"/>
        <w:right w:val="none" w:sz="0" w:space="0" w:color="auto"/>
      </w:divBdr>
    </w:div>
    <w:div w:id="1911622000">
      <w:bodyDiv w:val="1"/>
      <w:marLeft w:val="0"/>
      <w:marRight w:val="0"/>
      <w:marTop w:val="0"/>
      <w:marBottom w:val="0"/>
      <w:divBdr>
        <w:top w:val="none" w:sz="0" w:space="0" w:color="auto"/>
        <w:left w:val="none" w:sz="0" w:space="0" w:color="auto"/>
        <w:bottom w:val="none" w:sz="0" w:space="0" w:color="auto"/>
        <w:right w:val="none" w:sz="0" w:space="0" w:color="auto"/>
      </w:divBdr>
    </w:div>
    <w:div w:id="1932469624">
      <w:bodyDiv w:val="1"/>
      <w:marLeft w:val="0"/>
      <w:marRight w:val="0"/>
      <w:marTop w:val="0"/>
      <w:marBottom w:val="0"/>
      <w:divBdr>
        <w:top w:val="none" w:sz="0" w:space="0" w:color="auto"/>
        <w:left w:val="none" w:sz="0" w:space="0" w:color="auto"/>
        <w:bottom w:val="none" w:sz="0" w:space="0" w:color="auto"/>
        <w:right w:val="none" w:sz="0" w:space="0" w:color="auto"/>
      </w:divBdr>
    </w:div>
    <w:div w:id="1956251067">
      <w:bodyDiv w:val="1"/>
      <w:marLeft w:val="0"/>
      <w:marRight w:val="0"/>
      <w:marTop w:val="0"/>
      <w:marBottom w:val="0"/>
      <w:divBdr>
        <w:top w:val="none" w:sz="0" w:space="0" w:color="auto"/>
        <w:left w:val="none" w:sz="0" w:space="0" w:color="auto"/>
        <w:bottom w:val="none" w:sz="0" w:space="0" w:color="auto"/>
        <w:right w:val="none" w:sz="0" w:space="0" w:color="auto"/>
      </w:divBdr>
    </w:div>
    <w:div w:id="1966613913">
      <w:bodyDiv w:val="1"/>
      <w:marLeft w:val="0"/>
      <w:marRight w:val="0"/>
      <w:marTop w:val="0"/>
      <w:marBottom w:val="0"/>
      <w:divBdr>
        <w:top w:val="none" w:sz="0" w:space="0" w:color="auto"/>
        <w:left w:val="none" w:sz="0" w:space="0" w:color="auto"/>
        <w:bottom w:val="none" w:sz="0" w:space="0" w:color="auto"/>
        <w:right w:val="none" w:sz="0" w:space="0" w:color="auto"/>
      </w:divBdr>
    </w:div>
    <w:div w:id="2002736954">
      <w:bodyDiv w:val="1"/>
      <w:marLeft w:val="0"/>
      <w:marRight w:val="0"/>
      <w:marTop w:val="0"/>
      <w:marBottom w:val="0"/>
      <w:divBdr>
        <w:top w:val="none" w:sz="0" w:space="0" w:color="auto"/>
        <w:left w:val="none" w:sz="0" w:space="0" w:color="auto"/>
        <w:bottom w:val="none" w:sz="0" w:space="0" w:color="auto"/>
        <w:right w:val="none" w:sz="0" w:space="0" w:color="auto"/>
      </w:divBdr>
    </w:div>
    <w:div w:id="2033534495">
      <w:bodyDiv w:val="1"/>
      <w:marLeft w:val="0"/>
      <w:marRight w:val="0"/>
      <w:marTop w:val="0"/>
      <w:marBottom w:val="0"/>
      <w:divBdr>
        <w:top w:val="none" w:sz="0" w:space="0" w:color="auto"/>
        <w:left w:val="none" w:sz="0" w:space="0" w:color="auto"/>
        <w:bottom w:val="none" w:sz="0" w:space="0" w:color="auto"/>
        <w:right w:val="none" w:sz="0" w:space="0" w:color="auto"/>
      </w:divBdr>
    </w:div>
    <w:div w:id="2036076913">
      <w:bodyDiv w:val="1"/>
      <w:marLeft w:val="0"/>
      <w:marRight w:val="0"/>
      <w:marTop w:val="0"/>
      <w:marBottom w:val="0"/>
      <w:divBdr>
        <w:top w:val="none" w:sz="0" w:space="0" w:color="auto"/>
        <w:left w:val="none" w:sz="0" w:space="0" w:color="auto"/>
        <w:bottom w:val="none" w:sz="0" w:space="0" w:color="auto"/>
        <w:right w:val="none" w:sz="0" w:space="0" w:color="auto"/>
      </w:divBdr>
    </w:div>
    <w:div w:id="2040664410">
      <w:bodyDiv w:val="1"/>
      <w:marLeft w:val="0"/>
      <w:marRight w:val="0"/>
      <w:marTop w:val="0"/>
      <w:marBottom w:val="0"/>
      <w:divBdr>
        <w:top w:val="none" w:sz="0" w:space="0" w:color="auto"/>
        <w:left w:val="none" w:sz="0" w:space="0" w:color="auto"/>
        <w:bottom w:val="none" w:sz="0" w:space="0" w:color="auto"/>
        <w:right w:val="none" w:sz="0" w:space="0" w:color="auto"/>
      </w:divBdr>
      <w:divsChild>
        <w:div w:id="1242713630">
          <w:marLeft w:val="547"/>
          <w:marRight w:val="0"/>
          <w:marTop w:val="0"/>
          <w:marBottom w:val="0"/>
          <w:divBdr>
            <w:top w:val="none" w:sz="0" w:space="0" w:color="auto"/>
            <w:left w:val="none" w:sz="0" w:space="0" w:color="auto"/>
            <w:bottom w:val="none" w:sz="0" w:space="0" w:color="auto"/>
            <w:right w:val="none" w:sz="0" w:space="0" w:color="auto"/>
          </w:divBdr>
        </w:div>
      </w:divsChild>
    </w:div>
    <w:div w:id="2068912506">
      <w:bodyDiv w:val="1"/>
      <w:marLeft w:val="0"/>
      <w:marRight w:val="0"/>
      <w:marTop w:val="0"/>
      <w:marBottom w:val="0"/>
      <w:divBdr>
        <w:top w:val="none" w:sz="0" w:space="0" w:color="auto"/>
        <w:left w:val="none" w:sz="0" w:space="0" w:color="auto"/>
        <w:bottom w:val="none" w:sz="0" w:space="0" w:color="auto"/>
        <w:right w:val="none" w:sz="0" w:space="0" w:color="auto"/>
      </w:divBdr>
    </w:div>
    <w:div w:id="2080051021">
      <w:bodyDiv w:val="1"/>
      <w:marLeft w:val="0"/>
      <w:marRight w:val="0"/>
      <w:marTop w:val="0"/>
      <w:marBottom w:val="0"/>
      <w:divBdr>
        <w:top w:val="none" w:sz="0" w:space="0" w:color="auto"/>
        <w:left w:val="none" w:sz="0" w:space="0" w:color="auto"/>
        <w:bottom w:val="none" w:sz="0" w:space="0" w:color="auto"/>
        <w:right w:val="none" w:sz="0" w:space="0" w:color="auto"/>
      </w:divBdr>
    </w:div>
    <w:div w:id="2140682904">
      <w:bodyDiv w:val="1"/>
      <w:marLeft w:val="0"/>
      <w:marRight w:val="0"/>
      <w:marTop w:val="0"/>
      <w:marBottom w:val="0"/>
      <w:divBdr>
        <w:top w:val="none" w:sz="0" w:space="0" w:color="auto"/>
        <w:left w:val="none" w:sz="0" w:space="0" w:color="auto"/>
        <w:bottom w:val="none" w:sz="0" w:space="0" w:color="auto"/>
        <w:right w:val="none" w:sz="0" w:space="0" w:color="auto"/>
      </w:divBdr>
    </w:div>
    <w:div w:id="214672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3.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chart" Target="charts/chart12.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hart" Target="charts/chart5.xml"/><Relationship Id="rId22" Type="http://schemas.openxmlformats.org/officeDocument/2006/relationships/chart" Target="charts/chart1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Факт</c:v>
                </c:pt>
              </c:strCache>
            </c:strRef>
          </c:tx>
          <c:invertIfNegative val="0"/>
          <c:dLbls>
            <c:showLegendKey val="0"/>
            <c:showVal val="1"/>
            <c:showCatName val="0"/>
            <c:showSerName val="0"/>
            <c:showPercent val="0"/>
            <c:showBubbleSize val="0"/>
            <c:showLeaderLines val="0"/>
          </c:dLbls>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Лист1!$B$2:$B$8</c:f>
              <c:numCache>
                <c:formatCode>General</c:formatCode>
                <c:ptCount val="7"/>
                <c:pt idx="0">
                  <c:v>52825</c:v>
                </c:pt>
                <c:pt idx="1">
                  <c:v>45291</c:v>
                </c:pt>
                <c:pt idx="2">
                  <c:v>43442</c:v>
                </c:pt>
                <c:pt idx="3">
                  <c:v>52214</c:v>
                </c:pt>
                <c:pt idx="4">
                  <c:v>49216</c:v>
                </c:pt>
                <c:pt idx="5">
                  <c:v>118537</c:v>
                </c:pt>
              </c:numCache>
            </c:numRef>
          </c:val>
        </c:ser>
        <c:ser>
          <c:idx val="1"/>
          <c:order val="1"/>
          <c:tx>
            <c:strRef>
              <c:f>Лист1!$C$1</c:f>
              <c:strCache>
                <c:ptCount val="1"/>
                <c:pt idx="0">
                  <c:v>План</c:v>
                </c:pt>
              </c:strCache>
            </c:strRef>
          </c:tx>
          <c:invertIfNegative val="0"/>
          <c:dLbls>
            <c:showLegendKey val="0"/>
            <c:showVal val="1"/>
            <c:showCatName val="0"/>
            <c:showSerName val="0"/>
            <c:showPercent val="0"/>
            <c:showBubbleSize val="0"/>
            <c:showLeaderLines val="0"/>
          </c:dLbls>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Лист1!$C$2:$C$8</c:f>
              <c:numCache>
                <c:formatCode>General</c:formatCode>
                <c:ptCount val="7"/>
                <c:pt idx="5">
                  <c:v>26372</c:v>
                </c:pt>
                <c:pt idx="6">
                  <c:v>47111</c:v>
                </c:pt>
              </c:numCache>
            </c:numRef>
          </c:val>
        </c:ser>
        <c:dLbls>
          <c:showLegendKey val="0"/>
          <c:showVal val="0"/>
          <c:showCatName val="0"/>
          <c:showSerName val="0"/>
          <c:showPercent val="0"/>
          <c:showBubbleSize val="0"/>
        </c:dLbls>
        <c:gapWidth val="150"/>
        <c:axId val="151075072"/>
        <c:axId val="151080960"/>
      </c:barChart>
      <c:catAx>
        <c:axId val="151075072"/>
        <c:scaling>
          <c:orientation val="minMax"/>
        </c:scaling>
        <c:delete val="0"/>
        <c:axPos val="l"/>
        <c:numFmt formatCode="General" sourceLinked="1"/>
        <c:majorTickMark val="out"/>
        <c:minorTickMark val="none"/>
        <c:tickLblPos val="nextTo"/>
        <c:crossAx val="151080960"/>
        <c:crosses val="autoZero"/>
        <c:auto val="1"/>
        <c:lblAlgn val="ctr"/>
        <c:lblOffset val="100"/>
        <c:noMultiLvlLbl val="0"/>
      </c:catAx>
      <c:valAx>
        <c:axId val="151080960"/>
        <c:scaling>
          <c:orientation val="minMax"/>
        </c:scaling>
        <c:delete val="0"/>
        <c:axPos val="b"/>
        <c:majorGridlines/>
        <c:numFmt formatCode="General" sourceLinked="1"/>
        <c:majorTickMark val="out"/>
        <c:minorTickMark val="none"/>
        <c:tickLblPos val="nextTo"/>
        <c:crossAx val="151075072"/>
        <c:crosses val="autoZero"/>
        <c:crossBetween val="between"/>
      </c:valAx>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40"/>
      <c:hPercent val="50"/>
      <c:rotY val="0"/>
      <c:rAngAx val="0"/>
      <c:perspective val="0"/>
    </c:view3D>
    <c:floor>
      <c:thickness val="0"/>
    </c:floor>
    <c:sideWall>
      <c:thickness val="0"/>
    </c:sideWall>
    <c:backWall>
      <c:thickness val="0"/>
    </c:backWall>
    <c:plotArea>
      <c:layout>
        <c:manualLayout>
          <c:layoutTarget val="inner"/>
          <c:xMode val="edge"/>
          <c:yMode val="edge"/>
          <c:x val="0.1206140350877193"/>
          <c:y val="0.21523178807947019"/>
          <c:w val="0.5307017543859649"/>
          <c:h val="0.55960264900662249"/>
        </c:manualLayout>
      </c:layout>
      <c:pie3DChart>
        <c:varyColors val="1"/>
        <c:ser>
          <c:idx val="0"/>
          <c:order val="0"/>
          <c:tx>
            <c:strRef>
              <c:f>Sheet1!$A$2</c:f>
              <c:strCache>
                <c:ptCount val="1"/>
                <c:pt idx="0">
                  <c:v>Восток</c:v>
                </c:pt>
              </c:strCache>
            </c:strRef>
          </c:tx>
          <c:spPr>
            <a:solidFill>
              <a:srgbClr val="9999FF"/>
            </a:solidFill>
            <a:ln w="25379">
              <a:noFill/>
            </a:ln>
          </c:spPr>
          <c:explosion val="25"/>
          <c:dPt>
            <c:idx val="0"/>
            <c:bubble3D val="0"/>
          </c:dPt>
          <c:dPt>
            <c:idx val="1"/>
            <c:bubble3D val="0"/>
            <c:spPr>
              <a:solidFill>
                <a:srgbClr val="993366"/>
              </a:solidFill>
              <a:ln w="25379">
                <a:noFill/>
              </a:ln>
            </c:spPr>
          </c:dPt>
          <c:dPt>
            <c:idx val="2"/>
            <c:bubble3D val="0"/>
            <c:spPr>
              <a:solidFill>
                <a:srgbClr val="FFFFCC"/>
              </a:solidFill>
              <a:ln w="25379">
                <a:noFill/>
              </a:ln>
            </c:spPr>
          </c:dPt>
          <c:dPt>
            <c:idx val="3"/>
            <c:bubble3D val="0"/>
            <c:spPr>
              <a:solidFill>
                <a:srgbClr val="CCFFFF"/>
              </a:solidFill>
              <a:ln w="25379">
                <a:noFill/>
              </a:ln>
            </c:spPr>
          </c:dPt>
          <c:dPt>
            <c:idx val="4"/>
            <c:bubble3D val="0"/>
            <c:spPr>
              <a:solidFill>
                <a:srgbClr val="660066"/>
              </a:solidFill>
              <a:ln w="25379">
                <a:noFill/>
              </a:ln>
            </c:spPr>
          </c:dPt>
          <c:dLbls>
            <c:spPr>
              <a:noFill/>
              <a:ln w="25379">
                <a:noFill/>
              </a:ln>
            </c:spPr>
            <c:txPr>
              <a:bodyPr/>
              <a:lstStyle/>
              <a:p>
                <a:pPr>
                  <a:defRPr sz="799" b="1"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showLeaderLines val="1"/>
          </c:dLbls>
          <c:cat>
            <c:strRef>
              <c:f>Sheet1!$B$1:$F$1</c:f>
              <c:strCache>
                <c:ptCount val="5"/>
                <c:pt idx="0">
                  <c:v>16-29 лет</c:v>
                </c:pt>
                <c:pt idx="1">
                  <c:v>30-39 лет</c:v>
                </c:pt>
                <c:pt idx="2">
                  <c:v>40-49 лет</c:v>
                </c:pt>
                <c:pt idx="3">
                  <c:v>50-59 лет</c:v>
                </c:pt>
                <c:pt idx="4">
                  <c:v>свыше 60 лет</c:v>
                </c:pt>
              </c:strCache>
            </c:strRef>
          </c:cat>
          <c:val>
            <c:numRef>
              <c:f>Sheet1!$B$2:$F$2</c:f>
              <c:numCache>
                <c:formatCode>0.0%</c:formatCode>
                <c:ptCount val="5"/>
                <c:pt idx="0">
                  <c:v>0.06</c:v>
                </c:pt>
                <c:pt idx="1">
                  <c:v>0.22</c:v>
                </c:pt>
                <c:pt idx="2">
                  <c:v>0.34100000000000003</c:v>
                </c:pt>
                <c:pt idx="3">
                  <c:v>0.30199999999999999</c:v>
                </c:pt>
                <c:pt idx="4">
                  <c:v>7.6999999999999999E-2</c:v>
                </c:pt>
              </c:numCache>
            </c:numRef>
          </c:val>
        </c:ser>
        <c:ser>
          <c:idx val="1"/>
          <c:order val="1"/>
          <c:tx>
            <c:strRef>
              <c:f>Sheet1!$A$3</c:f>
              <c:strCache>
                <c:ptCount val="1"/>
              </c:strCache>
            </c:strRef>
          </c:tx>
          <c:spPr>
            <a:solidFill>
              <a:srgbClr val="993366"/>
            </a:solidFill>
            <a:ln w="12689">
              <a:solidFill>
                <a:srgbClr val="000000"/>
              </a:solidFill>
              <a:prstDash val="solid"/>
            </a:ln>
          </c:spPr>
          <c:explosion val="25"/>
          <c:dPt>
            <c:idx val="0"/>
            <c:bubble3D val="0"/>
            <c:spPr>
              <a:solidFill>
                <a:srgbClr val="9999FF"/>
              </a:solidFill>
              <a:ln w="12689">
                <a:solidFill>
                  <a:srgbClr val="000000"/>
                </a:solidFill>
                <a:prstDash val="solid"/>
              </a:ln>
            </c:spPr>
          </c:dPt>
          <c:dPt>
            <c:idx val="1"/>
            <c:bubble3D val="0"/>
          </c:dPt>
          <c:dPt>
            <c:idx val="2"/>
            <c:bubble3D val="0"/>
            <c:spPr>
              <a:solidFill>
                <a:srgbClr val="FFFFCC"/>
              </a:solidFill>
              <a:ln w="12689">
                <a:solidFill>
                  <a:srgbClr val="000000"/>
                </a:solidFill>
                <a:prstDash val="solid"/>
              </a:ln>
            </c:spPr>
          </c:dPt>
          <c:dPt>
            <c:idx val="3"/>
            <c:bubble3D val="0"/>
            <c:spPr>
              <a:solidFill>
                <a:srgbClr val="CCFFFF"/>
              </a:solidFill>
              <a:ln w="12689">
                <a:solidFill>
                  <a:srgbClr val="000000"/>
                </a:solidFill>
                <a:prstDash val="solid"/>
              </a:ln>
            </c:spPr>
          </c:dPt>
          <c:dPt>
            <c:idx val="4"/>
            <c:bubble3D val="0"/>
            <c:spPr>
              <a:solidFill>
                <a:srgbClr val="660066"/>
              </a:solidFill>
              <a:ln w="12689">
                <a:solidFill>
                  <a:srgbClr val="000000"/>
                </a:solidFill>
                <a:prstDash val="solid"/>
              </a:ln>
            </c:spPr>
          </c:dPt>
          <c:dLbls>
            <c:spPr>
              <a:noFill/>
              <a:ln w="25379">
                <a:noFill/>
              </a:ln>
            </c:spPr>
            <c:txPr>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Sheet1!$B$1:$F$1</c:f>
              <c:strCache>
                <c:ptCount val="5"/>
                <c:pt idx="0">
                  <c:v>16-29 лет</c:v>
                </c:pt>
                <c:pt idx="1">
                  <c:v>30-39 лет</c:v>
                </c:pt>
                <c:pt idx="2">
                  <c:v>40-49 лет</c:v>
                </c:pt>
                <c:pt idx="3">
                  <c:v>50-59 лет</c:v>
                </c:pt>
                <c:pt idx="4">
                  <c:v>свыше 60 лет</c:v>
                </c:pt>
              </c:strCache>
            </c:strRef>
          </c:cat>
          <c:val>
            <c:numRef>
              <c:f>Sheet1!$B$3:$F$3</c:f>
              <c:numCache>
                <c:formatCode>General</c:formatCode>
                <c:ptCount val="5"/>
              </c:numCache>
            </c:numRef>
          </c:val>
        </c:ser>
        <c:ser>
          <c:idx val="2"/>
          <c:order val="2"/>
          <c:tx>
            <c:strRef>
              <c:f>Sheet1!$A$4</c:f>
              <c:strCache>
                <c:ptCount val="1"/>
              </c:strCache>
            </c:strRef>
          </c:tx>
          <c:spPr>
            <a:solidFill>
              <a:srgbClr val="FFFFCC"/>
            </a:solidFill>
            <a:ln w="12689">
              <a:solidFill>
                <a:srgbClr val="000000"/>
              </a:solidFill>
              <a:prstDash val="solid"/>
            </a:ln>
          </c:spPr>
          <c:explosion val="25"/>
          <c:dPt>
            <c:idx val="0"/>
            <c:bubble3D val="0"/>
            <c:spPr>
              <a:solidFill>
                <a:srgbClr val="9999FF"/>
              </a:solidFill>
              <a:ln w="12689">
                <a:solidFill>
                  <a:srgbClr val="000000"/>
                </a:solidFill>
                <a:prstDash val="solid"/>
              </a:ln>
            </c:spPr>
          </c:dPt>
          <c:dPt>
            <c:idx val="1"/>
            <c:bubble3D val="0"/>
            <c:spPr>
              <a:solidFill>
                <a:srgbClr val="993366"/>
              </a:solidFill>
              <a:ln w="12689">
                <a:solidFill>
                  <a:srgbClr val="000000"/>
                </a:solidFill>
                <a:prstDash val="solid"/>
              </a:ln>
            </c:spPr>
          </c:dPt>
          <c:dPt>
            <c:idx val="2"/>
            <c:bubble3D val="0"/>
          </c:dPt>
          <c:dPt>
            <c:idx val="3"/>
            <c:bubble3D val="0"/>
            <c:spPr>
              <a:solidFill>
                <a:srgbClr val="CCFFFF"/>
              </a:solidFill>
              <a:ln w="12689">
                <a:solidFill>
                  <a:srgbClr val="000000"/>
                </a:solidFill>
                <a:prstDash val="solid"/>
              </a:ln>
            </c:spPr>
          </c:dPt>
          <c:dPt>
            <c:idx val="4"/>
            <c:bubble3D val="0"/>
            <c:spPr>
              <a:solidFill>
                <a:srgbClr val="660066"/>
              </a:solidFill>
              <a:ln w="12689">
                <a:solidFill>
                  <a:srgbClr val="000000"/>
                </a:solidFill>
                <a:prstDash val="solid"/>
              </a:ln>
            </c:spPr>
          </c:dPt>
          <c:dLbls>
            <c:spPr>
              <a:noFill/>
              <a:ln w="25379">
                <a:noFill/>
              </a:ln>
            </c:spPr>
            <c:txPr>
              <a:bodyPr/>
              <a:lstStyle/>
              <a:p>
                <a:pPr>
                  <a:defRPr sz="79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dLbls>
          <c:cat>
            <c:strRef>
              <c:f>Sheet1!$B$1:$F$1</c:f>
              <c:strCache>
                <c:ptCount val="5"/>
                <c:pt idx="0">
                  <c:v>16-29 лет</c:v>
                </c:pt>
                <c:pt idx="1">
                  <c:v>30-39 лет</c:v>
                </c:pt>
                <c:pt idx="2">
                  <c:v>40-49 лет</c:v>
                </c:pt>
                <c:pt idx="3">
                  <c:v>50-59 лет</c:v>
                </c:pt>
                <c:pt idx="4">
                  <c:v>свыше 60 лет</c:v>
                </c:pt>
              </c:strCache>
            </c:strRef>
          </c:cat>
          <c:val>
            <c:numRef>
              <c:f>Sheet1!$B$4:$F$4</c:f>
              <c:numCache>
                <c:formatCode>General</c:formatCode>
                <c:ptCount val="5"/>
              </c:numCache>
            </c:numRef>
          </c:val>
        </c:ser>
        <c:dLbls>
          <c:showLegendKey val="0"/>
          <c:showVal val="1"/>
          <c:showCatName val="0"/>
          <c:showSerName val="0"/>
          <c:showPercent val="0"/>
          <c:showBubbleSize val="0"/>
          <c:showLeaderLines val="1"/>
        </c:dLbls>
      </c:pie3DChart>
      <c:spPr>
        <a:noFill/>
        <a:ln w="25379">
          <a:noFill/>
        </a:ln>
      </c:spPr>
    </c:plotArea>
    <c:legend>
      <c:legendPos val="r"/>
      <c:layout>
        <c:manualLayout>
          <c:xMode val="edge"/>
          <c:yMode val="edge"/>
          <c:x val="0.7807017543859649"/>
          <c:y val="0.33443708609271522"/>
          <c:w val="0.21052631578947367"/>
          <c:h val="0.33443708609271522"/>
        </c:manualLayout>
      </c:layout>
      <c:overlay val="0"/>
      <c:spPr>
        <a:solidFill>
          <a:srgbClr val="FFFFFF"/>
        </a:solidFill>
        <a:ln w="3172">
          <a:solidFill>
            <a:srgbClr val="000000"/>
          </a:solidFill>
          <a:prstDash val="solid"/>
        </a:ln>
      </c:spPr>
      <c:txPr>
        <a:bodyPr/>
        <a:lstStyle/>
        <a:p>
          <a:pPr>
            <a:defRPr sz="824" b="0" i="0" u="none" strike="noStrike" baseline="0">
              <a:solidFill>
                <a:srgbClr val="000000"/>
              </a:solidFill>
              <a:latin typeface="Arial"/>
              <a:ea typeface="Arial"/>
              <a:cs typeface="Arial"/>
            </a:defRPr>
          </a:pPr>
          <a:endParaRPr lang="ru-RU"/>
        </a:p>
      </c:txPr>
    </c:legend>
    <c:plotVisOnly val="1"/>
    <c:dispBlanksAs val="zero"/>
    <c:showDLblsOverMax val="0"/>
  </c:chart>
  <c:spPr>
    <a:gradFill rotWithShape="0">
      <a:gsLst>
        <a:gs pos="0">
          <a:srgbClr xmlns:mc="http://schemas.openxmlformats.org/markup-compatibility/2006" xmlns:a14="http://schemas.microsoft.com/office/drawing/2010/main" val="C0C0C0" mc:Ignorable="a14" a14:legacySpreadsheetColorIndex="22"/>
        </a:gs>
        <a:gs pos="100000">
          <a:srgbClr xmlns:mc="http://schemas.openxmlformats.org/markup-compatibility/2006" xmlns:a14="http://schemas.microsoft.com/office/drawing/2010/main" val="FFFFFF" mc:Ignorable="a14" a14:legacySpreadsheetColorIndex="22">
            <a:gamma/>
            <a:tint val="0"/>
            <a:invGamma/>
          </a:srgbClr>
        </a:gs>
      </a:gsLst>
      <a:lin ang="5400000" scaled="1"/>
    </a:gradFill>
    <a:ln w="3172">
      <a:solidFill>
        <a:srgbClr val="000000"/>
      </a:solidFill>
      <a:prstDash val="solid"/>
    </a:ln>
  </c:spPr>
  <c:txPr>
    <a:bodyPr/>
    <a:lstStyle/>
    <a:p>
      <a:pPr>
        <a:defRPr sz="899" b="0" i="0" u="none" strike="noStrike" baseline="0">
          <a:solidFill>
            <a:srgbClr val="000000"/>
          </a:solidFill>
          <a:latin typeface="Arial"/>
          <a:ea typeface="Arial"/>
          <a:cs typeface="Arial"/>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138632162661739"/>
          <c:y val="2.7777777777777776E-2"/>
          <c:w val="0.71719038817005543"/>
          <c:h val="0.78282828282828287"/>
        </c:manualLayout>
      </c:layout>
      <c:barChart>
        <c:barDir val="bar"/>
        <c:grouping val="clustered"/>
        <c:varyColors val="0"/>
        <c:ser>
          <c:idx val="0"/>
          <c:order val="0"/>
          <c:tx>
            <c:strRef>
              <c:f>Sheet1!$A$2</c:f>
              <c:strCache>
                <c:ptCount val="1"/>
              </c:strCache>
            </c:strRef>
          </c:tx>
          <c:spPr>
            <a:solidFill>
              <a:srgbClr val="9999FF"/>
            </a:solidFill>
            <a:ln w="12683">
              <a:solidFill>
                <a:srgbClr val="000000"/>
              </a:solidFill>
              <a:prstDash val="solid"/>
            </a:ln>
          </c:spPr>
          <c:invertIfNegative val="0"/>
          <c:dLbls>
            <c:numFmt formatCode="0.0%" sourceLinked="0"/>
            <c:spPr>
              <a:noFill/>
              <a:ln w="25367">
                <a:noFill/>
              </a:ln>
            </c:spPr>
            <c:txPr>
              <a:bodyPr/>
              <a:lstStyle/>
              <a:p>
                <a:pPr>
                  <a:defRPr sz="999" b="1"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dLbls>
          <c:cat>
            <c:strRef>
              <c:f>Sheet1!$B$1:$F$1</c:f>
              <c:strCache>
                <c:ptCount val="5"/>
                <c:pt idx="0">
                  <c:v>Низкое качество дорог</c:v>
                </c:pt>
                <c:pt idx="1">
                  <c:v>Среднее или низкое качество интернета</c:v>
                </c:pt>
                <c:pt idx="2">
                  <c:v>Проблемы с водообеспечением и качеством воды</c:v>
                </c:pt>
                <c:pt idx="3">
                  <c:v>Изношенность объектов коммунальной инфраструктуры</c:v>
                </c:pt>
                <c:pt idx="4">
                  <c:v>Недостаточное качество медицинского обслуживания</c:v>
                </c:pt>
              </c:strCache>
            </c:strRef>
          </c:cat>
          <c:val>
            <c:numRef>
              <c:f>Sheet1!$B$2:$F$2</c:f>
              <c:numCache>
                <c:formatCode>0.00%</c:formatCode>
                <c:ptCount val="5"/>
                <c:pt idx="0">
                  <c:v>0.21</c:v>
                </c:pt>
                <c:pt idx="1">
                  <c:v>0.19</c:v>
                </c:pt>
                <c:pt idx="2">
                  <c:v>0.16</c:v>
                </c:pt>
                <c:pt idx="3">
                  <c:v>0.111</c:v>
                </c:pt>
                <c:pt idx="4">
                  <c:v>3.1E-2</c:v>
                </c:pt>
              </c:numCache>
            </c:numRef>
          </c:val>
        </c:ser>
        <c:dLbls>
          <c:showLegendKey val="0"/>
          <c:showVal val="0"/>
          <c:showCatName val="0"/>
          <c:showSerName val="0"/>
          <c:showPercent val="0"/>
          <c:showBubbleSize val="0"/>
        </c:dLbls>
        <c:gapWidth val="150"/>
        <c:axId val="166426112"/>
        <c:axId val="166427648"/>
      </c:barChart>
      <c:catAx>
        <c:axId val="166426112"/>
        <c:scaling>
          <c:orientation val="minMax"/>
        </c:scaling>
        <c:delete val="0"/>
        <c:axPos val="l"/>
        <c:numFmt formatCode="General" sourceLinked="1"/>
        <c:majorTickMark val="out"/>
        <c:minorTickMark val="none"/>
        <c:tickLblPos val="nextTo"/>
        <c:spPr>
          <a:ln w="3171">
            <a:solidFill>
              <a:srgbClr val="000000"/>
            </a:solidFill>
            <a:prstDash val="solid"/>
          </a:ln>
        </c:spPr>
        <c:txPr>
          <a:bodyPr rot="0" vert="horz"/>
          <a:lstStyle/>
          <a:p>
            <a:pPr>
              <a:defRPr sz="899" b="0" i="0" u="none" strike="noStrike" baseline="0">
                <a:solidFill>
                  <a:srgbClr val="000000"/>
                </a:solidFill>
                <a:latin typeface="Times New Roman"/>
                <a:ea typeface="Times New Roman"/>
                <a:cs typeface="Times New Roman"/>
              </a:defRPr>
            </a:pPr>
            <a:endParaRPr lang="ru-RU"/>
          </a:p>
        </c:txPr>
        <c:crossAx val="166427648"/>
        <c:crosses val="autoZero"/>
        <c:auto val="1"/>
        <c:lblAlgn val="ctr"/>
        <c:lblOffset val="100"/>
        <c:tickLblSkip val="1"/>
        <c:tickMarkSkip val="1"/>
        <c:noMultiLvlLbl val="0"/>
      </c:catAx>
      <c:valAx>
        <c:axId val="166427648"/>
        <c:scaling>
          <c:orientation val="minMax"/>
        </c:scaling>
        <c:delete val="0"/>
        <c:axPos val="b"/>
        <c:majorGridlines>
          <c:spPr>
            <a:ln w="3171">
              <a:solidFill>
                <a:srgbClr val="000000"/>
              </a:solidFill>
              <a:prstDash val="solid"/>
            </a:ln>
          </c:spPr>
        </c:majorGridlines>
        <c:numFmt formatCode="0.0%" sourceLinked="0"/>
        <c:majorTickMark val="out"/>
        <c:minorTickMark val="none"/>
        <c:tickLblPos val="nextTo"/>
        <c:spPr>
          <a:ln w="3171">
            <a:solidFill>
              <a:srgbClr val="000000"/>
            </a:solidFill>
            <a:prstDash val="solid"/>
          </a:ln>
        </c:spPr>
        <c:txPr>
          <a:bodyPr rot="0" vert="horz"/>
          <a:lstStyle/>
          <a:p>
            <a:pPr>
              <a:defRPr sz="974" b="1" i="0" u="none" strike="noStrike" baseline="0">
                <a:solidFill>
                  <a:srgbClr val="000000"/>
                </a:solidFill>
                <a:latin typeface="Calibri"/>
                <a:ea typeface="Calibri"/>
                <a:cs typeface="Calibri"/>
              </a:defRPr>
            </a:pPr>
            <a:endParaRPr lang="ru-RU"/>
          </a:p>
        </c:txPr>
        <c:crossAx val="166426112"/>
        <c:crosses val="autoZero"/>
        <c:crossBetween val="between"/>
      </c:valAx>
      <c:spPr>
        <a:solidFill>
          <a:srgbClr val="C0C0C0"/>
        </a:solidFill>
        <a:ln w="12683">
          <a:solidFill>
            <a:srgbClr val="808080"/>
          </a:solidFill>
          <a:prstDash val="solid"/>
        </a:ln>
      </c:spPr>
    </c:plotArea>
    <c:plotVisOnly val="1"/>
    <c:dispBlanksAs val="gap"/>
    <c:showDLblsOverMax val="0"/>
  </c:chart>
  <c:spPr>
    <a:noFill/>
    <a:ln w="3171">
      <a:solidFill>
        <a:srgbClr val="000000"/>
      </a:solidFill>
      <a:prstDash val="solid"/>
    </a:ln>
  </c:spPr>
  <c:txPr>
    <a:bodyPr/>
    <a:lstStyle/>
    <a:p>
      <a:pPr>
        <a:defRPr sz="1548" b="1" i="0" u="none" strike="noStrike" baseline="0">
          <a:solidFill>
            <a:srgbClr val="000000"/>
          </a:solidFill>
          <a:latin typeface="Calibri"/>
          <a:ea typeface="Calibri"/>
          <a:cs typeface="Calibri"/>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9627624671916"/>
          <c:y val="0.14718253968253969"/>
          <c:w val="0.73703904199475079"/>
          <c:h val="0.76076084239470065"/>
        </c:manualLayout>
      </c:layout>
      <c:barChart>
        <c:barDir val="bar"/>
        <c:grouping val="clustered"/>
        <c:varyColors val="0"/>
        <c:ser>
          <c:idx val="0"/>
          <c:order val="0"/>
          <c:tx>
            <c:strRef>
              <c:f>Лист1!$B$1</c:f>
              <c:strCache>
                <c:ptCount val="1"/>
                <c:pt idx="0">
                  <c:v>Ряд 1</c:v>
                </c:pt>
              </c:strCache>
            </c:strRef>
          </c:tx>
          <c:spPr>
            <a:solidFill>
              <a:schemeClr val="accent1"/>
            </a:solidFill>
            <a:ln>
              <a:noFill/>
            </a:ln>
            <a:effectLst/>
          </c:spPr>
          <c:invertIfNegative val="0"/>
          <c:dPt>
            <c:idx val="0"/>
            <c:invertIfNegative val="0"/>
            <c:bubble3D val="0"/>
            <c:spPr>
              <a:solidFill>
                <a:schemeClr val="accent1"/>
              </a:solidFill>
              <a:ln w="76200">
                <a:solidFill>
                  <a:schemeClr val="accent1"/>
                </a:solidFill>
              </a:ln>
              <a:effectLst>
                <a:outerShdw blurRad="50800" dist="38100" dir="18900000" algn="bl" rotWithShape="0">
                  <a:prstClr val="black">
                    <a:alpha val="40000"/>
                  </a:prstClr>
                </a:outerShdw>
              </a:effectLst>
            </c:spPr>
          </c:dPt>
          <c:dPt>
            <c:idx val="1"/>
            <c:invertIfNegative val="0"/>
            <c:bubble3D val="0"/>
            <c:spPr>
              <a:solidFill>
                <a:schemeClr val="accent1"/>
              </a:solidFill>
              <a:ln w="76200">
                <a:solidFill>
                  <a:schemeClr val="accent1"/>
                </a:solidFill>
              </a:ln>
              <a:effectLst>
                <a:outerShdw blurRad="50800" dist="38100" dir="18900000" algn="bl" rotWithShape="0">
                  <a:prstClr val="black">
                    <a:alpha val="40000"/>
                  </a:prstClr>
                </a:outerShdw>
              </a:effectLst>
            </c:spPr>
          </c:dPt>
          <c:dPt>
            <c:idx val="2"/>
            <c:invertIfNegative val="0"/>
            <c:bubble3D val="0"/>
            <c:spPr>
              <a:solidFill>
                <a:schemeClr val="accent1"/>
              </a:solidFill>
              <a:ln w="57150" cap="sq">
                <a:solidFill>
                  <a:schemeClr val="accent1"/>
                </a:solidFill>
              </a:ln>
              <a:effectLst>
                <a:outerShdw blurRad="50800" dist="38100" dir="18900000" algn="bl" rotWithShape="0">
                  <a:prstClr val="black">
                    <a:alpha val="40000"/>
                  </a:prstClr>
                </a:outerShdw>
              </a:effectLst>
            </c:spPr>
          </c:dPt>
          <c:dPt>
            <c:idx val="3"/>
            <c:invertIfNegative val="0"/>
            <c:bubble3D val="0"/>
            <c:spPr>
              <a:solidFill>
                <a:schemeClr val="accent1"/>
              </a:solidFill>
              <a:ln w="76200">
                <a:solidFill>
                  <a:schemeClr val="accent1"/>
                </a:solidFill>
              </a:ln>
              <a:effectLst>
                <a:outerShdw blurRad="50800" dist="38100" dir="18900000" algn="bl" rotWithShape="0">
                  <a:prstClr val="black">
                    <a:alpha val="40000"/>
                  </a:prstClr>
                </a:outerShdw>
              </a:effectLst>
            </c:spPr>
          </c:dPt>
          <c:dPt>
            <c:idx val="4"/>
            <c:invertIfNegative val="0"/>
            <c:bubble3D val="0"/>
            <c:spPr>
              <a:solidFill>
                <a:schemeClr val="accent1"/>
              </a:solidFill>
              <a:ln w="76200">
                <a:solidFill>
                  <a:schemeClr val="accent1"/>
                </a:solidFill>
              </a:ln>
              <a:effectLst>
                <a:outerShdw blurRad="50800" dist="38100" dir="18900000" algn="bl" rotWithShape="0">
                  <a:prstClr val="black">
                    <a:alpha val="40000"/>
                  </a:prstClr>
                </a:outerShdw>
              </a:effectLst>
            </c:spPr>
          </c:dPt>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ln>
                      <a:solidFill>
                        <a:schemeClr val="accent1">
                          <a:shade val="50000"/>
                        </a:schemeClr>
                      </a:solidFill>
                    </a:ln>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Лист1!$A$2:$A$6</c:f>
              <c:strCache>
                <c:ptCount val="5"/>
                <c:pt idx="0">
                  <c:v>Зерно</c:v>
                </c:pt>
                <c:pt idx="1">
                  <c:v>Подсолнечник</c:v>
                </c:pt>
                <c:pt idx="2">
                  <c:v>Сахарная свекла</c:v>
                </c:pt>
                <c:pt idx="3">
                  <c:v>Молоко</c:v>
                </c:pt>
                <c:pt idx="4">
                  <c:v>Мясо</c:v>
                </c:pt>
              </c:strCache>
            </c:strRef>
          </c:cat>
          <c:val>
            <c:numRef>
              <c:f>Лист1!$B$2:$B$6</c:f>
              <c:numCache>
                <c:formatCode>General</c:formatCode>
                <c:ptCount val="5"/>
                <c:pt idx="0">
                  <c:v>137.30000000000001</c:v>
                </c:pt>
                <c:pt idx="1">
                  <c:v>18.2</c:v>
                </c:pt>
                <c:pt idx="2">
                  <c:v>252.2</c:v>
                </c:pt>
                <c:pt idx="3">
                  <c:v>128.1</c:v>
                </c:pt>
                <c:pt idx="4">
                  <c:v>113</c:v>
                </c:pt>
              </c:numCache>
            </c:numRef>
          </c:val>
        </c:ser>
        <c:ser>
          <c:idx val="1"/>
          <c:order val="1"/>
          <c:tx>
            <c:strRef>
              <c:f>Лист1!$C$1</c:f>
              <c:strCache>
                <c:ptCount val="1"/>
                <c:pt idx="0">
                  <c:v>Столбец1</c:v>
                </c:pt>
              </c:strCache>
            </c:strRef>
          </c:tx>
          <c:spPr>
            <a:solidFill>
              <a:schemeClr val="accent2"/>
            </a:solidFill>
            <a:ln>
              <a:noFill/>
            </a:ln>
            <a:effectLst/>
          </c:spPr>
          <c:invertIfNegative val="0"/>
          <c:cat>
            <c:strRef>
              <c:f>Лист1!$A$2:$A$6</c:f>
              <c:strCache>
                <c:ptCount val="5"/>
                <c:pt idx="0">
                  <c:v>Зерно</c:v>
                </c:pt>
                <c:pt idx="1">
                  <c:v>Подсолнечник</c:v>
                </c:pt>
                <c:pt idx="2">
                  <c:v>Сахарная свекла</c:v>
                </c:pt>
                <c:pt idx="3">
                  <c:v>Молоко</c:v>
                </c:pt>
                <c:pt idx="4">
                  <c:v>Мясо</c:v>
                </c:pt>
              </c:strCache>
            </c:strRef>
          </c:cat>
          <c:val>
            <c:numRef>
              <c:f>Лист1!$C$2:$C$6</c:f>
              <c:numCache>
                <c:formatCode>General</c:formatCode>
                <c:ptCount val="5"/>
              </c:numCache>
            </c:numRef>
          </c:val>
        </c:ser>
        <c:ser>
          <c:idx val="2"/>
          <c:order val="2"/>
          <c:tx>
            <c:strRef>
              <c:f>Лист1!$D$1</c:f>
              <c:strCache>
                <c:ptCount val="1"/>
                <c:pt idx="0">
                  <c:v>Столбец2</c:v>
                </c:pt>
              </c:strCache>
            </c:strRef>
          </c:tx>
          <c:spPr>
            <a:solidFill>
              <a:schemeClr val="accent3"/>
            </a:solidFill>
            <a:ln>
              <a:noFill/>
            </a:ln>
            <a:effectLst/>
          </c:spPr>
          <c:invertIfNegative val="0"/>
          <c:cat>
            <c:strRef>
              <c:f>Лист1!$A$2:$A$6</c:f>
              <c:strCache>
                <c:ptCount val="5"/>
                <c:pt idx="0">
                  <c:v>Зерно</c:v>
                </c:pt>
                <c:pt idx="1">
                  <c:v>Подсолнечник</c:v>
                </c:pt>
                <c:pt idx="2">
                  <c:v>Сахарная свекла</c:v>
                </c:pt>
                <c:pt idx="3">
                  <c:v>Молоко</c:v>
                </c:pt>
                <c:pt idx="4">
                  <c:v>Мясо</c:v>
                </c:pt>
              </c:strCache>
            </c:strRef>
          </c:cat>
          <c:val>
            <c:numRef>
              <c:f>Лист1!$D$2:$D$6</c:f>
              <c:numCache>
                <c:formatCode>General</c:formatCode>
                <c:ptCount val="5"/>
              </c:numCache>
            </c:numRef>
          </c:val>
        </c:ser>
        <c:ser>
          <c:idx val="3"/>
          <c:order val="3"/>
          <c:tx>
            <c:strRef>
              <c:f>Лист1!$E$1</c:f>
              <c:strCache>
                <c:ptCount val="1"/>
                <c:pt idx="0">
                  <c:v>место</c:v>
                </c:pt>
              </c:strCache>
            </c:strRef>
          </c:tx>
          <c:spPr>
            <a:solidFill>
              <a:schemeClr val="accent4"/>
            </a:solidFill>
            <a:ln>
              <a:noFill/>
            </a:ln>
            <a:effectLst/>
          </c:spPr>
          <c:invertIfNegative val="0"/>
          <c:cat>
            <c:strRef>
              <c:f>Лист1!$A$2:$A$6</c:f>
              <c:strCache>
                <c:ptCount val="5"/>
                <c:pt idx="0">
                  <c:v>Зерно</c:v>
                </c:pt>
                <c:pt idx="1">
                  <c:v>Подсолнечник</c:v>
                </c:pt>
                <c:pt idx="2">
                  <c:v>Сахарная свекла</c:v>
                </c:pt>
                <c:pt idx="3">
                  <c:v>Молоко</c:v>
                </c:pt>
                <c:pt idx="4">
                  <c:v>Мясо</c:v>
                </c:pt>
              </c:strCache>
            </c:strRef>
          </c:cat>
          <c:val>
            <c:numRef>
              <c:f>Лист1!$E$2:$E$6</c:f>
              <c:numCache>
                <c:formatCode>General</c:formatCode>
                <c:ptCount val="5"/>
              </c:numCache>
            </c:numRef>
          </c:val>
        </c:ser>
        <c:dLbls>
          <c:showLegendKey val="0"/>
          <c:showVal val="0"/>
          <c:showCatName val="0"/>
          <c:showSerName val="0"/>
          <c:showPercent val="0"/>
          <c:showBubbleSize val="0"/>
        </c:dLbls>
        <c:gapWidth val="182"/>
        <c:axId val="166581376"/>
        <c:axId val="166582912"/>
      </c:barChart>
      <c:catAx>
        <c:axId val="1665813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ln>
                  <a:solidFill>
                    <a:schemeClr val="accent1">
                      <a:shade val="50000"/>
                    </a:schemeClr>
                  </a:solidFill>
                </a:ln>
                <a:solidFill>
                  <a:schemeClr val="tx1">
                    <a:lumMod val="65000"/>
                    <a:lumOff val="35000"/>
                  </a:schemeClr>
                </a:solidFill>
                <a:latin typeface="+mn-lt"/>
                <a:ea typeface="+mn-ea"/>
                <a:cs typeface="+mn-cs"/>
              </a:defRPr>
            </a:pPr>
            <a:endParaRPr lang="ru-RU"/>
          </a:p>
        </c:txPr>
        <c:crossAx val="166582912"/>
        <c:crosses val="autoZero"/>
        <c:auto val="1"/>
        <c:lblAlgn val="ctr"/>
        <c:lblOffset val="100"/>
        <c:noMultiLvlLbl val="0"/>
      </c:catAx>
      <c:valAx>
        <c:axId val="16658291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ln>
                  <a:solidFill>
                    <a:schemeClr val="accent1">
                      <a:shade val="50000"/>
                    </a:schemeClr>
                  </a:solidFill>
                </a:ln>
                <a:solidFill>
                  <a:schemeClr val="tx1">
                    <a:lumMod val="65000"/>
                    <a:lumOff val="35000"/>
                  </a:schemeClr>
                </a:solidFill>
                <a:latin typeface="+mn-lt"/>
                <a:ea typeface="+mn-ea"/>
                <a:cs typeface="+mn-cs"/>
              </a:defRPr>
            </a:pPr>
            <a:endParaRPr lang="ru-RU"/>
          </a:p>
        </c:txPr>
        <c:crossAx val="16658137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accent1">
          <a:shade val="50000"/>
        </a:schemeClr>
      </a:solidFill>
      <a:round/>
    </a:ln>
    <a:effectLst/>
  </c:spPr>
  <c:txPr>
    <a:bodyPr/>
    <a:lstStyle/>
    <a:p>
      <a:pPr>
        <a:defRPr sz="1200" baseline="0">
          <a:ln>
            <a:solidFill>
              <a:schemeClr val="accent1">
                <a:shade val="50000"/>
              </a:schemeClr>
            </a:solidFill>
          </a:ln>
        </a:defRPr>
      </a:pPr>
      <a:endParaRPr lang="ru-RU"/>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Число прибывших</c:v>
                </c:pt>
              </c:strCache>
            </c:strRef>
          </c:tx>
          <c:invertIfNegative val="0"/>
          <c:dLbls>
            <c:showLegendKey val="0"/>
            <c:showVal val="1"/>
            <c:showCatName val="0"/>
            <c:showSerName val="0"/>
            <c:showPercent val="0"/>
            <c:showBubbleSize val="0"/>
            <c:showLeaderLines val="0"/>
          </c:dLbls>
          <c:cat>
            <c:numRef>
              <c:f>Лист1!$A$2:$A$7</c:f>
              <c:numCache>
                <c:formatCode>General</c:formatCode>
                <c:ptCount val="6"/>
                <c:pt idx="0">
                  <c:v>2011</c:v>
                </c:pt>
                <c:pt idx="1">
                  <c:v>2012</c:v>
                </c:pt>
                <c:pt idx="2">
                  <c:v>2013</c:v>
                </c:pt>
                <c:pt idx="3">
                  <c:v>2014</c:v>
                </c:pt>
                <c:pt idx="4">
                  <c:v>2015</c:v>
                </c:pt>
                <c:pt idx="5">
                  <c:v>2016</c:v>
                </c:pt>
              </c:numCache>
            </c:numRef>
          </c:cat>
          <c:val>
            <c:numRef>
              <c:f>Лист1!$B$2:$B$7</c:f>
              <c:numCache>
                <c:formatCode>General</c:formatCode>
                <c:ptCount val="6"/>
                <c:pt idx="0">
                  <c:v>896</c:v>
                </c:pt>
                <c:pt idx="1">
                  <c:v>1637</c:v>
                </c:pt>
                <c:pt idx="2">
                  <c:v>1922</c:v>
                </c:pt>
                <c:pt idx="3">
                  <c:v>2183</c:v>
                </c:pt>
                <c:pt idx="4">
                  <c:v>2095</c:v>
                </c:pt>
                <c:pt idx="5">
                  <c:v>1687</c:v>
                </c:pt>
              </c:numCache>
            </c:numRef>
          </c:val>
        </c:ser>
        <c:ser>
          <c:idx val="1"/>
          <c:order val="1"/>
          <c:tx>
            <c:strRef>
              <c:f>Лист1!$C$1</c:f>
              <c:strCache>
                <c:ptCount val="1"/>
                <c:pt idx="0">
                  <c:v>Число убывших</c:v>
                </c:pt>
              </c:strCache>
            </c:strRef>
          </c:tx>
          <c:invertIfNegative val="0"/>
          <c:dLbls>
            <c:showLegendKey val="0"/>
            <c:showVal val="1"/>
            <c:showCatName val="0"/>
            <c:showSerName val="0"/>
            <c:showPercent val="0"/>
            <c:showBubbleSize val="0"/>
            <c:showLeaderLines val="0"/>
          </c:dLbls>
          <c:cat>
            <c:numRef>
              <c:f>Лист1!$A$2:$A$7</c:f>
              <c:numCache>
                <c:formatCode>General</c:formatCode>
                <c:ptCount val="6"/>
                <c:pt idx="0">
                  <c:v>2011</c:v>
                </c:pt>
                <c:pt idx="1">
                  <c:v>2012</c:v>
                </c:pt>
                <c:pt idx="2">
                  <c:v>2013</c:v>
                </c:pt>
                <c:pt idx="3">
                  <c:v>2014</c:v>
                </c:pt>
                <c:pt idx="4">
                  <c:v>2015</c:v>
                </c:pt>
                <c:pt idx="5">
                  <c:v>2016</c:v>
                </c:pt>
              </c:numCache>
            </c:numRef>
          </c:cat>
          <c:val>
            <c:numRef>
              <c:f>Лист1!$C$2:$C$7</c:f>
              <c:numCache>
                <c:formatCode>General</c:formatCode>
                <c:ptCount val="6"/>
                <c:pt idx="0">
                  <c:v>1785</c:v>
                </c:pt>
                <c:pt idx="1">
                  <c:v>1932</c:v>
                </c:pt>
                <c:pt idx="2">
                  <c:v>2020</c:v>
                </c:pt>
                <c:pt idx="3">
                  <c:v>2234</c:v>
                </c:pt>
                <c:pt idx="4">
                  <c:v>2344</c:v>
                </c:pt>
                <c:pt idx="5">
                  <c:v>1998</c:v>
                </c:pt>
              </c:numCache>
            </c:numRef>
          </c:val>
        </c:ser>
        <c:dLbls>
          <c:showLegendKey val="0"/>
          <c:showVal val="0"/>
          <c:showCatName val="0"/>
          <c:showSerName val="0"/>
          <c:showPercent val="0"/>
          <c:showBubbleSize val="0"/>
        </c:dLbls>
        <c:gapWidth val="150"/>
        <c:axId val="166506496"/>
        <c:axId val="166508032"/>
      </c:barChart>
      <c:catAx>
        <c:axId val="166506496"/>
        <c:scaling>
          <c:orientation val="minMax"/>
        </c:scaling>
        <c:delete val="0"/>
        <c:axPos val="l"/>
        <c:numFmt formatCode="General" sourceLinked="1"/>
        <c:majorTickMark val="out"/>
        <c:minorTickMark val="none"/>
        <c:tickLblPos val="nextTo"/>
        <c:crossAx val="166508032"/>
        <c:crosses val="autoZero"/>
        <c:auto val="1"/>
        <c:lblAlgn val="ctr"/>
        <c:lblOffset val="100"/>
        <c:noMultiLvlLbl val="0"/>
      </c:catAx>
      <c:valAx>
        <c:axId val="166508032"/>
        <c:scaling>
          <c:orientation val="minMax"/>
        </c:scaling>
        <c:delete val="0"/>
        <c:axPos val="b"/>
        <c:majorGridlines/>
        <c:numFmt formatCode="General" sourceLinked="1"/>
        <c:majorTickMark val="out"/>
        <c:minorTickMark val="none"/>
        <c:tickLblPos val="nextTo"/>
        <c:crossAx val="16650649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факт</c:v>
                </c:pt>
              </c:strCache>
            </c:strRef>
          </c:tx>
          <c:invertIfNegative val="0"/>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Лист1!$B$2:$B$8</c:f>
              <c:numCache>
                <c:formatCode>General</c:formatCode>
                <c:ptCount val="7"/>
                <c:pt idx="0">
                  <c:v>290.29000000000002</c:v>
                </c:pt>
                <c:pt idx="1">
                  <c:v>299.64999999999998</c:v>
                </c:pt>
                <c:pt idx="2">
                  <c:v>276.18</c:v>
                </c:pt>
                <c:pt idx="3">
                  <c:v>285.37</c:v>
                </c:pt>
                <c:pt idx="4">
                  <c:v>291.08</c:v>
                </c:pt>
                <c:pt idx="5">
                  <c:v>294.39999999999998</c:v>
                </c:pt>
              </c:numCache>
            </c:numRef>
          </c:val>
        </c:ser>
        <c:ser>
          <c:idx val="1"/>
          <c:order val="1"/>
          <c:tx>
            <c:strRef>
              <c:f>Лист1!$C$1</c:f>
              <c:strCache>
                <c:ptCount val="1"/>
                <c:pt idx="0">
                  <c:v>план</c:v>
                </c:pt>
              </c:strCache>
            </c:strRef>
          </c:tx>
          <c:invertIfNegative val="0"/>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Лист1!$C$2:$C$8</c:f>
              <c:numCache>
                <c:formatCode>General</c:formatCode>
                <c:ptCount val="7"/>
                <c:pt idx="5">
                  <c:v>281.82</c:v>
                </c:pt>
                <c:pt idx="6">
                  <c:v>294.8</c:v>
                </c:pt>
              </c:numCache>
            </c:numRef>
          </c:val>
        </c:ser>
        <c:dLbls>
          <c:showLegendKey val="0"/>
          <c:showVal val="0"/>
          <c:showCatName val="0"/>
          <c:showSerName val="0"/>
          <c:showPercent val="0"/>
          <c:showBubbleSize val="0"/>
        </c:dLbls>
        <c:gapWidth val="150"/>
        <c:shape val="cone"/>
        <c:axId val="151085824"/>
        <c:axId val="151087360"/>
        <c:axId val="141602304"/>
      </c:bar3DChart>
      <c:catAx>
        <c:axId val="151085824"/>
        <c:scaling>
          <c:orientation val="minMax"/>
        </c:scaling>
        <c:delete val="0"/>
        <c:axPos val="b"/>
        <c:numFmt formatCode="General" sourceLinked="1"/>
        <c:majorTickMark val="out"/>
        <c:minorTickMark val="none"/>
        <c:tickLblPos val="nextTo"/>
        <c:crossAx val="151087360"/>
        <c:crosses val="autoZero"/>
        <c:auto val="1"/>
        <c:lblAlgn val="ctr"/>
        <c:lblOffset val="100"/>
        <c:noMultiLvlLbl val="0"/>
      </c:catAx>
      <c:valAx>
        <c:axId val="151087360"/>
        <c:scaling>
          <c:orientation val="minMax"/>
        </c:scaling>
        <c:delete val="0"/>
        <c:axPos val="l"/>
        <c:majorGridlines/>
        <c:numFmt formatCode="General" sourceLinked="1"/>
        <c:majorTickMark val="out"/>
        <c:minorTickMark val="none"/>
        <c:tickLblPos val="nextTo"/>
        <c:crossAx val="151085824"/>
        <c:crosses val="autoZero"/>
        <c:crossBetween val="between"/>
      </c:valAx>
      <c:serAx>
        <c:axId val="141602304"/>
        <c:scaling>
          <c:orientation val="minMax"/>
        </c:scaling>
        <c:delete val="0"/>
        <c:axPos val="b"/>
        <c:majorTickMark val="out"/>
        <c:minorTickMark val="none"/>
        <c:tickLblPos val="nextTo"/>
        <c:crossAx val="151087360"/>
        <c:crosses val="autoZero"/>
      </c:ser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План</c:v>
                </c:pt>
              </c:strCache>
            </c:strRef>
          </c:tx>
          <c:invertIfNegative val="0"/>
          <c:dLbls>
            <c:showLegendKey val="0"/>
            <c:showVal val="1"/>
            <c:showCatName val="0"/>
            <c:showSerName val="0"/>
            <c:showPercent val="0"/>
            <c:showBubbleSize val="0"/>
            <c:showLeaderLines val="0"/>
          </c:dLbls>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Лист1!$B$2:$B$8</c:f>
              <c:numCache>
                <c:formatCode>General</c:formatCode>
                <c:ptCount val="7"/>
                <c:pt idx="0">
                  <c:v>18101</c:v>
                </c:pt>
                <c:pt idx="1">
                  <c:v>20746</c:v>
                </c:pt>
                <c:pt idx="2">
                  <c:v>23072</c:v>
                </c:pt>
                <c:pt idx="3">
                  <c:v>25017</c:v>
                </c:pt>
                <c:pt idx="4">
                  <c:v>26522</c:v>
                </c:pt>
                <c:pt idx="5">
                  <c:v>28595</c:v>
                </c:pt>
              </c:numCache>
            </c:numRef>
          </c:val>
        </c:ser>
        <c:ser>
          <c:idx val="1"/>
          <c:order val="1"/>
          <c:tx>
            <c:strRef>
              <c:f>Лист1!$C$1</c:f>
              <c:strCache>
                <c:ptCount val="1"/>
                <c:pt idx="0">
                  <c:v>Факт</c:v>
                </c:pt>
              </c:strCache>
            </c:strRef>
          </c:tx>
          <c:invertIfNegative val="0"/>
          <c:dLbls>
            <c:dLblPos val="outEnd"/>
            <c:showLegendKey val="0"/>
            <c:showVal val="1"/>
            <c:showCatName val="0"/>
            <c:showSerName val="0"/>
            <c:showPercent val="0"/>
            <c:showBubbleSize val="0"/>
            <c:showLeaderLines val="0"/>
          </c:dLbls>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Лист1!$C$2:$C$8</c:f>
              <c:numCache>
                <c:formatCode>General</c:formatCode>
                <c:ptCount val="7"/>
                <c:pt idx="5">
                  <c:v>27369</c:v>
                </c:pt>
                <c:pt idx="6">
                  <c:v>36742</c:v>
                </c:pt>
              </c:numCache>
            </c:numRef>
          </c:val>
        </c:ser>
        <c:dLbls>
          <c:showLegendKey val="0"/>
          <c:showVal val="0"/>
          <c:showCatName val="0"/>
          <c:showSerName val="0"/>
          <c:showPercent val="0"/>
          <c:showBubbleSize val="0"/>
        </c:dLbls>
        <c:gapWidth val="150"/>
        <c:axId val="151454464"/>
        <c:axId val="151456000"/>
      </c:barChart>
      <c:catAx>
        <c:axId val="151454464"/>
        <c:scaling>
          <c:orientation val="minMax"/>
        </c:scaling>
        <c:delete val="0"/>
        <c:axPos val="l"/>
        <c:numFmt formatCode="General" sourceLinked="1"/>
        <c:majorTickMark val="out"/>
        <c:minorTickMark val="none"/>
        <c:tickLblPos val="nextTo"/>
        <c:crossAx val="151456000"/>
        <c:crosses val="autoZero"/>
        <c:auto val="1"/>
        <c:lblAlgn val="ctr"/>
        <c:lblOffset val="100"/>
        <c:noMultiLvlLbl val="0"/>
      </c:catAx>
      <c:valAx>
        <c:axId val="151456000"/>
        <c:scaling>
          <c:orientation val="minMax"/>
        </c:scaling>
        <c:delete val="0"/>
        <c:axPos val="b"/>
        <c:majorGridlines/>
        <c:numFmt formatCode="General" sourceLinked="1"/>
        <c:majorTickMark val="out"/>
        <c:minorTickMark val="none"/>
        <c:tickLblPos val="nextTo"/>
        <c:crossAx val="151454464"/>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Факт</c:v>
                </c:pt>
              </c:strCache>
            </c:strRef>
          </c:tx>
          <c:invertIfNegative val="0"/>
          <c:dLbls>
            <c:showLegendKey val="0"/>
            <c:showVal val="1"/>
            <c:showCatName val="0"/>
            <c:showSerName val="0"/>
            <c:showPercent val="0"/>
            <c:showBubbleSize val="0"/>
            <c:showLeaderLines val="0"/>
          </c:dLbls>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Лист1!$B$2:$B$8</c:f>
              <c:numCache>
                <c:formatCode>General</c:formatCode>
                <c:ptCount val="7"/>
                <c:pt idx="0">
                  <c:v>10.5</c:v>
                </c:pt>
                <c:pt idx="1">
                  <c:v>12.5</c:v>
                </c:pt>
                <c:pt idx="2">
                  <c:v>11.9</c:v>
                </c:pt>
                <c:pt idx="3">
                  <c:v>11.47</c:v>
                </c:pt>
                <c:pt idx="4">
                  <c:v>11.9</c:v>
                </c:pt>
                <c:pt idx="5">
                  <c:v>11.3</c:v>
                </c:pt>
              </c:numCache>
            </c:numRef>
          </c:val>
        </c:ser>
        <c:ser>
          <c:idx val="1"/>
          <c:order val="1"/>
          <c:tx>
            <c:strRef>
              <c:f>Лист1!$C$1</c:f>
              <c:strCache>
                <c:ptCount val="1"/>
                <c:pt idx="0">
                  <c:v>План</c:v>
                </c:pt>
              </c:strCache>
            </c:strRef>
          </c:tx>
          <c:invertIfNegative val="0"/>
          <c:dLbls>
            <c:showLegendKey val="0"/>
            <c:showVal val="1"/>
            <c:showCatName val="0"/>
            <c:showSerName val="0"/>
            <c:showPercent val="0"/>
            <c:showBubbleSize val="0"/>
            <c:showLeaderLines val="0"/>
          </c:dLbls>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Лист1!$C$2:$C$8</c:f>
              <c:numCache>
                <c:formatCode>General</c:formatCode>
                <c:ptCount val="7"/>
                <c:pt idx="5">
                  <c:v>14</c:v>
                </c:pt>
                <c:pt idx="6">
                  <c:v>12</c:v>
                </c:pt>
              </c:numCache>
            </c:numRef>
          </c:val>
        </c:ser>
        <c:dLbls>
          <c:showLegendKey val="0"/>
          <c:showVal val="0"/>
          <c:showCatName val="0"/>
          <c:showSerName val="0"/>
          <c:showPercent val="0"/>
          <c:showBubbleSize val="0"/>
        </c:dLbls>
        <c:gapWidth val="150"/>
        <c:axId val="151485824"/>
        <c:axId val="164824192"/>
      </c:barChart>
      <c:catAx>
        <c:axId val="151485824"/>
        <c:scaling>
          <c:orientation val="minMax"/>
        </c:scaling>
        <c:delete val="0"/>
        <c:axPos val="l"/>
        <c:numFmt formatCode="General" sourceLinked="1"/>
        <c:majorTickMark val="out"/>
        <c:minorTickMark val="none"/>
        <c:tickLblPos val="nextTo"/>
        <c:crossAx val="164824192"/>
        <c:crosses val="autoZero"/>
        <c:auto val="1"/>
        <c:lblAlgn val="ctr"/>
        <c:lblOffset val="100"/>
        <c:noMultiLvlLbl val="0"/>
      </c:catAx>
      <c:valAx>
        <c:axId val="164824192"/>
        <c:scaling>
          <c:orientation val="minMax"/>
        </c:scaling>
        <c:delete val="0"/>
        <c:axPos val="b"/>
        <c:majorGridlines/>
        <c:numFmt formatCode="General" sourceLinked="1"/>
        <c:majorTickMark val="out"/>
        <c:minorTickMark val="none"/>
        <c:tickLblPos val="nextTo"/>
        <c:crossAx val="151485824"/>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Факт</c:v>
                </c:pt>
              </c:strCache>
            </c:strRef>
          </c:tx>
          <c:invertIfNegative val="0"/>
          <c:cat>
            <c:numRef>
              <c:f>Лист1!$A$2:$A$8</c:f>
              <c:numCache>
                <c:formatCode>0</c:formatCode>
                <c:ptCount val="7"/>
                <c:pt idx="0" formatCode="General">
                  <c:v>2011</c:v>
                </c:pt>
                <c:pt idx="1">
                  <c:v>2012</c:v>
                </c:pt>
                <c:pt idx="2" formatCode="General">
                  <c:v>2013</c:v>
                </c:pt>
                <c:pt idx="3" formatCode="General">
                  <c:v>2014</c:v>
                </c:pt>
                <c:pt idx="4" formatCode="General">
                  <c:v>2015</c:v>
                </c:pt>
                <c:pt idx="5" formatCode="General">
                  <c:v>2016</c:v>
                </c:pt>
                <c:pt idx="6" formatCode="General">
                  <c:v>2020</c:v>
                </c:pt>
              </c:numCache>
            </c:numRef>
          </c:cat>
          <c:val>
            <c:numRef>
              <c:f>Лист1!$B$2:$B$8</c:f>
              <c:numCache>
                <c:formatCode>General</c:formatCode>
                <c:ptCount val="7"/>
                <c:pt idx="0">
                  <c:v>49.19</c:v>
                </c:pt>
                <c:pt idx="1">
                  <c:v>50.05</c:v>
                </c:pt>
                <c:pt idx="2">
                  <c:v>58.52</c:v>
                </c:pt>
                <c:pt idx="3">
                  <c:v>61.77</c:v>
                </c:pt>
                <c:pt idx="4">
                  <c:v>65.88</c:v>
                </c:pt>
                <c:pt idx="5">
                  <c:v>67.17</c:v>
                </c:pt>
              </c:numCache>
            </c:numRef>
          </c:val>
        </c:ser>
        <c:ser>
          <c:idx val="1"/>
          <c:order val="1"/>
          <c:tx>
            <c:strRef>
              <c:f>Лист1!$C$1</c:f>
              <c:strCache>
                <c:ptCount val="1"/>
                <c:pt idx="0">
                  <c:v>План</c:v>
                </c:pt>
              </c:strCache>
            </c:strRef>
          </c:tx>
          <c:invertIfNegative val="0"/>
          <c:dLbls>
            <c:dLbl>
              <c:idx val="5"/>
              <c:tx>
                <c:rich>
                  <a:bodyPr/>
                  <a:lstStyle/>
                  <a:p>
                    <a:r>
                      <a:rPr lang="ru-RU"/>
                      <a:t>   </a:t>
                    </a:r>
                  </a:p>
                  <a:p>
                    <a:r>
                      <a:rPr lang="ru-RU"/>
                      <a:t>   </a:t>
                    </a:r>
                  </a:p>
                  <a:p>
                    <a:endParaRPr lang="ru-RU"/>
                  </a:p>
                  <a:p>
                    <a:r>
                      <a:rPr lang="en-US"/>
                      <a:t>66,8</a:t>
                    </a:r>
                  </a:p>
                </c:rich>
              </c:tx>
              <c:showLegendKey val="0"/>
              <c:showVal val="1"/>
              <c:showCatName val="0"/>
              <c:showSerName val="0"/>
              <c:showPercent val="0"/>
              <c:showBubbleSize val="0"/>
            </c:dLbl>
            <c:showLegendKey val="0"/>
            <c:showVal val="1"/>
            <c:showCatName val="0"/>
            <c:showSerName val="0"/>
            <c:showPercent val="0"/>
            <c:showBubbleSize val="0"/>
            <c:showLeaderLines val="0"/>
          </c:dLbls>
          <c:cat>
            <c:numRef>
              <c:f>Лист1!$A$2:$A$8</c:f>
              <c:numCache>
                <c:formatCode>0</c:formatCode>
                <c:ptCount val="7"/>
                <c:pt idx="0" formatCode="General">
                  <c:v>2011</c:v>
                </c:pt>
                <c:pt idx="1">
                  <c:v>2012</c:v>
                </c:pt>
                <c:pt idx="2" formatCode="General">
                  <c:v>2013</c:v>
                </c:pt>
                <c:pt idx="3" formatCode="General">
                  <c:v>2014</c:v>
                </c:pt>
                <c:pt idx="4" formatCode="General">
                  <c:v>2015</c:v>
                </c:pt>
                <c:pt idx="5" formatCode="General">
                  <c:v>2016</c:v>
                </c:pt>
                <c:pt idx="6" formatCode="General">
                  <c:v>2020</c:v>
                </c:pt>
              </c:numCache>
            </c:numRef>
          </c:cat>
          <c:val>
            <c:numRef>
              <c:f>Лист1!$C$2:$C$8</c:f>
              <c:numCache>
                <c:formatCode>General</c:formatCode>
                <c:ptCount val="7"/>
                <c:pt idx="5">
                  <c:v>66.8</c:v>
                </c:pt>
                <c:pt idx="6">
                  <c:v>76</c:v>
                </c:pt>
              </c:numCache>
            </c:numRef>
          </c:val>
        </c:ser>
        <c:dLbls>
          <c:showLegendKey val="0"/>
          <c:showVal val="1"/>
          <c:showCatName val="0"/>
          <c:showSerName val="0"/>
          <c:showPercent val="0"/>
          <c:showBubbleSize val="0"/>
        </c:dLbls>
        <c:gapWidth val="150"/>
        <c:axId val="164864000"/>
        <c:axId val="164884480"/>
      </c:barChart>
      <c:catAx>
        <c:axId val="164864000"/>
        <c:scaling>
          <c:orientation val="minMax"/>
        </c:scaling>
        <c:delete val="0"/>
        <c:axPos val="b"/>
        <c:numFmt formatCode="General" sourceLinked="1"/>
        <c:majorTickMark val="out"/>
        <c:minorTickMark val="none"/>
        <c:tickLblPos val="nextTo"/>
        <c:crossAx val="164884480"/>
        <c:crosses val="autoZero"/>
        <c:auto val="1"/>
        <c:lblAlgn val="ctr"/>
        <c:lblOffset val="100"/>
        <c:noMultiLvlLbl val="0"/>
      </c:catAx>
      <c:valAx>
        <c:axId val="164884480"/>
        <c:scaling>
          <c:orientation val="minMax"/>
        </c:scaling>
        <c:delete val="0"/>
        <c:axPos val="l"/>
        <c:majorGridlines/>
        <c:numFmt formatCode="General" sourceLinked="1"/>
        <c:majorTickMark val="out"/>
        <c:minorTickMark val="none"/>
        <c:tickLblPos val="nextTo"/>
        <c:crossAx val="164864000"/>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Факт</c:v>
                </c:pt>
              </c:strCache>
            </c:strRef>
          </c:tx>
          <c:invertIfNegative val="0"/>
          <c:dLbls>
            <c:dLbl>
              <c:idx val="0"/>
              <c:showLegendKey val="0"/>
              <c:showVal val="1"/>
              <c:showCatName val="0"/>
              <c:showSerName val="0"/>
              <c:showPercent val="0"/>
              <c:showBubbleSize val="0"/>
            </c:dLbl>
            <c:dLbl>
              <c:idx val="1"/>
              <c:showLegendKey val="0"/>
              <c:showVal val="1"/>
              <c:showCatName val="0"/>
              <c:showSerName val="0"/>
              <c:showPercent val="0"/>
              <c:showBubbleSize val="0"/>
            </c:dLbl>
            <c:dLbl>
              <c:idx val="2"/>
              <c:showLegendKey val="0"/>
              <c:showVal val="1"/>
              <c:showCatName val="0"/>
              <c:showSerName val="0"/>
              <c:showPercent val="0"/>
              <c:showBubbleSize val="0"/>
            </c:dLbl>
            <c:dLbl>
              <c:idx val="3"/>
              <c:showLegendKey val="0"/>
              <c:showVal val="1"/>
              <c:showCatName val="0"/>
              <c:showSerName val="0"/>
              <c:showPercent val="0"/>
              <c:showBubbleSize val="0"/>
            </c:dLbl>
            <c:dLbl>
              <c:idx val="4"/>
              <c:showLegendKey val="0"/>
              <c:showVal val="1"/>
              <c:showCatName val="0"/>
              <c:showSerName val="0"/>
              <c:showPercent val="0"/>
              <c:showBubbleSize val="0"/>
            </c:dLbl>
            <c:dLbl>
              <c:idx val="5"/>
              <c:showLegendKey val="0"/>
              <c:showVal val="1"/>
              <c:showCatName val="0"/>
              <c:showSerName val="0"/>
              <c:showPercent val="0"/>
              <c:showBubbleSize val="0"/>
            </c:dLbl>
            <c:showLegendKey val="0"/>
            <c:showVal val="0"/>
            <c:showCatName val="0"/>
            <c:showSerName val="0"/>
            <c:showPercent val="0"/>
            <c:showBubbleSize val="0"/>
          </c:dLbls>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Лист1!$B$2:$B$8</c:f>
              <c:numCache>
                <c:formatCode>General</c:formatCode>
                <c:ptCount val="7"/>
                <c:pt idx="0">
                  <c:v>28.34</c:v>
                </c:pt>
                <c:pt idx="1">
                  <c:v>32.24</c:v>
                </c:pt>
                <c:pt idx="2">
                  <c:v>33.700000000000003</c:v>
                </c:pt>
                <c:pt idx="3">
                  <c:v>36.299999999999997</c:v>
                </c:pt>
                <c:pt idx="4">
                  <c:v>40.03</c:v>
                </c:pt>
                <c:pt idx="5">
                  <c:v>40.11</c:v>
                </c:pt>
              </c:numCache>
            </c:numRef>
          </c:val>
        </c:ser>
        <c:ser>
          <c:idx val="1"/>
          <c:order val="1"/>
          <c:tx>
            <c:strRef>
              <c:f>Лист1!$C$1</c:f>
              <c:strCache>
                <c:ptCount val="1"/>
                <c:pt idx="0">
                  <c:v>План</c:v>
                </c:pt>
              </c:strCache>
            </c:strRef>
          </c:tx>
          <c:invertIfNegative val="0"/>
          <c:dLbls>
            <c:showLegendKey val="0"/>
            <c:showVal val="1"/>
            <c:showCatName val="0"/>
            <c:showSerName val="0"/>
            <c:showPercent val="0"/>
            <c:showBubbleSize val="0"/>
            <c:showLeaderLines val="0"/>
          </c:dLbls>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Лист1!$C$2:$C$8</c:f>
              <c:numCache>
                <c:formatCode>General</c:formatCode>
                <c:ptCount val="7"/>
                <c:pt idx="5">
                  <c:v>33.950000000000003</c:v>
                </c:pt>
                <c:pt idx="6">
                  <c:v>36.700000000000003</c:v>
                </c:pt>
              </c:numCache>
            </c:numRef>
          </c:val>
        </c:ser>
        <c:dLbls>
          <c:showLegendKey val="0"/>
          <c:showVal val="0"/>
          <c:showCatName val="0"/>
          <c:showSerName val="0"/>
          <c:showPercent val="0"/>
          <c:showBubbleSize val="0"/>
        </c:dLbls>
        <c:gapWidth val="150"/>
        <c:axId val="165023744"/>
        <c:axId val="165026432"/>
      </c:barChart>
      <c:catAx>
        <c:axId val="165023744"/>
        <c:scaling>
          <c:orientation val="minMax"/>
        </c:scaling>
        <c:delete val="0"/>
        <c:axPos val="b"/>
        <c:numFmt formatCode="General" sourceLinked="1"/>
        <c:majorTickMark val="out"/>
        <c:minorTickMark val="none"/>
        <c:tickLblPos val="nextTo"/>
        <c:crossAx val="165026432"/>
        <c:crosses val="autoZero"/>
        <c:auto val="1"/>
        <c:lblAlgn val="ctr"/>
        <c:lblOffset val="100"/>
        <c:noMultiLvlLbl val="0"/>
      </c:catAx>
      <c:valAx>
        <c:axId val="165026432"/>
        <c:scaling>
          <c:orientation val="minMax"/>
        </c:scaling>
        <c:delete val="0"/>
        <c:axPos val="l"/>
        <c:majorGridlines/>
        <c:numFmt formatCode="General" sourceLinked="1"/>
        <c:majorTickMark val="out"/>
        <c:minorTickMark val="none"/>
        <c:tickLblPos val="nextTo"/>
        <c:crossAx val="165023744"/>
        <c:crosses val="autoZero"/>
        <c:crossBetween val="between"/>
      </c:val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Факт</c:v>
                </c:pt>
              </c:strCache>
            </c:strRef>
          </c:tx>
          <c:invertIfNegative val="0"/>
          <c:dLbls>
            <c:showLegendKey val="0"/>
            <c:showVal val="1"/>
            <c:showCatName val="0"/>
            <c:showSerName val="0"/>
            <c:showPercent val="0"/>
            <c:showBubbleSize val="0"/>
            <c:showLeaderLines val="0"/>
          </c:dLbls>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Лист1!$B$2:$B$8</c:f>
              <c:numCache>
                <c:formatCode>General</c:formatCode>
                <c:ptCount val="7"/>
                <c:pt idx="0">
                  <c:v>26.9</c:v>
                </c:pt>
                <c:pt idx="1">
                  <c:v>27.5</c:v>
                </c:pt>
                <c:pt idx="2">
                  <c:v>28.2</c:v>
                </c:pt>
                <c:pt idx="3">
                  <c:v>28.9</c:v>
                </c:pt>
                <c:pt idx="4">
                  <c:v>29.66</c:v>
                </c:pt>
                <c:pt idx="5">
                  <c:v>31.4</c:v>
                </c:pt>
              </c:numCache>
            </c:numRef>
          </c:val>
        </c:ser>
        <c:ser>
          <c:idx val="1"/>
          <c:order val="1"/>
          <c:tx>
            <c:strRef>
              <c:f>Лист1!$C$1</c:f>
              <c:strCache>
                <c:ptCount val="1"/>
                <c:pt idx="0">
                  <c:v>План</c:v>
                </c:pt>
              </c:strCache>
            </c:strRef>
          </c:tx>
          <c:invertIfNegative val="0"/>
          <c:dLbls>
            <c:showLegendKey val="0"/>
            <c:showVal val="1"/>
            <c:showCatName val="0"/>
            <c:showSerName val="0"/>
            <c:showPercent val="0"/>
            <c:showBubbleSize val="0"/>
            <c:showLeaderLines val="0"/>
          </c:dLbls>
          <c:cat>
            <c:numRef>
              <c:f>Лист1!$A$2:$A$8</c:f>
              <c:numCache>
                <c:formatCode>General</c:formatCode>
                <c:ptCount val="7"/>
                <c:pt idx="0">
                  <c:v>2011</c:v>
                </c:pt>
                <c:pt idx="1">
                  <c:v>2012</c:v>
                </c:pt>
                <c:pt idx="2">
                  <c:v>2013</c:v>
                </c:pt>
                <c:pt idx="3">
                  <c:v>2014</c:v>
                </c:pt>
                <c:pt idx="4">
                  <c:v>2015</c:v>
                </c:pt>
                <c:pt idx="5">
                  <c:v>2016</c:v>
                </c:pt>
                <c:pt idx="6">
                  <c:v>2020</c:v>
                </c:pt>
              </c:numCache>
            </c:numRef>
          </c:cat>
          <c:val>
            <c:numRef>
              <c:f>Лист1!$C$2:$C$8</c:f>
              <c:numCache>
                <c:formatCode>General</c:formatCode>
                <c:ptCount val="7"/>
                <c:pt idx="5">
                  <c:v>30.03</c:v>
                </c:pt>
                <c:pt idx="6">
                  <c:v>30.1</c:v>
                </c:pt>
              </c:numCache>
            </c:numRef>
          </c:val>
        </c:ser>
        <c:dLbls>
          <c:showLegendKey val="0"/>
          <c:showVal val="0"/>
          <c:showCatName val="0"/>
          <c:showSerName val="0"/>
          <c:showPercent val="0"/>
          <c:showBubbleSize val="0"/>
        </c:dLbls>
        <c:gapWidth val="150"/>
        <c:shape val="box"/>
        <c:axId val="166150528"/>
        <c:axId val="166152064"/>
        <c:axId val="0"/>
      </c:bar3DChart>
      <c:catAx>
        <c:axId val="166150528"/>
        <c:scaling>
          <c:orientation val="minMax"/>
        </c:scaling>
        <c:delete val="0"/>
        <c:axPos val="b"/>
        <c:numFmt formatCode="General" sourceLinked="1"/>
        <c:majorTickMark val="out"/>
        <c:minorTickMark val="none"/>
        <c:tickLblPos val="nextTo"/>
        <c:crossAx val="166152064"/>
        <c:crosses val="autoZero"/>
        <c:auto val="1"/>
        <c:lblAlgn val="ctr"/>
        <c:lblOffset val="100"/>
        <c:noMultiLvlLbl val="0"/>
      </c:catAx>
      <c:valAx>
        <c:axId val="166152064"/>
        <c:scaling>
          <c:orientation val="minMax"/>
        </c:scaling>
        <c:delete val="0"/>
        <c:axPos val="l"/>
        <c:majorGridlines/>
        <c:numFmt formatCode="General" sourceLinked="1"/>
        <c:majorTickMark val="out"/>
        <c:minorTickMark val="none"/>
        <c:tickLblPos val="nextTo"/>
        <c:crossAx val="166150528"/>
        <c:crosses val="autoZero"/>
        <c:crossBetween val="between"/>
      </c:valAx>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cked"/>
        <c:varyColors val="0"/>
        <c:ser>
          <c:idx val="0"/>
          <c:order val="0"/>
          <c:tx>
            <c:strRef>
              <c:f>Лист1!$B$1</c:f>
              <c:strCache>
                <c:ptCount val="1"/>
                <c:pt idx="0">
                  <c:v>Воронежская область</c:v>
                </c:pt>
              </c:strCache>
            </c:strRef>
          </c:tx>
          <c:marker>
            <c:symbol val="none"/>
          </c:marker>
          <c:dLbls>
            <c:showLegendKey val="0"/>
            <c:showVal val="1"/>
            <c:showCatName val="0"/>
            <c:showSerName val="0"/>
            <c:showPercent val="0"/>
            <c:showBubbleSize val="0"/>
            <c:showLeaderLines val="0"/>
          </c:dLbls>
          <c:cat>
            <c:numRef>
              <c:f>Лист1!$A$2:$A$7</c:f>
              <c:numCache>
                <c:formatCode>General</c:formatCode>
                <c:ptCount val="6"/>
                <c:pt idx="0">
                  <c:v>2011</c:v>
                </c:pt>
                <c:pt idx="1">
                  <c:v>2012</c:v>
                </c:pt>
                <c:pt idx="2">
                  <c:v>2013</c:v>
                </c:pt>
                <c:pt idx="3">
                  <c:v>2014</c:v>
                </c:pt>
                <c:pt idx="4">
                  <c:v>2015</c:v>
                </c:pt>
                <c:pt idx="5">
                  <c:v>2016</c:v>
                </c:pt>
              </c:numCache>
            </c:numRef>
          </c:cat>
          <c:val>
            <c:numRef>
              <c:f>Лист1!$B$2:$B$7</c:f>
              <c:numCache>
                <c:formatCode>General</c:formatCode>
                <c:ptCount val="6"/>
                <c:pt idx="0">
                  <c:v>-5.7</c:v>
                </c:pt>
                <c:pt idx="1">
                  <c:v>-4.7</c:v>
                </c:pt>
                <c:pt idx="2">
                  <c:v>-4.8</c:v>
                </c:pt>
                <c:pt idx="3">
                  <c:v>-4.8</c:v>
                </c:pt>
                <c:pt idx="4">
                  <c:v>-4.2</c:v>
                </c:pt>
                <c:pt idx="5">
                  <c:v>-4.5</c:v>
                </c:pt>
              </c:numCache>
            </c:numRef>
          </c:val>
          <c:smooth val="0"/>
        </c:ser>
        <c:ser>
          <c:idx val="1"/>
          <c:order val="1"/>
          <c:tx>
            <c:strRef>
              <c:f>Лист1!$C$1</c:f>
              <c:strCache>
                <c:ptCount val="1"/>
                <c:pt idx="0">
                  <c:v>Лискинский райлн</c:v>
                </c:pt>
              </c:strCache>
            </c:strRef>
          </c:tx>
          <c:marker>
            <c:symbol val="none"/>
          </c:marker>
          <c:dLbls>
            <c:showLegendKey val="0"/>
            <c:showVal val="1"/>
            <c:showCatName val="0"/>
            <c:showSerName val="0"/>
            <c:showPercent val="0"/>
            <c:showBubbleSize val="0"/>
            <c:showLeaderLines val="0"/>
          </c:dLbls>
          <c:cat>
            <c:numRef>
              <c:f>Лист1!$A$2:$A$7</c:f>
              <c:numCache>
                <c:formatCode>General</c:formatCode>
                <c:ptCount val="6"/>
                <c:pt idx="0">
                  <c:v>2011</c:v>
                </c:pt>
                <c:pt idx="1">
                  <c:v>2012</c:v>
                </c:pt>
                <c:pt idx="2">
                  <c:v>2013</c:v>
                </c:pt>
                <c:pt idx="3">
                  <c:v>2014</c:v>
                </c:pt>
                <c:pt idx="4">
                  <c:v>2015</c:v>
                </c:pt>
                <c:pt idx="5">
                  <c:v>2016</c:v>
                </c:pt>
              </c:numCache>
            </c:numRef>
          </c:cat>
          <c:val>
            <c:numRef>
              <c:f>Лист1!$C$2:$C$7</c:f>
              <c:numCache>
                <c:formatCode>General</c:formatCode>
                <c:ptCount val="6"/>
                <c:pt idx="0">
                  <c:v>-6.8</c:v>
                </c:pt>
                <c:pt idx="1">
                  <c:v>-4.5999999999999996</c:v>
                </c:pt>
                <c:pt idx="2">
                  <c:v>-5.0999999999999996</c:v>
                </c:pt>
                <c:pt idx="3">
                  <c:v>-5.7</c:v>
                </c:pt>
                <c:pt idx="4">
                  <c:v>-5.3</c:v>
                </c:pt>
                <c:pt idx="5">
                  <c:v>-5.8</c:v>
                </c:pt>
              </c:numCache>
            </c:numRef>
          </c:val>
          <c:smooth val="0"/>
        </c:ser>
        <c:dLbls>
          <c:showLegendKey val="0"/>
          <c:showVal val="0"/>
          <c:showCatName val="0"/>
          <c:showSerName val="0"/>
          <c:showPercent val="0"/>
          <c:showBubbleSize val="0"/>
        </c:dLbls>
        <c:marker val="1"/>
        <c:smooth val="0"/>
        <c:axId val="166169600"/>
        <c:axId val="166265600"/>
      </c:lineChart>
      <c:catAx>
        <c:axId val="166169600"/>
        <c:scaling>
          <c:orientation val="minMax"/>
        </c:scaling>
        <c:delete val="0"/>
        <c:axPos val="b"/>
        <c:numFmt formatCode="General" sourceLinked="1"/>
        <c:majorTickMark val="out"/>
        <c:minorTickMark val="none"/>
        <c:tickLblPos val="nextTo"/>
        <c:crossAx val="166265600"/>
        <c:crosses val="autoZero"/>
        <c:auto val="1"/>
        <c:lblAlgn val="ctr"/>
        <c:lblOffset val="100"/>
        <c:noMultiLvlLbl val="0"/>
      </c:catAx>
      <c:valAx>
        <c:axId val="166265600"/>
        <c:scaling>
          <c:orientation val="minMax"/>
        </c:scaling>
        <c:delete val="0"/>
        <c:axPos val="l"/>
        <c:majorGridlines/>
        <c:numFmt formatCode="General" sourceLinked="1"/>
        <c:majorTickMark val="out"/>
        <c:minorTickMark val="none"/>
        <c:tickLblPos val="nextTo"/>
        <c:crossAx val="166169600"/>
        <c:crosses val="autoZero"/>
        <c:crossBetween val="between"/>
      </c:valAx>
    </c:plotArea>
    <c:legend>
      <c:legendPos val="r"/>
      <c:overlay val="0"/>
    </c:legend>
    <c:plotVisOnly val="1"/>
    <c:dispBlanksAs val="zero"/>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Лискинский район</c:v>
                </c:pt>
              </c:strCache>
            </c:strRef>
          </c:tx>
          <c:invertIfNegative val="0"/>
          <c:dLbls>
            <c:dLblPos val="inEnd"/>
            <c:showLegendKey val="0"/>
            <c:showVal val="1"/>
            <c:showCatName val="0"/>
            <c:showSerName val="0"/>
            <c:showPercent val="0"/>
            <c:showBubbleSize val="0"/>
            <c:showLeaderLines val="0"/>
          </c:dLbls>
          <c:cat>
            <c:numRef>
              <c:f>Лист1!$A$2:$A$7</c:f>
              <c:numCache>
                <c:formatCode>General</c:formatCode>
                <c:ptCount val="6"/>
                <c:pt idx="0">
                  <c:v>2011</c:v>
                </c:pt>
                <c:pt idx="1">
                  <c:v>2012</c:v>
                </c:pt>
                <c:pt idx="2">
                  <c:v>2013</c:v>
                </c:pt>
                <c:pt idx="3">
                  <c:v>2014</c:v>
                </c:pt>
                <c:pt idx="4">
                  <c:v>2015</c:v>
                </c:pt>
                <c:pt idx="5">
                  <c:v>2016</c:v>
                </c:pt>
              </c:numCache>
            </c:numRef>
          </c:cat>
          <c:val>
            <c:numRef>
              <c:f>Лист1!$B$2:$B$7</c:f>
              <c:numCache>
                <c:formatCode>General</c:formatCode>
                <c:ptCount val="6"/>
                <c:pt idx="0">
                  <c:v>18101</c:v>
                </c:pt>
                <c:pt idx="1">
                  <c:v>20746</c:v>
                </c:pt>
                <c:pt idx="2">
                  <c:v>23072</c:v>
                </c:pt>
                <c:pt idx="3">
                  <c:v>25017</c:v>
                </c:pt>
                <c:pt idx="4">
                  <c:v>26522</c:v>
                </c:pt>
                <c:pt idx="5">
                  <c:v>28595</c:v>
                </c:pt>
              </c:numCache>
            </c:numRef>
          </c:val>
        </c:ser>
        <c:ser>
          <c:idx val="1"/>
          <c:order val="1"/>
          <c:tx>
            <c:strRef>
              <c:f>Лист1!$C$1</c:f>
              <c:strCache>
                <c:ptCount val="1"/>
                <c:pt idx="0">
                  <c:v>Воронежская область</c:v>
                </c:pt>
              </c:strCache>
            </c:strRef>
          </c:tx>
          <c:invertIfNegative val="0"/>
          <c:dLbls>
            <c:dLblPos val="outEnd"/>
            <c:showLegendKey val="0"/>
            <c:showVal val="1"/>
            <c:showCatName val="0"/>
            <c:showSerName val="0"/>
            <c:showPercent val="0"/>
            <c:showBubbleSize val="0"/>
            <c:showLeaderLines val="0"/>
          </c:dLbls>
          <c:cat>
            <c:numRef>
              <c:f>Лист1!$A$2:$A$7</c:f>
              <c:numCache>
                <c:formatCode>General</c:formatCode>
                <c:ptCount val="6"/>
                <c:pt idx="0">
                  <c:v>2011</c:v>
                </c:pt>
                <c:pt idx="1">
                  <c:v>2012</c:v>
                </c:pt>
                <c:pt idx="2">
                  <c:v>2013</c:v>
                </c:pt>
                <c:pt idx="3">
                  <c:v>2014</c:v>
                </c:pt>
                <c:pt idx="4">
                  <c:v>2015</c:v>
                </c:pt>
                <c:pt idx="5">
                  <c:v>2016</c:v>
                </c:pt>
              </c:numCache>
            </c:numRef>
          </c:cat>
          <c:val>
            <c:numRef>
              <c:f>Лист1!$C$2:$C$7</c:f>
              <c:numCache>
                <c:formatCode>General</c:formatCode>
                <c:ptCount val="6"/>
                <c:pt idx="0">
                  <c:v>18063</c:v>
                </c:pt>
                <c:pt idx="1">
                  <c:v>21201</c:v>
                </c:pt>
                <c:pt idx="2">
                  <c:v>24270</c:v>
                </c:pt>
                <c:pt idx="3">
                  <c:v>26804</c:v>
                </c:pt>
                <c:pt idx="4">
                  <c:v>27857</c:v>
                </c:pt>
                <c:pt idx="5">
                  <c:v>29530</c:v>
                </c:pt>
              </c:numCache>
            </c:numRef>
          </c:val>
        </c:ser>
        <c:dLbls>
          <c:showLegendKey val="0"/>
          <c:showVal val="0"/>
          <c:showCatName val="0"/>
          <c:showSerName val="0"/>
          <c:showPercent val="0"/>
          <c:showBubbleSize val="0"/>
        </c:dLbls>
        <c:gapWidth val="150"/>
        <c:axId val="166324480"/>
        <c:axId val="166338560"/>
      </c:barChart>
      <c:catAx>
        <c:axId val="166324480"/>
        <c:scaling>
          <c:orientation val="minMax"/>
        </c:scaling>
        <c:delete val="0"/>
        <c:axPos val="b"/>
        <c:numFmt formatCode="General" sourceLinked="1"/>
        <c:majorTickMark val="out"/>
        <c:minorTickMark val="none"/>
        <c:tickLblPos val="nextTo"/>
        <c:crossAx val="166338560"/>
        <c:crosses val="autoZero"/>
        <c:auto val="1"/>
        <c:lblAlgn val="ctr"/>
        <c:lblOffset val="100"/>
        <c:noMultiLvlLbl val="0"/>
      </c:catAx>
      <c:valAx>
        <c:axId val="166338560"/>
        <c:scaling>
          <c:orientation val="minMax"/>
        </c:scaling>
        <c:delete val="0"/>
        <c:axPos val="l"/>
        <c:majorGridlines/>
        <c:numFmt formatCode="General" sourceLinked="1"/>
        <c:majorTickMark val="out"/>
        <c:minorTickMark val="none"/>
        <c:tickLblPos val="nextTo"/>
        <c:crossAx val="166324480"/>
        <c:crosses val="autoZero"/>
        <c:crossBetween val="between"/>
      </c:valAx>
    </c:plotArea>
    <c:legend>
      <c:legendPos val="r"/>
      <c:overlay val="0"/>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0.80929</cdr:x>
      <cdr:y>0.01521</cdr:y>
    </cdr:from>
    <cdr:to>
      <cdr:x>1</cdr:x>
      <cdr:y>0.14829</cdr:y>
    </cdr:to>
    <cdr:sp macro="" textlink="">
      <cdr:nvSpPr>
        <cdr:cNvPr id="2" name="Прямоугольник 1"/>
        <cdr:cNvSpPr/>
      </cdr:nvSpPr>
      <cdr:spPr>
        <a:xfrm xmlns:a="http://schemas.openxmlformats.org/drawingml/2006/main">
          <a:off x="4810125" y="38099"/>
          <a:ext cx="1133475" cy="333375"/>
        </a:xfrm>
        <a:prstGeom xmlns:a="http://schemas.openxmlformats.org/drawingml/2006/main" prst="rect">
          <a:avLst/>
        </a:prstGeom>
        <a:solidFill xmlns:a="http://schemas.openxmlformats.org/drawingml/2006/main">
          <a:schemeClr val="bg1"/>
        </a:solidFill>
        <a:ln xmlns:a="http://schemas.openxmlformats.org/drawingml/2006/main">
          <a:solidFill>
            <a:schemeClr val="bg1"/>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pPr algn="ctr"/>
          <a:r>
            <a:rPr lang="ru-RU" sz="900" b="1">
              <a:solidFill>
                <a:sysClr val="windowText" lastClr="000000"/>
              </a:solidFill>
            </a:rPr>
            <a:t>Место</a:t>
          </a:r>
          <a:r>
            <a:rPr lang="ru-RU" sz="900" b="1" baseline="0">
              <a:solidFill>
                <a:sysClr val="windowText" lastClr="000000"/>
              </a:solidFill>
            </a:rPr>
            <a:t> в области</a:t>
          </a:r>
          <a:endParaRPr lang="ru-RU" sz="900" b="1">
            <a:solidFill>
              <a:sysClr val="windowText" lastClr="000000"/>
            </a:solidFill>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0B707-241C-4939-AA4A-898E18398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50</Pages>
  <Words>18920</Words>
  <Characters>107850</Characters>
  <Application>Microsoft Office Word</Application>
  <DocSecurity>0</DocSecurity>
  <Lines>898</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Kuznetsov_Alexey</dc:creator>
  <cp:lastModifiedBy>USER</cp:lastModifiedBy>
  <cp:revision>50</cp:revision>
  <cp:lastPrinted>2018-06-19T12:11:00Z</cp:lastPrinted>
  <dcterms:created xsi:type="dcterms:W3CDTF">2018-08-03T07:42:00Z</dcterms:created>
  <dcterms:modified xsi:type="dcterms:W3CDTF">2019-01-14T07:44:00Z</dcterms:modified>
</cp:coreProperties>
</file>