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41" w:rsidRPr="009E1998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1. Общая характеристика сферы реализации </w:t>
      </w:r>
    </w:p>
    <w:p w:rsidR="00407B41" w:rsidRDefault="00407B41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9E1998">
        <w:rPr>
          <w:rFonts w:ascii="Times New Roman" w:hAnsi="Times New Roman"/>
          <w:b/>
          <w:sz w:val="28"/>
          <w:szCs w:val="28"/>
        </w:rPr>
        <w:t xml:space="preserve"> </w:t>
      </w:r>
      <w:r w:rsidR="009024CE">
        <w:rPr>
          <w:rFonts w:ascii="Times New Roman" w:hAnsi="Times New Roman"/>
          <w:b/>
          <w:sz w:val="28"/>
          <w:szCs w:val="28"/>
        </w:rPr>
        <w:t>под</w:t>
      </w:r>
      <w:r w:rsidRPr="009E1998">
        <w:rPr>
          <w:rFonts w:ascii="Times New Roman" w:hAnsi="Times New Roman"/>
          <w:b/>
          <w:sz w:val="28"/>
          <w:szCs w:val="28"/>
        </w:rPr>
        <w:t>программы</w:t>
      </w:r>
    </w:p>
    <w:p w:rsidR="004A7798" w:rsidRPr="009E1998" w:rsidRDefault="004A7798" w:rsidP="001112F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4A7798" w:rsidRDefault="00B8301C" w:rsidP="004A7798">
      <w:pPr>
        <w:pStyle w:val="a8"/>
        <w:ind w:firstLine="567"/>
        <w:jc w:val="both"/>
      </w:pPr>
      <w:r>
        <w:rPr>
          <w:b w:val="0"/>
          <w:szCs w:val="28"/>
        </w:rPr>
        <w:t>П</w:t>
      </w:r>
      <w:r w:rsidRPr="00B8301C">
        <w:rPr>
          <w:b w:val="0"/>
          <w:szCs w:val="28"/>
        </w:rPr>
        <w:t>одпрограмм</w:t>
      </w:r>
      <w:r w:rsidR="009024CE">
        <w:rPr>
          <w:b w:val="0"/>
          <w:szCs w:val="28"/>
        </w:rPr>
        <w:t>а</w:t>
      </w:r>
      <w:r w:rsidRPr="00B8301C">
        <w:rPr>
          <w:b w:val="0"/>
          <w:szCs w:val="28"/>
        </w:rPr>
        <w:t xml:space="preserve"> "Обеспечение жильем молодых семей (2014-2020 годы)" муниципальной программы "Обеспечение доступным и комфортным жильем и коммунальными услугами населения </w:t>
      </w:r>
      <w:proofErr w:type="spellStart"/>
      <w:r w:rsidRPr="00B8301C">
        <w:rPr>
          <w:b w:val="0"/>
          <w:szCs w:val="28"/>
        </w:rPr>
        <w:t>Лискинского</w:t>
      </w:r>
      <w:proofErr w:type="spellEnd"/>
      <w:r w:rsidRPr="00B8301C">
        <w:rPr>
          <w:b w:val="0"/>
          <w:szCs w:val="28"/>
        </w:rPr>
        <w:t xml:space="preserve"> муниципального района Воронежской области на 2014-2020 гг."</w:t>
      </w:r>
      <w:r w:rsidR="004A7798" w:rsidRPr="00827D2D">
        <w:rPr>
          <w:b w:val="0"/>
          <w:szCs w:val="28"/>
        </w:rPr>
        <w:t xml:space="preserve"> является продолжение</w:t>
      </w:r>
      <w:r w:rsidR="004A7798">
        <w:rPr>
          <w:b w:val="0"/>
          <w:szCs w:val="28"/>
        </w:rPr>
        <w:t>м</w:t>
      </w:r>
      <w:r w:rsidR="004A7798" w:rsidRPr="00827D2D">
        <w:rPr>
          <w:b w:val="0"/>
          <w:szCs w:val="28"/>
        </w:rPr>
        <w:t xml:space="preserve"> програм</w:t>
      </w:r>
      <w:r w:rsidR="004A7798" w:rsidRPr="00827D2D">
        <w:rPr>
          <w:b w:val="0"/>
          <w:szCs w:val="28"/>
        </w:rPr>
        <w:t>м</w:t>
      </w:r>
      <w:r w:rsidR="004A7798" w:rsidRPr="00827D2D">
        <w:rPr>
          <w:b w:val="0"/>
          <w:szCs w:val="28"/>
        </w:rPr>
        <w:t>ных мероприятий областной и федеральной программ «Обеспечение жильем молодых семей». Она создана на основе изучения жилищной проблемы м</w:t>
      </w:r>
      <w:r w:rsidR="004A7798" w:rsidRPr="00827D2D">
        <w:rPr>
          <w:b w:val="0"/>
          <w:szCs w:val="28"/>
        </w:rPr>
        <w:t>о</w:t>
      </w:r>
      <w:r w:rsidR="004A7798" w:rsidRPr="00827D2D">
        <w:rPr>
          <w:b w:val="0"/>
          <w:szCs w:val="28"/>
        </w:rPr>
        <w:t>лодежи и предусматривает создание системы государственной поддержки молодых семей, нуждающихся в улучшении жилищных условий, в целях стимулирования и закрепления положительных тенденций в изменении д</w:t>
      </w:r>
      <w:r w:rsidR="004A7798" w:rsidRPr="00827D2D">
        <w:rPr>
          <w:b w:val="0"/>
          <w:szCs w:val="28"/>
        </w:rPr>
        <w:t>е</w:t>
      </w:r>
      <w:r w:rsidR="004A7798" w:rsidRPr="00827D2D">
        <w:rPr>
          <w:b w:val="0"/>
          <w:szCs w:val="28"/>
        </w:rPr>
        <w:t xml:space="preserve">мографической ситуации в </w:t>
      </w:r>
      <w:proofErr w:type="spellStart"/>
      <w:r w:rsidR="004A7798" w:rsidRPr="00827D2D">
        <w:rPr>
          <w:b w:val="0"/>
          <w:szCs w:val="28"/>
        </w:rPr>
        <w:t>Лискинском</w:t>
      </w:r>
      <w:proofErr w:type="spellEnd"/>
      <w:r w:rsidR="004A7798" w:rsidRPr="00827D2D">
        <w:rPr>
          <w:b w:val="0"/>
          <w:szCs w:val="28"/>
        </w:rPr>
        <w:t xml:space="preserve"> район</w:t>
      </w:r>
      <w:r w:rsidR="004A7798">
        <w:rPr>
          <w:b w:val="0"/>
          <w:szCs w:val="28"/>
        </w:rPr>
        <w:t>е</w:t>
      </w:r>
      <w:r w:rsidR="004A7798" w:rsidRPr="00732C3E">
        <w:rPr>
          <w:szCs w:val="28"/>
        </w:rPr>
        <w:t>.</w:t>
      </w:r>
      <w:r w:rsidR="004A7798" w:rsidRPr="00732C3E">
        <w:t xml:space="preserve"> </w:t>
      </w:r>
    </w:p>
    <w:p w:rsidR="004A7798" w:rsidRDefault="004A7798" w:rsidP="004A7798">
      <w:pPr>
        <w:pStyle w:val="a8"/>
        <w:ind w:firstLine="567"/>
        <w:jc w:val="both"/>
        <w:rPr>
          <w:b w:val="0"/>
        </w:rPr>
      </w:pPr>
      <w:r w:rsidRPr="00732C3E">
        <w:rPr>
          <w:b w:val="0"/>
        </w:rPr>
        <w:t>В 2006 - 20</w:t>
      </w:r>
      <w:r>
        <w:rPr>
          <w:b w:val="0"/>
        </w:rPr>
        <w:t>1</w:t>
      </w:r>
      <w:r w:rsidR="00B8301C">
        <w:rPr>
          <w:b w:val="0"/>
        </w:rPr>
        <w:t>3</w:t>
      </w:r>
      <w:r w:rsidRPr="00732C3E">
        <w:rPr>
          <w:b w:val="0"/>
        </w:rPr>
        <w:t xml:space="preserve"> годах в рамках подпрограммы "Обеспечение жильем м</w:t>
      </w:r>
      <w:r w:rsidRPr="00732C3E">
        <w:rPr>
          <w:b w:val="0"/>
        </w:rPr>
        <w:t>о</w:t>
      </w:r>
      <w:r w:rsidRPr="00732C3E">
        <w:rPr>
          <w:b w:val="0"/>
        </w:rPr>
        <w:t xml:space="preserve">лодых семей" федеральной целевой программы "Жилище" </w:t>
      </w:r>
      <w:r w:rsidR="00B8301C">
        <w:rPr>
          <w:b w:val="0"/>
        </w:rPr>
        <w:t>улучшили</w:t>
      </w:r>
      <w:r w:rsidRPr="00732C3E">
        <w:rPr>
          <w:b w:val="0"/>
        </w:rPr>
        <w:t xml:space="preserve"> ж</w:t>
      </w:r>
      <w:r w:rsidRPr="00732C3E">
        <w:rPr>
          <w:b w:val="0"/>
        </w:rPr>
        <w:t>и</w:t>
      </w:r>
      <w:r w:rsidRPr="00732C3E">
        <w:rPr>
          <w:b w:val="0"/>
        </w:rPr>
        <w:t>лищные условия, в том числе с использованием ипотечных жилищных кр</w:t>
      </w:r>
      <w:r w:rsidRPr="00732C3E">
        <w:rPr>
          <w:b w:val="0"/>
        </w:rPr>
        <w:t>е</w:t>
      </w:r>
      <w:r w:rsidRPr="00732C3E">
        <w:rPr>
          <w:b w:val="0"/>
        </w:rPr>
        <w:t>дитов и займов, при оказании поддержки за счет средств фе</w:t>
      </w:r>
      <w:r>
        <w:rPr>
          <w:b w:val="0"/>
        </w:rPr>
        <w:t xml:space="preserve">дерального, </w:t>
      </w:r>
      <w:r w:rsidRPr="00732C3E">
        <w:rPr>
          <w:b w:val="0"/>
        </w:rPr>
        <w:t xml:space="preserve"> </w:t>
      </w:r>
      <w:r>
        <w:rPr>
          <w:b w:val="0"/>
        </w:rPr>
        <w:t>о</w:t>
      </w:r>
      <w:r>
        <w:rPr>
          <w:b w:val="0"/>
        </w:rPr>
        <w:t>б</w:t>
      </w:r>
      <w:r>
        <w:rPr>
          <w:b w:val="0"/>
        </w:rPr>
        <w:t xml:space="preserve">ластного </w:t>
      </w:r>
      <w:r w:rsidRPr="00732C3E">
        <w:rPr>
          <w:b w:val="0"/>
        </w:rPr>
        <w:t xml:space="preserve"> и местн</w:t>
      </w:r>
      <w:r>
        <w:rPr>
          <w:b w:val="0"/>
        </w:rPr>
        <w:t xml:space="preserve">ого бюджетов </w:t>
      </w:r>
      <w:r w:rsidR="00B8301C">
        <w:rPr>
          <w:b w:val="0"/>
        </w:rPr>
        <w:t>160</w:t>
      </w:r>
      <w:r w:rsidRPr="00732C3E">
        <w:rPr>
          <w:b w:val="0"/>
        </w:rPr>
        <w:t xml:space="preserve"> молодых семей. </w:t>
      </w:r>
    </w:p>
    <w:p w:rsidR="004A7798" w:rsidRPr="009024CE" w:rsidRDefault="004A7798" w:rsidP="004A779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9024CE">
        <w:rPr>
          <w:rFonts w:ascii="Times New Roman" w:hAnsi="Times New Roman"/>
          <w:sz w:val="28"/>
          <w:szCs w:val="28"/>
        </w:rPr>
        <w:t>Итоги реализации районной целевой программы «Обеспечение жильем м</w:t>
      </w:r>
      <w:r w:rsidRPr="009024CE">
        <w:rPr>
          <w:rFonts w:ascii="Times New Roman" w:hAnsi="Times New Roman"/>
          <w:sz w:val="28"/>
          <w:szCs w:val="28"/>
        </w:rPr>
        <w:t>о</w:t>
      </w:r>
      <w:r w:rsidRPr="009024CE">
        <w:rPr>
          <w:rFonts w:ascii="Times New Roman" w:hAnsi="Times New Roman"/>
          <w:sz w:val="28"/>
          <w:szCs w:val="28"/>
        </w:rPr>
        <w:t>лодых семей на 2006-2010 годы»</w:t>
      </w:r>
      <w:r w:rsidR="00B8301C" w:rsidRPr="009024CE">
        <w:rPr>
          <w:rFonts w:ascii="Times New Roman" w:hAnsi="Times New Roman"/>
          <w:sz w:val="28"/>
          <w:szCs w:val="28"/>
        </w:rPr>
        <w:t xml:space="preserve"> и</w:t>
      </w:r>
      <w:r w:rsidRPr="009024CE">
        <w:rPr>
          <w:rFonts w:ascii="Times New Roman" w:hAnsi="Times New Roman"/>
          <w:sz w:val="28"/>
          <w:szCs w:val="28"/>
        </w:rPr>
        <w:t xml:space="preserve"> </w:t>
      </w:r>
      <w:r w:rsidR="00B8301C" w:rsidRPr="009024CE">
        <w:rPr>
          <w:rFonts w:ascii="Times New Roman" w:hAnsi="Times New Roman"/>
          <w:sz w:val="28"/>
          <w:szCs w:val="28"/>
        </w:rPr>
        <w:t xml:space="preserve">«Обеспечение жильем молодых семей на 2011-2015 </w:t>
      </w:r>
      <w:proofErr w:type="spellStart"/>
      <w:r w:rsidR="00B8301C" w:rsidRPr="009024CE">
        <w:rPr>
          <w:rFonts w:ascii="Times New Roman" w:hAnsi="Times New Roman"/>
          <w:sz w:val="28"/>
          <w:szCs w:val="28"/>
        </w:rPr>
        <w:t>годы</w:t>
      </w:r>
      <w:proofErr w:type="gramStart"/>
      <w:r w:rsidR="00B8301C" w:rsidRPr="009024CE">
        <w:rPr>
          <w:rFonts w:ascii="Times New Roman" w:hAnsi="Times New Roman"/>
          <w:sz w:val="28"/>
          <w:szCs w:val="28"/>
        </w:rPr>
        <w:t>»</w:t>
      </w:r>
      <w:r w:rsidRPr="009024CE">
        <w:rPr>
          <w:rFonts w:ascii="Times New Roman" w:hAnsi="Times New Roman"/>
          <w:sz w:val="28"/>
          <w:szCs w:val="28"/>
        </w:rPr>
        <w:t>с</w:t>
      </w:r>
      <w:proofErr w:type="spellEnd"/>
      <w:proofErr w:type="gramEnd"/>
      <w:r w:rsidRPr="009024CE">
        <w:rPr>
          <w:rFonts w:ascii="Times New Roman" w:hAnsi="Times New Roman"/>
          <w:sz w:val="28"/>
          <w:szCs w:val="28"/>
        </w:rPr>
        <w:t xml:space="preserve"> 2006 по 201</w:t>
      </w:r>
      <w:r w:rsidR="00B8301C" w:rsidRPr="009024CE">
        <w:rPr>
          <w:rFonts w:ascii="Times New Roman" w:hAnsi="Times New Roman"/>
          <w:sz w:val="28"/>
          <w:szCs w:val="28"/>
        </w:rPr>
        <w:t>3</w:t>
      </w:r>
      <w:r w:rsidRPr="009024CE">
        <w:rPr>
          <w:rFonts w:ascii="Times New Roman" w:hAnsi="Times New Roman"/>
          <w:sz w:val="28"/>
          <w:szCs w:val="28"/>
        </w:rPr>
        <w:t>годы.</w:t>
      </w:r>
    </w:p>
    <w:tbl>
      <w:tblPr>
        <w:tblW w:w="10890" w:type="dxa"/>
        <w:tblInd w:w="-91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39"/>
        <w:gridCol w:w="1123"/>
        <w:gridCol w:w="1134"/>
        <w:gridCol w:w="1134"/>
        <w:gridCol w:w="1134"/>
        <w:gridCol w:w="1133"/>
        <w:gridCol w:w="1133"/>
        <w:gridCol w:w="1133"/>
      </w:tblGrid>
      <w:tr w:rsidR="00BB6C76" w:rsidTr="00B8301C">
        <w:trPr>
          <w:cantSplit/>
          <w:trHeight w:val="36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показателя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ницы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рения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2007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2008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2009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2010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2011 </w:t>
            </w:r>
          </w:p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2012 </w:t>
            </w:r>
          </w:p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2013</w:t>
            </w:r>
          </w:p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ожид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6C76" w:rsidTr="00B8301C">
        <w:trPr>
          <w:cantSplit/>
          <w:trHeight w:val="59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вания всего,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34461,2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16067,2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26101,5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21509,0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18437,6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10008,0</w:t>
            </w:r>
          </w:p>
        </w:tc>
      </w:tr>
      <w:tr w:rsidR="00BB6C76" w:rsidTr="00B8301C">
        <w:trPr>
          <w:cantSplit/>
          <w:trHeight w:val="23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6C76" w:rsidTr="00B8301C">
        <w:trPr>
          <w:cantSplit/>
          <w:trHeight w:val="57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жет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1433,2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11071,6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3795,3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4465,1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1838,3</w:t>
            </w:r>
          </w:p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1570,2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1031,3</w:t>
            </w:r>
          </w:p>
        </w:tc>
      </w:tr>
      <w:tr w:rsidR="00BB6C76" w:rsidTr="00B8301C">
        <w:trPr>
          <w:cantSplit/>
          <w:trHeight w:val="47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3534,8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2489,0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4117,4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2331,7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1095,1</w:t>
            </w:r>
          </w:p>
        </w:tc>
      </w:tr>
      <w:tr w:rsidR="00BB6C76" w:rsidTr="00B8301C">
        <w:trPr>
          <w:cantSplit/>
          <w:trHeight w:val="52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1351,9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1247,3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1196,4</w:t>
            </w:r>
          </w:p>
        </w:tc>
      </w:tr>
      <w:tr w:rsidR="00BB6C76" w:rsidTr="00B8301C">
        <w:trPr>
          <w:cantSplit/>
          <w:trHeight w:val="4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точники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14566,8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19800,6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15660,9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14201,4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13288,4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6685,2</w:t>
            </w:r>
          </w:p>
        </w:tc>
      </w:tr>
      <w:tr w:rsidR="00BB6C76" w:rsidTr="00B8301C">
        <w:trPr>
          <w:cantSplit/>
          <w:trHeight w:val="8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мол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дых семей, улу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шивших  жилищные условия с  помощью  государственной поддержки           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единиц  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6" w:rsidRDefault="00BB6C76" w:rsidP="00B830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</w:tbl>
    <w:p w:rsidR="004A7798" w:rsidRPr="00E624BA" w:rsidRDefault="004A7798" w:rsidP="00B8301C">
      <w:pPr>
        <w:autoSpaceDE w:val="0"/>
        <w:autoSpaceDN w:val="0"/>
        <w:adjustRightInd w:val="0"/>
        <w:rPr>
          <w:sz w:val="28"/>
          <w:szCs w:val="28"/>
        </w:rPr>
      </w:pPr>
    </w:p>
    <w:p w:rsidR="004A7798" w:rsidRDefault="00B8301C" w:rsidP="00B8301C">
      <w:pPr>
        <w:pStyle w:val="a8"/>
        <w:ind w:firstLine="0"/>
        <w:jc w:val="both"/>
        <w:rPr>
          <w:b w:val="0"/>
          <w:szCs w:val="28"/>
        </w:rPr>
      </w:pPr>
      <w:r>
        <w:rPr>
          <w:szCs w:val="28"/>
        </w:rPr>
        <w:t xml:space="preserve">      </w:t>
      </w:r>
      <w:proofErr w:type="spellStart"/>
      <w:r w:rsidR="004A7798" w:rsidRPr="00827D2D">
        <w:rPr>
          <w:b w:val="0"/>
          <w:szCs w:val="28"/>
        </w:rPr>
        <w:t>Лискинский</w:t>
      </w:r>
      <w:proofErr w:type="spellEnd"/>
      <w:r w:rsidR="004A7798" w:rsidRPr="00827D2D">
        <w:rPr>
          <w:b w:val="0"/>
          <w:szCs w:val="28"/>
        </w:rPr>
        <w:t xml:space="preserve"> район</w:t>
      </w:r>
      <w:r w:rsidR="004A7798">
        <w:rPr>
          <w:b w:val="0"/>
          <w:szCs w:val="28"/>
        </w:rPr>
        <w:t>, как и другие районы Воронежской области,</w:t>
      </w:r>
      <w:r w:rsidR="004A7798" w:rsidRPr="00827D2D">
        <w:rPr>
          <w:b w:val="0"/>
          <w:szCs w:val="28"/>
        </w:rPr>
        <w:t xml:space="preserve">  относ</w:t>
      </w:r>
      <w:r w:rsidR="004A7798">
        <w:rPr>
          <w:b w:val="0"/>
          <w:szCs w:val="28"/>
        </w:rPr>
        <w:t>и</w:t>
      </w:r>
      <w:r w:rsidR="004A7798" w:rsidRPr="00827D2D">
        <w:rPr>
          <w:b w:val="0"/>
          <w:szCs w:val="28"/>
        </w:rPr>
        <w:t>т</w:t>
      </w:r>
      <w:r w:rsidR="004A7798" w:rsidRPr="00827D2D">
        <w:rPr>
          <w:b w:val="0"/>
          <w:szCs w:val="28"/>
        </w:rPr>
        <w:t xml:space="preserve">ся к той категории территорий, где наблюдается </w:t>
      </w:r>
      <w:r w:rsidR="004A7798">
        <w:rPr>
          <w:b w:val="0"/>
          <w:szCs w:val="28"/>
        </w:rPr>
        <w:t>естественная убыль насел</w:t>
      </w:r>
      <w:r w:rsidR="004A7798">
        <w:rPr>
          <w:b w:val="0"/>
          <w:szCs w:val="28"/>
        </w:rPr>
        <w:t>е</w:t>
      </w:r>
      <w:r w:rsidR="004A7798">
        <w:rPr>
          <w:b w:val="0"/>
          <w:szCs w:val="28"/>
        </w:rPr>
        <w:t xml:space="preserve">ния, то есть превышение смертности над рождаемостью, что влечет за собой </w:t>
      </w:r>
      <w:r w:rsidR="004A7798">
        <w:rPr>
          <w:b w:val="0"/>
          <w:szCs w:val="28"/>
        </w:rPr>
        <w:lastRenderedPageBreak/>
        <w:t>изменения в социальной и экономических сферах жизни нашего общества в целом.</w:t>
      </w:r>
    </w:p>
    <w:p w:rsidR="004A7798" w:rsidRPr="00B8301C" w:rsidRDefault="004A7798" w:rsidP="004A7798">
      <w:pPr>
        <w:ind w:left="72" w:firstLine="648"/>
        <w:jc w:val="both"/>
        <w:rPr>
          <w:rFonts w:ascii="Times New Roman" w:hAnsi="Times New Roman"/>
          <w:sz w:val="28"/>
          <w:szCs w:val="28"/>
        </w:rPr>
      </w:pPr>
      <w:r w:rsidRPr="00B8301C">
        <w:rPr>
          <w:rFonts w:ascii="Times New Roman" w:hAnsi="Times New Roman"/>
          <w:sz w:val="28"/>
          <w:szCs w:val="28"/>
        </w:rPr>
        <w:t>В 201</w:t>
      </w:r>
      <w:r w:rsidR="00B8301C">
        <w:rPr>
          <w:rFonts w:ascii="Times New Roman" w:hAnsi="Times New Roman"/>
          <w:sz w:val="28"/>
          <w:szCs w:val="28"/>
        </w:rPr>
        <w:t>2</w:t>
      </w:r>
      <w:r w:rsidRPr="00B8301C">
        <w:rPr>
          <w:rFonts w:ascii="Times New Roman" w:hAnsi="Times New Roman"/>
          <w:sz w:val="28"/>
          <w:szCs w:val="28"/>
        </w:rPr>
        <w:t xml:space="preserve"> году рождаемость в </w:t>
      </w:r>
      <w:proofErr w:type="spellStart"/>
      <w:r w:rsidRPr="00B8301C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B8301C">
        <w:rPr>
          <w:rFonts w:ascii="Times New Roman" w:hAnsi="Times New Roman"/>
          <w:sz w:val="28"/>
          <w:szCs w:val="28"/>
        </w:rPr>
        <w:t xml:space="preserve"> муниципальном районе сост</w:t>
      </w:r>
      <w:r w:rsidRPr="00B8301C">
        <w:rPr>
          <w:rFonts w:ascii="Times New Roman" w:hAnsi="Times New Roman"/>
          <w:sz w:val="28"/>
          <w:szCs w:val="28"/>
        </w:rPr>
        <w:t>а</w:t>
      </w:r>
      <w:r w:rsidRPr="00B8301C">
        <w:rPr>
          <w:rFonts w:ascii="Times New Roman" w:hAnsi="Times New Roman"/>
          <w:sz w:val="28"/>
          <w:szCs w:val="28"/>
        </w:rPr>
        <w:t xml:space="preserve">вила </w:t>
      </w:r>
      <w:r w:rsidR="00B8301C">
        <w:rPr>
          <w:rFonts w:ascii="Times New Roman" w:hAnsi="Times New Roman"/>
          <w:sz w:val="28"/>
          <w:szCs w:val="28"/>
        </w:rPr>
        <w:t>12,5</w:t>
      </w:r>
      <w:r w:rsidRPr="00B8301C">
        <w:rPr>
          <w:rFonts w:ascii="Times New Roman" w:hAnsi="Times New Roman"/>
          <w:sz w:val="28"/>
          <w:szCs w:val="28"/>
        </w:rPr>
        <w:t xml:space="preserve"> человек на 1000 человек населения (1</w:t>
      </w:r>
      <w:r w:rsidR="00B8301C">
        <w:rPr>
          <w:rFonts w:ascii="Times New Roman" w:hAnsi="Times New Roman"/>
          <w:sz w:val="28"/>
          <w:szCs w:val="28"/>
        </w:rPr>
        <w:t>294</w:t>
      </w:r>
      <w:r w:rsidRPr="00B8301C">
        <w:rPr>
          <w:rFonts w:ascii="Times New Roman" w:hAnsi="Times New Roman"/>
          <w:sz w:val="28"/>
          <w:szCs w:val="28"/>
        </w:rPr>
        <w:t xml:space="preserve"> родившихся), причем смертность на 1000 человек составила 17</w:t>
      </w:r>
      <w:r w:rsidR="00B8301C">
        <w:rPr>
          <w:rFonts w:ascii="Times New Roman" w:hAnsi="Times New Roman"/>
          <w:sz w:val="28"/>
          <w:szCs w:val="28"/>
        </w:rPr>
        <w:t>,1</w:t>
      </w:r>
      <w:r w:rsidRPr="00B8301C">
        <w:rPr>
          <w:rFonts w:ascii="Times New Roman" w:hAnsi="Times New Roman"/>
          <w:sz w:val="28"/>
          <w:szCs w:val="28"/>
        </w:rPr>
        <w:t xml:space="preserve"> человек (1</w:t>
      </w:r>
      <w:r w:rsidR="00B8301C">
        <w:rPr>
          <w:rFonts w:ascii="Times New Roman" w:hAnsi="Times New Roman"/>
          <w:sz w:val="28"/>
          <w:szCs w:val="28"/>
        </w:rPr>
        <w:t>772</w:t>
      </w:r>
      <w:r w:rsidRPr="00B8301C">
        <w:rPr>
          <w:rFonts w:ascii="Times New Roman" w:hAnsi="Times New Roman"/>
          <w:sz w:val="28"/>
          <w:szCs w:val="28"/>
        </w:rPr>
        <w:t xml:space="preserve"> умерших). Тенде</w:t>
      </w:r>
      <w:r w:rsidRPr="00B8301C">
        <w:rPr>
          <w:rFonts w:ascii="Times New Roman" w:hAnsi="Times New Roman"/>
          <w:sz w:val="28"/>
          <w:szCs w:val="28"/>
        </w:rPr>
        <w:t>н</w:t>
      </w:r>
      <w:r w:rsidRPr="00B8301C">
        <w:rPr>
          <w:rFonts w:ascii="Times New Roman" w:hAnsi="Times New Roman"/>
          <w:sz w:val="28"/>
          <w:szCs w:val="28"/>
        </w:rPr>
        <w:t>ции сокращенного воспроизводства населения могут быть преодолены тол</w:t>
      </w:r>
      <w:r w:rsidRPr="00B8301C">
        <w:rPr>
          <w:rFonts w:ascii="Times New Roman" w:hAnsi="Times New Roman"/>
          <w:sz w:val="28"/>
          <w:szCs w:val="28"/>
        </w:rPr>
        <w:t>ь</w:t>
      </w:r>
      <w:r w:rsidRPr="00B8301C">
        <w:rPr>
          <w:rFonts w:ascii="Times New Roman" w:hAnsi="Times New Roman"/>
          <w:sz w:val="28"/>
          <w:szCs w:val="28"/>
        </w:rPr>
        <w:t>ко в случае изменения демографического поведения населения, в первую очередь молодого поколения, путем формирования соответствующей пол</w:t>
      </w:r>
      <w:r w:rsidRPr="00B8301C">
        <w:rPr>
          <w:rFonts w:ascii="Times New Roman" w:hAnsi="Times New Roman"/>
          <w:sz w:val="28"/>
          <w:szCs w:val="28"/>
        </w:rPr>
        <w:t>и</w:t>
      </w:r>
      <w:r w:rsidRPr="00B8301C">
        <w:rPr>
          <w:rFonts w:ascii="Times New Roman" w:hAnsi="Times New Roman"/>
          <w:sz w:val="28"/>
          <w:szCs w:val="28"/>
        </w:rPr>
        <w:t>тики государства.</w:t>
      </w:r>
    </w:p>
    <w:p w:rsidR="004A7798" w:rsidRPr="00827D2D" w:rsidRDefault="004A7798" w:rsidP="004A7798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827D2D">
        <w:rPr>
          <w:rFonts w:ascii="Times New Roman" w:hAnsi="Times New Roman"/>
          <w:sz w:val="28"/>
          <w:szCs w:val="28"/>
        </w:rPr>
        <w:t>В основе снижения рождаемости лежит ухудшение качества жизни бол</w:t>
      </w:r>
      <w:r w:rsidRPr="00827D2D">
        <w:rPr>
          <w:rFonts w:ascii="Times New Roman" w:hAnsi="Times New Roman"/>
          <w:sz w:val="28"/>
          <w:szCs w:val="28"/>
        </w:rPr>
        <w:t>ь</w:t>
      </w:r>
      <w:r w:rsidRPr="00827D2D">
        <w:rPr>
          <w:rFonts w:ascii="Times New Roman" w:hAnsi="Times New Roman"/>
          <w:sz w:val="28"/>
          <w:szCs w:val="28"/>
        </w:rPr>
        <w:t>шинства населения, в том числе условий проживания.</w:t>
      </w:r>
    </w:p>
    <w:p w:rsidR="004A7798" w:rsidRPr="00827D2D" w:rsidRDefault="004A7798" w:rsidP="004A77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27D2D">
        <w:rPr>
          <w:rFonts w:ascii="Times New Roman" w:hAnsi="Times New Roman"/>
          <w:sz w:val="28"/>
          <w:szCs w:val="28"/>
        </w:rPr>
        <w:t>В результате проводимых социологических исследований были выя</w:t>
      </w:r>
      <w:r w:rsidRPr="00827D2D">
        <w:rPr>
          <w:rFonts w:ascii="Times New Roman" w:hAnsi="Times New Roman"/>
          <w:sz w:val="28"/>
          <w:szCs w:val="28"/>
        </w:rPr>
        <w:t>в</w:t>
      </w:r>
      <w:r w:rsidRPr="00827D2D">
        <w:rPr>
          <w:rFonts w:ascii="Times New Roman" w:hAnsi="Times New Roman"/>
          <w:sz w:val="28"/>
          <w:szCs w:val="28"/>
        </w:rPr>
        <w:t>лены основные причины, по которым молодые семьи не желают заводить д</w:t>
      </w:r>
      <w:r w:rsidRPr="00827D2D">
        <w:rPr>
          <w:rFonts w:ascii="Times New Roman" w:hAnsi="Times New Roman"/>
          <w:sz w:val="28"/>
          <w:szCs w:val="28"/>
        </w:rPr>
        <w:t>е</w:t>
      </w:r>
      <w:r w:rsidRPr="00827D2D">
        <w:rPr>
          <w:rFonts w:ascii="Times New Roman" w:hAnsi="Times New Roman"/>
          <w:sz w:val="28"/>
          <w:szCs w:val="28"/>
        </w:rPr>
        <w:t>тей. В подавляющем большинстве случаев - это отсутствие перспектив улучшения жилищных условий и низкий уровень доходов.</w:t>
      </w:r>
    </w:p>
    <w:p w:rsidR="004A7798" w:rsidRPr="00827D2D" w:rsidRDefault="004A7798" w:rsidP="004A77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27D2D">
        <w:rPr>
          <w:rFonts w:ascii="Times New Roman" w:hAnsi="Times New Roman"/>
          <w:sz w:val="28"/>
          <w:szCs w:val="28"/>
        </w:rPr>
        <w:t xml:space="preserve"> Неудовлетворительные жилищные условия оказывают особенно отр</w:t>
      </w:r>
      <w:r w:rsidRPr="00827D2D">
        <w:rPr>
          <w:rFonts w:ascii="Times New Roman" w:hAnsi="Times New Roman"/>
          <w:sz w:val="28"/>
          <w:szCs w:val="28"/>
        </w:rPr>
        <w:t>и</w:t>
      </w:r>
      <w:r w:rsidRPr="00827D2D">
        <w:rPr>
          <w:rFonts w:ascii="Times New Roman" w:hAnsi="Times New Roman"/>
          <w:sz w:val="28"/>
          <w:szCs w:val="28"/>
        </w:rPr>
        <w:t>цательное влияние на репродуктивное поведение молодой семьи. Вынужде</w:t>
      </w:r>
      <w:r w:rsidRPr="00827D2D">
        <w:rPr>
          <w:rFonts w:ascii="Times New Roman" w:hAnsi="Times New Roman"/>
          <w:sz w:val="28"/>
          <w:szCs w:val="28"/>
        </w:rPr>
        <w:t>н</w:t>
      </w:r>
      <w:r w:rsidRPr="00827D2D">
        <w:rPr>
          <w:rFonts w:ascii="Times New Roman" w:hAnsi="Times New Roman"/>
          <w:sz w:val="28"/>
          <w:szCs w:val="28"/>
        </w:rPr>
        <w:t>ное проживание с родителями одного из супругов снижает уровень рожда</w:t>
      </w:r>
      <w:r w:rsidRPr="00827D2D">
        <w:rPr>
          <w:rFonts w:ascii="Times New Roman" w:hAnsi="Times New Roman"/>
          <w:sz w:val="28"/>
          <w:szCs w:val="28"/>
        </w:rPr>
        <w:t>е</w:t>
      </w:r>
      <w:r w:rsidRPr="00827D2D">
        <w:rPr>
          <w:rFonts w:ascii="Times New Roman" w:hAnsi="Times New Roman"/>
          <w:sz w:val="28"/>
          <w:szCs w:val="28"/>
        </w:rPr>
        <w:t xml:space="preserve">мости и увеличивает количество разводов среди молодых семей. </w:t>
      </w:r>
    </w:p>
    <w:p w:rsidR="004A7798" w:rsidRPr="00827D2D" w:rsidRDefault="004A7798" w:rsidP="004A77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27D2D">
        <w:rPr>
          <w:rFonts w:ascii="Times New Roman" w:hAnsi="Times New Roman"/>
          <w:sz w:val="28"/>
          <w:szCs w:val="28"/>
        </w:rPr>
        <w:t>Установлено, что средний размер семей, снимающих отдельную ква</w:t>
      </w:r>
      <w:r w:rsidRPr="00827D2D">
        <w:rPr>
          <w:rFonts w:ascii="Times New Roman" w:hAnsi="Times New Roman"/>
          <w:sz w:val="28"/>
          <w:szCs w:val="28"/>
        </w:rPr>
        <w:t>р</w:t>
      </w:r>
      <w:r w:rsidRPr="00827D2D">
        <w:rPr>
          <w:rFonts w:ascii="Times New Roman" w:hAnsi="Times New Roman"/>
          <w:sz w:val="28"/>
          <w:szCs w:val="28"/>
        </w:rPr>
        <w:t>тиру или дом значительно выше, чем семей, которые снимают комнату или проживают в общежитии.</w:t>
      </w:r>
    </w:p>
    <w:p w:rsidR="004A7798" w:rsidRPr="00827D2D" w:rsidRDefault="004A7798" w:rsidP="004A77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27D2D">
        <w:rPr>
          <w:rFonts w:ascii="Times New Roman" w:hAnsi="Times New Roman"/>
          <w:sz w:val="28"/>
          <w:szCs w:val="28"/>
        </w:rPr>
        <w:t xml:space="preserve">Для улучшения демографической ситуации в </w:t>
      </w:r>
      <w:r>
        <w:rPr>
          <w:rFonts w:ascii="Times New Roman" w:hAnsi="Times New Roman"/>
          <w:sz w:val="28"/>
          <w:szCs w:val="28"/>
        </w:rPr>
        <w:t>районе</w:t>
      </w:r>
      <w:r w:rsidRPr="00827D2D">
        <w:rPr>
          <w:rFonts w:ascii="Times New Roman" w:hAnsi="Times New Roman"/>
          <w:sz w:val="28"/>
          <w:szCs w:val="28"/>
        </w:rPr>
        <w:t xml:space="preserve"> необходимо, в первую очередь, обеспечить создание условий для решения жилищных пр</w:t>
      </w:r>
      <w:r w:rsidRPr="00827D2D">
        <w:rPr>
          <w:rFonts w:ascii="Times New Roman" w:hAnsi="Times New Roman"/>
          <w:sz w:val="28"/>
          <w:szCs w:val="28"/>
        </w:rPr>
        <w:t>о</w:t>
      </w:r>
      <w:r w:rsidRPr="00827D2D">
        <w:rPr>
          <w:rFonts w:ascii="Times New Roman" w:hAnsi="Times New Roman"/>
          <w:sz w:val="28"/>
          <w:szCs w:val="28"/>
        </w:rPr>
        <w:t>блем молодых семей.</w:t>
      </w:r>
    </w:p>
    <w:p w:rsidR="004A7798" w:rsidRPr="00827D2D" w:rsidRDefault="004A7798" w:rsidP="004A7798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27D2D">
        <w:rPr>
          <w:rFonts w:ascii="Times New Roman" w:hAnsi="Times New Roman"/>
          <w:sz w:val="28"/>
          <w:szCs w:val="28"/>
        </w:rPr>
        <w:t>В современных условиях, когда большинство молодых семей не имеет возможности решить жилищную проблему самостоятельно, требуется  ре</w:t>
      </w:r>
      <w:r w:rsidRPr="00827D2D">
        <w:rPr>
          <w:rFonts w:ascii="Times New Roman" w:hAnsi="Times New Roman"/>
          <w:sz w:val="28"/>
          <w:szCs w:val="28"/>
        </w:rPr>
        <w:t>а</w:t>
      </w:r>
      <w:r w:rsidRPr="00827D2D">
        <w:rPr>
          <w:rFonts w:ascii="Times New Roman" w:hAnsi="Times New Roman"/>
          <w:sz w:val="28"/>
          <w:szCs w:val="28"/>
        </w:rPr>
        <w:t>листичная политика в отношении оказания государственной поддержки м</w:t>
      </w:r>
      <w:r w:rsidRPr="00827D2D">
        <w:rPr>
          <w:rFonts w:ascii="Times New Roman" w:hAnsi="Times New Roman"/>
          <w:sz w:val="28"/>
          <w:szCs w:val="28"/>
        </w:rPr>
        <w:t>о</w:t>
      </w:r>
      <w:r w:rsidRPr="00827D2D">
        <w:rPr>
          <w:rFonts w:ascii="Times New Roman" w:hAnsi="Times New Roman"/>
          <w:sz w:val="28"/>
          <w:szCs w:val="28"/>
        </w:rPr>
        <w:t>лодым семьям в приобретении или строительстве жилья, что, в свою очередь, позволит повлиять на репродуктивное поведение молодежи.</w:t>
      </w:r>
    </w:p>
    <w:p w:rsidR="004A7798" w:rsidRDefault="004A7798" w:rsidP="004A7798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827D2D">
        <w:rPr>
          <w:rFonts w:ascii="Times New Roman" w:hAnsi="Times New Roman"/>
          <w:sz w:val="28"/>
          <w:szCs w:val="28"/>
        </w:rPr>
        <w:t>Для решения данной проблемы требуется участие и взаимодействие о</w:t>
      </w:r>
      <w:r w:rsidRPr="00827D2D">
        <w:rPr>
          <w:rFonts w:ascii="Times New Roman" w:hAnsi="Times New Roman"/>
          <w:sz w:val="28"/>
          <w:szCs w:val="28"/>
        </w:rPr>
        <w:t>р</w:t>
      </w:r>
      <w:r w:rsidRPr="00827D2D">
        <w:rPr>
          <w:rFonts w:ascii="Times New Roman" w:hAnsi="Times New Roman"/>
          <w:sz w:val="28"/>
          <w:szCs w:val="28"/>
        </w:rPr>
        <w:t>ганов государственной власти всех уровней, а также органов местного сам</w:t>
      </w:r>
      <w:r w:rsidRPr="00827D2D">
        <w:rPr>
          <w:rFonts w:ascii="Times New Roman" w:hAnsi="Times New Roman"/>
          <w:sz w:val="28"/>
          <w:szCs w:val="28"/>
        </w:rPr>
        <w:t>о</w:t>
      </w:r>
      <w:r w:rsidRPr="00827D2D">
        <w:rPr>
          <w:rFonts w:ascii="Times New Roman" w:hAnsi="Times New Roman"/>
          <w:sz w:val="28"/>
          <w:szCs w:val="28"/>
        </w:rPr>
        <w:t xml:space="preserve">управления и других организаций, что </w:t>
      </w:r>
      <w:r>
        <w:rPr>
          <w:rFonts w:ascii="Times New Roman" w:hAnsi="Times New Roman"/>
          <w:sz w:val="28"/>
          <w:szCs w:val="28"/>
        </w:rPr>
        <w:t>объясняе</w:t>
      </w:r>
      <w:r w:rsidRPr="00827D2D">
        <w:rPr>
          <w:rFonts w:ascii="Times New Roman" w:hAnsi="Times New Roman"/>
          <w:sz w:val="28"/>
          <w:szCs w:val="28"/>
        </w:rPr>
        <w:t xml:space="preserve">т необходимость применения программных методов. </w:t>
      </w:r>
    </w:p>
    <w:p w:rsidR="004A7798" w:rsidRDefault="004A7798" w:rsidP="004A77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Острота проблемы определяется низкой доступностью жилья и ипоте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ных жилищных кредитов, как для всего населения, так и для молодой семьи.</w:t>
      </w:r>
    </w:p>
    <w:p w:rsidR="004A7798" w:rsidRDefault="004A7798" w:rsidP="004A77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правило, молодые семьи не могут получить доступ на рынок жилья без бюджетной поддержки. Даже имея достаточный уровень дохода для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лучения ипотечного жилищного кредита, они не могут оплатить первон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чальный взнос при получении кредита. Молодые семьи в основном являются приобретателями первого в своей жизни жилья, а значит, не имеют в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ственности жилого помещения, которое можно было бы использовать в кач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стве обеспечения уплаты первоначального взноса при получении ипотечного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жилищного кредита или займа. К тому же, как правило, они еще не имеют возможности накопить на эти цели необходимые денежные средства. Однако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4A7798" w:rsidRPr="006625F9" w:rsidRDefault="004A7798" w:rsidP="006625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Поддержка молодых семей при решении жилищной проблемы станет основой стабильных условий жизни для этой наиболее активной части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ления, повлияет на улучшение демографической ситуации в области. Во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 района позволит сформировать экономически активный слой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ления.</w:t>
      </w:r>
      <w:r w:rsidRPr="00B8301C">
        <w:rPr>
          <w:rFonts w:ascii="Times New Roman" w:hAnsi="Times New Roman"/>
          <w:sz w:val="28"/>
          <w:szCs w:val="28"/>
        </w:rPr>
        <w:t xml:space="preserve"> </w:t>
      </w:r>
    </w:p>
    <w:p w:rsidR="004A7798" w:rsidRDefault="004A7798" w:rsidP="004A7798">
      <w:pPr>
        <w:ind w:firstLine="720"/>
        <w:jc w:val="both"/>
        <w:rPr>
          <w:sz w:val="24"/>
          <w:szCs w:val="24"/>
        </w:rPr>
      </w:pPr>
    </w:p>
    <w:p w:rsidR="00407B41" w:rsidRDefault="00407B41" w:rsidP="00F76C7D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м</w:t>
      </w:r>
      <w:r w:rsidRPr="00072701">
        <w:rPr>
          <w:rFonts w:ascii="Times New Roman" w:hAnsi="Times New Roman"/>
          <w:b/>
          <w:sz w:val="28"/>
          <w:szCs w:val="28"/>
        </w:rPr>
        <w:t>у</w:t>
      </w:r>
      <w:r w:rsidRPr="00072701">
        <w:rPr>
          <w:rFonts w:ascii="Times New Roman" w:hAnsi="Times New Roman"/>
          <w:b/>
          <w:sz w:val="28"/>
          <w:szCs w:val="28"/>
        </w:rPr>
        <w:t xml:space="preserve">ниципальной </w:t>
      </w:r>
      <w:r w:rsidR="0043078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программы, цели, задачи и показатели (индикаторы) достижения целей и решения задач, описание основных ожидаемых к</w:t>
      </w:r>
      <w:r w:rsidRPr="00072701">
        <w:rPr>
          <w:rFonts w:ascii="Times New Roman" w:hAnsi="Times New Roman"/>
          <w:b/>
          <w:sz w:val="28"/>
          <w:szCs w:val="28"/>
        </w:rPr>
        <w:t>о</w:t>
      </w:r>
      <w:r w:rsidRPr="00072701">
        <w:rPr>
          <w:rFonts w:ascii="Times New Roman" w:hAnsi="Times New Roman"/>
          <w:b/>
          <w:sz w:val="28"/>
          <w:szCs w:val="28"/>
        </w:rPr>
        <w:t>нечных результатов муниципальной программы, сроков и этапов реал</w:t>
      </w:r>
      <w:r w:rsidRPr="00072701">
        <w:rPr>
          <w:rFonts w:ascii="Times New Roman" w:hAnsi="Times New Roman"/>
          <w:b/>
          <w:sz w:val="28"/>
          <w:szCs w:val="28"/>
        </w:rPr>
        <w:t>и</w:t>
      </w:r>
      <w:r w:rsidRPr="00072701">
        <w:rPr>
          <w:rFonts w:ascii="Times New Roman" w:hAnsi="Times New Roman"/>
          <w:b/>
          <w:sz w:val="28"/>
          <w:szCs w:val="28"/>
        </w:rPr>
        <w:t xml:space="preserve">зации муниципальной </w:t>
      </w:r>
      <w:r w:rsidR="00430787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программы.</w:t>
      </w:r>
    </w:p>
    <w:p w:rsidR="0022506C" w:rsidRDefault="0022506C" w:rsidP="0022506C">
      <w:pPr>
        <w:ind w:left="72" w:firstLine="648"/>
        <w:jc w:val="both"/>
        <w:rPr>
          <w:sz w:val="28"/>
          <w:szCs w:val="28"/>
        </w:rPr>
      </w:pPr>
    </w:p>
    <w:p w:rsidR="0022506C" w:rsidRPr="0022506C" w:rsidRDefault="0022506C" w:rsidP="0022506C">
      <w:pPr>
        <w:ind w:left="72" w:firstLine="648"/>
        <w:jc w:val="both"/>
        <w:rPr>
          <w:rFonts w:ascii="Times New Roman" w:hAnsi="Times New Roman"/>
          <w:sz w:val="28"/>
          <w:szCs w:val="28"/>
        </w:rPr>
      </w:pPr>
      <w:r w:rsidRPr="0072488D">
        <w:rPr>
          <w:sz w:val="28"/>
          <w:szCs w:val="28"/>
        </w:rPr>
        <w:t>Ц</w:t>
      </w:r>
      <w:r w:rsidRPr="0022506C">
        <w:rPr>
          <w:rFonts w:ascii="Times New Roman" w:hAnsi="Times New Roman"/>
          <w:sz w:val="28"/>
          <w:szCs w:val="28"/>
        </w:rPr>
        <w:t xml:space="preserve">елью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22506C">
        <w:rPr>
          <w:rFonts w:ascii="Times New Roman" w:hAnsi="Times New Roman"/>
          <w:sz w:val="28"/>
          <w:szCs w:val="28"/>
        </w:rPr>
        <w:t xml:space="preserve">рограммы является создание системы поддержки молодых семей в решении жилищной проблемы в </w:t>
      </w:r>
      <w:proofErr w:type="spellStart"/>
      <w:r w:rsidRPr="0022506C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22506C">
        <w:rPr>
          <w:rFonts w:ascii="Times New Roman" w:hAnsi="Times New Roman"/>
          <w:sz w:val="28"/>
          <w:szCs w:val="28"/>
        </w:rPr>
        <w:t xml:space="preserve"> муниципальном ра</w:t>
      </w:r>
      <w:r w:rsidRPr="0022506C">
        <w:rPr>
          <w:rFonts w:ascii="Times New Roman" w:hAnsi="Times New Roman"/>
          <w:sz w:val="28"/>
          <w:szCs w:val="28"/>
        </w:rPr>
        <w:t>й</w:t>
      </w:r>
      <w:r w:rsidRPr="0022506C">
        <w:rPr>
          <w:rFonts w:ascii="Times New Roman" w:hAnsi="Times New Roman"/>
          <w:sz w:val="28"/>
          <w:szCs w:val="28"/>
        </w:rPr>
        <w:t>оне Воронежской области.</w:t>
      </w:r>
    </w:p>
    <w:p w:rsidR="0022506C" w:rsidRDefault="0022506C" w:rsidP="002250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2506C">
        <w:rPr>
          <w:rFonts w:ascii="Times New Roman" w:hAnsi="Times New Roman" w:cs="Times New Roman"/>
          <w:sz w:val="28"/>
          <w:szCs w:val="28"/>
        </w:rPr>
        <w:t>Подпрограмм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2506C">
        <w:rPr>
          <w:rFonts w:ascii="Times New Roman" w:hAnsi="Times New Roman" w:cs="Times New Roman"/>
          <w:sz w:val="28"/>
          <w:szCs w:val="28"/>
        </w:rPr>
        <w:t xml:space="preserve"> "Обеспечение жильем молодых семей (2014-2020 годы)"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реализацию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одного из приоритетных направлений национального проекта "Доступное и комфор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ное жилье - гражданам России".</w:t>
      </w:r>
    </w:p>
    <w:p w:rsidR="0022506C" w:rsidRPr="0022506C" w:rsidRDefault="0022506C" w:rsidP="0022506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Развитие системы  государственной поддержки молодых семей, нужд</w:t>
      </w:r>
      <w:r w:rsidRPr="0022506C">
        <w:rPr>
          <w:rFonts w:ascii="Times New Roman" w:hAnsi="Times New Roman"/>
          <w:sz w:val="28"/>
          <w:szCs w:val="28"/>
        </w:rPr>
        <w:t>а</w:t>
      </w:r>
      <w:r w:rsidRPr="0022506C">
        <w:rPr>
          <w:rFonts w:ascii="Times New Roman" w:hAnsi="Times New Roman"/>
          <w:sz w:val="28"/>
          <w:szCs w:val="28"/>
        </w:rPr>
        <w:t>ющихся в улучшении жилищных условий,  позволит:</w:t>
      </w:r>
    </w:p>
    <w:p w:rsidR="0022506C" w:rsidRPr="0022506C" w:rsidRDefault="0022506C" w:rsidP="0022506C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увеличить количество молодых семей, улучшивших жилищные усл</w:t>
      </w:r>
      <w:r w:rsidRPr="0022506C">
        <w:rPr>
          <w:rFonts w:ascii="Times New Roman" w:hAnsi="Times New Roman"/>
          <w:sz w:val="28"/>
          <w:szCs w:val="28"/>
        </w:rPr>
        <w:t>о</w:t>
      </w:r>
      <w:r w:rsidRPr="0022506C">
        <w:rPr>
          <w:rFonts w:ascii="Times New Roman" w:hAnsi="Times New Roman"/>
          <w:sz w:val="28"/>
          <w:szCs w:val="28"/>
        </w:rPr>
        <w:t xml:space="preserve">вия  в рамках </w:t>
      </w:r>
      <w:r w:rsidR="00725B94">
        <w:rPr>
          <w:rFonts w:ascii="Times New Roman" w:hAnsi="Times New Roman"/>
          <w:sz w:val="28"/>
          <w:szCs w:val="28"/>
        </w:rPr>
        <w:t>подп</w:t>
      </w:r>
      <w:r w:rsidRPr="0022506C">
        <w:rPr>
          <w:rFonts w:ascii="Times New Roman" w:hAnsi="Times New Roman"/>
          <w:sz w:val="28"/>
          <w:szCs w:val="28"/>
        </w:rPr>
        <w:t xml:space="preserve">рограммы; </w:t>
      </w:r>
    </w:p>
    <w:p w:rsidR="0022506C" w:rsidRPr="0022506C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обеспечить закрепление положительных демографических тенденций в обществе за счет увеличения рождаемости;</w:t>
      </w:r>
    </w:p>
    <w:p w:rsidR="0022506C" w:rsidRPr="0022506C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укрепить семейные отношения и снизить уровень социальной напр</w:t>
      </w:r>
      <w:r w:rsidRPr="0022506C">
        <w:rPr>
          <w:rFonts w:ascii="Times New Roman" w:hAnsi="Times New Roman"/>
          <w:sz w:val="28"/>
          <w:szCs w:val="28"/>
        </w:rPr>
        <w:t>я</w:t>
      </w:r>
      <w:r w:rsidRPr="0022506C">
        <w:rPr>
          <w:rFonts w:ascii="Times New Roman" w:hAnsi="Times New Roman"/>
          <w:sz w:val="28"/>
          <w:szCs w:val="28"/>
        </w:rPr>
        <w:t>женности в обществе;</w:t>
      </w:r>
    </w:p>
    <w:p w:rsidR="0022506C" w:rsidRPr="0022506C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lastRenderedPageBreak/>
        <w:t>- обеспечить развитие системы ипотечного жилищного кредитования.</w:t>
      </w:r>
    </w:p>
    <w:p w:rsidR="0022506C" w:rsidRPr="0022506C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активизировать рынок жилья;</w:t>
      </w:r>
    </w:p>
    <w:p w:rsidR="0022506C" w:rsidRPr="0022506C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вовлечь в экономический оборот района собственные средства мол</w:t>
      </w:r>
      <w:r w:rsidRPr="0022506C">
        <w:rPr>
          <w:rFonts w:ascii="Times New Roman" w:hAnsi="Times New Roman"/>
          <w:sz w:val="28"/>
          <w:szCs w:val="28"/>
        </w:rPr>
        <w:t>о</w:t>
      </w:r>
      <w:r w:rsidRPr="0022506C">
        <w:rPr>
          <w:rFonts w:ascii="Times New Roman" w:hAnsi="Times New Roman"/>
          <w:sz w:val="28"/>
          <w:szCs w:val="28"/>
        </w:rPr>
        <w:t>дых семей, дополнительные финансовые средства кредитных и других орг</w:t>
      </w:r>
      <w:r w:rsidRPr="0022506C">
        <w:rPr>
          <w:rFonts w:ascii="Times New Roman" w:hAnsi="Times New Roman"/>
          <w:sz w:val="28"/>
          <w:szCs w:val="28"/>
        </w:rPr>
        <w:t>а</w:t>
      </w:r>
      <w:r w:rsidRPr="0022506C">
        <w:rPr>
          <w:rFonts w:ascii="Times New Roman" w:hAnsi="Times New Roman"/>
          <w:sz w:val="28"/>
          <w:szCs w:val="28"/>
        </w:rPr>
        <w:t>низаций, предоставляющих кредиты и займы для приобретения жилья или строительства индивидуального жилья, в том числе ипотечные жилищные кредиты;</w:t>
      </w:r>
    </w:p>
    <w:p w:rsidR="0022506C" w:rsidRPr="0022506C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обеспечить развитие строительного комплекса;</w:t>
      </w:r>
    </w:p>
    <w:p w:rsidR="0022506C" w:rsidRPr="00725B94" w:rsidRDefault="0022506C" w:rsidP="00725B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- оживить экономику района</w:t>
      </w:r>
      <w:r w:rsidR="00725B94">
        <w:rPr>
          <w:rFonts w:ascii="Times New Roman" w:hAnsi="Times New Roman"/>
          <w:sz w:val="28"/>
          <w:szCs w:val="28"/>
        </w:rPr>
        <w:t xml:space="preserve"> в целом.</w:t>
      </w:r>
    </w:p>
    <w:p w:rsid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Задачами подпрограммы являются:</w:t>
      </w:r>
    </w:p>
    <w:p w:rsidR="00FF64E1" w:rsidRPr="00914136" w:rsidRDefault="00FF64E1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4136">
        <w:rPr>
          <w:rFonts w:ascii="Times New Roman" w:hAnsi="Times New Roman" w:cs="Times New Roman"/>
          <w:sz w:val="28"/>
          <w:szCs w:val="28"/>
        </w:rPr>
        <w:t>обеспечение предоставления молодым семьям - участникам подпр</w:t>
      </w:r>
      <w:r w:rsidRPr="00914136">
        <w:rPr>
          <w:rFonts w:ascii="Times New Roman" w:hAnsi="Times New Roman" w:cs="Times New Roman"/>
          <w:sz w:val="28"/>
          <w:szCs w:val="28"/>
        </w:rPr>
        <w:t>о</w:t>
      </w:r>
      <w:r w:rsidRPr="00914136">
        <w:rPr>
          <w:rFonts w:ascii="Times New Roman" w:hAnsi="Times New Roman" w:cs="Times New Roman"/>
          <w:sz w:val="28"/>
          <w:szCs w:val="28"/>
        </w:rPr>
        <w:t xml:space="preserve">граммы социальных выплат на приобретение жилья </w:t>
      </w:r>
      <w:proofErr w:type="spellStart"/>
      <w:r w:rsidRPr="00914136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914136">
        <w:rPr>
          <w:rFonts w:ascii="Times New Roman" w:hAnsi="Times New Roman" w:cs="Times New Roman"/>
          <w:sz w:val="28"/>
          <w:szCs w:val="28"/>
        </w:rPr>
        <w:t xml:space="preserve"> или стро</w:t>
      </w:r>
      <w:r w:rsidRPr="00914136">
        <w:rPr>
          <w:rFonts w:ascii="Times New Roman" w:hAnsi="Times New Roman" w:cs="Times New Roman"/>
          <w:sz w:val="28"/>
          <w:szCs w:val="28"/>
        </w:rPr>
        <w:t>и</w:t>
      </w:r>
      <w:r w:rsidRPr="00914136">
        <w:rPr>
          <w:rFonts w:ascii="Times New Roman" w:hAnsi="Times New Roman" w:cs="Times New Roman"/>
          <w:sz w:val="28"/>
          <w:szCs w:val="28"/>
        </w:rPr>
        <w:t xml:space="preserve">тельство индивидуального жилого дома </w:t>
      </w:r>
      <w:proofErr w:type="spellStart"/>
      <w:r w:rsidRPr="00914136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914136">
        <w:rPr>
          <w:rFonts w:ascii="Times New Roman" w:hAnsi="Times New Roman" w:cs="Times New Roman"/>
          <w:sz w:val="28"/>
          <w:szCs w:val="28"/>
        </w:rPr>
        <w:t xml:space="preserve"> (далее - социальные выплаты);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4136">
        <w:rPr>
          <w:rFonts w:ascii="Times New Roman" w:hAnsi="Times New Roman" w:cs="Times New Roman"/>
          <w:sz w:val="28"/>
          <w:szCs w:val="28"/>
        </w:rPr>
        <w:t>создание условий для привлечения молодыми семьями собственных средств, дополнительных финансовых сре</w:t>
      </w:r>
      <w:proofErr w:type="gramStart"/>
      <w:r w:rsidRPr="00914136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14136">
        <w:rPr>
          <w:rFonts w:ascii="Times New Roman" w:hAnsi="Times New Roman" w:cs="Times New Roman"/>
          <w:sz w:val="28"/>
          <w:szCs w:val="28"/>
        </w:rPr>
        <w:t>едитных и других организ</w:t>
      </w:r>
      <w:r w:rsidRPr="00914136">
        <w:rPr>
          <w:rFonts w:ascii="Times New Roman" w:hAnsi="Times New Roman" w:cs="Times New Roman"/>
          <w:sz w:val="28"/>
          <w:szCs w:val="28"/>
        </w:rPr>
        <w:t>а</w:t>
      </w:r>
      <w:r w:rsidRPr="00914136">
        <w:rPr>
          <w:rFonts w:ascii="Times New Roman" w:hAnsi="Times New Roman" w:cs="Times New Roman"/>
          <w:sz w:val="28"/>
          <w:szCs w:val="28"/>
        </w:rPr>
        <w:t>ций, предоставляющих кредиты и займы, в том числе ипотечных жилищных кредитов, для приобретения жилого помещения или строительства индив</w:t>
      </w:r>
      <w:r w:rsidRPr="00914136">
        <w:rPr>
          <w:rFonts w:ascii="Times New Roman" w:hAnsi="Times New Roman" w:cs="Times New Roman"/>
          <w:sz w:val="28"/>
          <w:szCs w:val="28"/>
        </w:rPr>
        <w:t>и</w:t>
      </w:r>
      <w:r w:rsidRPr="00914136">
        <w:rPr>
          <w:rFonts w:ascii="Times New Roman" w:hAnsi="Times New Roman" w:cs="Times New Roman"/>
          <w:sz w:val="28"/>
          <w:szCs w:val="28"/>
        </w:rPr>
        <w:t>дуального жилого дома.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Основными принципами реализации подпрограммы являются: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добровольность участия в подпрограмме молодых семей;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признание молодой семьи нуждающейся в улучшении жилищных усл</w:t>
      </w:r>
      <w:r w:rsidRPr="00914136">
        <w:rPr>
          <w:rFonts w:ascii="Times New Roman" w:hAnsi="Times New Roman" w:cs="Times New Roman"/>
          <w:sz w:val="28"/>
          <w:szCs w:val="28"/>
        </w:rPr>
        <w:t>о</w:t>
      </w:r>
      <w:r w:rsidRPr="00914136">
        <w:rPr>
          <w:rFonts w:ascii="Times New Roman" w:hAnsi="Times New Roman" w:cs="Times New Roman"/>
          <w:sz w:val="28"/>
          <w:szCs w:val="28"/>
        </w:rPr>
        <w:t>вий в соответствии с требованиями подпрограммы;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возможность для молодых семей реализовать свое право на получение поддержки за счет средств, предоставляемых в рамках подпрограммы из ф</w:t>
      </w:r>
      <w:r w:rsidRPr="00914136">
        <w:rPr>
          <w:rFonts w:ascii="Times New Roman" w:hAnsi="Times New Roman" w:cs="Times New Roman"/>
          <w:sz w:val="28"/>
          <w:szCs w:val="28"/>
        </w:rPr>
        <w:t>е</w:t>
      </w:r>
      <w:r w:rsidRPr="00914136">
        <w:rPr>
          <w:rFonts w:ascii="Times New Roman" w:hAnsi="Times New Roman" w:cs="Times New Roman"/>
          <w:sz w:val="28"/>
          <w:szCs w:val="28"/>
        </w:rPr>
        <w:t>дерального бюджета, бюджетов субъектов Российской Федерации и (или) местных бюджетов на улучшение жилищных условий только 1 раз.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Прогнозируемое увеличение объема жилищного строительства и сниж</w:t>
      </w:r>
      <w:r w:rsidRPr="00914136">
        <w:rPr>
          <w:rFonts w:ascii="Times New Roman" w:hAnsi="Times New Roman" w:cs="Times New Roman"/>
          <w:sz w:val="28"/>
          <w:szCs w:val="28"/>
        </w:rPr>
        <w:t>е</w:t>
      </w:r>
      <w:r w:rsidRPr="00914136">
        <w:rPr>
          <w:rFonts w:ascii="Times New Roman" w:hAnsi="Times New Roman" w:cs="Times New Roman"/>
          <w:sz w:val="28"/>
          <w:szCs w:val="28"/>
        </w:rPr>
        <w:t>ние стоимости 1 кв. метра жилья создаст сектор доступного жилья, которое смогут приобрести социально незащищенные группы населения, в том числе и молодые семьи. Уже отработанные механизмы в рамках ранее реализов</w:t>
      </w:r>
      <w:r w:rsidRPr="00914136">
        <w:rPr>
          <w:rFonts w:ascii="Times New Roman" w:hAnsi="Times New Roman" w:cs="Times New Roman"/>
          <w:sz w:val="28"/>
          <w:szCs w:val="28"/>
        </w:rPr>
        <w:t>ы</w:t>
      </w:r>
      <w:r w:rsidRPr="00914136">
        <w:rPr>
          <w:rFonts w:ascii="Times New Roman" w:hAnsi="Times New Roman" w:cs="Times New Roman"/>
          <w:sz w:val="28"/>
          <w:szCs w:val="28"/>
        </w:rPr>
        <w:t>вавшихся программ по обеспечению жильем молодых семей обеспечат д</w:t>
      </w:r>
      <w:r w:rsidRPr="00914136">
        <w:rPr>
          <w:rFonts w:ascii="Times New Roman" w:hAnsi="Times New Roman" w:cs="Times New Roman"/>
          <w:sz w:val="28"/>
          <w:szCs w:val="28"/>
        </w:rPr>
        <w:t>о</w:t>
      </w:r>
      <w:r w:rsidRPr="00914136">
        <w:rPr>
          <w:rFonts w:ascii="Times New Roman" w:hAnsi="Times New Roman" w:cs="Times New Roman"/>
          <w:sz w:val="28"/>
          <w:szCs w:val="28"/>
        </w:rPr>
        <w:t>ступность ипотечного кредитования для молодой семьи.</w:t>
      </w:r>
    </w:p>
    <w:p w:rsidR="00914136" w:rsidRPr="00914136" w:rsidRDefault="00914136" w:rsidP="009141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136">
        <w:rPr>
          <w:rFonts w:ascii="Times New Roman" w:hAnsi="Times New Roman" w:cs="Times New Roman"/>
          <w:sz w:val="28"/>
          <w:szCs w:val="28"/>
        </w:rPr>
        <w:t>Условиями прекращения реализации подпрограммы являются досрочное достижение цели и задач подпрограммы, а также изменение механизмов ре</w:t>
      </w:r>
      <w:r w:rsidRPr="00914136">
        <w:rPr>
          <w:rFonts w:ascii="Times New Roman" w:hAnsi="Times New Roman" w:cs="Times New Roman"/>
          <w:sz w:val="28"/>
          <w:szCs w:val="28"/>
        </w:rPr>
        <w:t>а</w:t>
      </w:r>
      <w:r w:rsidRPr="00914136">
        <w:rPr>
          <w:rFonts w:ascii="Times New Roman" w:hAnsi="Times New Roman" w:cs="Times New Roman"/>
          <w:sz w:val="28"/>
          <w:szCs w:val="28"/>
        </w:rPr>
        <w:t>лизации государственной жилищной политики.</w:t>
      </w:r>
    </w:p>
    <w:p w:rsidR="0022506C" w:rsidRPr="00FF64E1" w:rsidRDefault="00FF64E1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22506C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22506C">
        <w:rPr>
          <w:rFonts w:ascii="Times New Roman" w:hAnsi="Times New Roman"/>
          <w:sz w:val="28"/>
          <w:szCs w:val="28"/>
        </w:rPr>
        <w:t xml:space="preserve"> "Обеспечение жильем молодых семей (2014-2020 годы)"</w:t>
      </w:r>
      <w:r w:rsidR="0022506C" w:rsidRPr="00520275">
        <w:rPr>
          <w:sz w:val="28"/>
          <w:szCs w:val="28"/>
        </w:rPr>
        <w:t xml:space="preserve"> </w:t>
      </w:r>
      <w:r w:rsidR="0022506C" w:rsidRPr="00FF64E1">
        <w:rPr>
          <w:rFonts w:ascii="Times New Roman" w:hAnsi="Times New Roman"/>
          <w:sz w:val="28"/>
          <w:szCs w:val="28"/>
        </w:rPr>
        <w:t>призвана продолжить решение задач, систематизированных и ранее дост</w:t>
      </w:r>
      <w:r w:rsidR="0022506C" w:rsidRPr="00FF64E1">
        <w:rPr>
          <w:rFonts w:ascii="Times New Roman" w:hAnsi="Times New Roman"/>
          <w:sz w:val="28"/>
          <w:szCs w:val="28"/>
        </w:rPr>
        <w:t>а</w:t>
      </w:r>
      <w:r w:rsidR="0022506C" w:rsidRPr="00FF64E1">
        <w:rPr>
          <w:rFonts w:ascii="Times New Roman" w:hAnsi="Times New Roman"/>
          <w:sz w:val="28"/>
          <w:szCs w:val="28"/>
        </w:rPr>
        <w:lastRenderedPageBreak/>
        <w:t>точно успешно выполняемых, районной целевой программы «Обеспечение жильем молодых семей на 20</w:t>
      </w:r>
      <w:r w:rsidRPr="00FF64E1">
        <w:rPr>
          <w:rFonts w:ascii="Times New Roman" w:hAnsi="Times New Roman"/>
          <w:sz w:val="28"/>
          <w:szCs w:val="28"/>
        </w:rPr>
        <w:t>11-2015</w:t>
      </w:r>
      <w:r w:rsidR="0022506C" w:rsidRPr="00FF64E1">
        <w:rPr>
          <w:rFonts w:ascii="Times New Roman" w:hAnsi="Times New Roman"/>
          <w:sz w:val="28"/>
          <w:szCs w:val="28"/>
        </w:rPr>
        <w:t xml:space="preserve"> годы».</w:t>
      </w:r>
    </w:p>
    <w:p w:rsidR="0022506C" w:rsidRPr="0050229D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50229D">
        <w:rPr>
          <w:rFonts w:ascii="Times New Roman" w:hAnsi="Times New Roman"/>
          <w:sz w:val="28"/>
          <w:szCs w:val="28"/>
        </w:rPr>
        <w:t>Ввиду того, что в результате выполнения мероприятий районной цел</w:t>
      </w:r>
      <w:r w:rsidRPr="0050229D">
        <w:rPr>
          <w:rFonts w:ascii="Times New Roman" w:hAnsi="Times New Roman"/>
          <w:sz w:val="28"/>
          <w:szCs w:val="28"/>
        </w:rPr>
        <w:t>е</w:t>
      </w:r>
      <w:r w:rsidRPr="0050229D">
        <w:rPr>
          <w:rFonts w:ascii="Times New Roman" w:hAnsi="Times New Roman"/>
          <w:sz w:val="28"/>
          <w:szCs w:val="28"/>
        </w:rPr>
        <w:t>вой программы «Обеспечение жильем молодых семей на 20</w:t>
      </w:r>
      <w:r w:rsidR="0050229D" w:rsidRPr="0050229D">
        <w:rPr>
          <w:rFonts w:ascii="Times New Roman" w:hAnsi="Times New Roman"/>
          <w:sz w:val="28"/>
          <w:szCs w:val="28"/>
        </w:rPr>
        <w:t>11</w:t>
      </w:r>
      <w:r w:rsidRPr="0050229D">
        <w:rPr>
          <w:rFonts w:ascii="Times New Roman" w:hAnsi="Times New Roman"/>
          <w:sz w:val="28"/>
          <w:szCs w:val="28"/>
        </w:rPr>
        <w:t>-201</w:t>
      </w:r>
      <w:r w:rsidR="0050229D" w:rsidRPr="0050229D">
        <w:rPr>
          <w:rFonts w:ascii="Times New Roman" w:hAnsi="Times New Roman"/>
          <w:sz w:val="28"/>
          <w:szCs w:val="28"/>
        </w:rPr>
        <w:t>5</w:t>
      </w:r>
      <w:r w:rsidRPr="0050229D">
        <w:rPr>
          <w:rFonts w:ascii="Times New Roman" w:hAnsi="Times New Roman"/>
          <w:sz w:val="28"/>
          <w:szCs w:val="28"/>
        </w:rPr>
        <w:t xml:space="preserve"> годы» создана необходимая база для дальнейшего развития государственной по</w:t>
      </w:r>
      <w:r w:rsidRPr="0050229D">
        <w:rPr>
          <w:rFonts w:ascii="Times New Roman" w:hAnsi="Times New Roman"/>
          <w:sz w:val="28"/>
          <w:szCs w:val="28"/>
        </w:rPr>
        <w:t>д</w:t>
      </w:r>
      <w:r w:rsidRPr="0050229D">
        <w:rPr>
          <w:rFonts w:ascii="Times New Roman" w:hAnsi="Times New Roman"/>
          <w:sz w:val="28"/>
          <w:szCs w:val="28"/>
        </w:rPr>
        <w:t xml:space="preserve">держки в улучшении жилищных условий молодых семей в </w:t>
      </w:r>
      <w:proofErr w:type="spellStart"/>
      <w:r w:rsidRPr="0050229D">
        <w:rPr>
          <w:rFonts w:ascii="Times New Roman" w:hAnsi="Times New Roman"/>
          <w:sz w:val="28"/>
          <w:szCs w:val="28"/>
        </w:rPr>
        <w:t>Лискинском</w:t>
      </w:r>
      <w:proofErr w:type="spellEnd"/>
      <w:r w:rsidRPr="0050229D">
        <w:rPr>
          <w:rFonts w:ascii="Times New Roman" w:hAnsi="Times New Roman"/>
          <w:sz w:val="28"/>
          <w:szCs w:val="28"/>
        </w:rPr>
        <w:t xml:space="preserve"> м</w:t>
      </w:r>
      <w:r w:rsidRPr="0050229D">
        <w:rPr>
          <w:rFonts w:ascii="Times New Roman" w:hAnsi="Times New Roman"/>
          <w:sz w:val="28"/>
          <w:szCs w:val="28"/>
        </w:rPr>
        <w:t>у</w:t>
      </w:r>
      <w:r w:rsidRPr="0050229D">
        <w:rPr>
          <w:rFonts w:ascii="Times New Roman" w:hAnsi="Times New Roman"/>
          <w:sz w:val="28"/>
          <w:szCs w:val="28"/>
        </w:rPr>
        <w:t xml:space="preserve">ниципальном районе (сформирован механизм взаимодействия с органами государственной власти области, государственным заказчиком Программы и молодыми семьями </w:t>
      </w:r>
      <w:proofErr w:type="spellStart"/>
      <w:r w:rsidRPr="0050229D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50229D">
        <w:rPr>
          <w:rFonts w:ascii="Times New Roman" w:hAnsi="Times New Roman"/>
          <w:sz w:val="28"/>
          <w:szCs w:val="28"/>
        </w:rPr>
        <w:t xml:space="preserve"> муниципального района, создана  и пост</w:t>
      </w:r>
      <w:r w:rsidRPr="0050229D">
        <w:rPr>
          <w:rFonts w:ascii="Times New Roman" w:hAnsi="Times New Roman"/>
          <w:sz w:val="28"/>
          <w:szCs w:val="28"/>
        </w:rPr>
        <w:t>о</w:t>
      </w:r>
      <w:r w:rsidRPr="0050229D">
        <w:rPr>
          <w:rFonts w:ascii="Times New Roman" w:hAnsi="Times New Roman"/>
          <w:sz w:val="28"/>
          <w:szCs w:val="28"/>
        </w:rPr>
        <w:t>янно развивается нормативная правовая основа, организована</w:t>
      </w:r>
      <w:proofErr w:type="gramEnd"/>
      <w:r w:rsidRPr="0050229D">
        <w:rPr>
          <w:rFonts w:ascii="Times New Roman" w:hAnsi="Times New Roman"/>
          <w:sz w:val="28"/>
          <w:szCs w:val="28"/>
        </w:rPr>
        <w:t xml:space="preserve"> система пред</w:t>
      </w:r>
      <w:r w:rsidRPr="0050229D">
        <w:rPr>
          <w:rFonts w:ascii="Times New Roman" w:hAnsi="Times New Roman"/>
          <w:sz w:val="28"/>
          <w:szCs w:val="28"/>
        </w:rPr>
        <w:t>о</w:t>
      </w:r>
      <w:r w:rsidRPr="0050229D">
        <w:rPr>
          <w:rFonts w:ascii="Times New Roman" w:hAnsi="Times New Roman"/>
          <w:sz w:val="28"/>
          <w:szCs w:val="28"/>
        </w:rPr>
        <w:t>ставления социальных выплат молодым семьям согласно параметрам Пр</w:t>
      </w:r>
      <w:r w:rsidRPr="0050229D">
        <w:rPr>
          <w:rFonts w:ascii="Times New Roman" w:hAnsi="Times New Roman"/>
          <w:sz w:val="28"/>
          <w:szCs w:val="28"/>
        </w:rPr>
        <w:t>о</w:t>
      </w:r>
      <w:r w:rsidRPr="0050229D">
        <w:rPr>
          <w:rFonts w:ascii="Times New Roman" w:hAnsi="Times New Roman"/>
          <w:sz w:val="28"/>
          <w:szCs w:val="28"/>
        </w:rPr>
        <w:t xml:space="preserve">граммы),  реализация Программы </w:t>
      </w:r>
      <w:r w:rsidRPr="0050229D">
        <w:rPr>
          <w:rFonts w:ascii="Times New Roman" w:hAnsi="Times New Roman"/>
          <w:i/>
          <w:sz w:val="28"/>
          <w:szCs w:val="28"/>
        </w:rPr>
        <w:t xml:space="preserve">не предусматривает деления на этапы. </w:t>
      </w:r>
    </w:p>
    <w:p w:rsidR="0022506C" w:rsidRPr="0050229D" w:rsidRDefault="0022506C" w:rsidP="0022506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0229D">
        <w:rPr>
          <w:rFonts w:ascii="Times New Roman" w:hAnsi="Times New Roman"/>
          <w:sz w:val="28"/>
          <w:szCs w:val="28"/>
        </w:rPr>
        <w:t xml:space="preserve">Реализация всего комплекса мероприятий, намеченных </w:t>
      </w:r>
      <w:proofErr w:type="spellStart"/>
      <w:r w:rsidR="0050229D">
        <w:rPr>
          <w:rFonts w:ascii="Times New Roman" w:hAnsi="Times New Roman"/>
          <w:sz w:val="28"/>
          <w:szCs w:val="28"/>
        </w:rPr>
        <w:t>под</w:t>
      </w:r>
      <w:r w:rsidRPr="0050229D">
        <w:rPr>
          <w:rFonts w:ascii="Times New Roman" w:hAnsi="Times New Roman"/>
          <w:sz w:val="28"/>
          <w:szCs w:val="28"/>
        </w:rPr>
        <w:t>рограммой</w:t>
      </w:r>
      <w:proofErr w:type="spellEnd"/>
      <w:r w:rsidRPr="0050229D">
        <w:rPr>
          <w:rFonts w:ascii="Times New Roman" w:hAnsi="Times New Roman"/>
          <w:sz w:val="28"/>
          <w:szCs w:val="28"/>
        </w:rPr>
        <w:t>, будет осуществляться с 201</w:t>
      </w:r>
      <w:r w:rsidR="0050229D">
        <w:rPr>
          <w:rFonts w:ascii="Times New Roman" w:hAnsi="Times New Roman"/>
          <w:sz w:val="28"/>
          <w:szCs w:val="28"/>
        </w:rPr>
        <w:t>4</w:t>
      </w:r>
      <w:r w:rsidRPr="0050229D">
        <w:rPr>
          <w:rFonts w:ascii="Times New Roman" w:hAnsi="Times New Roman"/>
          <w:sz w:val="28"/>
          <w:szCs w:val="28"/>
        </w:rPr>
        <w:t xml:space="preserve"> по 20</w:t>
      </w:r>
      <w:r w:rsidR="0050229D">
        <w:rPr>
          <w:rFonts w:ascii="Times New Roman" w:hAnsi="Times New Roman"/>
          <w:sz w:val="28"/>
          <w:szCs w:val="28"/>
        </w:rPr>
        <w:t>20</w:t>
      </w:r>
      <w:r w:rsidRPr="0050229D">
        <w:rPr>
          <w:rFonts w:ascii="Times New Roman" w:hAnsi="Times New Roman"/>
          <w:sz w:val="28"/>
          <w:szCs w:val="28"/>
        </w:rPr>
        <w:t xml:space="preserve"> годы.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3998"/>
        <w:gridCol w:w="1440"/>
        <w:gridCol w:w="4140"/>
      </w:tblGrid>
      <w:tr w:rsidR="00C7617F" w:rsidRPr="00C7617F" w:rsidTr="00FB249E">
        <w:trPr>
          <w:cantSplit/>
          <w:trHeight w:val="615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7617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7617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/</w:t>
            </w:r>
            <w:proofErr w:type="gramStart"/>
            <w:r w:rsidRPr="00C7617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7617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Содержание мероприятий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(в установленном порядке)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исполн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е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Исполнители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(в установленном порядке)</w:t>
            </w: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Нормативно-правовое </w:t>
            </w:r>
          </w:p>
          <w:p w:rsidR="00C7617F" w:rsidRPr="00C7617F" w:rsidRDefault="00C7617F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146064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Изучение законодательства Российской федерации и В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ронежской области  о госуда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ственной поддержке молодых семей в приобретении (стро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и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тельстве) жилья.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Координационный Совет по р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е</w:t>
            </w:r>
            <w:r w:rsidR="00146064">
              <w:rPr>
                <w:rFonts w:ascii="Times New Roman" w:hAnsi="Times New Roman"/>
                <w:sz w:val="28"/>
                <w:szCs w:val="28"/>
              </w:rPr>
              <w:t>ализации 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Определение ежегодного об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ъ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ема средств, выделяемых из районного бюджета на реал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и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зацию мероприятий </w:t>
            </w:r>
            <w:r w:rsidR="00146064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граммы.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Отдел по финансам и бюдже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т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ной политике администрации муниципального района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Организационные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  <w:trHeight w:val="91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lastRenderedPageBreak/>
              <w:t>2.1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Формирование списков мол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дых семей, претендующих на участие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рограмме</w:t>
            </w:r>
            <w:proofErr w:type="spellEnd"/>
            <w:r w:rsidRPr="00C7617F">
              <w:rPr>
                <w:rFonts w:ascii="Times New Roman" w:hAnsi="Times New Roman"/>
                <w:sz w:val="28"/>
                <w:szCs w:val="28"/>
              </w:rPr>
              <w:t>: прием, регистрация документов мол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дых семей и передача их в 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т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дел по делам молодежи, либо в отдел по экономике и инвест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и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ционным п</w:t>
            </w:r>
            <w:r w:rsidR="00146064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рограммам а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министрации </w:t>
            </w:r>
            <w:proofErr w:type="spellStart"/>
            <w:r w:rsidRPr="00C7617F">
              <w:rPr>
                <w:rFonts w:ascii="Times New Roman" w:hAnsi="Times New Roman"/>
                <w:sz w:val="28"/>
                <w:szCs w:val="28"/>
              </w:rPr>
              <w:t>Лискинского</w:t>
            </w:r>
            <w:proofErr w:type="spellEnd"/>
            <w:r w:rsidRPr="00C7617F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у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Помощник главы администр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а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ции </w:t>
            </w:r>
            <w:proofErr w:type="spellStart"/>
            <w:r w:rsidRPr="00C7617F">
              <w:rPr>
                <w:rFonts w:ascii="Times New Roman" w:hAnsi="Times New Roman"/>
                <w:sz w:val="28"/>
                <w:szCs w:val="28"/>
              </w:rPr>
              <w:t>Лискинского</w:t>
            </w:r>
            <w:proofErr w:type="spellEnd"/>
            <w:r w:rsidRPr="00C7617F">
              <w:rPr>
                <w:rFonts w:ascii="Times New Roman" w:hAnsi="Times New Roman"/>
                <w:sz w:val="28"/>
                <w:szCs w:val="28"/>
              </w:rPr>
              <w:t xml:space="preserve"> муниципал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ь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ного района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(Кручинина К.В.)</w:t>
            </w: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ab/>
              <w:t>2.2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Организация учета молодых семей, претендующих на уч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а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стие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рограмме</w:t>
            </w:r>
            <w:proofErr w:type="spellEnd"/>
            <w:r w:rsidRPr="00C7617F">
              <w:rPr>
                <w:rFonts w:ascii="Times New Roman" w:hAnsi="Times New Roman"/>
                <w:sz w:val="28"/>
                <w:szCs w:val="28"/>
              </w:rPr>
              <w:t>, работа по подготовке и вынесению на рассмотрение Координацио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ного Совета заявлений мол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дых семей для принятия реш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е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ний о включении (либо отказе) в</w:t>
            </w:r>
            <w:r w:rsidR="00146064">
              <w:rPr>
                <w:rFonts w:ascii="Times New Roman" w:hAnsi="Times New Roman"/>
                <w:sz w:val="28"/>
                <w:szCs w:val="28"/>
              </w:rPr>
              <w:t xml:space="preserve"> состав участников 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Главный специалист по делам молодежи</w:t>
            </w:r>
            <w:r w:rsidR="00146064">
              <w:rPr>
                <w:rFonts w:ascii="Times New Roman" w:hAnsi="Times New Roman"/>
                <w:sz w:val="28"/>
                <w:szCs w:val="28"/>
              </w:rPr>
              <w:t xml:space="preserve"> отдела образования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Отдел по экономике и инвест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и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ционным программам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Расчеты размера субсидий м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лодым семьям </w:t>
            </w:r>
            <w:proofErr w:type="gramStart"/>
            <w:r w:rsidRPr="00C7617F">
              <w:rPr>
                <w:rFonts w:ascii="Times New Roman" w:hAnsi="Times New Roman"/>
                <w:sz w:val="28"/>
                <w:szCs w:val="28"/>
              </w:rPr>
              <w:t>–у</w:t>
            </w:r>
            <w:proofErr w:type="gramEnd"/>
            <w:r w:rsidRPr="00C7617F">
              <w:rPr>
                <w:rFonts w:ascii="Times New Roman" w:hAnsi="Times New Roman"/>
                <w:sz w:val="28"/>
                <w:szCs w:val="28"/>
              </w:rPr>
              <w:t xml:space="preserve">частникам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программы, подготовка и вынесение на Координацио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ный Совет вопроса по выдаче молодым семьям соответств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у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ющих свидетельств и их выд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а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ча молодым семьям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Отдел по экономике и инвест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и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ционным программам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Организация учета и формир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о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вание списка молодых семей – участников </w:t>
            </w:r>
            <w:proofErr w:type="spellStart"/>
            <w:r w:rsidR="00146064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рограммы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064" w:rsidRPr="00C7617F" w:rsidRDefault="00C7617F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Главный специалист по делам молодежи</w:t>
            </w:r>
            <w:r w:rsidR="00146064">
              <w:rPr>
                <w:rFonts w:ascii="Times New Roman" w:hAnsi="Times New Roman"/>
                <w:sz w:val="28"/>
                <w:szCs w:val="28"/>
              </w:rPr>
              <w:t xml:space="preserve">  отдела образования</w:t>
            </w:r>
          </w:p>
          <w:p w:rsidR="00146064" w:rsidRPr="00C7617F" w:rsidRDefault="00146064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1460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Исключение молодых семей, утративших право на участие в </w:t>
            </w:r>
            <w:r w:rsidR="00146064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рограмме, из списков участников </w:t>
            </w:r>
            <w:r w:rsidR="00146064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В течение всего 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е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риода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Координационный Совет </w:t>
            </w:r>
            <w:proofErr w:type="gramStart"/>
            <w:r w:rsidRPr="00C7617F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C7617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proofErr w:type="spellStart"/>
            <w:r w:rsidR="00146064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рограммы</w:t>
            </w:r>
            <w:proofErr w:type="spellEnd"/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Информационно-методическое обеспечение Программы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1F0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Создание, ведение и актуал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и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 xml:space="preserve">зация базы данных семей, участвующих в </w:t>
            </w:r>
            <w:r w:rsidR="001F02C5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1F0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Главный специалист по делам молодежи</w:t>
            </w:r>
            <w:r w:rsidR="001F02C5">
              <w:rPr>
                <w:rFonts w:ascii="Times New Roman" w:hAnsi="Times New Roman"/>
                <w:sz w:val="28"/>
                <w:szCs w:val="28"/>
              </w:rPr>
              <w:t xml:space="preserve"> отдела  образов</w:t>
            </w:r>
            <w:r w:rsidR="001F02C5">
              <w:rPr>
                <w:rFonts w:ascii="Times New Roman" w:hAnsi="Times New Roman"/>
                <w:sz w:val="28"/>
                <w:szCs w:val="28"/>
              </w:rPr>
              <w:t>а</w:t>
            </w:r>
            <w:r w:rsidR="001F02C5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</w:tr>
      <w:tr w:rsidR="00C7617F" w:rsidRPr="00C7617F" w:rsidTr="00FB249E">
        <w:trPr>
          <w:cantSplit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Выпуск информационно-методических материалов по вопросам обеспечения жильем молодых семей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постоя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</w:t>
            </w:r>
            <w:r w:rsidRPr="00C761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7617F">
              <w:rPr>
                <w:rFonts w:ascii="Times New Roman" w:hAnsi="Times New Roman"/>
                <w:sz w:val="28"/>
                <w:szCs w:val="28"/>
              </w:rPr>
              <w:t>Главный специалист по делам молодежи</w:t>
            </w:r>
            <w:r w:rsidR="001F02C5">
              <w:rPr>
                <w:rFonts w:ascii="Times New Roman" w:hAnsi="Times New Roman"/>
                <w:sz w:val="28"/>
                <w:szCs w:val="28"/>
              </w:rPr>
              <w:t xml:space="preserve"> отдела образования</w:t>
            </w:r>
          </w:p>
          <w:p w:rsidR="00C7617F" w:rsidRPr="00C7617F" w:rsidRDefault="00C7617F" w:rsidP="00C761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617F" w:rsidRPr="009E1998" w:rsidRDefault="00C7617F" w:rsidP="00C7617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A2590" w:rsidRPr="001A2590" w:rsidRDefault="001A2590" w:rsidP="001A2590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A2590">
        <w:rPr>
          <w:rFonts w:ascii="Times New Roman" w:hAnsi="Times New Roman"/>
          <w:bCs/>
          <w:sz w:val="28"/>
          <w:szCs w:val="28"/>
        </w:rPr>
        <w:t xml:space="preserve">Созданный в целях реализации </w:t>
      </w:r>
      <w:r w:rsidR="00B02B22">
        <w:rPr>
          <w:rFonts w:ascii="Times New Roman" w:hAnsi="Times New Roman"/>
          <w:bCs/>
          <w:sz w:val="28"/>
          <w:szCs w:val="28"/>
        </w:rPr>
        <w:t>подп</w:t>
      </w:r>
      <w:r w:rsidRPr="001A2590">
        <w:rPr>
          <w:rFonts w:ascii="Times New Roman" w:hAnsi="Times New Roman"/>
          <w:bCs/>
          <w:sz w:val="28"/>
          <w:szCs w:val="28"/>
        </w:rPr>
        <w:t>рограммы Координационный С</w:t>
      </w:r>
      <w:r w:rsidRPr="001A2590">
        <w:rPr>
          <w:rFonts w:ascii="Times New Roman" w:hAnsi="Times New Roman"/>
          <w:bCs/>
          <w:sz w:val="28"/>
          <w:szCs w:val="28"/>
        </w:rPr>
        <w:t>о</w:t>
      </w:r>
      <w:r w:rsidRPr="001A2590">
        <w:rPr>
          <w:rFonts w:ascii="Times New Roman" w:hAnsi="Times New Roman"/>
          <w:bCs/>
          <w:sz w:val="28"/>
          <w:szCs w:val="28"/>
        </w:rPr>
        <w:t xml:space="preserve">вет не является юридическим лицом. Функционирование Координационного Совета осуществляется на базе администрации </w:t>
      </w:r>
      <w:proofErr w:type="spellStart"/>
      <w:r w:rsidRPr="001A2590">
        <w:rPr>
          <w:rFonts w:ascii="Times New Roman" w:hAnsi="Times New Roman"/>
          <w:bCs/>
          <w:sz w:val="28"/>
          <w:szCs w:val="28"/>
        </w:rPr>
        <w:t>Лискинского</w:t>
      </w:r>
      <w:proofErr w:type="spellEnd"/>
      <w:r w:rsidRPr="001A2590">
        <w:rPr>
          <w:rFonts w:ascii="Times New Roman" w:hAnsi="Times New Roman"/>
          <w:bCs/>
          <w:sz w:val="28"/>
          <w:szCs w:val="28"/>
        </w:rPr>
        <w:t xml:space="preserve"> муниципального района с привлечением (по согласованию) специалистов предприятий и о</w:t>
      </w:r>
      <w:r w:rsidRPr="001A2590">
        <w:rPr>
          <w:rFonts w:ascii="Times New Roman" w:hAnsi="Times New Roman"/>
          <w:bCs/>
          <w:sz w:val="28"/>
          <w:szCs w:val="28"/>
        </w:rPr>
        <w:t>р</w:t>
      </w:r>
      <w:r w:rsidRPr="001A2590">
        <w:rPr>
          <w:rFonts w:ascii="Times New Roman" w:hAnsi="Times New Roman"/>
          <w:bCs/>
          <w:sz w:val="28"/>
          <w:szCs w:val="28"/>
        </w:rPr>
        <w:t xml:space="preserve">ганизаций </w:t>
      </w:r>
      <w:proofErr w:type="spellStart"/>
      <w:r w:rsidRPr="001A2590">
        <w:rPr>
          <w:rFonts w:ascii="Times New Roman" w:hAnsi="Times New Roman"/>
          <w:bCs/>
          <w:sz w:val="28"/>
          <w:szCs w:val="28"/>
        </w:rPr>
        <w:t>Лискинского</w:t>
      </w:r>
      <w:proofErr w:type="spellEnd"/>
      <w:r w:rsidRPr="001A2590">
        <w:rPr>
          <w:rFonts w:ascii="Times New Roman" w:hAnsi="Times New Roman"/>
          <w:bCs/>
          <w:sz w:val="28"/>
          <w:szCs w:val="28"/>
        </w:rPr>
        <w:t xml:space="preserve"> муниципального района.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7B41" w:rsidRPr="00072701" w:rsidRDefault="00407B41" w:rsidP="00F76C7D">
      <w:pPr>
        <w:pStyle w:val="a4"/>
        <w:ind w:firstLine="709"/>
        <w:jc w:val="both"/>
        <w:rPr>
          <w:b/>
          <w:lang w:eastAsia="ru-RU"/>
        </w:rPr>
      </w:pPr>
    </w:p>
    <w:p w:rsidR="00407B41" w:rsidRPr="00072701" w:rsidRDefault="00407B41" w:rsidP="00F76C7D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72701">
        <w:rPr>
          <w:rFonts w:ascii="Times New Roman" w:hAnsi="Times New Roman"/>
          <w:b/>
          <w:sz w:val="28"/>
          <w:szCs w:val="28"/>
        </w:rPr>
        <w:t xml:space="preserve">3. Ресурсное обеспечение муниципальной </w:t>
      </w:r>
      <w:r w:rsidR="001F02C5">
        <w:rPr>
          <w:rFonts w:ascii="Times New Roman" w:hAnsi="Times New Roman"/>
          <w:b/>
          <w:sz w:val="28"/>
          <w:szCs w:val="28"/>
        </w:rPr>
        <w:t>под</w:t>
      </w:r>
      <w:r w:rsidRPr="00072701">
        <w:rPr>
          <w:rFonts w:ascii="Times New Roman" w:hAnsi="Times New Roman"/>
          <w:b/>
          <w:sz w:val="28"/>
          <w:szCs w:val="28"/>
        </w:rPr>
        <w:t>программы</w:t>
      </w:r>
    </w:p>
    <w:p w:rsidR="00994236" w:rsidRDefault="00994236" w:rsidP="009942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источниками финансирования </w:t>
      </w:r>
      <w:r w:rsidR="001F02C5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994236" w:rsidRDefault="00994236" w:rsidP="009942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бюджета;</w:t>
      </w:r>
    </w:p>
    <w:p w:rsidR="00994236" w:rsidRDefault="00994236" w:rsidP="009942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областного бюджета;</w:t>
      </w:r>
    </w:p>
    <w:p w:rsidR="00994236" w:rsidRDefault="00994236" w:rsidP="009942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муниципального бюджета;</w:t>
      </w:r>
    </w:p>
    <w:p w:rsidR="00994236" w:rsidRDefault="00994236" w:rsidP="009942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банков и других организаций, предоставляющих молодым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мьям ипотечные жилищные кредиты и займы на приобретение жилья или строительство индивидуального жилья;</w:t>
      </w:r>
    </w:p>
    <w:p w:rsidR="00994236" w:rsidRDefault="00994236" w:rsidP="009942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молодых семей, используемые для частичной оплаты стоим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приобретаемого жилья или строящегося индивидуального жилья.</w:t>
      </w:r>
    </w:p>
    <w:p w:rsidR="00994236" w:rsidRPr="008C662F" w:rsidRDefault="00994236" w:rsidP="00994236">
      <w:pPr>
        <w:pStyle w:val="ac"/>
        <w:rPr>
          <w:szCs w:val="28"/>
        </w:rPr>
      </w:pPr>
      <w:r w:rsidRPr="008C662F">
        <w:rPr>
          <w:szCs w:val="28"/>
        </w:rPr>
        <w:t xml:space="preserve">Объем финансирования </w:t>
      </w:r>
      <w:r>
        <w:rPr>
          <w:szCs w:val="28"/>
        </w:rPr>
        <w:t>под</w:t>
      </w:r>
      <w:r w:rsidR="00430787">
        <w:rPr>
          <w:szCs w:val="28"/>
        </w:rPr>
        <w:t>п</w:t>
      </w:r>
      <w:r w:rsidRPr="008C662F">
        <w:rPr>
          <w:szCs w:val="28"/>
        </w:rPr>
        <w:t>рограммы за счет средств бюджетов всех уро</w:t>
      </w:r>
      <w:r w:rsidRPr="008C662F">
        <w:rPr>
          <w:szCs w:val="28"/>
        </w:rPr>
        <w:t>в</w:t>
      </w:r>
      <w:r w:rsidRPr="008C662F">
        <w:rPr>
          <w:szCs w:val="28"/>
        </w:rPr>
        <w:t>ней  ежегодно уточняется, исходя из возможностей федерального, областного и районного бюджетов на со</w:t>
      </w:r>
      <w:r>
        <w:rPr>
          <w:szCs w:val="28"/>
        </w:rPr>
        <w:t>ответствующий год.</w:t>
      </w:r>
    </w:p>
    <w:p w:rsidR="00407B41" w:rsidRPr="009E1998" w:rsidRDefault="00407B41" w:rsidP="00F76C7D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Общий объем денежных средств, направляемых на реализацию мер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 xml:space="preserve">приятий </w:t>
      </w:r>
      <w:r w:rsidR="001F02C5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 xml:space="preserve">рограммы, составляет </w:t>
      </w:r>
      <w:r w:rsidR="00994236">
        <w:rPr>
          <w:rFonts w:ascii="Times New Roman" w:hAnsi="Times New Roman"/>
          <w:sz w:val="28"/>
          <w:szCs w:val="28"/>
        </w:rPr>
        <w:t>8</w:t>
      </w:r>
      <w:r w:rsidRPr="009E1998">
        <w:rPr>
          <w:rFonts w:ascii="Times New Roman" w:hAnsi="Times New Roman"/>
          <w:sz w:val="28"/>
          <w:szCs w:val="28"/>
        </w:rPr>
        <w:t xml:space="preserve">400 </w:t>
      </w:r>
      <w:proofErr w:type="spellStart"/>
      <w:r w:rsidRPr="009E1998">
        <w:rPr>
          <w:rFonts w:ascii="Times New Roman" w:hAnsi="Times New Roman"/>
          <w:sz w:val="28"/>
          <w:szCs w:val="28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</w:rPr>
        <w:t>.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 из средств местного бю</w:t>
      </w:r>
      <w:r w:rsidRPr="009E1998">
        <w:rPr>
          <w:rFonts w:ascii="Times New Roman" w:hAnsi="Times New Roman"/>
          <w:sz w:val="28"/>
          <w:szCs w:val="28"/>
          <w:lang w:eastAsia="ru-RU"/>
        </w:rPr>
        <w:t>д</w:t>
      </w:r>
      <w:r w:rsidRPr="009E1998">
        <w:rPr>
          <w:rFonts w:ascii="Times New Roman" w:hAnsi="Times New Roman"/>
          <w:sz w:val="28"/>
          <w:szCs w:val="28"/>
          <w:lang w:eastAsia="ru-RU"/>
        </w:rPr>
        <w:t>жета</w:t>
      </w:r>
      <w:r w:rsidRPr="009E1998">
        <w:rPr>
          <w:rFonts w:ascii="Times New Roman" w:hAnsi="Times New Roman"/>
          <w:sz w:val="28"/>
          <w:szCs w:val="28"/>
        </w:rPr>
        <w:t>, в том числе по годам: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- 2014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- 2015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- 2016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- 2017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- 2018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- 2019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1998">
        <w:rPr>
          <w:rFonts w:ascii="Times New Roman" w:hAnsi="Times New Roman"/>
          <w:sz w:val="28"/>
          <w:szCs w:val="28"/>
          <w:lang w:eastAsia="ru-RU"/>
        </w:rPr>
        <w:t xml:space="preserve">- 2020 г. - </w:t>
      </w:r>
      <w:r w:rsidR="00994236">
        <w:rPr>
          <w:rFonts w:ascii="Times New Roman" w:hAnsi="Times New Roman"/>
          <w:sz w:val="28"/>
          <w:szCs w:val="28"/>
          <w:lang w:eastAsia="ru-RU"/>
        </w:rPr>
        <w:t>1</w:t>
      </w:r>
      <w:r w:rsidRPr="009E1998">
        <w:rPr>
          <w:rFonts w:ascii="Times New Roman" w:hAnsi="Times New Roman"/>
          <w:sz w:val="28"/>
          <w:szCs w:val="28"/>
          <w:lang w:eastAsia="ru-RU"/>
        </w:rPr>
        <w:t xml:space="preserve">200 </w:t>
      </w:r>
      <w:proofErr w:type="spellStart"/>
      <w:r w:rsidRPr="009E1998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9E1998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9E1998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9E1998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                          </w:t>
      </w:r>
    </w:p>
    <w:p w:rsidR="00407B41" w:rsidRPr="0007270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Финансирование мероприятий </w:t>
      </w:r>
      <w:r w:rsidR="001F02C5">
        <w:rPr>
          <w:rFonts w:ascii="Times New Roman" w:hAnsi="Times New Roman"/>
          <w:sz w:val="28"/>
          <w:szCs w:val="28"/>
          <w:lang w:eastAsia="ru-RU"/>
        </w:rPr>
        <w:t>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осуществляется в уст</w:t>
      </w:r>
      <w:r w:rsidRPr="00072701">
        <w:rPr>
          <w:rFonts w:ascii="Times New Roman" w:hAnsi="Times New Roman"/>
          <w:sz w:val="28"/>
          <w:szCs w:val="28"/>
          <w:lang w:eastAsia="ru-RU"/>
        </w:rPr>
        <w:t>а</w:t>
      </w:r>
      <w:r w:rsidRPr="00072701">
        <w:rPr>
          <w:rFonts w:ascii="Times New Roman" w:hAnsi="Times New Roman"/>
          <w:sz w:val="28"/>
          <w:szCs w:val="28"/>
          <w:lang w:eastAsia="ru-RU"/>
        </w:rPr>
        <w:t>новленном законодательством Российской Федерации и законодательством В</w:t>
      </w:r>
      <w:r w:rsidRPr="00072701">
        <w:rPr>
          <w:rFonts w:ascii="Times New Roman" w:hAnsi="Times New Roman"/>
          <w:sz w:val="28"/>
          <w:szCs w:val="28"/>
          <w:lang w:eastAsia="ru-RU"/>
        </w:rPr>
        <w:t>о</w:t>
      </w:r>
      <w:r w:rsidRPr="00072701">
        <w:rPr>
          <w:rFonts w:ascii="Times New Roman" w:hAnsi="Times New Roman"/>
          <w:sz w:val="28"/>
          <w:szCs w:val="28"/>
          <w:lang w:eastAsia="ru-RU"/>
        </w:rPr>
        <w:t>ронежской области  порядке.</w:t>
      </w:r>
    </w:p>
    <w:p w:rsidR="00407B41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2701">
        <w:rPr>
          <w:rFonts w:ascii="Times New Roman" w:hAnsi="Times New Roman"/>
          <w:sz w:val="28"/>
          <w:szCs w:val="28"/>
          <w:lang w:eastAsia="ru-RU"/>
        </w:rPr>
        <w:t xml:space="preserve">Ежегодный объем финансирования мероприятий </w:t>
      </w:r>
      <w:r w:rsidR="00994236">
        <w:rPr>
          <w:rFonts w:ascii="Times New Roman" w:hAnsi="Times New Roman"/>
          <w:sz w:val="28"/>
          <w:szCs w:val="28"/>
          <w:lang w:eastAsia="ru-RU"/>
        </w:rPr>
        <w:t>подп</w:t>
      </w:r>
      <w:r w:rsidRPr="00072701">
        <w:rPr>
          <w:rFonts w:ascii="Times New Roman" w:hAnsi="Times New Roman"/>
          <w:sz w:val="28"/>
          <w:szCs w:val="28"/>
          <w:lang w:eastAsia="ru-RU"/>
        </w:rPr>
        <w:t>рограммы по</w:t>
      </w:r>
      <w:r w:rsidRPr="00072701">
        <w:rPr>
          <w:rFonts w:ascii="Times New Roman" w:hAnsi="Times New Roman"/>
          <w:sz w:val="28"/>
          <w:szCs w:val="28"/>
          <w:lang w:eastAsia="ru-RU"/>
        </w:rPr>
        <w:t>д</w:t>
      </w:r>
      <w:r w:rsidRPr="00072701">
        <w:rPr>
          <w:rFonts w:ascii="Times New Roman" w:hAnsi="Times New Roman"/>
          <w:sz w:val="28"/>
          <w:szCs w:val="28"/>
          <w:lang w:eastAsia="ru-RU"/>
        </w:rPr>
        <w:t xml:space="preserve">лежит уточнению в соответствии с решением Совета народных депутатов </w:t>
      </w:r>
      <w:proofErr w:type="spellStart"/>
      <w:r w:rsidRPr="00072701">
        <w:rPr>
          <w:rFonts w:ascii="Times New Roman" w:hAnsi="Times New Roman"/>
          <w:sz w:val="28"/>
          <w:szCs w:val="28"/>
          <w:lang w:eastAsia="ru-RU"/>
        </w:rPr>
        <w:t>Лискинского</w:t>
      </w:r>
      <w:proofErr w:type="spellEnd"/>
      <w:r w:rsidRPr="00072701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 бюджете на очередной финансовый год и плановый период.</w:t>
      </w:r>
    </w:p>
    <w:p w:rsidR="00407B41" w:rsidRPr="009E1998" w:rsidRDefault="00407B41" w:rsidP="00F76C7D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7B41" w:rsidRPr="00F76C7D" w:rsidRDefault="00407B41" w:rsidP="00F76C7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76C7D">
        <w:rPr>
          <w:rFonts w:ascii="Times New Roman" w:hAnsi="Times New Roman"/>
          <w:b/>
          <w:sz w:val="28"/>
          <w:szCs w:val="28"/>
        </w:rPr>
        <w:t xml:space="preserve">4. Анализ рисков реализации муниципальной </w:t>
      </w:r>
      <w:r w:rsidR="001F02C5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 xml:space="preserve">программы и описание мер управления рисками реализации муниципальной </w:t>
      </w:r>
      <w:r w:rsidR="00430787">
        <w:rPr>
          <w:rFonts w:ascii="Times New Roman" w:hAnsi="Times New Roman"/>
          <w:b/>
          <w:sz w:val="28"/>
          <w:szCs w:val="28"/>
        </w:rPr>
        <w:t>под</w:t>
      </w:r>
      <w:r w:rsidRPr="00F76C7D">
        <w:rPr>
          <w:rFonts w:ascii="Times New Roman" w:hAnsi="Times New Roman"/>
          <w:b/>
          <w:sz w:val="28"/>
          <w:szCs w:val="28"/>
        </w:rPr>
        <w:t>пр</w:t>
      </w:r>
      <w:r w:rsidRPr="00F76C7D">
        <w:rPr>
          <w:rFonts w:ascii="Times New Roman" w:hAnsi="Times New Roman"/>
          <w:b/>
          <w:sz w:val="28"/>
          <w:szCs w:val="28"/>
        </w:rPr>
        <w:t>о</w:t>
      </w:r>
      <w:r w:rsidRPr="00F76C7D">
        <w:rPr>
          <w:rFonts w:ascii="Times New Roman" w:hAnsi="Times New Roman"/>
          <w:b/>
          <w:sz w:val="28"/>
          <w:szCs w:val="28"/>
        </w:rPr>
        <w:t>граммы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Анализ рисков и принятие мер управления рисками ре</w:t>
      </w:r>
      <w:r>
        <w:rPr>
          <w:rFonts w:ascii="Times New Roman" w:hAnsi="Times New Roman"/>
          <w:sz w:val="28"/>
          <w:szCs w:val="28"/>
        </w:rPr>
        <w:t xml:space="preserve">ализации </w:t>
      </w:r>
      <w:r w:rsidR="00430787">
        <w:rPr>
          <w:rFonts w:ascii="Times New Roman" w:hAnsi="Times New Roman"/>
          <w:sz w:val="28"/>
          <w:szCs w:val="28"/>
        </w:rPr>
        <w:t>по</w:t>
      </w:r>
      <w:r w:rsidR="00430787">
        <w:rPr>
          <w:rFonts w:ascii="Times New Roman" w:hAnsi="Times New Roman"/>
          <w:sz w:val="28"/>
          <w:szCs w:val="28"/>
        </w:rPr>
        <w:t>д</w:t>
      </w:r>
      <w:r w:rsidR="0043078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рограммы осуществляет </w:t>
      </w:r>
      <w:r w:rsidRPr="009E1998">
        <w:rPr>
          <w:rFonts w:ascii="Times New Roman" w:hAnsi="Times New Roman"/>
          <w:sz w:val="28"/>
          <w:szCs w:val="28"/>
        </w:rPr>
        <w:t xml:space="preserve">ответственный исполнитель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рограммы.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 xml:space="preserve">Основными рисками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рограммы являются: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 xml:space="preserve">отсутствие или недостаточное финансирование мероприятий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о</w:t>
      </w:r>
      <w:r w:rsidRPr="009E1998">
        <w:rPr>
          <w:rFonts w:ascii="Times New Roman" w:hAnsi="Times New Roman"/>
          <w:sz w:val="28"/>
          <w:szCs w:val="28"/>
        </w:rPr>
        <w:t>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риски неэффективного и неполного использования работниками о</w:t>
      </w:r>
      <w:r>
        <w:rPr>
          <w:rFonts w:ascii="Times New Roman" w:hAnsi="Times New Roman"/>
          <w:sz w:val="28"/>
          <w:szCs w:val="28"/>
        </w:rPr>
        <w:t>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 местного самоуправления инструментов </w:t>
      </w:r>
      <w:r w:rsidR="00430787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рограммы;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изменения законодательства Российской Федерации, касающиеся м</w:t>
      </w:r>
      <w:r w:rsidRPr="009E1998">
        <w:rPr>
          <w:rFonts w:ascii="Times New Roman" w:hAnsi="Times New Roman"/>
          <w:sz w:val="28"/>
          <w:szCs w:val="28"/>
        </w:rPr>
        <w:t>е</w:t>
      </w:r>
      <w:r w:rsidRPr="009E1998">
        <w:rPr>
          <w:rFonts w:ascii="Times New Roman" w:hAnsi="Times New Roman"/>
          <w:sz w:val="28"/>
          <w:szCs w:val="28"/>
        </w:rPr>
        <w:t>ханиз</w:t>
      </w:r>
      <w:r>
        <w:rPr>
          <w:rFonts w:ascii="Times New Roman" w:hAnsi="Times New Roman"/>
          <w:sz w:val="28"/>
          <w:szCs w:val="28"/>
        </w:rPr>
        <w:t xml:space="preserve">мов реализации </w:t>
      </w:r>
      <w:r w:rsidR="001F02C5">
        <w:rPr>
          <w:rFonts w:ascii="Times New Roman" w:hAnsi="Times New Roman"/>
          <w:sz w:val="28"/>
          <w:szCs w:val="28"/>
        </w:rPr>
        <w:t>под</w:t>
      </w:r>
      <w:r w:rsidRPr="009E1998">
        <w:rPr>
          <w:rFonts w:ascii="Times New Roman" w:hAnsi="Times New Roman"/>
          <w:sz w:val="28"/>
          <w:szCs w:val="28"/>
        </w:rPr>
        <w:t>программных мероприятий;</w:t>
      </w:r>
    </w:p>
    <w:p w:rsidR="00407B41" w:rsidRPr="009E1998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98">
        <w:rPr>
          <w:rFonts w:ascii="Times New Roman" w:hAnsi="Times New Roman"/>
          <w:sz w:val="28"/>
          <w:szCs w:val="28"/>
        </w:rPr>
        <w:t>форс-мажорные обстоятельства.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1998">
        <w:rPr>
          <w:rFonts w:ascii="Times New Roman" w:hAnsi="Times New Roman"/>
          <w:sz w:val="28"/>
          <w:szCs w:val="28"/>
        </w:rPr>
        <w:t>В целях минимизации рисков предполагается принятие комплекса мер по повышению к</w:t>
      </w:r>
      <w:r>
        <w:rPr>
          <w:rFonts w:ascii="Times New Roman" w:hAnsi="Times New Roman"/>
          <w:sz w:val="28"/>
          <w:szCs w:val="28"/>
        </w:rPr>
        <w:t xml:space="preserve">валификации </w:t>
      </w:r>
      <w:r w:rsidRPr="009E1998">
        <w:rPr>
          <w:rFonts w:ascii="Times New Roman" w:hAnsi="Times New Roman"/>
          <w:sz w:val="28"/>
          <w:szCs w:val="28"/>
        </w:rPr>
        <w:t>муниципальных и технических служащих о</w:t>
      </w:r>
      <w:r w:rsidRPr="009E1998">
        <w:rPr>
          <w:rFonts w:ascii="Times New Roman" w:hAnsi="Times New Roman"/>
          <w:sz w:val="28"/>
          <w:szCs w:val="28"/>
        </w:rPr>
        <w:t>р</w:t>
      </w:r>
      <w:r w:rsidRPr="009E1998">
        <w:rPr>
          <w:rFonts w:ascii="Times New Roman" w:hAnsi="Times New Roman"/>
          <w:sz w:val="28"/>
          <w:szCs w:val="28"/>
        </w:rPr>
        <w:t>ганов местного самоуправления, муниципальных учре</w:t>
      </w:r>
      <w:r>
        <w:rPr>
          <w:rFonts w:ascii="Times New Roman" w:hAnsi="Times New Roman"/>
          <w:sz w:val="28"/>
          <w:szCs w:val="28"/>
        </w:rPr>
        <w:t xml:space="preserve">ждений и </w:t>
      </w:r>
      <w:r w:rsidRPr="009E1998">
        <w:rPr>
          <w:rFonts w:ascii="Times New Roman" w:hAnsi="Times New Roman"/>
          <w:sz w:val="28"/>
          <w:szCs w:val="28"/>
        </w:rPr>
        <w:t xml:space="preserve">предприятий </w:t>
      </w:r>
      <w:proofErr w:type="spellStart"/>
      <w:r>
        <w:rPr>
          <w:rFonts w:ascii="Times New Roman" w:hAnsi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677DC0" w:rsidRDefault="00677DC0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1BF1" w:rsidRDefault="00881BF1" w:rsidP="00881BF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5. Механизм реализации подпрограммы</w:t>
      </w:r>
    </w:p>
    <w:p w:rsidR="00881BF1" w:rsidRDefault="00881BF1" w:rsidP="00881BF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5.1.   </w:t>
      </w:r>
      <w:r>
        <w:rPr>
          <w:rFonts w:ascii="Times New Roman" w:hAnsi="Times New Roman" w:cs="Times New Roman"/>
          <w:sz w:val="28"/>
          <w:szCs w:val="28"/>
        </w:rPr>
        <w:t>Государственная поддержка за счет средств федерального, облас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ного и местных бюджетов оказывается молодым семьям, включенным в сводный список участников </w:t>
      </w:r>
      <w:r w:rsidR="00430787">
        <w:rPr>
          <w:rFonts w:ascii="Times New Roman" w:hAnsi="Times New Roman" w:cs="Times New Roman"/>
          <w:sz w:val="28"/>
          <w:szCs w:val="28"/>
        </w:rPr>
        <w:t>подп</w:t>
      </w:r>
      <w:r>
        <w:rPr>
          <w:rFonts w:ascii="Times New Roman" w:hAnsi="Times New Roman" w:cs="Times New Roman"/>
          <w:sz w:val="28"/>
          <w:szCs w:val="28"/>
        </w:rPr>
        <w:t xml:space="preserve">рограммы.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Участницей подпрограммы 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жет быть молодая семья,  в том числе молодая семья, имеющая одного и 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лее детей, где один из супругов не является гражданином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рации, а также неполная молодая семья, состоящая из 1 молодого родителя, являющегося гражданином Российской Федерации, и 1 и более детей, возраст каждого из супругов либо одного родителя в неполной семье </w:t>
      </w:r>
      <w:r>
        <w:rPr>
          <w:rFonts w:ascii="Times New Roman" w:hAnsi="Times New Roman" w:cs="Times New Roman"/>
          <w:bCs/>
          <w:sz w:val="28"/>
          <w:szCs w:val="28"/>
        </w:rPr>
        <w:t>на день прин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>
        <w:rPr>
          <w:rFonts w:ascii="Times New Roman" w:hAnsi="Times New Roman" w:cs="Times New Roman"/>
          <w:bCs/>
          <w:sz w:val="28"/>
          <w:szCs w:val="28"/>
        </w:rPr>
        <w:t>тия органом исполнительной власти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решения о включении молодой семьи – участницы п</w:t>
      </w:r>
      <w:r w:rsidR="00EC7AB2">
        <w:rPr>
          <w:rFonts w:ascii="Times New Roman" w:hAnsi="Times New Roman" w:cs="Times New Roman"/>
          <w:bCs/>
          <w:sz w:val="28"/>
          <w:szCs w:val="28"/>
        </w:rPr>
        <w:t>одп</w:t>
      </w:r>
      <w:r>
        <w:rPr>
          <w:rFonts w:ascii="Times New Roman" w:hAnsi="Times New Roman" w:cs="Times New Roman"/>
          <w:bCs/>
          <w:sz w:val="28"/>
          <w:szCs w:val="28"/>
        </w:rPr>
        <w:t>рограммы в список претендентов на получение социальной выплаты в планируемом году</w:t>
      </w:r>
      <w:r>
        <w:rPr>
          <w:rFonts w:ascii="Times New Roman" w:hAnsi="Times New Roman" w:cs="Times New Roman"/>
          <w:sz w:val="28"/>
          <w:szCs w:val="28"/>
        </w:rPr>
        <w:t xml:space="preserve"> не превышает 35 лет;</w:t>
      </w:r>
    </w:p>
    <w:p w:rsidR="00881BF1" w:rsidRPr="00881BF1" w:rsidRDefault="00881BF1" w:rsidP="00881BF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881BF1">
        <w:rPr>
          <w:rFonts w:ascii="Times New Roman" w:hAnsi="Times New Roman"/>
          <w:sz w:val="28"/>
          <w:szCs w:val="28"/>
        </w:rPr>
        <w:t>соответствующая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следующим требованиям: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- признание семьи нуждающейся в улучшении жилищных условий;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- наличие у семьи доходов, позволяющие получить кредит, 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881BF1" w:rsidRPr="00881BF1" w:rsidRDefault="00881BF1" w:rsidP="00881BF1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 xml:space="preserve">Применительно к настоящей </w:t>
      </w:r>
      <w:r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рограмме под нуждающимися в улучшении жилищных условий понимаются молодые семьи, поставленные на учет в к</w:t>
      </w:r>
      <w:r w:rsidRPr="00881BF1">
        <w:rPr>
          <w:rFonts w:ascii="Times New Roman" w:hAnsi="Times New Roman"/>
          <w:sz w:val="28"/>
          <w:szCs w:val="28"/>
        </w:rPr>
        <w:t>а</w:t>
      </w:r>
      <w:r w:rsidRPr="00881BF1">
        <w:rPr>
          <w:rFonts w:ascii="Times New Roman" w:hAnsi="Times New Roman"/>
          <w:sz w:val="28"/>
          <w:szCs w:val="28"/>
        </w:rPr>
        <w:t xml:space="preserve">честве нуждающихся в улучшении жилищных условий до 1 марта 2005 года, а также молодые семьи, признанные органами местного самоуправления по </w:t>
      </w:r>
      <w:r w:rsidRPr="00881BF1">
        <w:rPr>
          <w:rFonts w:ascii="Times New Roman" w:hAnsi="Times New Roman"/>
          <w:sz w:val="28"/>
          <w:szCs w:val="28"/>
        </w:rPr>
        <w:lastRenderedPageBreak/>
        <w:t>месту их постоянного жительства нуждающимися в улучшении жилищных условий после 1 марта 2005 года, по тем же основаниям, которые установл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ны статьей 51 Жилищного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кодекса Российской Федерации для признания граждан </w:t>
      </w:r>
      <w:proofErr w:type="gramStart"/>
      <w:r w:rsidRPr="00881BF1">
        <w:rPr>
          <w:rFonts w:ascii="Times New Roman" w:hAnsi="Times New Roman"/>
          <w:sz w:val="28"/>
          <w:szCs w:val="28"/>
        </w:rPr>
        <w:t>нуждающимися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в жилых помещениях, предоставляемых по догов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рам социального найма, вне зависимости от того, поставлены ли они на учет в качестве нуждающихся. 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5.2.</w:t>
      </w:r>
      <w:r w:rsidRPr="00881BF1">
        <w:rPr>
          <w:rFonts w:ascii="Times New Roman" w:hAnsi="Times New Roman"/>
          <w:sz w:val="28"/>
          <w:szCs w:val="28"/>
        </w:rPr>
        <w:t xml:space="preserve"> Признание молодой семьи, имеющей достаточные доходы, позвол</w:t>
      </w:r>
      <w:r w:rsidRPr="00881BF1">
        <w:rPr>
          <w:rFonts w:ascii="Times New Roman" w:hAnsi="Times New Roman"/>
          <w:sz w:val="28"/>
          <w:szCs w:val="28"/>
        </w:rPr>
        <w:t>я</w:t>
      </w:r>
      <w:r w:rsidRPr="00881BF1">
        <w:rPr>
          <w:rFonts w:ascii="Times New Roman" w:hAnsi="Times New Roman"/>
          <w:sz w:val="28"/>
          <w:szCs w:val="28"/>
        </w:rPr>
        <w:t xml:space="preserve">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осуществляется на основании решения органа местного самоуправления, которым молодая семья </w:t>
      </w:r>
      <w:r w:rsidR="00430787">
        <w:rPr>
          <w:rFonts w:ascii="Times New Roman" w:hAnsi="Times New Roman"/>
          <w:sz w:val="28"/>
          <w:szCs w:val="28"/>
        </w:rPr>
        <w:t>включается в список участников подп</w:t>
      </w:r>
      <w:r w:rsidRPr="00881BF1">
        <w:rPr>
          <w:rFonts w:ascii="Times New Roman" w:hAnsi="Times New Roman"/>
          <w:sz w:val="28"/>
          <w:szCs w:val="28"/>
        </w:rPr>
        <w:t>рограммы.</w:t>
      </w:r>
    </w:p>
    <w:p w:rsidR="00881BF1" w:rsidRPr="00881BF1" w:rsidRDefault="00881BF1" w:rsidP="00FF62C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 xml:space="preserve">      5.3.</w:t>
      </w:r>
      <w:r w:rsidRPr="00881BF1">
        <w:rPr>
          <w:rFonts w:ascii="Times New Roman" w:hAnsi="Times New Roman"/>
          <w:sz w:val="28"/>
          <w:szCs w:val="28"/>
        </w:rPr>
        <w:t xml:space="preserve"> </w:t>
      </w:r>
      <w:r w:rsidR="00FF62C7">
        <w:rPr>
          <w:rFonts w:ascii="Times New Roman" w:hAnsi="Times New Roman"/>
          <w:sz w:val="28"/>
          <w:szCs w:val="28"/>
        </w:rPr>
        <w:t>Порядок и условия признания молодой семьи,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устанавливается органом госуда</w:t>
      </w:r>
      <w:r w:rsidR="00FF62C7">
        <w:rPr>
          <w:rFonts w:ascii="Times New Roman" w:hAnsi="Times New Roman"/>
          <w:sz w:val="28"/>
          <w:szCs w:val="28"/>
        </w:rPr>
        <w:t>р</w:t>
      </w:r>
      <w:r w:rsidR="00FF62C7">
        <w:rPr>
          <w:rFonts w:ascii="Times New Roman" w:hAnsi="Times New Roman"/>
          <w:sz w:val="28"/>
          <w:szCs w:val="28"/>
        </w:rPr>
        <w:t>ственной власти субъекта Российской Федерации.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5.4.</w:t>
      </w:r>
      <w:r w:rsidRPr="00881BF1">
        <w:rPr>
          <w:rFonts w:ascii="Times New Roman" w:hAnsi="Times New Roman"/>
          <w:sz w:val="28"/>
          <w:szCs w:val="28"/>
        </w:rPr>
        <w:t xml:space="preserve"> Право молодой семьи на получение социальной выплаты удостов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ряется именным документом – свидетельством о праве на получение соц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альной выплаты на приобретение жилого помещения или строительство и</w:t>
      </w:r>
      <w:r w:rsidRPr="00881BF1">
        <w:rPr>
          <w:rFonts w:ascii="Times New Roman" w:hAnsi="Times New Roman"/>
          <w:sz w:val="28"/>
          <w:szCs w:val="28"/>
        </w:rPr>
        <w:t>н</w:t>
      </w:r>
      <w:r w:rsidRPr="00881BF1">
        <w:rPr>
          <w:rFonts w:ascii="Times New Roman" w:hAnsi="Times New Roman"/>
          <w:sz w:val="28"/>
          <w:szCs w:val="28"/>
        </w:rPr>
        <w:t>дивидуального жилого дома (далее - свидетельство), которое не является ценной бумагой.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Срок действия свидетельства составляет не более 9 месяцев </w:t>
      </w:r>
      <w:proofErr w:type="gramStart"/>
      <w:r w:rsidRPr="00881BF1">
        <w:rPr>
          <w:rFonts w:ascii="Times New Roman" w:hAnsi="Times New Roman"/>
          <w:sz w:val="28"/>
          <w:szCs w:val="28"/>
        </w:rPr>
        <w:t>с даты в</w:t>
      </w:r>
      <w:r w:rsidRPr="00881BF1">
        <w:rPr>
          <w:rFonts w:ascii="Times New Roman" w:hAnsi="Times New Roman"/>
          <w:sz w:val="28"/>
          <w:szCs w:val="28"/>
        </w:rPr>
        <w:t>ы</w:t>
      </w:r>
      <w:r w:rsidRPr="00881BF1">
        <w:rPr>
          <w:rFonts w:ascii="Times New Roman" w:hAnsi="Times New Roman"/>
          <w:sz w:val="28"/>
          <w:szCs w:val="28"/>
        </w:rPr>
        <w:t>дачи</w:t>
      </w:r>
      <w:proofErr w:type="gramEnd"/>
      <w:r w:rsidRPr="00881BF1">
        <w:rPr>
          <w:rFonts w:ascii="Times New Roman" w:hAnsi="Times New Roman"/>
          <w:sz w:val="28"/>
          <w:szCs w:val="28"/>
        </w:rPr>
        <w:t>, указанной в свидетельстве.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Оформление свидетельств и выдачу их молодым семьям осуществляет администрация </w:t>
      </w:r>
      <w:proofErr w:type="spellStart"/>
      <w:r w:rsidRPr="00881BF1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муниципального района в порядке очередности, определенной списком молодых семей - претендентов на получение соц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альной выплаты.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Размер социальной выплаты рассчитывается на дату выдачи свидетел</w:t>
      </w:r>
      <w:r w:rsidRPr="00881BF1">
        <w:rPr>
          <w:rFonts w:ascii="Times New Roman" w:hAnsi="Times New Roman"/>
          <w:sz w:val="28"/>
          <w:szCs w:val="28"/>
        </w:rPr>
        <w:t>ь</w:t>
      </w:r>
      <w:r w:rsidRPr="00881BF1">
        <w:rPr>
          <w:rFonts w:ascii="Times New Roman" w:hAnsi="Times New Roman"/>
          <w:sz w:val="28"/>
          <w:szCs w:val="28"/>
        </w:rPr>
        <w:t>ства, указывается в свидетельстве и остается неизменным в течение всего срока его действия.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5.5.</w:t>
      </w:r>
      <w:r w:rsidRPr="00881BF1">
        <w:rPr>
          <w:rFonts w:ascii="Times New Roman" w:hAnsi="Times New Roman"/>
          <w:sz w:val="28"/>
          <w:szCs w:val="28"/>
        </w:rPr>
        <w:t xml:space="preserve"> Социальная выплата предоставляется в размере не менее: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30 процентов расчетной (средней) стоимости жилья, определяемой для молодых семей, не имеющих детей;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lastRenderedPageBreak/>
        <w:t>35 процентов расчетной (средней) стоимости жилья, определяемой для молодых семей, имеющих 1 ребенка и более, а также для неполных молодых семей, состоящих из 1 молодого родителя и 1 ребенка и более (далее - непо</w:t>
      </w:r>
      <w:r w:rsidRPr="00881BF1">
        <w:rPr>
          <w:rFonts w:ascii="Times New Roman" w:hAnsi="Times New Roman"/>
          <w:sz w:val="28"/>
          <w:szCs w:val="28"/>
        </w:rPr>
        <w:t>л</w:t>
      </w:r>
      <w:r w:rsidRPr="00881BF1">
        <w:rPr>
          <w:rFonts w:ascii="Times New Roman" w:hAnsi="Times New Roman"/>
          <w:sz w:val="28"/>
          <w:szCs w:val="28"/>
        </w:rPr>
        <w:t>ные молодые семьи).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В случае использования социальной выплаты на уплату последнего пл</w:t>
      </w:r>
      <w:r w:rsidRPr="00881BF1">
        <w:rPr>
          <w:rFonts w:ascii="Times New Roman" w:hAnsi="Times New Roman"/>
          <w:sz w:val="28"/>
          <w:szCs w:val="28"/>
        </w:rPr>
        <w:t>а</w:t>
      </w:r>
      <w:r w:rsidRPr="00881BF1">
        <w:rPr>
          <w:rFonts w:ascii="Times New Roman" w:hAnsi="Times New Roman"/>
          <w:sz w:val="28"/>
          <w:szCs w:val="28"/>
        </w:rPr>
        <w:t>тежа в счет оплаты паевого взноса ее размер устанавливается в соответствии с п.5.5. настоящего раздела и ограничивается суммой остатка задолженности по выплате остатка пая.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5.6.</w:t>
      </w:r>
      <w:r w:rsidRPr="00881BF1">
        <w:rPr>
          <w:rFonts w:ascii="Times New Roman" w:hAnsi="Times New Roman"/>
          <w:sz w:val="28"/>
          <w:szCs w:val="28"/>
        </w:rPr>
        <w:t xml:space="preserve"> В случае использования социальной выплаты для погашения долга по кредитам размер социальной выплаты ограничивается суммой остатка о</w:t>
      </w:r>
      <w:r w:rsidRPr="00881BF1">
        <w:rPr>
          <w:rFonts w:ascii="Times New Roman" w:hAnsi="Times New Roman"/>
          <w:sz w:val="28"/>
          <w:szCs w:val="28"/>
        </w:rPr>
        <w:t>с</w:t>
      </w:r>
      <w:r w:rsidRPr="00881BF1">
        <w:rPr>
          <w:rFonts w:ascii="Times New Roman" w:hAnsi="Times New Roman"/>
          <w:sz w:val="28"/>
          <w:szCs w:val="28"/>
        </w:rPr>
        <w:t>новного долга и остатка задолженности по выплате процентов за пользование ипотечным жилищным кредитом или займом, за исключением иных проце</w:t>
      </w:r>
      <w:r w:rsidRPr="00881BF1">
        <w:rPr>
          <w:rFonts w:ascii="Times New Roman" w:hAnsi="Times New Roman"/>
          <w:sz w:val="28"/>
          <w:szCs w:val="28"/>
        </w:rPr>
        <w:t>н</w:t>
      </w:r>
      <w:r w:rsidRPr="00881BF1">
        <w:rPr>
          <w:rFonts w:ascii="Times New Roman" w:hAnsi="Times New Roman"/>
          <w:sz w:val="28"/>
          <w:szCs w:val="28"/>
        </w:rPr>
        <w:t>тов, штрафов, комиссий и пеней за просрочку исполнения обязательств по этим кредитам или займам.</w:t>
      </w:r>
    </w:p>
    <w:p w:rsid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Расчет размера социальной выплаты производится исходя из размера общей площади жилого помещения, установленного для семей разной чи</w:t>
      </w:r>
      <w:r w:rsidRPr="00881BF1">
        <w:rPr>
          <w:rFonts w:ascii="Times New Roman" w:hAnsi="Times New Roman"/>
          <w:sz w:val="28"/>
          <w:szCs w:val="28"/>
        </w:rPr>
        <w:t>с</w:t>
      </w:r>
      <w:r w:rsidRPr="00881BF1">
        <w:rPr>
          <w:rFonts w:ascii="Times New Roman" w:hAnsi="Times New Roman"/>
          <w:sz w:val="28"/>
          <w:szCs w:val="28"/>
        </w:rPr>
        <w:t xml:space="preserve">ленности (количество членов молодой семьи - участницы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 xml:space="preserve">рограммы) и норматива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муниципальному о</w:t>
      </w:r>
      <w:r w:rsidRPr="00881BF1">
        <w:rPr>
          <w:rFonts w:ascii="Times New Roman" w:hAnsi="Times New Roman"/>
          <w:sz w:val="28"/>
          <w:szCs w:val="28"/>
        </w:rPr>
        <w:t>б</w:t>
      </w:r>
      <w:r w:rsidRPr="00881BF1">
        <w:rPr>
          <w:rFonts w:ascii="Times New Roman" w:hAnsi="Times New Roman"/>
          <w:sz w:val="28"/>
          <w:szCs w:val="28"/>
        </w:rPr>
        <w:t xml:space="preserve">разованию, в котором молодая семья включена в список участников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граммы.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</w:t>
      </w:r>
      <w:r w:rsidRPr="00881BF1">
        <w:rPr>
          <w:rFonts w:ascii="Times New Roman" w:hAnsi="Times New Roman"/>
          <w:sz w:val="28"/>
          <w:szCs w:val="28"/>
        </w:rPr>
        <w:t>ь</w:t>
      </w:r>
      <w:r w:rsidRPr="00881BF1">
        <w:rPr>
          <w:rFonts w:ascii="Times New Roman" w:hAnsi="Times New Roman"/>
          <w:sz w:val="28"/>
          <w:szCs w:val="28"/>
        </w:rPr>
        <w:t xml:space="preserve">ному образованию для расчета размера социальной выплаты устанавливается органом местного самоуправления, но не выше средней рыночной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Воронежской области, определяемой упо</w:t>
      </w:r>
      <w:r w:rsidRPr="00881BF1">
        <w:rPr>
          <w:rFonts w:ascii="Times New Roman" w:hAnsi="Times New Roman"/>
          <w:sz w:val="28"/>
          <w:szCs w:val="28"/>
        </w:rPr>
        <w:t>л</w:t>
      </w:r>
      <w:r w:rsidRPr="00881BF1">
        <w:rPr>
          <w:rFonts w:ascii="Times New Roman" w:hAnsi="Times New Roman"/>
          <w:sz w:val="28"/>
          <w:szCs w:val="28"/>
        </w:rPr>
        <w:t>номоченным Правительством Российской Федерации федеральным органом исполнительной власти.</w:t>
      </w:r>
    </w:p>
    <w:p w:rsidR="00FB249E" w:rsidRPr="00881BF1" w:rsidRDefault="00FB249E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размера субсидии для молодой семьи, в которой один из супругов не является гражданином Российской Федерации, производится в 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ствии с п. 5.6. настоящего раздела исходя из размера общей площади жилого помещения, установленного для семей разной численности с учетом членов семьи, являющихся гражданами Российской Федерации.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5.7.</w:t>
      </w:r>
      <w:r w:rsidRPr="00881BF1">
        <w:rPr>
          <w:rFonts w:ascii="Times New Roman" w:hAnsi="Times New Roman"/>
          <w:sz w:val="28"/>
          <w:szCs w:val="28"/>
        </w:rPr>
        <w:t xml:space="preserve"> Размер общей площади жилого помещения, с учетом которой опр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деляется размер социальной выплаты, составляет: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для семьи численностью 2 человека (молодые супруги или 1 молодой родитель и ребенок) - </w:t>
      </w:r>
      <w:smartTag w:uri="urn:schemas-microsoft-com:office:smarttags" w:element="metricconverter">
        <w:smartTagPr>
          <w:attr w:name="ProductID" w:val="42 кв. м"/>
        </w:smartTagPr>
        <w:r w:rsidRPr="00881BF1">
          <w:rPr>
            <w:rFonts w:ascii="Times New Roman" w:hAnsi="Times New Roman"/>
            <w:sz w:val="28"/>
            <w:szCs w:val="28"/>
          </w:rPr>
          <w:t>42 кв. м</w:t>
        </w:r>
      </w:smartTag>
      <w:r w:rsidRPr="00881BF1">
        <w:rPr>
          <w:rFonts w:ascii="Times New Roman" w:hAnsi="Times New Roman"/>
          <w:sz w:val="28"/>
          <w:szCs w:val="28"/>
        </w:rPr>
        <w:t>;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lastRenderedPageBreak/>
        <w:t>для семьи численностью 3 и более человек, включающей помимо мол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дых супругов 1 и более детей (либо семьи, состоящей из 1 молодого родителя и 2 и более детей) - по </w:t>
      </w:r>
      <w:smartTag w:uri="urn:schemas-microsoft-com:office:smarttags" w:element="metricconverter">
        <w:smartTagPr>
          <w:attr w:name="ProductID" w:val="18 кв. м"/>
        </w:smartTagPr>
        <w:r w:rsidRPr="00881BF1">
          <w:rPr>
            <w:rFonts w:ascii="Times New Roman" w:hAnsi="Times New Roman"/>
            <w:sz w:val="28"/>
            <w:szCs w:val="28"/>
          </w:rPr>
          <w:t>18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на 1 человека.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Расчетная (средняя) стоимость жилья, используемая при расчете размера социальной выплаты, определяется по формуле: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1BF1">
        <w:rPr>
          <w:rFonts w:ascii="Times New Roman" w:hAnsi="Times New Roman"/>
          <w:sz w:val="28"/>
          <w:szCs w:val="28"/>
        </w:rPr>
        <w:t>СтЖ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= Н x РЖ,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где: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1BF1">
        <w:rPr>
          <w:rFonts w:ascii="Times New Roman" w:hAnsi="Times New Roman"/>
          <w:sz w:val="28"/>
          <w:szCs w:val="28"/>
        </w:rPr>
        <w:t>СтЖ</w:t>
      </w:r>
      <w:proofErr w:type="spellEnd"/>
      <w:r w:rsidRPr="00881BF1">
        <w:rPr>
          <w:rFonts w:ascii="Times New Roman" w:hAnsi="Times New Roman"/>
          <w:sz w:val="28"/>
          <w:szCs w:val="28"/>
        </w:rPr>
        <w:t xml:space="preserve"> - расчетная (средняя) стоимость жилья, используемая при расчете размера социальной выплаты;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Н - норматив стоимости </w:t>
      </w:r>
      <w:smartTag w:uri="urn:schemas-microsoft-com:office:smarttags" w:element="metricconverter">
        <w:smartTagPr>
          <w:attr w:name="ProductID" w:val="1 кв. м"/>
        </w:smartTagPr>
        <w:r w:rsidRPr="00881BF1">
          <w:rPr>
            <w:rFonts w:ascii="Times New Roman" w:hAnsi="Times New Roman"/>
            <w:sz w:val="28"/>
            <w:szCs w:val="28"/>
          </w:rPr>
          <w:t>1 кв. м</w:t>
        </w:r>
      </w:smartTag>
      <w:r w:rsidRPr="00881BF1">
        <w:rPr>
          <w:rFonts w:ascii="Times New Roman" w:hAnsi="Times New Roman"/>
          <w:sz w:val="28"/>
          <w:szCs w:val="28"/>
        </w:rPr>
        <w:t xml:space="preserve"> общей площади жилья по муниципал</w:t>
      </w:r>
      <w:r w:rsidRPr="00881BF1">
        <w:rPr>
          <w:rFonts w:ascii="Times New Roman" w:hAnsi="Times New Roman"/>
          <w:sz w:val="28"/>
          <w:szCs w:val="28"/>
        </w:rPr>
        <w:t>ь</w:t>
      </w:r>
      <w:r w:rsidRPr="00881BF1">
        <w:rPr>
          <w:rFonts w:ascii="Times New Roman" w:hAnsi="Times New Roman"/>
          <w:sz w:val="28"/>
          <w:szCs w:val="28"/>
        </w:rPr>
        <w:t>ному образованию, определенный в соответствии с требованиями Програ</w:t>
      </w:r>
      <w:r w:rsidRPr="00881BF1">
        <w:rPr>
          <w:rFonts w:ascii="Times New Roman" w:hAnsi="Times New Roman"/>
          <w:sz w:val="28"/>
          <w:szCs w:val="28"/>
        </w:rPr>
        <w:t>м</w:t>
      </w:r>
      <w:r w:rsidRPr="00881BF1">
        <w:rPr>
          <w:rFonts w:ascii="Times New Roman" w:hAnsi="Times New Roman"/>
          <w:sz w:val="28"/>
          <w:szCs w:val="28"/>
        </w:rPr>
        <w:t>мы;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РЖ - размер общей площади жилого помещения, определенный для ра</w:t>
      </w:r>
      <w:r w:rsidRPr="00881BF1">
        <w:rPr>
          <w:rFonts w:ascii="Times New Roman" w:hAnsi="Times New Roman"/>
          <w:sz w:val="28"/>
          <w:szCs w:val="28"/>
        </w:rPr>
        <w:t>с</w:t>
      </w:r>
      <w:r w:rsidRPr="00881BF1">
        <w:rPr>
          <w:rFonts w:ascii="Times New Roman" w:hAnsi="Times New Roman"/>
          <w:sz w:val="28"/>
          <w:szCs w:val="28"/>
        </w:rPr>
        <w:t>чета размера социальной выплаты исходя из численного состава семьи.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b/>
          <w:sz w:val="28"/>
          <w:szCs w:val="28"/>
        </w:rPr>
        <w:t>5.8.</w:t>
      </w:r>
      <w:r w:rsidRPr="00881BF1">
        <w:rPr>
          <w:rFonts w:ascii="Times New Roman" w:hAnsi="Times New Roman"/>
          <w:sz w:val="28"/>
          <w:szCs w:val="28"/>
        </w:rPr>
        <w:t>Социальная выплата может быть использована на приобретение у любых физических и (или) юридических лиц одного (нескольких) жилого помещения (жилых помещений) или создание объекта индивидуального ж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лищного строительства, отвечающих установленным санитарным и технич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ским требованиям, благоустроенных применительно к условиям населенного пункта, выбранного для постоянного проживания, в котором приобретается (строится) жилое помещение.</w:t>
      </w:r>
      <w:proofErr w:type="gramEnd"/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>Приобретаемое жилое помещение (создаваемый объект индивидуальн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>го жилищного строительства) должно находиться на территории Вороне</w:t>
      </w:r>
      <w:r w:rsidRPr="00881BF1">
        <w:rPr>
          <w:rFonts w:ascii="Times New Roman" w:hAnsi="Times New Roman"/>
          <w:sz w:val="28"/>
          <w:szCs w:val="28"/>
        </w:rPr>
        <w:t>ж</w:t>
      </w:r>
      <w:r w:rsidRPr="00881BF1">
        <w:rPr>
          <w:rFonts w:ascii="Times New Roman" w:hAnsi="Times New Roman"/>
          <w:sz w:val="28"/>
          <w:szCs w:val="28"/>
        </w:rPr>
        <w:t>ской области, и его общая площадь в расчете на каждого члена молодой с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мьи, учтенного при расчете размера социальной выплаты, не может быть меньше учетной нормы общей площади жилого помещения, установленной органом местного самоуправления в целях принятия граждан на учет в кач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стве нуждающихся в улучшении жилищных условий в месте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приобретения (строительства) жилья.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Приобретаемое жилое помещение (создаваемый объект индивидуальн</w:t>
      </w:r>
      <w:r w:rsidRPr="00881BF1">
        <w:rPr>
          <w:rFonts w:ascii="Times New Roman" w:hAnsi="Times New Roman" w:cs="Times New Roman"/>
          <w:sz w:val="28"/>
          <w:szCs w:val="28"/>
        </w:rPr>
        <w:t>о</w:t>
      </w:r>
      <w:r w:rsidRPr="00881BF1">
        <w:rPr>
          <w:rFonts w:ascii="Times New Roman" w:hAnsi="Times New Roman" w:cs="Times New Roman"/>
          <w:sz w:val="28"/>
          <w:szCs w:val="28"/>
        </w:rPr>
        <w:t>го жилищного строительства) оформляется в общую собственность всех чл</w:t>
      </w:r>
      <w:r w:rsidRPr="00881BF1">
        <w:rPr>
          <w:rFonts w:ascii="Times New Roman" w:hAnsi="Times New Roman" w:cs="Times New Roman"/>
          <w:sz w:val="28"/>
          <w:szCs w:val="28"/>
        </w:rPr>
        <w:t>е</w:t>
      </w:r>
      <w:r w:rsidRPr="00881BF1">
        <w:rPr>
          <w:rFonts w:ascii="Times New Roman" w:hAnsi="Times New Roman" w:cs="Times New Roman"/>
          <w:sz w:val="28"/>
          <w:szCs w:val="28"/>
        </w:rPr>
        <w:t>нов молодой семьи, указанных в свидетельстве. В случае использования средств социальной выплаты на уплату первоначального взноса по ипоте</w:t>
      </w:r>
      <w:r w:rsidRPr="00881BF1">
        <w:rPr>
          <w:rFonts w:ascii="Times New Roman" w:hAnsi="Times New Roman" w:cs="Times New Roman"/>
          <w:sz w:val="28"/>
          <w:szCs w:val="28"/>
        </w:rPr>
        <w:t>ч</w:t>
      </w:r>
      <w:r w:rsidRPr="00881BF1">
        <w:rPr>
          <w:rFonts w:ascii="Times New Roman" w:hAnsi="Times New Roman" w:cs="Times New Roman"/>
          <w:sz w:val="28"/>
          <w:szCs w:val="28"/>
        </w:rPr>
        <w:t xml:space="preserve">ному жилищному кредиту (займу) допускается оформление приобретенного жилого помещения в собственность одного из супругов или обоих супругов. </w:t>
      </w:r>
      <w:r w:rsidRPr="00881BF1">
        <w:rPr>
          <w:rFonts w:ascii="Times New Roman" w:hAnsi="Times New Roman" w:cs="Times New Roman"/>
          <w:sz w:val="28"/>
          <w:szCs w:val="28"/>
        </w:rPr>
        <w:lastRenderedPageBreak/>
        <w:t>При этом лицо (лица), на чье имя оформлено право собственности на жилое помещение, представляет в орган местного самоуправления нотариально з</w:t>
      </w:r>
      <w:r w:rsidRPr="00881BF1">
        <w:rPr>
          <w:rFonts w:ascii="Times New Roman" w:hAnsi="Times New Roman" w:cs="Times New Roman"/>
          <w:sz w:val="28"/>
          <w:szCs w:val="28"/>
        </w:rPr>
        <w:t>а</w:t>
      </w:r>
      <w:r w:rsidRPr="00881BF1">
        <w:rPr>
          <w:rFonts w:ascii="Times New Roman" w:hAnsi="Times New Roman" w:cs="Times New Roman"/>
          <w:sz w:val="28"/>
          <w:szCs w:val="28"/>
        </w:rPr>
        <w:t>веренное обязательство переоформить приобретенное с помощью социал</w:t>
      </w:r>
      <w:r w:rsidRPr="00881BF1">
        <w:rPr>
          <w:rFonts w:ascii="Times New Roman" w:hAnsi="Times New Roman" w:cs="Times New Roman"/>
          <w:sz w:val="28"/>
          <w:szCs w:val="28"/>
        </w:rPr>
        <w:t>ь</w:t>
      </w:r>
      <w:r w:rsidRPr="00881BF1">
        <w:rPr>
          <w:rFonts w:ascii="Times New Roman" w:hAnsi="Times New Roman" w:cs="Times New Roman"/>
          <w:sz w:val="28"/>
          <w:szCs w:val="28"/>
        </w:rPr>
        <w:t>ной выплаты жилое помещение в общую собственность всех членов семьи, указанных в свидетельстве, в течение 6 месяцев после снятия обременения с жилого помещения.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b/>
          <w:sz w:val="28"/>
          <w:szCs w:val="28"/>
        </w:rPr>
        <w:t>5.9.</w:t>
      </w:r>
      <w:r w:rsidRPr="00881BF1">
        <w:rPr>
          <w:rFonts w:ascii="Times New Roman" w:hAnsi="Times New Roman" w:cs="Times New Roman"/>
          <w:sz w:val="28"/>
          <w:szCs w:val="28"/>
        </w:rPr>
        <w:t xml:space="preserve"> Социальные выплаты используются: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а) для оплаты цены договора купли-продажи жилого помещения (за и</w:t>
      </w:r>
      <w:r w:rsidRPr="00881BF1">
        <w:rPr>
          <w:rFonts w:ascii="Times New Roman" w:hAnsi="Times New Roman" w:cs="Times New Roman"/>
          <w:sz w:val="28"/>
          <w:szCs w:val="28"/>
        </w:rPr>
        <w:t>с</w:t>
      </w:r>
      <w:r w:rsidRPr="00881BF1">
        <w:rPr>
          <w:rFonts w:ascii="Times New Roman" w:hAnsi="Times New Roman" w:cs="Times New Roman"/>
          <w:sz w:val="28"/>
          <w:szCs w:val="28"/>
        </w:rPr>
        <w:t>ключением средств, когда оплата цены договора купли-продажи предусма</w:t>
      </w:r>
      <w:r w:rsidRPr="00881BF1">
        <w:rPr>
          <w:rFonts w:ascii="Times New Roman" w:hAnsi="Times New Roman" w:cs="Times New Roman"/>
          <w:sz w:val="28"/>
          <w:szCs w:val="28"/>
        </w:rPr>
        <w:t>т</w:t>
      </w:r>
      <w:r w:rsidRPr="00881BF1">
        <w:rPr>
          <w:rFonts w:ascii="Times New Roman" w:hAnsi="Times New Roman" w:cs="Times New Roman"/>
          <w:sz w:val="28"/>
          <w:szCs w:val="28"/>
        </w:rPr>
        <w:t>ривается в составе цены договора с уполномоченной организацией на прио</w:t>
      </w:r>
      <w:r w:rsidRPr="00881BF1">
        <w:rPr>
          <w:rFonts w:ascii="Times New Roman" w:hAnsi="Times New Roman" w:cs="Times New Roman"/>
          <w:sz w:val="28"/>
          <w:szCs w:val="28"/>
        </w:rPr>
        <w:t>б</w:t>
      </w:r>
      <w:r w:rsidRPr="00881BF1">
        <w:rPr>
          <w:rFonts w:ascii="Times New Roman" w:hAnsi="Times New Roman" w:cs="Times New Roman"/>
          <w:sz w:val="28"/>
          <w:szCs w:val="28"/>
        </w:rPr>
        <w:t xml:space="preserve">ретение жилого помещения </w:t>
      </w:r>
      <w:proofErr w:type="spellStart"/>
      <w:r w:rsidRPr="00881BF1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 на первичном рынке жилья) (далее - договор на жилое помещение);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б) для оплаты цены договора строительного подряда на строительство индивидуального жилого дома;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в) для осуществления последнего платежа в счет уплаты паевого взноса в полном размере, в случае если молодая семья или один из супругов в мол</w:t>
      </w:r>
      <w:r w:rsidRPr="00881BF1">
        <w:rPr>
          <w:rFonts w:ascii="Times New Roman" w:hAnsi="Times New Roman" w:cs="Times New Roman"/>
          <w:sz w:val="28"/>
          <w:szCs w:val="28"/>
        </w:rPr>
        <w:t>о</w:t>
      </w:r>
      <w:r w:rsidRPr="00881BF1">
        <w:rPr>
          <w:rFonts w:ascii="Times New Roman" w:hAnsi="Times New Roman" w:cs="Times New Roman"/>
          <w:sz w:val="28"/>
          <w:szCs w:val="28"/>
        </w:rPr>
        <w:t xml:space="preserve">дой семье является членом жилищного, жилищно-строительного, жилищного накопительного кооператива (далее - кооператив), после </w:t>
      </w:r>
      <w:proofErr w:type="gramStart"/>
      <w:r w:rsidRPr="00881BF1"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 w:rsidRPr="00881BF1">
        <w:rPr>
          <w:rFonts w:ascii="Times New Roman" w:hAnsi="Times New Roman" w:cs="Times New Roman"/>
          <w:sz w:val="28"/>
          <w:szCs w:val="28"/>
        </w:rPr>
        <w:t xml:space="preserve"> которого жилое помещение переходит в собственность этой молодой семьи;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г) для уплаты первоначального взноса при получении жилищного кред</w:t>
      </w:r>
      <w:r w:rsidRPr="00881BF1">
        <w:rPr>
          <w:rFonts w:ascii="Times New Roman" w:hAnsi="Times New Roman" w:cs="Times New Roman"/>
          <w:sz w:val="28"/>
          <w:szCs w:val="28"/>
        </w:rPr>
        <w:t>и</w:t>
      </w:r>
      <w:r w:rsidRPr="00881BF1">
        <w:rPr>
          <w:rFonts w:ascii="Times New Roman" w:hAnsi="Times New Roman" w:cs="Times New Roman"/>
          <w:sz w:val="28"/>
          <w:szCs w:val="28"/>
        </w:rPr>
        <w:t>та, в том числе ипотечного, или жилищного займа на приобретение жилого помещения или строительство индивидуального жилого дома;</w:t>
      </w:r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sz w:val="28"/>
          <w:szCs w:val="28"/>
        </w:rPr>
        <w:t>д) для оплаты договора с уполномоченной организацией на приобрет</w:t>
      </w:r>
      <w:r w:rsidRPr="00881BF1">
        <w:rPr>
          <w:rFonts w:ascii="Times New Roman" w:hAnsi="Times New Roman" w:cs="Times New Roman"/>
          <w:sz w:val="28"/>
          <w:szCs w:val="28"/>
        </w:rPr>
        <w:t>е</w:t>
      </w:r>
      <w:r w:rsidRPr="00881BF1">
        <w:rPr>
          <w:rFonts w:ascii="Times New Roman" w:hAnsi="Times New Roman" w:cs="Times New Roman"/>
          <w:sz w:val="28"/>
          <w:szCs w:val="28"/>
        </w:rPr>
        <w:t xml:space="preserve">ние в интересах молодой семьи жилого помещения </w:t>
      </w:r>
      <w:proofErr w:type="spellStart"/>
      <w:r w:rsidRPr="00881BF1">
        <w:rPr>
          <w:rFonts w:ascii="Times New Roman" w:hAnsi="Times New Roman" w:cs="Times New Roman"/>
          <w:sz w:val="28"/>
          <w:szCs w:val="28"/>
        </w:rPr>
        <w:t>экономкласса</w:t>
      </w:r>
      <w:proofErr w:type="spellEnd"/>
      <w:r w:rsidRPr="00881BF1">
        <w:rPr>
          <w:rFonts w:ascii="Times New Roman" w:hAnsi="Times New Roman" w:cs="Times New Roman"/>
          <w:sz w:val="28"/>
          <w:szCs w:val="28"/>
        </w:rPr>
        <w:t xml:space="preserve"> на перви</w:t>
      </w:r>
      <w:r w:rsidRPr="00881BF1">
        <w:rPr>
          <w:rFonts w:ascii="Times New Roman" w:hAnsi="Times New Roman" w:cs="Times New Roman"/>
          <w:sz w:val="28"/>
          <w:szCs w:val="28"/>
        </w:rPr>
        <w:t>ч</w:t>
      </w:r>
      <w:r w:rsidRPr="00881BF1">
        <w:rPr>
          <w:rFonts w:ascii="Times New Roman" w:hAnsi="Times New Roman" w:cs="Times New Roman"/>
          <w:sz w:val="28"/>
          <w:szCs w:val="28"/>
        </w:rPr>
        <w:t>ном рынке жилья, в том числе на оплату цены договора купли-продажи ж</w:t>
      </w:r>
      <w:r w:rsidRPr="00881BF1">
        <w:rPr>
          <w:rFonts w:ascii="Times New Roman" w:hAnsi="Times New Roman" w:cs="Times New Roman"/>
          <w:sz w:val="28"/>
          <w:szCs w:val="28"/>
        </w:rPr>
        <w:t>и</w:t>
      </w:r>
      <w:r w:rsidRPr="00881BF1">
        <w:rPr>
          <w:rFonts w:ascii="Times New Roman" w:hAnsi="Times New Roman" w:cs="Times New Roman"/>
          <w:sz w:val="28"/>
          <w:szCs w:val="28"/>
        </w:rPr>
        <w:t>лого помещения (в случаях, когда это предусмотрено договором) и (или) оплату услуг указанной организации;</w:t>
      </w:r>
    </w:p>
    <w:p w:rsidR="00881BF1" w:rsidRPr="00881BF1" w:rsidRDefault="00881BF1" w:rsidP="00881BF1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>е) для погашения основной суммы долга и уплаты процентов по ж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лищным кредитам, в том числе ипотечным, или жилищным займам на пр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 xml:space="preserve">обретение жилого помещения или строительство индивидуального жилого дома, полученным до 1 января </w:t>
      </w:r>
      <w:smartTag w:uri="urn:schemas-microsoft-com:office:smarttags" w:element="metricconverter">
        <w:smartTagPr>
          <w:attr w:name="ProductID" w:val="2011 г"/>
        </w:smartTagPr>
        <w:r w:rsidRPr="00881BF1">
          <w:rPr>
            <w:rFonts w:ascii="Times New Roman" w:hAnsi="Times New Roman"/>
            <w:sz w:val="28"/>
            <w:szCs w:val="28"/>
          </w:rPr>
          <w:t>2011 г</w:t>
        </w:r>
      </w:smartTag>
      <w:r w:rsidRPr="00881BF1">
        <w:rPr>
          <w:rFonts w:ascii="Times New Roman" w:hAnsi="Times New Roman"/>
          <w:sz w:val="28"/>
          <w:szCs w:val="28"/>
        </w:rPr>
        <w:t>. (далее - погашение долга по кредитам), за исключением иных процентов, штрафов, комиссий и пеней за просрочку исполнения обязательств по этим кредитам или займам.</w:t>
      </w:r>
      <w:proofErr w:type="gramEnd"/>
    </w:p>
    <w:p w:rsidR="00881BF1" w:rsidRPr="00881BF1" w:rsidRDefault="00881BF1" w:rsidP="00881BF1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1BF1">
        <w:rPr>
          <w:rFonts w:ascii="Times New Roman" w:hAnsi="Times New Roman" w:cs="Times New Roman"/>
          <w:b/>
          <w:sz w:val="28"/>
          <w:szCs w:val="28"/>
        </w:rPr>
        <w:t>5.10.</w:t>
      </w:r>
      <w:r w:rsidRPr="00881BF1">
        <w:rPr>
          <w:rFonts w:ascii="Times New Roman" w:hAnsi="Times New Roman" w:cs="Times New Roman"/>
          <w:sz w:val="28"/>
          <w:szCs w:val="28"/>
        </w:rPr>
        <w:t xml:space="preserve"> Социальные выплаты категории участников </w:t>
      </w:r>
      <w:r w:rsidR="00430787">
        <w:rPr>
          <w:rFonts w:ascii="Times New Roman" w:hAnsi="Times New Roman" w:cs="Times New Roman"/>
          <w:sz w:val="28"/>
          <w:szCs w:val="28"/>
        </w:rPr>
        <w:t>подп</w:t>
      </w:r>
      <w:r w:rsidRPr="00881BF1">
        <w:rPr>
          <w:rFonts w:ascii="Times New Roman" w:hAnsi="Times New Roman" w:cs="Times New Roman"/>
          <w:sz w:val="28"/>
          <w:szCs w:val="28"/>
        </w:rPr>
        <w:t>рограммы, кот</w:t>
      </w:r>
      <w:r w:rsidRPr="00881BF1">
        <w:rPr>
          <w:rFonts w:ascii="Times New Roman" w:hAnsi="Times New Roman" w:cs="Times New Roman"/>
          <w:sz w:val="28"/>
          <w:szCs w:val="28"/>
        </w:rPr>
        <w:t>о</w:t>
      </w:r>
      <w:r w:rsidRPr="00881BF1">
        <w:rPr>
          <w:rFonts w:ascii="Times New Roman" w:hAnsi="Times New Roman" w:cs="Times New Roman"/>
          <w:sz w:val="28"/>
          <w:szCs w:val="28"/>
        </w:rPr>
        <w:t>рые приобрели жилье до предоставления им свидетельства о праве на пол</w:t>
      </w:r>
      <w:r w:rsidRPr="00881BF1">
        <w:rPr>
          <w:rFonts w:ascii="Times New Roman" w:hAnsi="Times New Roman" w:cs="Times New Roman"/>
          <w:sz w:val="28"/>
          <w:szCs w:val="28"/>
        </w:rPr>
        <w:t>у</w:t>
      </w:r>
      <w:r w:rsidRPr="00881BF1">
        <w:rPr>
          <w:rFonts w:ascii="Times New Roman" w:hAnsi="Times New Roman" w:cs="Times New Roman"/>
          <w:sz w:val="28"/>
          <w:szCs w:val="28"/>
        </w:rPr>
        <w:t xml:space="preserve">чение социальной выплаты за счет собственных средств и за счет средств ипотечного жилищного кредита будут </w:t>
      </w:r>
      <w:proofErr w:type="gramStart"/>
      <w:r w:rsidRPr="00881BF1">
        <w:rPr>
          <w:rFonts w:ascii="Times New Roman" w:hAnsi="Times New Roman" w:cs="Times New Roman"/>
          <w:sz w:val="28"/>
          <w:szCs w:val="28"/>
        </w:rPr>
        <w:t>производится</w:t>
      </w:r>
      <w:proofErr w:type="gramEnd"/>
      <w:r w:rsidRPr="00881BF1">
        <w:rPr>
          <w:rFonts w:ascii="Times New Roman" w:hAnsi="Times New Roman" w:cs="Times New Roman"/>
          <w:sz w:val="28"/>
          <w:szCs w:val="28"/>
        </w:rPr>
        <w:t xml:space="preserve"> в соответствии с долг</w:t>
      </w:r>
      <w:r w:rsidRPr="00881BF1">
        <w:rPr>
          <w:rFonts w:ascii="Times New Roman" w:hAnsi="Times New Roman" w:cs="Times New Roman"/>
          <w:sz w:val="28"/>
          <w:szCs w:val="28"/>
        </w:rPr>
        <w:t>о</w:t>
      </w:r>
      <w:r w:rsidRPr="00881BF1">
        <w:rPr>
          <w:rFonts w:ascii="Times New Roman" w:hAnsi="Times New Roman" w:cs="Times New Roman"/>
          <w:sz w:val="28"/>
          <w:szCs w:val="28"/>
        </w:rPr>
        <w:t>срочной областной целевой программой «Обеспечение жильем молодых с</w:t>
      </w:r>
      <w:r w:rsidRPr="00881BF1">
        <w:rPr>
          <w:rFonts w:ascii="Times New Roman" w:hAnsi="Times New Roman" w:cs="Times New Roman"/>
          <w:sz w:val="28"/>
          <w:szCs w:val="28"/>
        </w:rPr>
        <w:t>е</w:t>
      </w:r>
      <w:r w:rsidRPr="00881BF1">
        <w:rPr>
          <w:rFonts w:ascii="Times New Roman" w:hAnsi="Times New Roman" w:cs="Times New Roman"/>
          <w:sz w:val="28"/>
          <w:szCs w:val="28"/>
        </w:rPr>
        <w:t>мей на 2011-2015 годы»</w:t>
      </w:r>
    </w:p>
    <w:p w:rsidR="00881BF1" w:rsidRPr="00881BF1" w:rsidRDefault="00881BF1" w:rsidP="00881BF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b/>
          <w:sz w:val="28"/>
          <w:szCs w:val="28"/>
        </w:rPr>
        <w:t>5.11.</w:t>
      </w:r>
      <w:r w:rsidRPr="00881BF1">
        <w:rPr>
          <w:rFonts w:ascii="Times New Roman" w:hAnsi="Times New Roman"/>
          <w:sz w:val="28"/>
          <w:szCs w:val="28"/>
        </w:rPr>
        <w:t xml:space="preserve"> Социальная выплата предоставляется владельцу свидетельства в безналичной форме путем зачисления соответствующих средств на его ба</w:t>
      </w:r>
      <w:r w:rsidRPr="00881BF1">
        <w:rPr>
          <w:rFonts w:ascii="Times New Roman" w:hAnsi="Times New Roman"/>
          <w:sz w:val="28"/>
          <w:szCs w:val="28"/>
        </w:rPr>
        <w:t>н</w:t>
      </w:r>
      <w:r w:rsidRPr="00881BF1">
        <w:rPr>
          <w:rFonts w:ascii="Times New Roman" w:hAnsi="Times New Roman"/>
          <w:sz w:val="28"/>
          <w:szCs w:val="28"/>
        </w:rPr>
        <w:lastRenderedPageBreak/>
        <w:t>ковский счет, открытый в банке, осуществляющем в соответствии с госуда</w:t>
      </w:r>
      <w:r w:rsidRPr="00881BF1">
        <w:rPr>
          <w:rFonts w:ascii="Times New Roman" w:hAnsi="Times New Roman"/>
          <w:sz w:val="28"/>
          <w:szCs w:val="28"/>
        </w:rPr>
        <w:t>р</w:t>
      </w:r>
      <w:r w:rsidRPr="00881BF1">
        <w:rPr>
          <w:rFonts w:ascii="Times New Roman" w:hAnsi="Times New Roman"/>
          <w:sz w:val="28"/>
          <w:szCs w:val="28"/>
        </w:rPr>
        <w:t>ственным контрактом, заключенным на конкурсной основе, обслуживание средств, предоставляемых в качестве социальных выплат, выделяемых мол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 xml:space="preserve">дым семьям - участникам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(далее - банк).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Владелец свидетельства в течение 2 месяцев </w:t>
      </w:r>
      <w:proofErr w:type="gramStart"/>
      <w:r w:rsidRPr="00881BF1">
        <w:rPr>
          <w:rFonts w:ascii="Times New Roman" w:hAnsi="Times New Roman"/>
          <w:sz w:val="28"/>
          <w:szCs w:val="28"/>
        </w:rPr>
        <w:t>с даты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его выдачи сдает его в банк.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Перечисление указанных средств является основанием для исключения органом местного самоуправления молодой семьи - участницы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</w:t>
      </w:r>
      <w:r w:rsidRPr="00881BF1">
        <w:rPr>
          <w:rFonts w:ascii="Times New Roman" w:hAnsi="Times New Roman"/>
          <w:sz w:val="28"/>
          <w:szCs w:val="28"/>
        </w:rPr>
        <w:t>м</w:t>
      </w:r>
      <w:r w:rsidRPr="00881BF1">
        <w:rPr>
          <w:rFonts w:ascii="Times New Roman" w:hAnsi="Times New Roman"/>
          <w:sz w:val="28"/>
          <w:szCs w:val="28"/>
        </w:rPr>
        <w:t xml:space="preserve">мы из списков участников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При возникновении у молодой семьи - участницы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обст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>ятельств, потребовавших замены выданного свидетельства, молодая семья представляет в орган местного самоуправления, выдавший свидетельство, з</w:t>
      </w:r>
      <w:r w:rsidRPr="00881BF1">
        <w:rPr>
          <w:rFonts w:ascii="Times New Roman" w:hAnsi="Times New Roman"/>
          <w:sz w:val="28"/>
          <w:szCs w:val="28"/>
        </w:rPr>
        <w:t>а</w:t>
      </w:r>
      <w:r w:rsidRPr="00881BF1">
        <w:rPr>
          <w:rFonts w:ascii="Times New Roman" w:hAnsi="Times New Roman"/>
          <w:sz w:val="28"/>
          <w:szCs w:val="28"/>
        </w:rPr>
        <w:t>явление о его замене с указанием обстоятельств, потребовавших такой зам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ны,  и приложением документов, подтверждающих эти обстоятельства.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 xml:space="preserve">В течение 30 дней </w:t>
      </w:r>
      <w:proofErr w:type="gramStart"/>
      <w:r w:rsidRPr="00881BF1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881BF1">
        <w:rPr>
          <w:rFonts w:ascii="Times New Roman" w:hAnsi="Times New Roman"/>
          <w:sz w:val="28"/>
          <w:szCs w:val="28"/>
        </w:rPr>
        <w:t xml:space="preserve"> заявления орган местного сам</w:t>
      </w:r>
      <w:r w:rsidRPr="00881BF1">
        <w:rPr>
          <w:rFonts w:ascii="Times New Roman" w:hAnsi="Times New Roman"/>
          <w:sz w:val="28"/>
          <w:szCs w:val="28"/>
        </w:rPr>
        <w:t>о</w:t>
      </w:r>
      <w:r w:rsidRPr="00881BF1">
        <w:rPr>
          <w:rFonts w:ascii="Times New Roman" w:hAnsi="Times New Roman"/>
          <w:sz w:val="28"/>
          <w:szCs w:val="28"/>
        </w:rPr>
        <w:t>управления принимает решение о его замене и выдает новое свидетельство, в котором указывается размер социальной выплаты, предусмотренный в зам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ненном свидетельстве.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81BF1">
        <w:rPr>
          <w:rFonts w:ascii="Times New Roman" w:hAnsi="Times New Roman"/>
          <w:sz w:val="28"/>
          <w:szCs w:val="28"/>
        </w:rPr>
        <w:t>К указанным обстоятельствам относятся утрата (хищение) или порча свидетельства, а также уважительные причины, не позволившие молодой с</w:t>
      </w:r>
      <w:r w:rsidRPr="00881BF1">
        <w:rPr>
          <w:rFonts w:ascii="Times New Roman" w:hAnsi="Times New Roman"/>
          <w:sz w:val="28"/>
          <w:szCs w:val="28"/>
        </w:rPr>
        <w:t>е</w:t>
      </w:r>
      <w:r w:rsidRPr="00881BF1">
        <w:rPr>
          <w:rFonts w:ascii="Times New Roman" w:hAnsi="Times New Roman"/>
          <w:sz w:val="28"/>
          <w:szCs w:val="28"/>
        </w:rPr>
        <w:t>мье представить свидетельство в банк в установленный срок.</w:t>
      </w:r>
    </w:p>
    <w:p w:rsidR="00881BF1" w:rsidRPr="00881BF1" w:rsidRDefault="00881BF1" w:rsidP="00881BF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1BF1">
        <w:rPr>
          <w:rFonts w:ascii="Times New Roman" w:hAnsi="Times New Roman"/>
          <w:sz w:val="28"/>
          <w:szCs w:val="28"/>
        </w:rPr>
        <w:t xml:space="preserve">Молодой семье - участнице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881BF1">
        <w:rPr>
          <w:rFonts w:ascii="Times New Roman" w:hAnsi="Times New Roman"/>
          <w:sz w:val="28"/>
          <w:szCs w:val="28"/>
        </w:rPr>
        <w:t>рограммы при рождении (усыновлении) одного ребенка предоставляется дополнительная социальная выплата за счет средств местного бюджета в размере 5 процентов расчетной (средней) сто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мости жилья для погашения части расходов, связанных с приобретением ж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лого помещения (оплаты цены договора строительного подряда на стро</w:t>
      </w:r>
      <w:r w:rsidRPr="00881BF1">
        <w:rPr>
          <w:rFonts w:ascii="Times New Roman" w:hAnsi="Times New Roman"/>
          <w:sz w:val="28"/>
          <w:szCs w:val="28"/>
        </w:rPr>
        <w:t>и</w:t>
      </w:r>
      <w:r w:rsidRPr="00881BF1">
        <w:rPr>
          <w:rFonts w:ascii="Times New Roman" w:hAnsi="Times New Roman"/>
          <w:sz w:val="28"/>
          <w:szCs w:val="28"/>
        </w:rPr>
        <w:t>тельство индивидуального жилого дома), в порядке, определяемом органом местного самоуправления.</w:t>
      </w:r>
      <w:proofErr w:type="gramEnd"/>
    </w:p>
    <w:p w:rsidR="00AB330B" w:rsidRDefault="00AB330B" w:rsidP="00AB330B">
      <w:pPr>
        <w:pStyle w:val="ac"/>
        <w:jc w:val="center"/>
        <w:rPr>
          <w:b/>
          <w:szCs w:val="28"/>
        </w:rPr>
      </w:pPr>
      <w:r>
        <w:rPr>
          <w:b/>
          <w:szCs w:val="28"/>
        </w:rPr>
        <w:t>6.Порядок формирования списков</w:t>
      </w:r>
    </w:p>
    <w:p w:rsidR="00AB330B" w:rsidRDefault="00AB330B" w:rsidP="00AB330B">
      <w:pPr>
        <w:pStyle w:val="ac"/>
        <w:jc w:val="center"/>
        <w:rPr>
          <w:szCs w:val="28"/>
        </w:rPr>
      </w:pPr>
    </w:p>
    <w:p w:rsidR="00AB330B" w:rsidRDefault="00AB330B" w:rsidP="00AB330B">
      <w:pPr>
        <w:pStyle w:val="ac"/>
        <w:rPr>
          <w:szCs w:val="28"/>
        </w:rPr>
      </w:pPr>
      <w:r>
        <w:rPr>
          <w:szCs w:val="28"/>
        </w:rPr>
        <w:tab/>
      </w:r>
      <w:r>
        <w:rPr>
          <w:b/>
          <w:szCs w:val="28"/>
        </w:rPr>
        <w:t>6.1.</w:t>
      </w: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Для участия в </w:t>
      </w:r>
      <w:r w:rsidR="00D50EB6">
        <w:rPr>
          <w:szCs w:val="28"/>
        </w:rPr>
        <w:t>под</w:t>
      </w:r>
      <w:r>
        <w:rPr>
          <w:szCs w:val="28"/>
        </w:rPr>
        <w:t>программе  в целях использования социальной выплаты в соответствии с подпунктами</w:t>
      </w:r>
      <w:proofErr w:type="gramEnd"/>
      <w:r>
        <w:rPr>
          <w:szCs w:val="28"/>
        </w:rPr>
        <w:t xml:space="preserve"> «а»- «д» раздела 5</w:t>
      </w:r>
      <w:r w:rsidR="00430787">
        <w:rPr>
          <w:szCs w:val="28"/>
        </w:rPr>
        <w:t>.9</w:t>
      </w:r>
      <w:r>
        <w:rPr>
          <w:szCs w:val="28"/>
        </w:rPr>
        <w:t xml:space="preserve"> настоящей </w:t>
      </w:r>
      <w:r w:rsidR="00430787">
        <w:rPr>
          <w:szCs w:val="28"/>
        </w:rPr>
        <w:t>по</w:t>
      </w:r>
      <w:r w:rsidR="00430787">
        <w:rPr>
          <w:szCs w:val="28"/>
        </w:rPr>
        <w:t>д</w:t>
      </w:r>
      <w:r w:rsidR="00430787">
        <w:rPr>
          <w:szCs w:val="28"/>
        </w:rPr>
        <w:t>п</w:t>
      </w:r>
      <w:r>
        <w:rPr>
          <w:szCs w:val="28"/>
        </w:rPr>
        <w:t xml:space="preserve">рограммы молодая семья подает в  администрацию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 муниц</w:t>
      </w:r>
      <w:r>
        <w:rPr>
          <w:szCs w:val="28"/>
        </w:rPr>
        <w:t>и</w:t>
      </w:r>
      <w:r>
        <w:rPr>
          <w:szCs w:val="28"/>
        </w:rPr>
        <w:t>пал</w:t>
      </w:r>
      <w:r>
        <w:rPr>
          <w:szCs w:val="28"/>
        </w:rPr>
        <w:t>ь</w:t>
      </w:r>
      <w:r>
        <w:rPr>
          <w:szCs w:val="28"/>
        </w:rPr>
        <w:t>ного района следующие документы:</w:t>
      </w:r>
    </w:p>
    <w:p w:rsidR="00AB330B" w:rsidRDefault="00AB330B" w:rsidP="00AB330B">
      <w:pPr>
        <w:pStyle w:val="ac"/>
        <w:numPr>
          <w:ilvl w:val="0"/>
          <w:numId w:val="13"/>
        </w:numPr>
        <w:rPr>
          <w:szCs w:val="28"/>
        </w:rPr>
      </w:pPr>
      <w:r>
        <w:rPr>
          <w:szCs w:val="28"/>
        </w:rPr>
        <w:t xml:space="preserve">Заявление на имя главы администрации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муниципального района в  двух экземплярах (1 экземпляр возвращается заявителю с </w:t>
      </w:r>
      <w:r>
        <w:rPr>
          <w:szCs w:val="28"/>
        </w:rPr>
        <w:lastRenderedPageBreak/>
        <w:t>указанием даты принятия заявления и приложенных к нему докуме</w:t>
      </w:r>
      <w:r>
        <w:rPr>
          <w:szCs w:val="28"/>
        </w:rPr>
        <w:t>н</w:t>
      </w:r>
      <w:r>
        <w:rPr>
          <w:szCs w:val="28"/>
        </w:rPr>
        <w:t>тов);</w:t>
      </w:r>
    </w:p>
    <w:p w:rsidR="00AB330B" w:rsidRDefault="00AB330B" w:rsidP="00AB330B">
      <w:pPr>
        <w:pStyle w:val="ac"/>
        <w:numPr>
          <w:ilvl w:val="0"/>
          <w:numId w:val="13"/>
        </w:numPr>
        <w:rPr>
          <w:szCs w:val="28"/>
        </w:rPr>
      </w:pPr>
      <w:r>
        <w:rPr>
          <w:szCs w:val="28"/>
        </w:rPr>
        <w:t>Копии документов, удостоверяющие личность каждого члена семьи;</w:t>
      </w:r>
    </w:p>
    <w:p w:rsidR="00AB330B" w:rsidRDefault="00AB330B" w:rsidP="00AB330B">
      <w:pPr>
        <w:pStyle w:val="ac"/>
        <w:numPr>
          <w:ilvl w:val="0"/>
          <w:numId w:val="13"/>
        </w:numPr>
        <w:rPr>
          <w:szCs w:val="28"/>
        </w:rPr>
      </w:pPr>
      <w:r>
        <w:rPr>
          <w:szCs w:val="28"/>
        </w:rPr>
        <w:t>Копия свидетельства о браке (на неполную семью не распространяе</w:t>
      </w:r>
      <w:r>
        <w:rPr>
          <w:szCs w:val="28"/>
        </w:rPr>
        <w:t>т</w:t>
      </w:r>
      <w:r>
        <w:rPr>
          <w:szCs w:val="28"/>
        </w:rPr>
        <w:t>ся);</w:t>
      </w:r>
    </w:p>
    <w:p w:rsidR="00AB330B" w:rsidRDefault="00AB330B" w:rsidP="00AB330B">
      <w:pPr>
        <w:pStyle w:val="ac"/>
        <w:numPr>
          <w:ilvl w:val="0"/>
          <w:numId w:val="13"/>
        </w:numPr>
        <w:rPr>
          <w:szCs w:val="28"/>
        </w:rPr>
      </w:pPr>
      <w:r>
        <w:rPr>
          <w:szCs w:val="28"/>
        </w:rPr>
        <w:t>Документ, подтверждающий, что молодая семья признана нуждающе</w:t>
      </w:r>
      <w:r>
        <w:rPr>
          <w:szCs w:val="28"/>
        </w:rPr>
        <w:t>й</w:t>
      </w:r>
      <w:r>
        <w:rPr>
          <w:szCs w:val="28"/>
        </w:rPr>
        <w:t>ся в улучшении жилищных условий.</w:t>
      </w:r>
    </w:p>
    <w:p w:rsidR="00AB330B" w:rsidRDefault="00AB330B" w:rsidP="00AB330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AB330B">
        <w:rPr>
          <w:rFonts w:ascii="Times New Roman" w:hAnsi="Times New Roman" w:cs="Times New Roman"/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Документы, подтверждающие признание молодой семьи как семьи,    имеющей доходы, позволяющие получить кредит, либо иные денежные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для оплаты расчетной (средней) стоимости жилья в части, превыша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размер предоставляемой социальной выплаты.</w:t>
      </w:r>
      <w:proofErr w:type="gramEnd"/>
    </w:p>
    <w:p w:rsidR="00AB330B" w:rsidRDefault="00AB330B" w:rsidP="00AB330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B330B" w:rsidRDefault="00AB330B" w:rsidP="00AB330B">
      <w:pPr>
        <w:pStyle w:val="ac"/>
        <w:rPr>
          <w:szCs w:val="28"/>
        </w:rPr>
      </w:pPr>
      <w:r>
        <w:rPr>
          <w:b/>
          <w:szCs w:val="28"/>
        </w:rPr>
        <w:t>6.2.</w:t>
      </w:r>
      <w:r>
        <w:rPr>
          <w:szCs w:val="28"/>
        </w:rPr>
        <w:t xml:space="preserve">Для участия в </w:t>
      </w:r>
      <w:r w:rsidR="00430787">
        <w:rPr>
          <w:szCs w:val="28"/>
        </w:rPr>
        <w:t>под</w:t>
      </w:r>
      <w:r>
        <w:rPr>
          <w:szCs w:val="28"/>
        </w:rPr>
        <w:t>программе в целях использования социальной выплаты в соответствии с подпунктом «е» раздела 5</w:t>
      </w:r>
      <w:r w:rsidR="00430787">
        <w:rPr>
          <w:szCs w:val="28"/>
        </w:rPr>
        <w:t>.9</w:t>
      </w:r>
      <w:r>
        <w:rPr>
          <w:szCs w:val="28"/>
        </w:rPr>
        <w:t xml:space="preserve"> настоящ</w:t>
      </w:r>
      <w:r w:rsidR="00030C61">
        <w:rPr>
          <w:szCs w:val="28"/>
        </w:rPr>
        <w:t>ей подпрограммы</w:t>
      </w:r>
      <w:r>
        <w:rPr>
          <w:szCs w:val="28"/>
        </w:rPr>
        <w:t xml:space="preserve"> м</w:t>
      </w:r>
      <w:r>
        <w:rPr>
          <w:szCs w:val="28"/>
        </w:rPr>
        <w:t>о</w:t>
      </w:r>
      <w:r>
        <w:rPr>
          <w:szCs w:val="28"/>
        </w:rPr>
        <w:t xml:space="preserve">лодая семья подает в администрацию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 муниципального района следующие документы: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 xml:space="preserve">1) заявление на имя главы администрации </w:t>
      </w:r>
      <w:proofErr w:type="spellStart"/>
      <w:r w:rsidRPr="00AB330B">
        <w:rPr>
          <w:rFonts w:ascii="Times New Roman" w:hAnsi="Times New Roman"/>
          <w:sz w:val="28"/>
          <w:szCs w:val="28"/>
        </w:rPr>
        <w:t>Лискинского</w:t>
      </w:r>
      <w:proofErr w:type="spellEnd"/>
      <w:r w:rsidRPr="00AB330B">
        <w:rPr>
          <w:rFonts w:ascii="Times New Roman" w:hAnsi="Times New Roman"/>
          <w:sz w:val="28"/>
          <w:szCs w:val="28"/>
        </w:rPr>
        <w:t xml:space="preserve"> муниципальн</w:t>
      </w:r>
      <w:r w:rsidRPr="00AB330B">
        <w:rPr>
          <w:rFonts w:ascii="Times New Roman" w:hAnsi="Times New Roman"/>
          <w:sz w:val="28"/>
          <w:szCs w:val="28"/>
        </w:rPr>
        <w:t>о</w:t>
      </w:r>
      <w:r w:rsidRPr="00AB330B">
        <w:rPr>
          <w:rFonts w:ascii="Times New Roman" w:hAnsi="Times New Roman"/>
          <w:sz w:val="28"/>
          <w:szCs w:val="28"/>
        </w:rPr>
        <w:t>го района</w:t>
      </w:r>
      <w:r w:rsidRPr="00AB330B">
        <w:rPr>
          <w:rFonts w:ascii="Times New Roman" w:hAnsi="Times New Roman"/>
          <w:szCs w:val="28"/>
        </w:rPr>
        <w:t xml:space="preserve"> </w:t>
      </w:r>
      <w:r w:rsidRPr="00AB330B">
        <w:rPr>
          <w:rFonts w:ascii="Times New Roman" w:hAnsi="Times New Roman"/>
          <w:sz w:val="28"/>
          <w:szCs w:val="28"/>
        </w:rPr>
        <w:t xml:space="preserve"> в 2 экземплярах (один экземпляр возвращается заявителю с указ</w:t>
      </w:r>
      <w:r w:rsidRPr="00AB330B">
        <w:rPr>
          <w:rFonts w:ascii="Times New Roman" w:hAnsi="Times New Roman"/>
          <w:sz w:val="28"/>
          <w:szCs w:val="28"/>
        </w:rPr>
        <w:t>а</w:t>
      </w:r>
      <w:r w:rsidRPr="00AB330B">
        <w:rPr>
          <w:rFonts w:ascii="Times New Roman" w:hAnsi="Times New Roman"/>
          <w:sz w:val="28"/>
          <w:szCs w:val="28"/>
        </w:rPr>
        <w:t>нием даты принятия заявления и приложенных к нему документов);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2) копии документов, удостоверяющих личность каждого члена семьи;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3) копия свидетельства о браке (на неполную семью не распростран</w:t>
      </w:r>
      <w:r w:rsidRPr="00AB330B">
        <w:rPr>
          <w:rFonts w:ascii="Times New Roman" w:hAnsi="Times New Roman"/>
          <w:sz w:val="28"/>
          <w:szCs w:val="28"/>
        </w:rPr>
        <w:t>я</w:t>
      </w:r>
      <w:r w:rsidRPr="00AB330B">
        <w:rPr>
          <w:rFonts w:ascii="Times New Roman" w:hAnsi="Times New Roman"/>
          <w:sz w:val="28"/>
          <w:szCs w:val="28"/>
        </w:rPr>
        <w:t>ется);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4) копия свидетельства о государственной регистрации права со</w:t>
      </w:r>
      <w:r w:rsidRPr="00AB330B">
        <w:rPr>
          <w:rFonts w:ascii="Times New Roman" w:hAnsi="Times New Roman"/>
          <w:sz w:val="28"/>
          <w:szCs w:val="28"/>
        </w:rPr>
        <w:t>б</w:t>
      </w:r>
      <w:r w:rsidRPr="00AB330B">
        <w:rPr>
          <w:rFonts w:ascii="Times New Roman" w:hAnsi="Times New Roman"/>
          <w:sz w:val="28"/>
          <w:szCs w:val="28"/>
        </w:rPr>
        <w:t>ственности на жилое помещение, приобретенное (построенное)</w:t>
      </w:r>
      <w:r w:rsidRPr="00AB330B">
        <w:rPr>
          <w:rFonts w:ascii="Times New Roman" w:hAnsi="Times New Roman"/>
          <w:sz w:val="28"/>
          <w:szCs w:val="28"/>
        </w:rPr>
        <w:br/>
        <w:t>с использованием средств ипотечного жилищного кредита (займа)</w:t>
      </w:r>
      <w:r w:rsidRPr="00AB330B">
        <w:rPr>
          <w:rFonts w:ascii="Times New Roman" w:hAnsi="Times New Roman"/>
          <w:sz w:val="28"/>
          <w:szCs w:val="28"/>
        </w:rPr>
        <w:br/>
        <w:t>(при незавершенном строительстве индивидуального жилого дома предста</w:t>
      </w:r>
      <w:r w:rsidRPr="00AB330B">
        <w:rPr>
          <w:rFonts w:ascii="Times New Roman" w:hAnsi="Times New Roman"/>
          <w:sz w:val="28"/>
          <w:szCs w:val="28"/>
        </w:rPr>
        <w:t>в</w:t>
      </w:r>
      <w:r w:rsidRPr="00AB330B">
        <w:rPr>
          <w:rFonts w:ascii="Times New Roman" w:hAnsi="Times New Roman"/>
          <w:sz w:val="28"/>
          <w:szCs w:val="28"/>
        </w:rPr>
        <w:t>ляются документы на строительство);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5) копия кредитного договора (договор займа), заключенного</w:t>
      </w:r>
      <w:r w:rsidRPr="00AB330B">
        <w:rPr>
          <w:rFonts w:ascii="Times New Roman" w:hAnsi="Times New Roman"/>
          <w:sz w:val="28"/>
          <w:szCs w:val="28"/>
        </w:rPr>
        <w:br/>
        <w:t xml:space="preserve">в период с 1 января </w:t>
      </w:r>
      <w:smartTag w:uri="urn:schemas-microsoft-com:office:smarttags" w:element="metricconverter">
        <w:smartTagPr>
          <w:attr w:name="ProductID" w:val="2006 г"/>
        </w:smartTagPr>
        <w:r w:rsidRPr="00AB330B">
          <w:rPr>
            <w:rFonts w:ascii="Times New Roman" w:hAnsi="Times New Roman"/>
            <w:sz w:val="28"/>
            <w:szCs w:val="28"/>
          </w:rPr>
          <w:t>2006 г</w:t>
        </w:r>
      </w:smartTag>
      <w:r w:rsidRPr="00AB330B"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0 г"/>
        </w:smartTagPr>
        <w:r w:rsidRPr="00AB330B">
          <w:rPr>
            <w:rFonts w:ascii="Times New Roman" w:hAnsi="Times New Roman"/>
            <w:sz w:val="28"/>
            <w:szCs w:val="28"/>
          </w:rPr>
          <w:t>2010 г</w:t>
        </w:r>
      </w:smartTag>
      <w:r w:rsidRPr="00AB330B">
        <w:rPr>
          <w:rFonts w:ascii="Times New Roman" w:hAnsi="Times New Roman"/>
          <w:sz w:val="28"/>
          <w:szCs w:val="28"/>
        </w:rPr>
        <w:t>. включительно;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6) документ, подтверждающий, что молодая семья была признана ну</w:t>
      </w:r>
      <w:r w:rsidRPr="00AB330B">
        <w:rPr>
          <w:rFonts w:ascii="Times New Roman" w:hAnsi="Times New Roman"/>
          <w:sz w:val="28"/>
          <w:szCs w:val="28"/>
        </w:rPr>
        <w:t>ж</w:t>
      </w:r>
      <w:r w:rsidRPr="00AB330B">
        <w:rPr>
          <w:rFonts w:ascii="Times New Roman" w:hAnsi="Times New Roman"/>
          <w:sz w:val="28"/>
          <w:szCs w:val="28"/>
        </w:rPr>
        <w:t>дающейся в улучшении жилищных условий на момент заключения креди</w:t>
      </w:r>
      <w:r w:rsidRPr="00AB330B">
        <w:rPr>
          <w:rFonts w:ascii="Times New Roman" w:hAnsi="Times New Roman"/>
          <w:sz w:val="28"/>
          <w:szCs w:val="28"/>
        </w:rPr>
        <w:t>т</w:t>
      </w:r>
      <w:r w:rsidRPr="00AB330B">
        <w:rPr>
          <w:rFonts w:ascii="Times New Roman" w:hAnsi="Times New Roman"/>
          <w:sz w:val="28"/>
          <w:szCs w:val="28"/>
        </w:rPr>
        <w:t xml:space="preserve">ного договора (займа); </w:t>
      </w:r>
    </w:p>
    <w:p w:rsidR="00AB330B" w:rsidRPr="00AB330B" w:rsidRDefault="00AB330B" w:rsidP="00AB330B">
      <w:pPr>
        <w:ind w:firstLine="709"/>
        <w:rPr>
          <w:rFonts w:ascii="Times New Roman" w:hAnsi="Times New Roman"/>
          <w:sz w:val="28"/>
          <w:szCs w:val="28"/>
        </w:rPr>
      </w:pPr>
      <w:r w:rsidRPr="00AB330B">
        <w:rPr>
          <w:rFonts w:ascii="Times New Roman" w:hAnsi="Times New Roman"/>
          <w:sz w:val="28"/>
          <w:szCs w:val="28"/>
        </w:rPr>
        <w:t>7) справка кредитора (заимодавца) о сумме остатка основного долга и сумме задолженности по выплате процентов за пользование ипотечным ж</w:t>
      </w:r>
      <w:r w:rsidRPr="00AB330B">
        <w:rPr>
          <w:rFonts w:ascii="Times New Roman" w:hAnsi="Times New Roman"/>
          <w:sz w:val="28"/>
          <w:szCs w:val="28"/>
        </w:rPr>
        <w:t>и</w:t>
      </w:r>
      <w:r w:rsidRPr="00AB330B">
        <w:rPr>
          <w:rFonts w:ascii="Times New Roman" w:hAnsi="Times New Roman"/>
          <w:sz w:val="28"/>
          <w:szCs w:val="28"/>
        </w:rPr>
        <w:t>лищным кредитом (займом)</w:t>
      </w:r>
      <w:proofErr w:type="gramStart"/>
      <w:r w:rsidRPr="00AB330B">
        <w:rPr>
          <w:rFonts w:ascii="Times New Roman" w:hAnsi="Times New Roman"/>
          <w:sz w:val="28"/>
          <w:szCs w:val="28"/>
        </w:rPr>
        <w:t>.»</w:t>
      </w:r>
      <w:proofErr w:type="gramEnd"/>
      <w:r w:rsidRPr="00AB330B">
        <w:rPr>
          <w:rFonts w:ascii="Times New Roman" w:hAnsi="Times New Roman"/>
          <w:sz w:val="28"/>
          <w:szCs w:val="28"/>
        </w:rPr>
        <w:t>.</w:t>
      </w:r>
    </w:p>
    <w:p w:rsidR="00AB330B" w:rsidRDefault="00AB330B" w:rsidP="00AB330B">
      <w:pPr>
        <w:pStyle w:val="ac"/>
        <w:ind w:left="360"/>
        <w:rPr>
          <w:szCs w:val="28"/>
        </w:rPr>
      </w:pPr>
      <w:r>
        <w:rPr>
          <w:szCs w:val="28"/>
        </w:rPr>
        <w:t xml:space="preserve">      От имени молодой семьи документы, предусмотренные в пунктах 6.1, 6.2 могут быть поданы одним из совершеннолетних ее членов либо иным </w:t>
      </w:r>
      <w:r>
        <w:rPr>
          <w:szCs w:val="28"/>
        </w:rPr>
        <w:lastRenderedPageBreak/>
        <w:t>уполномоченным лицом при наличии надлежащим образом оформленных полномочий.</w:t>
      </w:r>
    </w:p>
    <w:p w:rsidR="00AB330B" w:rsidRDefault="00AB330B" w:rsidP="00AB330B">
      <w:pPr>
        <w:pStyle w:val="ac"/>
        <w:ind w:left="360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Главный специалист по делам молодежи совместно с отделом по эк</w:t>
      </w:r>
      <w:r>
        <w:rPr>
          <w:szCs w:val="28"/>
        </w:rPr>
        <w:t>о</w:t>
      </w:r>
      <w:r>
        <w:rPr>
          <w:szCs w:val="28"/>
        </w:rPr>
        <w:t>номике и инвестиционным программам   организует работу по проверке сведений, содержащихся в представленных  документах, с привлечением (по согласованию) специалистов администрации поселений, предпри</w:t>
      </w:r>
      <w:r>
        <w:rPr>
          <w:szCs w:val="28"/>
        </w:rPr>
        <w:t>я</w:t>
      </w:r>
      <w:r>
        <w:rPr>
          <w:szCs w:val="28"/>
        </w:rPr>
        <w:t xml:space="preserve">тий и организаций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муниципального района и выносят их на ра</w:t>
      </w:r>
      <w:r>
        <w:rPr>
          <w:szCs w:val="28"/>
        </w:rPr>
        <w:t>с</w:t>
      </w:r>
      <w:r>
        <w:rPr>
          <w:szCs w:val="28"/>
        </w:rPr>
        <w:t>смотрение Координационного Совета для принятия решения о призн</w:t>
      </w:r>
      <w:r>
        <w:rPr>
          <w:szCs w:val="28"/>
        </w:rPr>
        <w:t>а</w:t>
      </w:r>
      <w:r>
        <w:rPr>
          <w:szCs w:val="28"/>
        </w:rPr>
        <w:t xml:space="preserve">нии либо об отказе в признании молодой семьи участницей </w:t>
      </w:r>
      <w:r w:rsidR="00685377">
        <w:rPr>
          <w:szCs w:val="28"/>
        </w:rPr>
        <w:t>подп</w:t>
      </w:r>
      <w:r>
        <w:rPr>
          <w:szCs w:val="28"/>
        </w:rPr>
        <w:t>рограммы.</w:t>
      </w:r>
      <w:proofErr w:type="gramEnd"/>
      <w:r>
        <w:rPr>
          <w:szCs w:val="28"/>
        </w:rPr>
        <w:t xml:space="preserve"> Решение выносится в 10-ти </w:t>
      </w:r>
      <w:proofErr w:type="spellStart"/>
      <w:r>
        <w:rPr>
          <w:szCs w:val="28"/>
        </w:rPr>
        <w:t>дневный</w:t>
      </w:r>
      <w:proofErr w:type="spellEnd"/>
      <w:r>
        <w:rPr>
          <w:szCs w:val="28"/>
        </w:rPr>
        <w:t xml:space="preserve"> срок </w:t>
      </w:r>
      <w:proofErr w:type="gramStart"/>
      <w:r>
        <w:rPr>
          <w:szCs w:val="28"/>
        </w:rPr>
        <w:t>с даты предоставления</w:t>
      </w:r>
      <w:proofErr w:type="gramEnd"/>
      <w:r>
        <w:rPr>
          <w:szCs w:val="28"/>
        </w:rPr>
        <w:t xml:space="preserve"> док</w:t>
      </w:r>
      <w:r>
        <w:rPr>
          <w:szCs w:val="28"/>
        </w:rPr>
        <w:t>у</w:t>
      </w:r>
      <w:r>
        <w:rPr>
          <w:szCs w:val="28"/>
        </w:rPr>
        <w:t xml:space="preserve">ментов в администрацию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муниципального района всех нео</w:t>
      </w:r>
      <w:r>
        <w:rPr>
          <w:szCs w:val="28"/>
        </w:rPr>
        <w:t>б</w:t>
      </w:r>
      <w:r>
        <w:rPr>
          <w:szCs w:val="28"/>
        </w:rPr>
        <w:t>ходимых документов. О принятом решении молодая семья письменно уведомляется главным специалистом по делам молодежи</w:t>
      </w:r>
      <w:r w:rsidR="00685377">
        <w:rPr>
          <w:szCs w:val="28"/>
        </w:rPr>
        <w:t xml:space="preserve"> отдела образ</w:t>
      </w:r>
      <w:r w:rsidR="00685377">
        <w:rPr>
          <w:szCs w:val="28"/>
        </w:rPr>
        <w:t>о</w:t>
      </w:r>
      <w:r w:rsidR="00685377">
        <w:rPr>
          <w:szCs w:val="28"/>
        </w:rPr>
        <w:t>вания администрации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муниципального района в 5-ти </w:t>
      </w:r>
      <w:proofErr w:type="spellStart"/>
      <w:r>
        <w:rPr>
          <w:szCs w:val="28"/>
        </w:rPr>
        <w:t>дне</w:t>
      </w:r>
      <w:r>
        <w:rPr>
          <w:szCs w:val="28"/>
        </w:rPr>
        <w:t>в</w:t>
      </w:r>
      <w:r>
        <w:rPr>
          <w:szCs w:val="28"/>
        </w:rPr>
        <w:t>ный</w:t>
      </w:r>
      <w:proofErr w:type="spellEnd"/>
      <w:r>
        <w:rPr>
          <w:szCs w:val="28"/>
        </w:rPr>
        <w:t xml:space="preserve"> срок. До 1 сентября года, предшествующего планируемому, главный специалист по делам молодежи отдела образования </w:t>
      </w:r>
      <w:proofErr w:type="spellStart"/>
      <w:r>
        <w:rPr>
          <w:szCs w:val="28"/>
        </w:rPr>
        <w:t>Лискинского</w:t>
      </w:r>
      <w:proofErr w:type="spellEnd"/>
      <w:r>
        <w:rPr>
          <w:szCs w:val="28"/>
        </w:rPr>
        <w:t xml:space="preserve"> муниц</w:t>
      </w:r>
      <w:r>
        <w:rPr>
          <w:szCs w:val="28"/>
        </w:rPr>
        <w:t>и</w:t>
      </w:r>
      <w:r>
        <w:rPr>
          <w:szCs w:val="28"/>
        </w:rPr>
        <w:t>пальн</w:t>
      </w:r>
      <w:r>
        <w:rPr>
          <w:szCs w:val="28"/>
        </w:rPr>
        <w:t>о</w:t>
      </w:r>
      <w:r>
        <w:rPr>
          <w:szCs w:val="28"/>
        </w:rPr>
        <w:t>го района совместно с ведущим специалистом отдела по экономике и инвестиционным программам в части расчетов стоимости жилья, фо</w:t>
      </w:r>
      <w:r>
        <w:rPr>
          <w:szCs w:val="28"/>
        </w:rPr>
        <w:t>р</w:t>
      </w:r>
      <w:r>
        <w:rPr>
          <w:szCs w:val="28"/>
        </w:rPr>
        <w:t>мирует список молодых семе</w:t>
      </w:r>
      <w:proofErr w:type="gramStart"/>
      <w:r>
        <w:rPr>
          <w:szCs w:val="28"/>
        </w:rPr>
        <w:t>й-</w:t>
      </w:r>
      <w:proofErr w:type="gramEnd"/>
      <w:r>
        <w:rPr>
          <w:szCs w:val="28"/>
        </w:rPr>
        <w:t xml:space="preserve"> участников подпрограммы, изъявивших желание получить социальную выплату в планируемом году, и предоста</w:t>
      </w:r>
      <w:r>
        <w:rPr>
          <w:szCs w:val="28"/>
        </w:rPr>
        <w:t>в</w:t>
      </w:r>
      <w:r>
        <w:rPr>
          <w:szCs w:val="28"/>
        </w:rPr>
        <w:t>ляют этот список государственному заказчику подпрограммы. В первую очередь в указанный список включаются молодые семьи – участники по</w:t>
      </w:r>
      <w:r>
        <w:rPr>
          <w:szCs w:val="28"/>
        </w:rPr>
        <w:t>д</w:t>
      </w:r>
      <w:r>
        <w:rPr>
          <w:szCs w:val="28"/>
        </w:rPr>
        <w:t>програ</w:t>
      </w:r>
      <w:r>
        <w:rPr>
          <w:szCs w:val="28"/>
        </w:rPr>
        <w:t>м</w:t>
      </w:r>
      <w:r>
        <w:rPr>
          <w:szCs w:val="28"/>
        </w:rPr>
        <w:t>мы, поставленные на учет в качестве нуждающихся в улучшении жилищных условий до 1 марта 2005 года, а также молодые семьи, име</w:t>
      </w:r>
      <w:r>
        <w:rPr>
          <w:szCs w:val="28"/>
        </w:rPr>
        <w:t>ю</w:t>
      </w:r>
      <w:r>
        <w:rPr>
          <w:szCs w:val="28"/>
        </w:rPr>
        <w:t>щие 3 и более детей.</w:t>
      </w:r>
    </w:p>
    <w:p w:rsidR="00AB330B" w:rsidRDefault="00AB330B" w:rsidP="00AB330B">
      <w:pPr>
        <w:pStyle w:val="ac"/>
        <w:ind w:left="360"/>
        <w:rPr>
          <w:b/>
          <w:szCs w:val="28"/>
        </w:rPr>
      </w:pPr>
      <w:r>
        <w:rPr>
          <w:b/>
          <w:szCs w:val="28"/>
        </w:rPr>
        <w:t xml:space="preserve">Основаниями для отказа в признании молодой семьи участницей </w:t>
      </w:r>
      <w:r w:rsidR="00430787">
        <w:rPr>
          <w:b/>
          <w:szCs w:val="28"/>
        </w:rPr>
        <w:t>подп</w:t>
      </w:r>
      <w:r>
        <w:rPr>
          <w:b/>
          <w:szCs w:val="28"/>
        </w:rPr>
        <w:t>рограммы являются:</w:t>
      </w:r>
    </w:p>
    <w:p w:rsidR="00AB330B" w:rsidRDefault="00AB330B" w:rsidP="00AB330B">
      <w:pPr>
        <w:pStyle w:val="ac"/>
        <w:ind w:left="360"/>
        <w:rPr>
          <w:szCs w:val="28"/>
        </w:rPr>
      </w:pPr>
      <w:r>
        <w:rPr>
          <w:szCs w:val="28"/>
        </w:rPr>
        <w:t>а) Несоответствие молодой семьи следующим требованиям:</w:t>
      </w:r>
    </w:p>
    <w:p w:rsidR="00AB330B" w:rsidRDefault="00AB330B" w:rsidP="00AB330B">
      <w:pPr>
        <w:pStyle w:val="ac"/>
        <w:numPr>
          <w:ilvl w:val="0"/>
          <w:numId w:val="14"/>
        </w:numPr>
        <w:rPr>
          <w:szCs w:val="28"/>
        </w:rPr>
      </w:pPr>
      <w:r>
        <w:rPr>
          <w:szCs w:val="28"/>
        </w:rPr>
        <w:t>Возраст каждого из супругов либо одного родителя в неполной с</w:t>
      </w:r>
      <w:r>
        <w:rPr>
          <w:szCs w:val="28"/>
        </w:rPr>
        <w:t>е</w:t>
      </w:r>
      <w:r>
        <w:rPr>
          <w:szCs w:val="28"/>
        </w:rPr>
        <w:t xml:space="preserve">мье на день принятия органом исполнительной власти субъекта РФ решения о включении молодой семьи – участницы </w:t>
      </w:r>
      <w:r w:rsidR="007169EA">
        <w:rPr>
          <w:szCs w:val="28"/>
        </w:rPr>
        <w:t>подп</w:t>
      </w:r>
      <w:r>
        <w:rPr>
          <w:szCs w:val="28"/>
        </w:rPr>
        <w:t>рограммы в список претендентов на получение субсидии в планируемом году не превышает 35 лет.</w:t>
      </w:r>
    </w:p>
    <w:p w:rsidR="00AB330B" w:rsidRDefault="00AB330B" w:rsidP="00AB330B">
      <w:pPr>
        <w:pStyle w:val="ac"/>
        <w:numPr>
          <w:ilvl w:val="0"/>
          <w:numId w:val="14"/>
        </w:numPr>
        <w:rPr>
          <w:szCs w:val="28"/>
        </w:rPr>
      </w:pPr>
      <w:r>
        <w:rPr>
          <w:szCs w:val="28"/>
        </w:rPr>
        <w:t>Признание семьи нуждающейся в улучшении жилищных условий.</w:t>
      </w:r>
    </w:p>
    <w:p w:rsidR="00AB330B" w:rsidRDefault="00AB330B" w:rsidP="00AB330B">
      <w:pPr>
        <w:pStyle w:val="ac"/>
        <w:numPr>
          <w:ilvl w:val="0"/>
          <w:numId w:val="14"/>
        </w:numPr>
        <w:rPr>
          <w:szCs w:val="28"/>
        </w:rPr>
      </w:pPr>
      <w:r>
        <w:rPr>
          <w:szCs w:val="28"/>
        </w:rPr>
        <w:t>Наличие у семьи доходов, позволяющие получить кредит, либо иных денежных средств, достаточных для оплаты расчетной (сре</w:t>
      </w:r>
      <w:r>
        <w:rPr>
          <w:szCs w:val="28"/>
        </w:rPr>
        <w:t>д</w:t>
      </w:r>
      <w:r>
        <w:rPr>
          <w:szCs w:val="28"/>
        </w:rPr>
        <w:t>ней) стоимости жилья в части, превышающей размер предоставля</w:t>
      </w:r>
      <w:r>
        <w:rPr>
          <w:szCs w:val="28"/>
        </w:rPr>
        <w:t>е</w:t>
      </w:r>
      <w:r>
        <w:rPr>
          <w:szCs w:val="28"/>
        </w:rPr>
        <w:t>мой социальной выплаты.</w:t>
      </w:r>
    </w:p>
    <w:p w:rsidR="00AB330B" w:rsidRDefault="00AB330B" w:rsidP="00AB330B">
      <w:pPr>
        <w:pStyle w:val="ac"/>
        <w:ind w:left="720" w:hanging="360"/>
        <w:rPr>
          <w:szCs w:val="28"/>
        </w:rPr>
      </w:pPr>
      <w:r>
        <w:rPr>
          <w:szCs w:val="28"/>
        </w:rPr>
        <w:t>б) Непредставление или представление не в полном объеме документов, указанных в пунктах 6.1 либо 6.2. данного раздела.</w:t>
      </w:r>
    </w:p>
    <w:p w:rsidR="00AB330B" w:rsidRDefault="00AB330B" w:rsidP="00AB330B">
      <w:pPr>
        <w:pStyle w:val="ac"/>
        <w:ind w:left="720" w:hanging="360"/>
        <w:rPr>
          <w:szCs w:val="28"/>
        </w:rPr>
      </w:pPr>
      <w:r>
        <w:rPr>
          <w:szCs w:val="28"/>
        </w:rPr>
        <w:t>в) Недостоверность сведений, содержащихся в представленных докуме</w:t>
      </w:r>
      <w:r>
        <w:rPr>
          <w:szCs w:val="28"/>
        </w:rPr>
        <w:t>н</w:t>
      </w:r>
      <w:r>
        <w:rPr>
          <w:szCs w:val="28"/>
        </w:rPr>
        <w:t>тах.</w:t>
      </w:r>
    </w:p>
    <w:p w:rsidR="00AB330B" w:rsidRDefault="00AB330B" w:rsidP="00AB330B">
      <w:pPr>
        <w:pStyle w:val="ac"/>
        <w:ind w:left="720" w:hanging="360"/>
        <w:rPr>
          <w:szCs w:val="28"/>
        </w:rPr>
      </w:pPr>
      <w:r>
        <w:rPr>
          <w:szCs w:val="28"/>
        </w:rPr>
        <w:t>г) Ранее реализовано право на улучшение жилищных условий с использ</w:t>
      </w:r>
      <w:r>
        <w:rPr>
          <w:szCs w:val="28"/>
        </w:rPr>
        <w:t>о</w:t>
      </w:r>
      <w:r>
        <w:rPr>
          <w:szCs w:val="28"/>
        </w:rPr>
        <w:t>ванием субсидии или иной формы государственной поддержки за счет средств федерального и областного бюджетов.</w:t>
      </w:r>
    </w:p>
    <w:p w:rsidR="00677DC0" w:rsidRPr="0090694B" w:rsidRDefault="00AB330B" w:rsidP="0090694B">
      <w:pPr>
        <w:pStyle w:val="ac"/>
        <w:rPr>
          <w:szCs w:val="28"/>
        </w:rPr>
      </w:pPr>
      <w:r>
        <w:rPr>
          <w:szCs w:val="28"/>
        </w:rPr>
        <w:lastRenderedPageBreak/>
        <w:tab/>
        <w:t xml:space="preserve">Повторное обращение с заявлением об участии в </w:t>
      </w:r>
      <w:r w:rsidR="007169EA">
        <w:rPr>
          <w:szCs w:val="28"/>
        </w:rPr>
        <w:t>подп</w:t>
      </w:r>
      <w:r>
        <w:rPr>
          <w:szCs w:val="28"/>
        </w:rPr>
        <w:t>рограмме допу</w:t>
      </w:r>
      <w:r>
        <w:rPr>
          <w:szCs w:val="28"/>
        </w:rPr>
        <w:t>с</w:t>
      </w:r>
      <w:r>
        <w:rPr>
          <w:szCs w:val="28"/>
        </w:rPr>
        <w:t xml:space="preserve">кается после устранения оснований для отказа, предусмотренных в </w:t>
      </w:r>
      <w:r w:rsidR="007169EA">
        <w:rPr>
          <w:szCs w:val="28"/>
        </w:rPr>
        <w:t>под</w:t>
      </w:r>
      <w:r>
        <w:rPr>
          <w:szCs w:val="28"/>
        </w:rPr>
        <w:t>пр</w:t>
      </w:r>
      <w:r>
        <w:rPr>
          <w:szCs w:val="28"/>
        </w:rPr>
        <w:t>о</w:t>
      </w:r>
      <w:r>
        <w:rPr>
          <w:szCs w:val="28"/>
        </w:rPr>
        <w:t>грамме.</w:t>
      </w:r>
    </w:p>
    <w:p w:rsidR="00677DC0" w:rsidRPr="00881BF1" w:rsidRDefault="00677DC0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881BF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7B41" w:rsidRPr="00F76C7D" w:rsidRDefault="003623B4" w:rsidP="00F76C7D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407B41" w:rsidRPr="00F76C7D">
        <w:rPr>
          <w:rFonts w:ascii="Times New Roman" w:hAnsi="Times New Roman"/>
          <w:b/>
          <w:sz w:val="28"/>
          <w:szCs w:val="28"/>
        </w:rPr>
        <w:t>. Оценка эффективности муниципальной п</w:t>
      </w:r>
      <w:r w:rsidR="00430787">
        <w:rPr>
          <w:rFonts w:ascii="Times New Roman" w:hAnsi="Times New Roman"/>
          <w:b/>
          <w:sz w:val="28"/>
          <w:szCs w:val="28"/>
        </w:rPr>
        <w:t>одп</w:t>
      </w:r>
      <w:r w:rsidR="00407B41" w:rsidRPr="00F76C7D">
        <w:rPr>
          <w:rFonts w:ascii="Times New Roman" w:hAnsi="Times New Roman"/>
          <w:b/>
          <w:sz w:val="28"/>
          <w:szCs w:val="28"/>
        </w:rPr>
        <w:t>рограммы</w:t>
      </w:r>
    </w:p>
    <w:p w:rsidR="00407B41" w:rsidRPr="00992E93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 проводится ежего</w:t>
      </w:r>
      <w:r w:rsidRPr="00992E93">
        <w:rPr>
          <w:rFonts w:ascii="Times New Roman" w:hAnsi="Times New Roman"/>
          <w:sz w:val="28"/>
          <w:szCs w:val="28"/>
        </w:rPr>
        <w:t>д</w:t>
      </w:r>
      <w:r w:rsidRPr="00992E93">
        <w:rPr>
          <w:rFonts w:ascii="Times New Roman" w:hAnsi="Times New Roman"/>
          <w:sz w:val="28"/>
          <w:szCs w:val="28"/>
        </w:rPr>
        <w:t>но на ос</w:t>
      </w:r>
      <w:r>
        <w:rPr>
          <w:rFonts w:ascii="Times New Roman" w:hAnsi="Times New Roman"/>
          <w:sz w:val="28"/>
          <w:szCs w:val="28"/>
        </w:rPr>
        <w:t xml:space="preserve">нове </w:t>
      </w:r>
      <w:proofErr w:type="gramStart"/>
      <w:r>
        <w:rPr>
          <w:rFonts w:ascii="Times New Roman" w:hAnsi="Times New Roman"/>
          <w:sz w:val="28"/>
          <w:szCs w:val="28"/>
        </w:rPr>
        <w:t xml:space="preserve">оценки достижения </w:t>
      </w:r>
      <w:r w:rsidRPr="00992E93">
        <w:rPr>
          <w:rFonts w:ascii="Times New Roman" w:hAnsi="Times New Roman"/>
          <w:sz w:val="28"/>
          <w:szCs w:val="28"/>
        </w:rPr>
        <w:t xml:space="preserve">показателей эффективности реализации </w:t>
      </w:r>
      <w:r w:rsidR="00430787">
        <w:rPr>
          <w:rFonts w:ascii="Times New Roman" w:hAnsi="Times New Roman"/>
          <w:sz w:val="28"/>
          <w:szCs w:val="28"/>
        </w:rPr>
        <w:t>подп</w:t>
      </w:r>
      <w:r w:rsidRPr="00992E93">
        <w:rPr>
          <w:rFonts w:ascii="Times New Roman" w:hAnsi="Times New Roman"/>
          <w:sz w:val="28"/>
          <w:szCs w:val="28"/>
        </w:rPr>
        <w:t>рограммы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с учетом объема ресурсов, на</w:t>
      </w:r>
      <w:r>
        <w:rPr>
          <w:rFonts w:ascii="Times New Roman" w:hAnsi="Times New Roman"/>
          <w:sz w:val="28"/>
          <w:szCs w:val="28"/>
        </w:rPr>
        <w:t xml:space="preserve">правленных на </w:t>
      </w:r>
      <w:r w:rsidRPr="00992E93">
        <w:rPr>
          <w:rFonts w:ascii="Times New Roman" w:hAnsi="Times New Roman"/>
          <w:sz w:val="28"/>
          <w:szCs w:val="28"/>
        </w:rPr>
        <w:t xml:space="preserve">реализацию </w:t>
      </w:r>
      <w:r w:rsidR="002A2CEB">
        <w:rPr>
          <w:rFonts w:ascii="Times New Roman" w:hAnsi="Times New Roman"/>
          <w:sz w:val="28"/>
          <w:szCs w:val="28"/>
        </w:rPr>
        <w:t>по</w:t>
      </w:r>
      <w:r w:rsidR="002A2CEB">
        <w:rPr>
          <w:rFonts w:ascii="Times New Roman" w:hAnsi="Times New Roman"/>
          <w:sz w:val="28"/>
          <w:szCs w:val="28"/>
        </w:rPr>
        <w:t>д</w:t>
      </w:r>
      <w:r w:rsidR="002A2CEB">
        <w:rPr>
          <w:rFonts w:ascii="Times New Roman" w:hAnsi="Times New Roman"/>
          <w:sz w:val="28"/>
          <w:szCs w:val="28"/>
        </w:rPr>
        <w:t>п</w:t>
      </w:r>
      <w:r w:rsidRPr="00992E93">
        <w:rPr>
          <w:rFonts w:ascii="Times New Roman" w:hAnsi="Times New Roman"/>
          <w:sz w:val="28"/>
          <w:szCs w:val="28"/>
        </w:rPr>
        <w:t>рограммы.</w:t>
      </w:r>
    </w:p>
    <w:p w:rsidR="00407B41" w:rsidRDefault="00407B41" w:rsidP="00F76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 xml:space="preserve">Оценка </w:t>
      </w:r>
      <w:proofErr w:type="gramStart"/>
      <w:r w:rsidRPr="00992E93">
        <w:rPr>
          <w:rFonts w:ascii="Times New Roman" w:hAnsi="Times New Roman"/>
          <w:sz w:val="28"/>
          <w:szCs w:val="28"/>
        </w:rPr>
        <w:t xml:space="preserve">достижения показателей   эффективности реализации </w:t>
      </w:r>
      <w:r w:rsidR="002A2CEB">
        <w:rPr>
          <w:rFonts w:ascii="Times New Roman" w:hAnsi="Times New Roman"/>
          <w:sz w:val="28"/>
          <w:szCs w:val="28"/>
        </w:rPr>
        <w:t>подп</w:t>
      </w:r>
      <w:bookmarkStart w:id="0" w:name="_GoBack"/>
      <w:bookmarkEnd w:id="0"/>
      <w:r w:rsidRPr="00992E93">
        <w:rPr>
          <w:rFonts w:ascii="Times New Roman" w:hAnsi="Times New Roman"/>
          <w:sz w:val="28"/>
          <w:szCs w:val="28"/>
        </w:rPr>
        <w:t>р</w:t>
      </w:r>
      <w:r w:rsidRPr="00992E93">
        <w:rPr>
          <w:rFonts w:ascii="Times New Roman" w:hAnsi="Times New Roman"/>
          <w:sz w:val="28"/>
          <w:szCs w:val="28"/>
        </w:rPr>
        <w:t>о</w:t>
      </w:r>
      <w:r w:rsidRPr="00992E93">
        <w:rPr>
          <w:rFonts w:ascii="Times New Roman" w:hAnsi="Times New Roman"/>
          <w:sz w:val="28"/>
          <w:szCs w:val="28"/>
        </w:rPr>
        <w:t>граммы</w:t>
      </w:r>
      <w:proofErr w:type="gramEnd"/>
      <w:r w:rsidRPr="00992E93">
        <w:rPr>
          <w:rFonts w:ascii="Times New Roman" w:hAnsi="Times New Roman"/>
          <w:sz w:val="28"/>
          <w:szCs w:val="28"/>
        </w:rPr>
        <w:t xml:space="preserve"> осуществляется по </w:t>
      </w:r>
      <w:r>
        <w:rPr>
          <w:rFonts w:ascii="Times New Roman" w:hAnsi="Times New Roman"/>
          <w:sz w:val="28"/>
          <w:szCs w:val="28"/>
        </w:rPr>
        <w:t>следующим показателям:</w:t>
      </w:r>
    </w:p>
    <w:p w:rsidR="00407B41" w:rsidRPr="009E1998" w:rsidRDefault="00407B41" w:rsidP="00CA4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2E93">
        <w:rPr>
          <w:rFonts w:ascii="Times New Roman" w:hAnsi="Times New Roman"/>
          <w:sz w:val="28"/>
          <w:szCs w:val="28"/>
        </w:rPr>
        <w:t>1.</w:t>
      </w:r>
      <w:r w:rsidR="00CA45B2" w:rsidRPr="00CA45B2">
        <w:t xml:space="preserve"> </w:t>
      </w:r>
      <w:r w:rsidR="00CA45B2" w:rsidRPr="00CA45B2">
        <w:rPr>
          <w:rFonts w:ascii="Times New Roman" w:hAnsi="Times New Roman"/>
          <w:sz w:val="28"/>
          <w:szCs w:val="28"/>
        </w:rPr>
        <w:t>Количество молодых семей, улучшивших жилищные условия в ра</w:t>
      </w:r>
      <w:r w:rsidR="00CA45B2" w:rsidRPr="00CA45B2">
        <w:rPr>
          <w:rFonts w:ascii="Times New Roman" w:hAnsi="Times New Roman"/>
          <w:sz w:val="28"/>
          <w:szCs w:val="28"/>
        </w:rPr>
        <w:t>м</w:t>
      </w:r>
      <w:r w:rsidR="00CA45B2" w:rsidRPr="00CA45B2">
        <w:rPr>
          <w:rFonts w:ascii="Times New Roman" w:hAnsi="Times New Roman"/>
          <w:sz w:val="28"/>
          <w:szCs w:val="28"/>
        </w:rPr>
        <w:t>ках реализации подпрограммы</w:t>
      </w:r>
      <w:proofErr w:type="gramStart"/>
      <w:r w:rsidRPr="009E1998">
        <w:rPr>
          <w:rFonts w:ascii="Times New Roman" w:hAnsi="Times New Roman"/>
          <w:sz w:val="28"/>
          <w:szCs w:val="28"/>
        </w:rPr>
        <w:t xml:space="preserve"> </w:t>
      </w:r>
      <w:r w:rsidR="00CA45B2">
        <w:rPr>
          <w:rFonts w:ascii="Times New Roman" w:hAnsi="Times New Roman"/>
          <w:sz w:val="28"/>
          <w:szCs w:val="28"/>
        </w:rPr>
        <w:t>.</w:t>
      </w:r>
      <w:proofErr w:type="gramEnd"/>
    </w:p>
    <w:p w:rsidR="00407B41" w:rsidRDefault="00407B41" w:rsidP="00CA45B2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E1998">
        <w:rPr>
          <w:rFonts w:ascii="Times New Roman" w:hAnsi="Times New Roman"/>
          <w:sz w:val="28"/>
          <w:szCs w:val="28"/>
        </w:rPr>
        <w:t xml:space="preserve">2. </w:t>
      </w:r>
      <w:r w:rsidR="00CD7F0D" w:rsidRPr="00CD7F0D">
        <w:rPr>
          <w:rFonts w:ascii="Times New Roman" w:hAnsi="Times New Roman"/>
          <w:sz w:val="28"/>
          <w:szCs w:val="28"/>
        </w:rPr>
        <w:t>Количество человек, улучшивших жилищные условия в рамках ре</w:t>
      </w:r>
      <w:r w:rsidR="00CD7F0D" w:rsidRPr="00CD7F0D">
        <w:rPr>
          <w:rFonts w:ascii="Times New Roman" w:hAnsi="Times New Roman"/>
          <w:sz w:val="28"/>
          <w:szCs w:val="28"/>
        </w:rPr>
        <w:t>а</w:t>
      </w:r>
      <w:r w:rsidR="00CD7F0D" w:rsidRPr="00CD7F0D">
        <w:rPr>
          <w:rFonts w:ascii="Times New Roman" w:hAnsi="Times New Roman"/>
          <w:sz w:val="28"/>
          <w:szCs w:val="28"/>
        </w:rPr>
        <w:t>лизации подпрограммы</w:t>
      </w:r>
      <w:r w:rsidR="00CD7F0D">
        <w:rPr>
          <w:rFonts w:ascii="Times New Roman" w:hAnsi="Times New Roman"/>
          <w:sz w:val="28"/>
          <w:szCs w:val="28"/>
        </w:rPr>
        <w:t>.</w:t>
      </w:r>
    </w:p>
    <w:sectPr w:rsidR="00407B41" w:rsidSect="0088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38649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5B412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B32F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4A4F1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37466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12AC2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B830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41C8E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DE1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F84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DA105B"/>
    <w:multiLevelType w:val="hybridMultilevel"/>
    <w:tmpl w:val="365CF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1A26B8"/>
    <w:multiLevelType w:val="hybridMultilevel"/>
    <w:tmpl w:val="49DAC53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77210A7"/>
    <w:multiLevelType w:val="singleLevel"/>
    <w:tmpl w:val="0A62A562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7ADA5356"/>
    <w:multiLevelType w:val="singleLevel"/>
    <w:tmpl w:val="90D499E8"/>
    <w:lvl w:ilvl="0">
      <w:numFmt w:val="bullet"/>
      <w:lvlText w:val="-"/>
      <w:lvlJc w:val="left"/>
      <w:pPr>
        <w:tabs>
          <w:tab w:val="num" w:pos="660"/>
        </w:tabs>
        <w:ind w:left="660" w:hanging="6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50B"/>
    <w:rsid w:val="000104D6"/>
    <w:rsid w:val="00030C61"/>
    <w:rsid w:val="00072701"/>
    <w:rsid w:val="00080374"/>
    <w:rsid w:val="000A30D6"/>
    <w:rsid w:val="000D2690"/>
    <w:rsid w:val="001112F1"/>
    <w:rsid w:val="00135701"/>
    <w:rsid w:val="00143939"/>
    <w:rsid w:val="00146064"/>
    <w:rsid w:val="00157253"/>
    <w:rsid w:val="00197AC1"/>
    <w:rsid w:val="001A2590"/>
    <w:rsid w:val="001B140C"/>
    <w:rsid w:val="001C0769"/>
    <w:rsid w:val="001D53BB"/>
    <w:rsid w:val="001F02C5"/>
    <w:rsid w:val="001F5281"/>
    <w:rsid w:val="0022506C"/>
    <w:rsid w:val="002553F3"/>
    <w:rsid w:val="00282139"/>
    <w:rsid w:val="00284512"/>
    <w:rsid w:val="0029365A"/>
    <w:rsid w:val="002A2CEB"/>
    <w:rsid w:val="002A2E1A"/>
    <w:rsid w:val="002E11C0"/>
    <w:rsid w:val="002E6E7E"/>
    <w:rsid w:val="003623B4"/>
    <w:rsid w:val="003635C6"/>
    <w:rsid w:val="00377CD2"/>
    <w:rsid w:val="00384D99"/>
    <w:rsid w:val="003E0D86"/>
    <w:rsid w:val="00401DC0"/>
    <w:rsid w:val="00407B41"/>
    <w:rsid w:val="00430787"/>
    <w:rsid w:val="00436257"/>
    <w:rsid w:val="0045097F"/>
    <w:rsid w:val="00480B66"/>
    <w:rsid w:val="004A7798"/>
    <w:rsid w:val="004D5523"/>
    <w:rsid w:val="004F01FE"/>
    <w:rsid w:val="004F6C52"/>
    <w:rsid w:val="0050229D"/>
    <w:rsid w:val="00524A57"/>
    <w:rsid w:val="00590BF7"/>
    <w:rsid w:val="005D28C7"/>
    <w:rsid w:val="005E7E82"/>
    <w:rsid w:val="006625F9"/>
    <w:rsid w:val="006704F2"/>
    <w:rsid w:val="00677DC0"/>
    <w:rsid w:val="00685377"/>
    <w:rsid w:val="006A3697"/>
    <w:rsid w:val="0070487A"/>
    <w:rsid w:val="00710A7D"/>
    <w:rsid w:val="007169B0"/>
    <w:rsid w:val="007169EA"/>
    <w:rsid w:val="00725B94"/>
    <w:rsid w:val="00736D9A"/>
    <w:rsid w:val="00794B7A"/>
    <w:rsid w:val="007B5E4D"/>
    <w:rsid w:val="007C6F3E"/>
    <w:rsid w:val="007C6FE9"/>
    <w:rsid w:val="007F6B04"/>
    <w:rsid w:val="007F6C29"/>
    <w:rsid w:val="008166EC"/>
    <w:rsid w:val="00853157"/>
    <w:rsid w:val="00870D89"/>
    <w:rsid w:val="00881BF1"/>
    <w:rsid w:val="0088756B"/>
    <w:rsid w:val="008D1718"/>
    <w:rsid w:val="009024CE"/>
    <w:rsid w:val="0090694B"/>
    <w:rsid w:val="00914136"/>
    <w:rsid w:val="00931620"/>
    <w:rsid w:val="00985347"/>
    <w:rsid w:val="00992E93"/>
    <w:rsid w:val="00994236"/>
    <w:rsid w:val="009E1998"/>
    <w:rsid w:val="00A76132"/>
    <w:rsid w:val="00A84905"/>
    <w:rsid w:val="00A91575"/>
    <w:rsid w:val="00A91BF6"/>
    <w:rsid w:val="00AB330B"/>
    <w:rsid w:val="00AE30E7"/>
    <w:rsid w:val="00AF0FB9"/>
    <w:rsid w:val="00B00BBE"/>
    <w:rsid w:val="00B02B22"/>
    <w:rsid w:val="00B1163F"/>
    <w:rsid w:val="00B2250B"/>
    <w:rsid w:val="00B70AA3"/>
    <w:rsid w:val="00B8301C"/>
    <w:rsid w:val="00BB6C76"/>
    <w:rsid w:val="00BC0834"/>
    <w:rsid w:val="00BE55CB"/>
    <w:rsid w:val="00BF3644"/>
    <w:rsid w:val="00C24121"/>
    <w:rsid w:val="00C4281F"/>
    <w:rsid w:val="00C7000A"/>
    <w:rsid w:val="00C7617F"/>
    <w:rsid w:val="00C917A7"/>
    <w:rsid w:val="00CA45B2"/>
    <w:rsid w:val="00CC1FEA"/>
    <w:rsid w:val="00CD3D23"/>
    <w:rsid w:val="00CD7F0D"/>
    <w:rsid w:val="00D007D6"/>
    <w:rsid w:val="00D41DA7"/>
    <w:rsid w:val="00D50EB6"/>
    <w:rsid w:val="00DC42F7"/>
    <w:rsid w:val="00DE179A"/>
    <w:rsid w:val="00E0099D"/>
    <w:rsid w:val="00E35F90"/>
    <w:rsid w:val="00E600C5"/>
    <w:rsid w:val="00E9757F"/>
    <w:rsid w:val="00EC7AB2"/>
    <w:rsid w:val="00EF76E2"/>
    <w:rsid w:val="00F53908"/>
    <w:rsid w:val="00F76C7D"/>
    <w:rsid w:val="00F978BF"/>
    <w:rsid w:val="00FB249E"/>
    <w:rsid w:val="00FD142F"/>
    <w:rsid w:val="00FF507E"/>
    <w:rsid w:val="00FF62C7"/>
    <w:rsid w:val="00FF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56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uiPriority w:val="99"/>
    <w:rsid w:val="00C241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4">
    <w:name w:val="No Spacing"/>
    <w:uiPriority w:val="99"/>
    <w:qFormat/>
    <w:rsid w:val="00B1163F"/>
    <w:rPr>
      <w:sz w:val="22"/>
      <w:szCs w:val="22"/>
      <w:lang w:eastAsia="en-US"/>
    </w:rPr>
  </w:style>
  <w:style w:type="table" w:styleId="a5">
    <w:name w:val="Table Grid"/>
    <w:basedOn w:val="a1"/>
    <w:uiPriority w:val="99"/>
    <w:rsid w:val="001C0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uiPriority w:val="99"/>
    <w:rsid w:val="00C4281F"/>
    <w:pPr>
      <w:spacing w:after="1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CD3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D3D23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locked/>
    <w:rsid w:val="00736D9A"/>
    <w:pPr>
      <w:spacing w:after="0" w:line="240" w:lineRule="auto"/>
      <w:ind w:firstLine="709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link w:val="a8"/>
    <w:rsid w:val="00736D9A"/>
    <w:rPr>
      <w:rFonts w:ascii="Times New Roman" w:eastAsia="Times New Roman" w:hAnsi="Times New Roman"/>
      <w:b/>
      <w:sz w:val="28"/>
    </w:rPr>
  </w:style>
  <w:style w:type="paragraph" w:styleId="aa">
    <w:name w:val="Plain Text"/>
    <w:basedOn w:val="a"/>
    <w:link w:val="ab"/>
    <w:rsid w:val="00736D9A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736D9A"/>
    <w:rPr>
      <w:rFonts w:ascii="Courier New" w:eastAsia="Times New Roman" w:hAnsi="Courier New"/>
    </w:rPr>
  </w:style>
  <w:style w:type="paragraph" w:customStyle="1" w:styleId="ConsPlusNormal">
    <w:name w:val="ConsPlusNormal"/>
    <w:rsid w:val="00736D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rsid w:val="004A779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Body Text"/>
    <w:basedOn w:val="a"/>
    <w:link w:val="ad"/>
    <w:rsid w:val="00994236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94236"/>
    <w:rPr>
      <w:rFonts w:ascii="Times New Roman" w:eastAsia="Times New Roman" w:hAnsi="Times New Roman"/>
      <w:sz w:val="28"/>
    </w:rPr>
  </w:style>
  <w:style w:type="paragraph" w:styleId="2">
    <w:name w:val="Body Text Indent 2"/>
    <w:basedOn w:val="a"/>
    <w:link w:val="20"/>
    <w:uiPriority w:val="99"/>
    <w:semiHidden/>
    <w:unhideWhenUsed/>
    <w:rsid w:val="00C7617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617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2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9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295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9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29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95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9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FDDD-D432-4085-9553-CE11CBEF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16</Pages>
  <Words>4874</Words>
  <Characters>27783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Музыченко Ирина В.</dc:creator>
  <cp:keywords/>
  <dc:description/>
  <cp:lastModifiedBy>USER</cp:lastModifiedBy>
  <cp:revision>47</cp:revision>
  <cp:lastPrinted>2013-11-26T07:18:00Z</cp:lastPrinted>
  <dcterms:created xsi:type="dcterms:W3CDTF">2013-11-19T11:38:00Z</dcterms:created>
  <dcterms:modified xsi:type="dcterms:W3CDTF">2013-12-16T06:03:00Z</dcterms:modified>
</cp:coreProperties>
</file>