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0F" w:rsidRDefault="0080010F" w:rsidP="0080010F">
      <w:pPr>
        <w:ind w:firstLine="5245"/>
        <w:jc w:val="right"/>
        <w:rPr>
          <w:sz w:val="20"/>
          <w:szCs w:val="20"/>
        </w:rPr>
      </w:pPr>
      <w:r>
        <w:rPr>
          <w:sz w:val="20"/>
          <w:szCs w:val="20"/>
        </w:rPr>
        <w:t xml:space="preserve">Приложение 1 </w:t>
      </w:r>
    </w:p>
    <w:p w:rsidR="0080010F" w:rsidRDefault="0080010F" w:rsidP="0080010F">
      <w:pPr>
        <w:ind w:firstLine="5245"/>
        <w:jc w:val="right"/>
        <w:rPr>
          <w:sz w:val="20"/>
          <w:szCs w:val="20"/>
        </w:rPr>
      </w:pPr>
      <w:r>
        <w:rPr>
          <w:sz w:val="20"/>
          <w:szCs w:val="20"/>
        </w:rPr>
        <w:t xml:space="preserve">к постановлению  администрации </w:t>
      </w:r>
    </w:p>
    <w:p w:rsidR="0080010F" w:rsidRDefault="0080010F" w:rsidP="0080010F">
      <w:pPr>
        <w:ind w:firstLine="5245"/>
        <w:jc w:val="right"/>
        <w:rPr>
          <w:sz w:val="20"/>
          <w:szCs w:val="20"/>
        </w:rPr>
      </w:pPr>
      <w:r>
        <w:rPr>
          <w:sz w:val="20"/>
          <w:szCs w:val="20"/>
        </w:rPr>
        <w:t xml:space="preserve">Лискинского муниципального района </w:t>
      </w:r>
    </w:p>
    <w:p w:rsidR="0080010F" w:rsidRDefault="0080010F" w:rsidP="0080010F">
      <w:pPr>
        <w:ind w:firstLine="5245"/>
        <w:jc w:val="right"/>
        <w:rPr>
          <w:sz w:val="20"/>
          <w:szCs w:val="20"/>
        </w:rPr>
      </w:pPr>
      <w:r>
        <w:rPr>
          <w:sz w:val="20"/>
          <w:szCs w:val="20"/>
        </w:rPr>
        <w:t xml:space="preserve">Воронежской области </w:t>
      </w:r>
    </w:p>
    <w:p w:rsidR="0080010F" w:rsidRDefault="0080010F" w:rsidP="0080010F">
      <w:pPr>
        <w:ind w:firstLine="5245"/>
        <w:jc w:val="right"/>
        <w:rPr>
          <w:sz w:val="20"/>
          <w:szCs w:val="20"/>
          <w:u w:val="single"/>
        </w:rPr>
      </w:pPr>
      <w:r>
        <w:rPr>
          <w:sz w:val="20"/>
          <w:szCs w:val="20"/>
        </w:rPr>
        <w:t xml:space="preserve">от </w:t>
      </w:r>
      <w:r>
        <w:rPr>
          <w:sz w:val="20"/>
          <w:szCs w:val="20"/>
          <w:u w:val="single"/>
        </w:rPr>
        <w:t>31.12.2013</w:t>
      </w:r>
      <w:r>
        <w:rPr>
          <w:sz w:val="20"/>
          <w:szCs w:val="20"/>
        </w:rPr>
        <w:t xml:space="preserve"> года № </w:t>
      </w:r>
      <w:r>
        <w:rPr>
          <w:sz w:val="20"/>
          <w:szCs w:val="20"/>
          <w:u w:val="single"/>
        </w:rPr>
        <w:t>2899</w:t>
      </w:r>
    </w:p>
    <w:p w:rsidR="0080010F" w:rsidRDefault="0080010F" w:rsidP="0080010F">
      <w:pPr>
        <w:rPr>
          <w:sz w:val="20"/>
          <w:szCs w:val="20"/>
        </w:rPr>
      </w:pPr>
    </w:p>
    <w:p w:rsidR="0080010F" w:rsidRDefault="0080010F" w:rsidP="0080010F">
      <w:pPr>
        <w:jc w:val="center"/>
        <w:rPr>
          <w:sz w:val="20"/>
          <w:szCs w:val="20"/>
        </w:rPr>
      </w:pPr>
    </w:p>
    <w:p w:rsidR="0080010F" w:rsidRDefault="0080010F" w:rsidP="0080010F">
      <w:pPr>
        <w:jc w:val="center"/>
        <w:rPr>
          <w:b/>
          <w:sz w:val="20"/>
          <w:szCs w:val="20"/>
        </w:rPr>
      </w:pPr>
      <w:r>
        <w:rPr>
          <w:b/>
          <w:sz w:val="20"/>
          <w:szCs w:val="20"/>
        </w:rPr>
        <w:t>Муниципальная программа</w:t>
      </w:r>
    </w:p>
    <w:p w:rsidR="0080010F" w:rsidRDefault="0080010F" w:rsidP="0080010F">
      <w:pPr>
        <w:jc w:val="center"/>
        <w:rPr>
          <w:b/>
          <w:sz w:val="20"/>
          <w:szCs w:val="20"/>
        </w:rPr>
      </w:pPr>
      <w:r>
        <w:rPr>
          <w:b/>
          <w:sz w:val="20"/>
          <w:szCs w:val="20"/>
        </w:rPr>
        <w:t>Лискинского муниципального района Воронежской области  «Развитие образования</w:t>
      </w:r>
    </w:p>
    <w:p w:rsidR="0080010F" w:rsidRDefault="0080010F" w:rsidP="0080010F">
      <w:pPr>
        <w:jc w:val="center"/>
        <w:rPr>
          <w:b/>
          <w:sz w:val="20"/>
          <w:szCs w:val="20"/>
        </w:rPr>
      </w:pPr>
      <w:r>
        <w:rPr>
          <w:b/>
          <w:sz w:val="20"/>
          <w:szCs w:val="20"/>
        </w:rPr>
        <w:t>Лискинского муниципального района» на 2014-2020 годы</w:t>
      </w:r>
    </w:p>
    <w:p w:rsidR="0080010F" w:rsidRDefault="0080010F" w:rsidP="0080010F">
      <w:pPr>
        <w:jc w:val="center"/>
        <w:rPr>
          <w:sz w:val="20"/>
          <w:szCs w:val="20"/>
        </w:rPr>
      </w:pPr>
    </w:p>
    <w:p w:rsidR="0080010F" w:rsidRDefault="0080010F" w:rsidP="0080010F">
      <w:pPr>
        <w:jc w:val="center"/>
        <w:rPr>
          <w:sz w:val="20"/>
          <w:szCs w:val="20"/>
        </w:rPr>
      </w:pPr>
    </w:p>
    <w:p w:rsidR="0080010F" w:rsidRDefault="0080010F" w:rsidP="0080010F">
      <w:pPr>
        <w:jc w:val="center"/>
        <w:rPr>
          <w:sz w:val="20"/>
          <w:szCs w:val="20"/>
        </w:rPr>
      </w:pPr>
    </w:p>
    <w:p w:rsidR="0080010F" w:rsidRDefault="0080010F" w:rsidP="0080010F">
      <w:pPr>
        <w:jc w:val="center"/>
        <w:rPr>
          <w:sz w:val="20"/>
          <w:szCs w:val="20"/>
        </w:rPr>
      </w:pPr>
    </w:p>
    <w:p w:rsidR="0080010F" w:rsidRDefault="0080010F" w:rsidP="0080010F">
      <w:pPr>
        <w:jc w:val="center"/>
        <w:rPr>
          <w:b/>
          <w:sz w:val="20"/>
          <w:szCs w:val="20"/>
        </w:rPr>
      </w:pPr>
      <w:r>
        <w:rPr>
          <w:b/>
          <w:sz w:val="20"/>
          <w:szCs w:val="20"/>
        </w:rPr>
        <w:t>Содержание:</w:t>
      </w:r>
    </w:p>
    <w:p w:rsidR="0080010F" w:rsidRDefault="0080010F" w:rsidP="0080010F">
      <w:pPr>
        <w:ind w:firstLine="709"/>
        <w:jc w:val="both"/>
        <w:rPr>
          <w:sz w:val="20"/>
          <w:szCs w:val="20"/>
        </w:rPr>
      </w:pPr>
      <w:r>
        <w:rPr>
          <w:sz w:val="20"/>
          <w:szCs w:val="20"/>
        </w:rPr>
        <w:t>1. Паспорт муниципальной программы.</w:t>
      </w:r>
    </w:p>
    <w:p w:rsidR="0080010F" w:rsidRDefault="0080010F" w:rsidP="0080010F">
      <w:pPr>
        <w:ind w:firstLine="709"/>
        <w:jc w:val="both"/>
        <w:rPr>
          <w:sz w:val="20"/>
          <w:szCs w:val="20"/>
        </w:rPr>
      </w:pPr>
      <w:r>
        <w:rPr>
          <w:sz w:val="20"/>
          <w:szCs w:val="20"/>
        </w:rPr>
        <w:t>2. Общая характеристика сферы реализации муниципальной программы.</w:t>
      </w:r>
    </w:p>
    <w:p w:rsidR="0080010F" w:rsidRDefault="0080010F" w:rsidP="0080010F">
      <w:pPr>
        <w:ind w:firstLine="709"/>
        <w:jc w:val="both"/>
        <w:rPr>
          <w:sz w:val="20"/>
          <w:szCs w:val="20"/>
        </w:rPr>
      </w:pPr>
      <w:r>
        <w:rPr>
          <w:sz w:val="20"/>
          <w:szCs w:val="20"/>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0010F" w:rsidRDefault="0080010F" w:rsidP="0080010F">
      <w:pPr>
        <w:ind w:firstLine="709"/>
        <w:jc w:val="both"/>
        <w:rPr>
          <w:sz w:val="20"/>
          <w:szCs w:val="20"/>
        </w:rPr>
      </w:pPr>
      <w:r>
        <w:rPr>
          <w:sz w:val="20"/>
          <w:szCs w:val="20"/>
        </w:rPr>
        <w:t>4. Обоснования выделения подпрограмм и обобщенная характеристика основных мероприятий.</w:t>
      </w:r>
    </w:p>
    <w:p w:rsidR="0080010F" w:rsidRDefault="0080010F" w:rsidP="0080010F">
      <w:pPr>
        <w:ind w:firstLine="709"/>
        <w:jc w:val="both"/>
        <w:rPr>
          <w:sz w:val="20"/>
          <w:szCs w:val="20"/>
        </w:rPr>
      </w:pPr>
      <w:r>
        <w:rPr>
          <w:sz w:val="20"/>
          <w:szCs w:val="20"/>
        </w:rPr>
        <w:t>5. Ресурсное обеспечение муниципальной программы.</w:t>
      </w:r>
    </w:p>
    <w:p w:rsidR="0080010F" w:rsidRDefault="0080010F" w:rsidP="0080010F">
      <w:pPr>
        <w:ind w:firstLine="709"/>
        <w:jc w:val="both"/>
        <w:rPr>
          <w:sz w:val="20"/>
          <w:szCs w:val="20"/>
        </w:rPr>
      </w:pPr>
      <w:r>
        <w:rPr>
          <w:sz w:val="20"/>
          <w:szCs w:val="20"/>
        </w:rPr>
        <w:t>6. Анализ рисков реализации муниципальной программы и описание мер управления рисками реализации муниципальной программы.</w:t>
      </w:r>
    </w:p>
    <w:p w:rsidR="0080010F" w:rsidRDefault="0080010F" w:rsidP="0080010F">
      <w:pPr>
        <w:ind w:firstLine="709"/>
        <w:jc w:val="both"/>
        <w:rPr>
          <w:sz w:val="20"/>
          <w:szCs w:val="20"/>
        </w:rPr>
      </w:pPr>
      <w:r>
        <w:rPr>
          <w:sz w:val="20"/>
          <w:szCs w:val="20"/>
        </w:rPr>
        <w:t>7. Методика оценки эффективности реализации муниципальной программы.</w:t>
      </w:r>
    </w:p>
    <w:p w:rsidR="0080010F" w:rsidRDefault="0080010F" w:rsidP="0080010F">
      <w:pPr>
        <w:ind w:firstLine="709"/>
        <w:jc w:val="both"/>
        <w:rPr>
          <w:sz w:val="20"/>
          <w:szCs w:val="20"/>
        </w:rPr>
      </w:pPr>
      <w:r>
        <w:rPr>
          <w:sz w:val="20"/>
          <w:szCs w:val="20"/>
        </w:rPr>
        <w:t>8. Подпрограммы муниципальной программы:</w:t>
      </w:r>
    </w:p>
    <w:p w:rsidR="0080010F" w:rsidRDefault="0080010F" w:rsidP="0080010F">
      <w:pPr>
        <w:ind w:firstLine="709"/>
        <w:jc w:val="both"/>
        <w:rPr>
          <w:sz w:val="20"/>
          <w:szCs w:val="20"/>
        </w:rPr>
      </w:pPr>
    </w:p>
    <w:p w:rsidR="0080010F" w:rsidRDefault="0080010F" w:rsidP="0080010F">
      <w:pPr>
        <w:widowControl w:val="0"/>
        <w:autoSpaceDE w:val="0"/>
        <w:autoSpaceDN w:val="0"/>
        <w:adjustRightInd w:val="0"/>
        <w:outlineLvl w:val="2"/>
        <w:rPr>
          <w:sz w:val="20"/>
          <w:szCs w:val="20"/>
        </w:rPr>
      </w:pPr>
      <w:r>
        <w:rPr>
          <w:sz w:val="20"/>
          <w:szCs w:val="20"/>
        </w:rPr>
        <w:t>ПОДПРОГРАММА 1«Развитие  дошкольного образования»;</w:t>
      </w:r>
    </w:p>
    <w:p w:rsidR="0080010F" w:rsidRDefault="0080010F" w:rsidP="0080010F">
      <w:pPr>
        <w:widowControl w:val="0"/>
        <w:autoSpaceDE w:val="0"/>
        <w:autoSpaceDN w:val="0"/>
        <w:adjustRightInd w:val="0"/>
        <w:outlineLvl w:val="2"/>
        <w:rPr>
          <w:sz w:val="20"/>
          <w:szCs w:val="20"/>
        </w:rPr>
      </w:pPr>
      <w:r>
        <w:rPr>
          <w:sz w:val="20"/>
          <w:szCs w:val="20"/>
        </w:rPr>
        <w:t>ПОДПРОГРАММА 2 «Развитие общего образования»;</w:t>
      </w:r>
    </w:p>
    <w:p w:rsidR="0080010F" w:rsidRDefault="0080010F" w:rsidP="0080010F">
      <w:pPr>
        <w:rPr>
          <w:sz w:val="20"/>
          <w:szCs w:val="20"/>
        </w:rPr>
      </w:pPr>
      <w:r>
        <w:rPr>
          <w:sz w:val="20"/>
          <w:szCs w:val="20"/>
        </w:rPr>
        <w:t>ПОДПРОГРАММА 3 «Развитие дополнительного образования»;</w:t>
      </w:r>
    </w:p>
    <w:p w:rsidR="0080010F" w:rsidRDefault="0080010F" w:rsidP="0080010F">
      <w:pPr>
        <w:rPr>
          <w:sz w:val="20"/>
          <w:szCs w:val="20"/>
        </w:rPr>
      </w:pPr>
      <w:r>
        <w:rPr>
          <w:sz w:val="20"/>
          <w:szCs w:val="20"/>
        </w:rPr>
        <w:t>ПОДПРОГРАММА 4 «Организация отдыха и оздоровления детей в Лискинском муниципальном районе»;</w:t>
      </w:r>
    </w:p>
    <w:p w:rsidR="0080010F" w:rsidRDefault="0080010F" w:rsidP="0080010F">
      <w:pPr>
        <w:rPr>
          <w:sz w:val="20"/>
          <w:szCs w:val="20"/>
        </w:rPr>
      </w:pPr>
      <w:r>
        <w:rPr>
          <w:sz w:val="20"/>
          <w:szCs w:val="20"/>
        </w:rPr>
        <w:t>ПОДПРОГРАММА 5 «Другие вопросы в области образования»;</w:t>
      </w:r>
    </w:p>
    <w:p w:rsidR="0080010F" w:rsidRDefault="0080010F" w:rsidP="0080010F">
      <w:pPr>
        <w:rPr>
          <w:sz w:val="20"/>
          <w:szCs w:val="20"/>
        </w:rPr>
      </w:pPr>
      <w:r>
        <w:rPr>
          <w:sz w:val="20"/>
          <w:szCs w:val="20"/>
        </w:rPr>
        <w:t>ПОДПРОГРАММА 6 «Строительство и реконструкция учреждений образования»;</w:t>
      </w:r>
    </w:p>
    <w:p w:rsidR="0080010F" w:rsidRDefault="0080010F" w:rsidP="0080010F">
      <w:pPr>
        <w:rPr>
          <w:sz w:val="20"/>
          <w:szCs w:val="20"/>
        </w:rPr>
      </w:pPr>
      <w:r>
        <w:rPr>
          <w:sz w:val="20"/>
          <w:szCs w:val="20"/>
        </w:rPr>
        <w:t>ПОДПРОГРАММА 7 «Реализация молодежной политики на территории Лискинского муниципального района»;</w:t>
      </w:r>
    </w:p>
    <w:p w:rsidR="0080010F" w:rsidRDefault="0080010F" w:rsidP="0080010F">
      <w:pPr>
        <w:rPr>
          <w:sz w:val="20"/>
          <w:szCs w:val="20"/>
        </w:rPr>
      </w:pPr>
      <w:r>
        <w:rPr>
          <w:sz w:val="20"/>
          <w:szCs w:val="20"/>
        </w:rPr>
        <w:t>ПОДПРОГРАММА 8 «Социализация детей-сирот и детей, нуждающихся в особой заботе государства».</w:t>
      </w:r>
    </w:p>
    <w:p w:rsidR="0080010F" w:rsidRDefault="0080010F" w:rsidP="0080010F">
      <w:pPr>
        <w:jc w:val="both"/>
        <w:rPr>
          <w:sz w:val="20"/>
          <w:szCs w:val="20"/>
        </w:rPr>
      </w:pPr>
    </w:p>
    <w:p w:rsidR="0080010F" w:rsidRDefault="0080010F" w:rsidP="0080010F">
      <w:pPr>
        <w:rPr>
          <w:sz w:val="20"/>
          <w:szCs w:val="20"/>
        </w:rPr>
      </w:pPr>
    </w:p>
    <w:p w:rsidR="0080010F" w:rsidRDefault="0080010F" w:rsidP="0080010F">
      <w:pPr>
        <w:rPr>
          <w:sz w:val="20"/>
          <w:szCs w:val="20"/>
        </w:rPr>
      </w:pPr>
    </w:p>
    <w:p w:rsidR="0080010F" w:rsidRDefault="0080010F" w:rsidP="0080010F">
      <w:pPr>
        <w:tabs>
          <w:tab w:val="left" w:pos="1320"/>
        </w:tabs>
        <w:rPr>
          <w:sz w:val="20"/>
          <w:szCs w:val="20"/>
        </w:rPr>
      </w:pPr>
    </w:p>
    <w:tbl>
      <w:tblPr>
        <w:tblpPr w:leftFromText="180" w:rightFromText="180" w:vertAnchor="text" w:horzAnchor="margin" w:tblpY="278"/>
        <w:tblW w:w="9750" w:type="dxa"/>
        <w:tblLayout w:type="fixed"/>
        <w:tblLook w:val="04A0"/>
      </w:tblPr>
      <w:tblGrid>
        <w:gridCol w:w="3702"/>
        <w:gridCol w:w="6048"/>
      </w:tblGrid>
      <w:tr w:rsidR="0080010F" w:rsidTr="0080010F">
        <w:trPr>
          <w:trHeight w:val="1875"/>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80010F" w:rsidRDefault="0080010F">
            <w:pPr>
              <w:pStyle w:val="a6"/>
              <w:ind w:left="0"/>
              <w:jc w:val="right"/>
              <w:rPr>
                <w:color w:val="000000"/>
                <w:sz w:val="20"/>
                <w:szCs w:val="20"/>
              </w:rPr>
            </w:pPr>
            <w:r>
              <w:rPr>
                <w:color w:val="000000"/>
                <w:sz w:val="20"/>
                <w:szCs w:val="20"/>
              </w:rPr>
              <w:t xml:space="preserve">Приложение 1к Программе </w:t>
            </w:r>
          </w:p>
          <w:p w:rsidR="0080010F" w:rsidRDefault="0080010F">
            <w:pPr>
              <w:pStyle w:val="a6"/>
              <w:numPr>
                <w:ilvl w:val="0"/>
                <w:numId w:val="2"/>
              </w:numPr>
              <w:jc w:val="center"/>
              <w:rPr>
                <w:b/>
                <w:color w:val="000000"/>
                <w:sz w:val="20"/>
                <w:szCs w:val="20"/>
              </w:rPr>
            </w:pPr>
            <w:r>
              <w:rPr>
                <w:b/>
                <w:color w:val="000000"/>
                <w:sz w:val="20"/>
                <w:szCs w:val="20"/>
              </w:rPr>
              <w:t>ПАСПОРТ</w:t>
            </w:r>
            <w:r>
              <w:rPr>
                <w:b/>
                <w:color w:val="000000"/>
                <w:sz w:val="20"/>
                <w:szCs w:val="20"/>
              </w:rPr>
              <w:br/>
              <w:t>муниципальной программы</w:t>
            </w:r>
          </w:p>
          <w:p w:rsidR="0080010F" w:rsidRDefault="0080010F">
            <w:pPr>
              <w:jc w:val="center"/>
              <w:rPr>
                <w:b/>
                <w:color w:val="000000"/>
                <w:sz w:val="20"/>
                <w:szCs w:val="20"/>
              </w:rPr>
            </w:pPr>
            <w:r>
              <w:rPr>
                <w:b/>
                <w:color w:val="000000"/>
                <w:sz w:val="20"/>
                <w:szCs w:val="20"/>
              </w:rPr>
              <w:t>Лискинского муниципального района Воронежской области</w:t>
            </w:r>
            <w:r>
              <w:rPr>
                <w:b/>
                <w:color w:val="000000"/>
                <w:sz w:val="20"/>
                <w:szCs w:val="20"/>
              </w:rPr>
              <w:br/>
              <w:t>«Развитие образования Лискинского муниципального района»</w:t>
            </w:r>
          </w:p>
          <w:p w:rsidR="0080010F" w:rsidRDefault="0080010F">
            <w:pPr>
              <w:jc w:val="center"/>
              <w:rPr>
                <w:color w:val="000000"/>
                <w:sz w:val="20"/>
                <w:szCs w:val="20"/>
              </w:rPr>
            </w:pPr>
            <w:r>
              <w:rPr>
                <w:b/>
                <w:color w:val="000000"/>
                <w:sz w:val="20"/>
                <w:szCs w:val="20"/>
              </w:rPr>
              <w:t>на 2014-2020 годы</w:t>
            </w:r>
          </w:p>
        </w:tc>
      </w:tr>
      <w:tr w:rsidR="0080010F" w:rsidTr="0080010F">
        <w:trPr>
          <w:trHeight w:val="525"/>
        </w:trPr>
        <w:tc>
          <w:tcPr>
            <w:tcW w:w="3701"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Ответственный исполнитель муниципальной программы</w:t>
            </w:r>
          </w:p>
        </w:tc>
        <w:tc>
          <w:tcPr>
            <w:tcW w:w="6046" w:type="dxa"/>
            <w:tcBorders>
              <w:top w:val="single" w:sz="4" w:space="0" w:color="auto"/>
              <w:left w:val="nil"/>
              <w:bottom w:val="single" w:sz="4" w:space="0" w:color="auto"/>
              <w:right w:val="single" w:sz="4" w:space="0" w:color="auto"/>
            </w:tcBorders>
            <w:noWrap/>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r>
      <w:tr w:rsidR="0080010F" w:rsidTr="0080010F">
        <w:trPr>
          <w:trHeight w:val="750"/>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Исполнители муниципальной программы</w:t>
            </w:r>
          </w:p>
        </w:tc>
        <w:tc>
          <w:tcPr>
            <w:tcW w:w="6046"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p w:rsidR="0080010F" w:rsidRDefault="0080010F">
            <w:pPr>
              <w:rPr>
                <w:color w:val="000000"/>
                <w:sz w:val="20"/>
                <w:szCs w:val="20"/>
              </w:rPr>
            </w:pPr>
            <w:r>
              <w:rPr>
                <w:color w:val="000000"/>
                <w:sz w:val="20"/>
                <w:szCs w:val="20"/>
              </w:rPr>
              <w:t>муниципальные казенные образовательные организации</w:t>
            </w:r>
          </w:p>
        </w:tc>
      </w:tr>
      <w:tr w:rsidR="0080010F" w:rsidTr="0080010F">
        <w:trPr>
          <w:trHeight w:val="750"/>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разработчики муниципальной программы</w:t>
            </w:r>
          </w:p>
        </w:tc>
        <w:tc>
          <w:tcPr>
            <w:tcW w:w="6046" w:type="dxa"/>
            <w:vMerge w:val="restart"/>
            <w:tcBorders>
              <w:top w:val="nil"/>
              <w:left w:val="single" w:sz="4" w:space="0" w:color="auto"/>
              <w:bottom w:val="single" w:sz="4" w:space="0" w:color="auto"/>
              <w:right w:val="single" w:sz="4" w:space="0" w:color="auto"/>
            </w:tcBorders>
            <w:shd w:val="clear" w:color="auto" w:fill="FFFFFF"/>
          </w:tcPr>
          <w:p w:rsidR="0080010F" w:rsidRDefault="0080010F">
            <w:pPr>
              <w:rPr>
                <w:color w:val="000000"/>
                <w:sz w:val="20"/>
                <w:szCs w:val="20"/>
              </w:rPr>
            </w:pPr>
          </w:p>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r>
      <w:tr w:rsidR="0080010F" w:rsidTr="0080010F">
        <w:trPr>
          <w:trHeight w:val="444"/>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Подпрограммы муниципальной программы и основные мероприятия</w:t>
            </w:r>
          </w:p>
        </w:tc>
        <w:tc>
          <w:tcPr>
            <w:tcW w:w="6046" w:type="dxa"/>
            <w:vMerge/>
            <w:tcBorders>
              <w:top w:val="nil"/>
              <w:left w:val="single" w:sz="4" w:space="0" w:color="auto"/>
              <w:bottom w:val="single" w:sz="4" w:space="0" w:color="auto"/>
              <w:right w:val="single" w:sz="4" w:space="0" w:color="auto"/>
            </w:tcBorders>
            <w:vAlign w:val="center"/>
            <w:hideMark/>
          </w:tcPr>
          <w:p w:rsidR="0080010F" w:rsidRDefault="0080010F">
            <w:pPr>
              <w:rPr>
                <w:color w:val="000000"/>
                <w:sz w:val="20"/>
                <w:szCs w:val="20"/>
              </w:rPr>
            </w:pPr>
          </w:p>
        </w:tc>
      </w:tr>
      <w:tr w:rsidR="0080010F" w:rsidTr="0080010F">
        <w:trPr>
          <w:trHeight w:val="961"/>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Цель муниципальной программы</w:t>
            </w:r>
          </w:p>
        </w:tc>
        <w:tc>
          <w:tcPr>
            <w:tcW w:w="6046" w:type="dxa"/>
            <w:tcBorders>
              <w:top w:val="nil"/>
              <w:left w:val="nil"/>
              <w:bottom w:val="single" w:sz="4" w:space="0" w:color="auto"/>
              <w:right w:val="single" w:sz="4" w:space="0" w:color="auto"/>
            </w:tcBorders>
            <w:shd w:val="clear" w:color="auto" w:fill="FFFFFF"/>
            <w:hideMark/>
          </w:tcPr>
          <w:p w:rsidR="0080010F" w:rsidRDefault="0080010F">
            <w:pPr>
              <w:pStyle w:val="ConsPlusCell"/>
              <w:jc w:val="both"/>
              <w:rPr>
                <w:rFonts w:ascii="Times New Roman" w:hAnsi="Times New Roman" w:cs="Times New Roman"/>
              </w:rPr>
            </w:pPr>
            <w:r>
              <w:rPr>
                <w:rFonts w:ascii="Times New Roman" w:hAnsi="Times New Roman" w:cs="Times New Roman"/>
              </w:rPr>
              <w:t xml:space="preserve">Повышение качества </w:t>
            </w:r>
            <w:r>
              <w:rPr>
                <w:rFonts w:ascii="Times New Roman" w:hAnsi="Times New Roman" w:cs="Times New Roman"/>
                <w:bCs/>
              </w:rPr>
              <w:t xml:space="preserve">предоставляемых государственных и муниципальных  услуг в сфере образования, </w:t>
            </w:r>
            <w:r>
              <w:rPr>
                <w:rFonts w:ascii="Times New Roman" w:hAnsi="Times New Roman" w:cs="Times New Roman"/>
              </w:rPr>
              <w:t xml:space="preserve">составление требуемой отчетности и предоставление ее в установленном порядке, и в установленные сроки </w:t>
            </w:r>
          </w:p>
        </w:tc>
      </w:tr>
      <w:tr w:rsidR="0080010F" w:rsidTr="0080010F">
        <w:trPr>
          <w:trHeight w:val="375"/>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Задачи муниципальной программы</w:t>
            </w:r>
          </w:p>
        </w:tc>
        <w:tc>
          <w:tcPr>
            <w:tcW w:w="6046" w:type="dxa"/>
            <w:tcBorders>
              <w:top w:val="nil"/>
              <w:left w:val="nil"/>
              <w:bottom w:val="single" w:sz="4" w:space="0" w:color="auto"/>
              <w:right w:val="single" w:sz="4" w:space="0" w:color="auto"/>
            </w:tcBorders>
            <w:hideMark/>
          </w:tcPr>
          <w:p w:rsidR="0080010F" w:rsidRDefault="0080010F">
            <w:pPr>
              <w:jc w:val="both"/>
              <w:rPr>
                <w:sz w:val="20"/>
                <w:szCs w:val="20"/>
              </w:rPr>
            </w:pPr>
            <w:r>
              <w:rPr>
                <w:sz w:val="20"/>
                <w:szCs w:val="20"/>
              </w:rPr>
              <w:t>1.Формирование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w:t>
            </w:r>
          </w:p>
          <w:p w:rsidR="0080010F" w:rsidRDefault="0080010F">
            <w:pPr>
              <w:jc w:val="both"/>
              <w:rPr>
                <w:sz w:val="20"/>
                <w:szCs w:val="20"/>
              </w:rPr>
            </w:pPr>
            <w:r>
              <w:rPr>
                <w:sz w:val="20"/>
                <w:szCs w:val="20"/>
              </w:rPr>
              <w:t xml:space="preserve">2.Развитие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которая включает: </w:t>
            </w:r>
          </w:p>
          <w:p w:rsidR="0080010F" w:rsidRDefault="0080010F">
            <w:pPr>
              <w:pStyle w:val="Default"/>
              <w:rPr>
                <w:sz w:val="20"/>
                <w:szCs w:val="20"/>
              </w:rPr>
            </w:pPr>
            <w:r>
              <w:rPr>
                <w:sz w:val="20"/>
                <w:szCs w:val="20"/>
              </w:rPr>
              <w:t xml:space="preserve">-обеспечение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 </w:t>
            </w:r>
          </w:p>
          <w:p w:rsidR="0080010F" w:rsidRDefault="0080010F">
            <w:pPr>
              <w:pStyle w:val="Default"/>
              <w:rPr>
                <w:sz w:val="20"/>
                <w:szCs w:val="20"/>
              </w:rPr>
            </w:pPr>
            <w:r>
              <w:rPr>
                <w:sz w:val="20"/>
                <w:szCs w:val="20"/>
              </w:rPr>
              <w:t xml:space="preserve">-создание современных условий обучения; </w:t>
            </w:r>
          </w:p>
          <w:p w:rsidR="0080010F" w:rsidRDefault="0080010F">
            <w:pPr>
              <w:pStyle w:val="Default"/>
              <w:rPr>
                <w:sz w:val="20"/>
                <w:szCs w:val="20"/>
              </w:rPr>
            </w:pPr>
            <w:r>
              <w:rPr>
                <w:sz w:val="20"/>
                <w:szCs w:val="20"/>
              </w:rPr>
              <w:t xml:space="preserve">-развитие сетевого взаимодействия образовательных организаций; </w:t>
            </w:r>
          </w:p>
          <w:p w:rsidR="0080010F" w:rsidRDefault="0080010F">
            <w:pPr>
              <w:pStyle w:val="Default"/>
              <w:rPr>
                <w:sz w:val="20"/>
                <w:szCs w:val="20"/>
              </w:rPr>
            </w:pPr>
            <w:r>
              <w:rPr>
                <w:sz w:val="20"/>
                <w:szCs w:val="20"/>
              </w:rPr>
              <w:t xml:space="preserve">-внедрение и совершенствование современных организационно-экономических механизмов управления образованием. </w:t>
            </w:r>
          </w:p>
          <w:p w:rsidR="0080010F" w:rsidRDefault="0080010F">
            <w:pPr>
              <w:jc w:val="both"/>
              <w:rPr>
                <w:sz w:val="20"/>
                <w:szCs w:val="20"/>
              </w:rPr>
            </w:pPr>
            <w:r>
              <w:rPr>
                <w:sz w:val="20"/>
                <w:szCs w:val="20"/>
              </w:rPr>
              <w:t>3.Модернизация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образования, обновление содержания, технологий и материальной среды образования, в том числе развитие информационных технологий.</w:t>
            </w:r>
          </w:p>
          <w:p w:rsidR="0080010F" w:rsidRDefault="0080010F">
            <w:pPr>
              <w:jc w:val="both"/>
              <w:rPr>
                <w:sz w:val="20"/>
                <w:szCs w:val="20"/>
              </w:rPr>
            </w:pPr>
            <w:r>
              <w:rPr>
                <w:sz w:val="20"/>
                <w:szCs w:val="20"/>
              </w:rPr>
              <w:t xml:space="preserve">4.Создание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w:t>
            </w:r>
          </w:p>
          <w:p w:rsidR="0080010F" w:rsidRDefault="0080010F">
            <w:pPr>
              <w:jc w:val="both"/>
              <w:rPr>
                <w:sz w:val="20"/>
                <w:szCs w:val="20"/>
              </w:rPr>
            </w:pPr>
            <w:r>
              <w:rPr>
                <w:sz w:val="20"/>
                <w:szCs w:val="20"/>
              </w:rPr>
              <w:t>5.Обеспечение эффективной системы по социализации и самореализации молодежи, развитию потенциала молодежи. Реализация задачи предусматривает поддержку социальной активности молодежи.</w:t>
            </w:r>
          </w:p>
        </w:tc>
      </w:tr>
      <w:tr w:rsidR="0080010F" w:rsidTr="0080010F">
        <w:trPr>
          <w:trHeight w:val="750"/>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Целевые индикаторы и показатели муниципальной программы</w:t>
            </w:r>
          </w:p>
        </w:tc>
        <w:tc>
          <w:tcPr>
            <w:tcW w:w="6046" w:type="dxa"/>
            <w:tcBorders>
              <w:top w:val="nil"/>
              <w:left w:val="nil"/>
              <w:bottom w:val="single" w:sz="4" w:space="0" w:color="auto"/>
              <w:right w:val="single" w:sz="4" w:space="0" w:color="auto"/>
            </w:tcBorders>
          </w:tcPr>
          <w:p w:rsidR="0080010F" w:rsidRDefault="0080010F">
            <w:pPr>
              <w:pStyle w:val="ConsPlusCell"/>
              <w:jc w:val="both"/>
              <w:rPr>
                <w:rFonts w:ascii="Times New Roman" w:hAnsi="Times New Roman" w:cs="Times New Roman"/>
              </w:rPr>
            </w:pPr>
            <w:r>
              <w:rPr>
                <w:rFonts w:ascii="Times New Roman" w:hAnsi="Times New Roman" w:cs="Times New Roman"/>
              </w:rPr>
              <w:t>-Охват детей в возрасте от 3-х до 7 лет  услугами дошкольного образования.</w:t>
            </w:r>
          </w:p>
          <w:p w:rsidR="0080010F" w:rsidRDefault="0080010F">
            <w:pPr>
              <w:pStyle w:val="ConsPlusCell"/>
              <w:rPr>
                <w:rFonts w:ascii="Times New Roman" w:hAnsi="Times New Roman" w:cs="Times New Roman"/>
              </w:rPr>
            </w:pPr>
            <w:r>
              <w:rPr>
                <w:rFonts w:ascii="Times New Roman" w:hAnsi="Times New Roman" w:cs="Times New Roman"/>
              </w:rPr>
              <w:t>-Охват детей школьного возраста всеобучем.</w:t>
            </w:r>
          </w:p>
          <w:p w:rsidR="0080010F" w:rsidRDefault="0080010F">
            <w:pPr>
              <w:jc w:val="both"/>
              <w:rPr>
                <w:sz w:val="20"/>
                <w:szCs w:val="20"/>
              </w:rPr>
            </w:pPr>
            <w:r>
              <w:rPr>
                <w:sz w:val="20"/>
                <w:szCs w:val="20"/>
              </w:rPr>
              <w:t>-Доля выпускников  муниципальных общеобразовательных организаций, получивших аттестат о среднем (полном) образовании.</w:t>
            </w:r>
          </w:p>
          <w:p w:rsidR="0080010F" w:rsidRDefault="0080010F">
            <w:pPr>
              <w:pStyle w:val="27"/>
              <w:spacing w:after="0"/>
              <w:jc w:val="both"/>
              <w:rPr>
                <w:b w:val="0"/>
                <w:sz w:val="20"/>
              </w:rPr>
            </w:pPr>
            <w:r>
              <w:rPr>
                <w:b w:val="0"/>
                <w:sz w:val="20"/>
              </w:rPr>
              <w:t>-Отношение среднего балла единого государственного экзамена (в расчете на 1 предмет) в 10 % школ с лучшими результатами единого государственного экзамена к среднему баллу единого государственного экзамена (в расчете на 1 предмет) в 10 % школ с худшими результатами единого государственного экзамена (в процентах).</w:t>
            </w:r>
          </w:p>
          <w:p w:rsidR="0080010F" w:rsidRDefault="0080010F">
            <w:pPr>
              <w:pStyle w:val="ConsPlusCell"/>
              <w:jc w:val="both"/>
              <w:rPr>
                <w:rFonts w:ascii="Times New Roman" w:hAnsi="Times New Roman" w:cs="Times New Roman"/>
              </w:rPr>
            </w:pPr>
            <w:r>
              <w:rPr>
                <w:rFonts w:ascii="Times New Roman" w:hAnsi="Times New Roman" w:cs="Times New Roman"/>
              </w:rPr>
              <w:t>-Доля детей и молодежи, обучающихся по программам дополнительного образования (в процентном отношении от общего числа обучающихся в возрасте до 18 лет).</w:t>
            </w:r>
          </w:p>
          <w:p w:rsidR="0080010F" w:rsidRDefault="0080010F">
            <w:pPr>
              <w:pStyle w:val="ConsPlusCell"/>
              <w:jc w:val="both"/>
              <w:rPr>
                <w:rFonts w:ascii="Times New Roman" w:hAnsi="Times New Roman" w:cs="Times New Roman"/>
              </w:rPr>
            </w:pPr>
            <w:r>
              <w:rPr>
                <w:rFonts w:ascii="Times New Roman" w:hAnsi="Times New Roman" w:cs="Times New Roman"/>
              </w:rPr>
              <w:t>-Охват детей организованным отдыхом и оздоровлением.</w:t>
            </w:r>
          </w:p>
          <w:p w:rsidR="0080010F" w:rsidRDefault="0080010F">
            <w:pPr>
              <w:jc w:val="both"/>
              <w:rPr>
                <w:sz w:val="20"/>
                <w:szCs w:val="20"/>
              </w:rPr>
            </w:pPr>
            <w:r>
              <w:rPr>
                <w:sz w:val="20"/>
                <w:szCs w:val="20"/>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(в процентах).</w:t>
            </w:r>
          </w:p>
          <w:p w:rsidR="0080010F" w:rsidRDefault="0080010F">
            <w:pPr>
              <w:pStyle w:val="ConsPlusCell"/>
              <w:jc w:val="both"/>
              <w:rPr>
                <w:rFonts w:ascii="Times New Roman" w:hAnsi="Times New Roman" w:cs="Times New Roman"/>
              </w:rPr>
            </w:pPr>
            <w:r>
              <w:rPr>
                <w:rFonts w:ascii="Times New Roman" w:hAnsi="Times New Roman" w:cs="Times New Roman"/>
              </w:rPr>
              <w:t>- Охват школьников горячим питанием.</w:t>
            </w:r>
          </w:p>
          <w:p w:rsidR="0080010F" w:rsidRDefault="0080010F">
            <w:pPr>
              <w:pStyle w:val="ConsPlusCell"/>
              <w:jc w:val="both"/>
              <w:rPr>
                <w:rFonts w:ascii="Times New Roman" w:hAnsi="Times New Roman" w:cs="Times New Roman"/>
              </w:rPr>
            </w:pPr>
            <w:r>
              <w:rPr>
                <w:rFonts w:ascii="Times New Roman" w:hAnsi="Times New Roman" w:cs="Times New Roman"/>
                <w:bCs/>
              </w:rPr>
              <w:t xml:space="preserve">-Доля </w:t>
            </w:r>
            <w:r>
              <w:rPr>
                <w:rFonts w:ascii="Times New Roman" w:hAnsi="Times New Roman" w:cs="Times New Roman"/>
              </w:rPr>
              <w:t>педагогических и руководящих работников, прошедших переподготовку и повышение квалификации по введению ФГОС.</w:t>
            </w:r>
          </w:p>
          <w:p w:rsidR="0080010F" w:rsidRDefault="0080010F">
            <w:pPr>
              <w:pStyle w:val="ConsPlusCell"/>
              <w:jc w:val="both"/>
              <w:rPr>
                <w:rFonts w:ascii="Times New Roman" w:hAnsi="Times New Roman" w:cs="Times New Roman"/>
              </w:rPr>
            </w:pPr>
            <w:r>
              <w:rPr>
                <w:rFonts w:ascii="Times New Roman" w:hAnsi="Times New Roman" w:cs="Times New Roman"/>
              </w:rPr>
              <w:t>-Доля педагогических работников, принимающих участие в конкурсах профессионального мастерства.</w:t>
            </w:r>
          </w:p>
          <w:p w:rsidR="0080010F" w:rsidRDefault="0080010F">
            <w:pPr>
              <w:jc w:val="both"/>
              <w:rPr>
                <w:sz w:val="20"/>
                <w:szCs w:val="20"/>
              </w:rPr>
            </w:pPr>
            <w:r>
              <w:rPr>
                <w:sz w:val="20"/>
                <w:szCs w:val="20"/>
              </w:rPr>
              <w:t>-Удовлетворенность населения качеством предоставляемых государственных и муниципальных услуг.</w:t>
            </w:r>
          </w:p>
          <w:p w:rsidR="0080010F" w:rsidRDefault="0080010F">
            <w:pPr>
              <w:pStyle w:val="ConsNormal"/>
              <w:ind w:right="0" w:firstLine="0"/>
              <w:jc w:val="both"/>
              <w:rPr>
                <w:rFonts w:ascii="Times New Roman" w:hAnsi="Times New Roman" w:cs="Times New Roman"/>
              </w:rPr>
            </w:pPr>
          </w:p>
          <w:p w:rsidR="0080010F" w:rsidRDefault="0080010F">
            <w:pPr>
              <w:jc w:val="both"/>
              <w:rPr>
                <w:sz w:val="20"/>
                <w:szCs w:val="20"/>
              </w:rPr>
            </w:pPr>
            <w:r>
              <w:rPr>
                <w:sz w:val="20"/>
                <w:szCs w:val="20"/>
              </w:rPr>
              <w:t xml:space="preserve">Целевые показатели Подпрограмм, включенных в состав </w:t>
            </w:r>
            <w:r>
              <w:rPr>
                <w:sz w:val="20"/>
                <w:szCs w:val="20"/>
              </w:rPr>
              <w:lastRenderedPageBreak/>
              <w:t>Программы, приводятся в паспортах Подпрограмм.</w:t>
            </w:r>
          </w:p>
        </w:tc>
      </w:tr>
      <w:tr w:rsidR="0080010F" w:rsidTr="0080010F">
        <w:trPr>
          <w:trHeight w:val="750"/>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Этапы и сроки реализации муниципальной программы</w:t>
            </w:r>
          </w:p>
        </w:tc>
        <w:tc>
          <w:tcPr>
            <w:tcW w:w="604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Программа рассчитана на 2014 - 2020 годы. </w:t>
            </w:r>
          </w:p>
          <w:p w:rsidR="0080010F" w:rsidRDefault="0080010F">
            <w:pPr>
              <w:jc w:val="both"/>
              <w:rPr>
                <w:sz w:val="20"/>
                <w:szCs w:val="20"/>
              </w:rPr>
            </w:pPr>
            <w:r>
              <w:rPr>
                <w:sz w:val="20"/>
                <w:szCs w:val="20"/>
              </w:rPr>
              <w:t>Сроки реализации Программы:</w:t>
            </w:r>
          </w:p>
          <w:p w:rsidR="0080010F" w:rsidRDefault="0080010F">
            <w:pPr>
              <w:jc w:val="both"/>
              <w:rPr>
                <w:sz w:val="20"/>
                <w:szCs w:val="20"/>
              </w:rPr>
            </w:pPr>
            <w:r>
              <w:rPr>
                <w:sz w:val="20"/>
                <w:szCs w:val="20"/>
              </w:rPr>
              <w:t>первый этап: 2014-2015 годы;</w:t>
            </w:r>
          </w:p>
          <w:p w:rsidR="0080010F" w:rsidRDefault="0080010F">
            <w:pPr>
              <w:jc w:val="both"/>
              <w:rPr>
                <w:sz w:val="20"/>
                <w:szCs w:val="20"/>
              </w:rPr>
            </w:pPr>
            <w:r>
              <w:rPr>
                <w:sz w:val="20"/>
                <w:szCs w:val="20"/>
              </w:rPr>
              <w:t>второй этап: 2016-2018 годы;</w:t>
            </w:r>
          </w:p>
          <w:p w:rsidR="0080010F" w:rsidRDefault="0080010F">
            <w:pPr>
              <w:jc w:val="both"/>
              <w:rPr>
                <w:sz w:val="20"/>
                <w:szCs w:val="20"/>
              </w:rPr>
            </w:pPr>
            <w:r>
              <w:rPr>
                <w:sz w:val="20"/>
                <w:szCs w:val="20"/>
              </w:rPr>
              <w:t xml:space="preserve">третий этап: 2019-2020 годы.      </w:t>
            </w:r>
          </w:p>
        </w:tc>
      </w:tr>
      <w:tr w:rsidR="0080010F" w:rsidTr="0080010F">
        <w:trPr>
          <w:trHeight w:val="699"/>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046" w:type="dxa"/>
            <w:tcBorders>
              <w:top w:val="nil"/>
              <w:left w:val="nil"/>
              <w:bottom w:val="single" w:sz="4" w:space="0" w:color="auto"/>
              <w:right w:val="single" w:sz="4" w:space="0" w:color="auto"/>
            </w:tcBorders>
            <w:shd w:val="clear" w:color="auto" w:fill="FFFFFF"/>
            <w:hideMark/>
          </w:tcPr>
          <w:p w:rsidR="0080010F" w:rsidRDefault="0080010F">
            <w:pPr>
              <w:pStyle w:val="ConsPlusCell"/>
              <w:rPr>
                <w:rFonts w:ascii="Times New Roman" w:hAnsi="Times New Roman" w:cs="Times New Roman"/>
              </w:rPr>
            </w:pPr>
            <w:r>
              <w:rPr>
                <w:rFonts w:ascii="Times New Roman" w:hAnsi="Times New Roman" w:cs="Times New Roman"/>
              </w:rPr>
              <w:t xml:space="preserve">Финансирование Программы осуществляется за счет  средств областного, муниципального бюджетов. Общий объем финансирования составит 6863866,8 тыс.руб., в том числе по годам:  </w:t>
            </w:r>
          </w:p>
          <w:p w:rsidR="0080010F" w:rsidRDefault="0080010F">
            <w:pPr>
              <w:pStyle w:val="ConsPlusCell"/>
              <w:rPr>
                <w:rFonts w:ascii="Times New Roman" w:hAnsi="Times New Roman" w:cs="Times New Roman"/>
              </w:rPr>
            </w:pPr>
            <w:r>
              <w:rPr>
                <w:rFonts w:ascii="Times New Roman" w:hAnsi="Times New Roman" w:cs="Times New Roman"/>
              </w:rPr>
              <w:t xml:space="preserve">Муниципальный бюджет: </w:t>
            </w:r>
          </w:p>
          <w:p w:rsidR="0080010F" w:rsidRDefault="0080010F">
            <w:pPr>
              <w:pStyle w:val="ConsPlusCell"/>
              <w:rPr>
                <w:rFonts w:ascii="Times New Roman" w:hAnsi="Times New Roman" w:cs="Times New Roman"/>
              </w:rPr>
            </w:pPr>
            <w:r>
              <w:rPr>
                <w:rFonts w:ascii="Times New Roman" w:hAnsi="Times New Roman" w:cs="Times New Roman"/>
              </w:rPr>
              <w:t>- 2014 год – 231595,7 тыс.руб.</w:t>
            </w:r>
          </w:p>
          <w:p w:rsidR="0080010F" w:rsidRDefault="0080010F">
            <w:pPr>
              <w:pStyle w:val="ConsPlusCell"/>
              <w:rPr>
                <w:rFonts w:ascii="Times New Roman" w:hAnsi="Times New Roman" w:cs="Times New Roman"/>
              </w:rPr>
            </w:pPr>
            <w:r>
              <w:rPr>
                <w:rFonts w:ascii="Times New Roman" w:hAnsi="Times New Roman" w:cs="Times New Roman"/>
              </w:rPr>
              <w:t>- 2015 год – 257938,1 тыс.руб.</w:t>
            </w:r>
          </w:p>
          <w:p w:rsidR="0080010F" w:rsidRDefault="0080010F">
            <w:pPr>
              <w:pStyle w:val="ConsPlusCell"/>
              <w:rPr>
                <w:rFonts w:ascii="Times New Roman" w:hAnsi="Times New Roman" w:cs="Times New Roman"/>
              </w:rPr>
            </w:pPr>
            <w:r>
              <w:rPr>
                <w:rFonts w:ascii="Times New Roman" w:hAnsi="Times New Roman" w:cs="Times New Roman"/>
              </w:rPr>
              <w:t>- 2016 год – 230940,0 тыс.руб.</w:t>
            </w:r>
          </w:p>
          <w:p w:rsidR="0080010F" w:rsidRDefault="0080010F">
            <w:pPr>
              <w:pStyle w:val="ConsPlusCell"/>
              <w:rPr>
                <w:rFonts w:ascii="Times New Roman" w:hAnsi="Times New Roman" w:cs="Times New Roman"/>
              </w:rPr>
            </w:pPr>
            <w:r>
              <w:rPr>
                <w:rFonts w:ascii="Times New Roman" w:hAnsi="Times New Roman" w:cs="Times New Roman"/>
              </w:rPr>
              <w:t>- 2017 год – 239531,0 тыс.руб.</w:t>
            </w:r>
          </w:p>
          <w:p w:rsidR="0080010F" w:rsidRDefault="0080010F">
            <w:pPr>
              <w:pStyle w:val="ConsPlusCell"/>
              <w:rPr>
                <w:rFonts w:ascii="Times New Roman" w:hAnsi="Times New Roman" w:cs="Times New Roman"/>
              </w:rPr>
            </w:pPr>
            <w:r>
              <w:rPr>
                <w:rFonts w:ascii="Times New Roman" w:hAnsi="Times New Roman" w:cs="Times New Roman"/>
              </w:rPr>
              <w:t>- 2018 год – 251507,0 тыс.руб.</w:t>
            </w:r>
          </w:p>
          <w:p w:rsidR="0080010F" w:rsidRDefault="0080010F">
            <w:pPr>
              <w:pStyle w:val="ConsPlusCell"/>
              <w:rPr>
                <w:rFonts w:ascii="Times New Roman" w:hAnsi="Times New Roman" w:cs="Times New Roman"/>
              </w:rPr>
            </w:pPr>
            <w:r>
              <w:rPr>
                <w:rFonts w:ascii="Times New Roman" w:hAnsi="Times New Roman" w:cs="Times New Roman"/>
              </w:rPr>
              <w:t>- 2019 год – 264082,0 тыс.руб.</w:t>
            </w:r>
          </w:p>
          <w:p w:rsidR="0080010F" w:rsidRDefault="0080010F">
            <w:pPr>
              <w:pStyle w:val="ConsPlusCell"/>
              <w:rPr>
                <w:rFonts w:ascii="Times New Roman" w:hAnsi="Times New Roman" w:cs="Times New Roman"/>
              </w:rPr>
            </w:pPr>
            <w:r>
              <w:rPr>
                <w:rFonts w:ascii="Times New Roman" w:hAnsi="Times New Roman" w:cs="Times New Roman"/>
              </w:rPr>
              <w:t>- 2020 год – 277285,0 тыс.руб.</w:t>
            </w:r>
          </w:p>
          <w:p w:rsidR="0080010F" w:rsidRDefault="0080010F">
            <w:pPr>
              <w:pStyle w:val="ConsPlusCell"/>
              <w:rPr>
                <w:rFonts w:ascii="Times New Roman" w:hAnsi="Times New Roman" w:cs="Times New Roman"/>
              </w:rPr>
            </w:pPr>
            <w:r>
              <w:rPr>
                <w:rFonts w:ascii="Times New Roman" w:hAnsi="Times New Roman" w:cs="Times New Roman"/>
              </w:rPr>
              <w:t>Областной бюджет:</w:t>
            </w:r>
          </w:p>
          <w:p w:rsidR="0080010F" w:rsidRDefault="0080010F">
            <w:pPr>
              <w:pStyle w:val="ConsPlusCell"/>
              <w:rPr>
                <w:rFonts w:ascii="Times New Roman" w:hAnsi="Times New Roman" w:cs="Times New Roman"/>
              </w:rPr>
            </w:pPr>
            <w:r>
              <w:rPr>
                <w:rFonts w:ascii="Times New Roman" w:hAnsi="Times New Roman" w:cs="Times New Roman"/>
              </w:rPr>
              <w:t>- 2014 год – 623879,7 тыс.руб.</w:t>
            </w:r>
          </w:p>
          <w:p w:rsidR="0080010F" w:rsidRDefault="0080010F">
            <w:pPr>
              <w:pStyle w:val="ConsPlusCell"/>
              <w:rPr>
                <w:rFonts w:ascii="Times New Roman" w:hAnsi="Times New Roman" w:cs="Times New Roman"/>
              </w:rPr>
            </w:pPr>
            <w:r>
              <w:rPr>
                <w:rFonts w:ascii="Times New Roman" w:hAnsi="Times New Roman" w:cs="Times New Roman"/>
              </w:rPr>
              <w:t>- 2015 год – 691183,8 тыс.руб.</w:t>
            </w:r>
          </w:p>
          <w:p w:rsidR="0080010F" w:rsidRDefault="0080010F">
            <w:pPr>
              <w:pStyle w:val="ConsPlusCell"/>
              <w:rPr>
                <w:rFonts w:ascii="Times New Roman" w:hAnsi="Times New Roman" w:cs="Times New Roman"/>
              </w:rPr>
            </w:pPr>
            <w:r>
              <w:rPr>
                <w:rFonts w:ascii="Times New Roman" w:hAnsi="Times New Roman" w:cs="Times New Roman"/>
              </w:rPr>
              <w:t>- 2016 год – 759184,9 тыс.руб.</w:t>
            </w:r>
          </w:p>
          <w:p w:rsidR="0080010F" w:rsidRDefault="0080010F">
            <w:pPr>
              <w:pStyle w:val="ConsPlusCell"/>
              <w:rPr>
                <w:rFonts w:ascii="Times New Roman" w:hAnsi="Times New Roman" w:cs="Times New Roman"/>
              </w:rPr>
            </w:pPr>
            <w:r>
              <w:rPr>
                <w:rFonts w:ascii="Times New Roman" w:hAnsi="Times New Roman" w:cs="Times New Roman"/>
              </w:rPr>
              <w:t>- 2017 год – 759184,9 тыс.руб.</w:t>
            </w:r>
          </w:p>
          <w:p w:rsidR="0080010F" w:rsidRDefault="0080010F">
            <w:pPr>
              <w:pStyle w:val="ConsPlusCell"/>
              <w:rPr>
                <w:rFonts w:ascii="Times New Roman" w:hAnsi="Times New Roman" w:cs="Times New Roman"/>
              </w:rPr>
            </w:pPr>
            <w:r>
              <w:rPr>
                <w:rFonts w:ascii="Times New Roman" w:hAnsi="Times New Roman" w:cs="Times New Roman"/>
              </w:rPr>
              <w:t>- 2018 год – 759184,9 тыс.руб.</w:t>
            </w:r>
          </w:p>
          <w:p w:rsidR="0080010F" w:rsidRDefault="0080010F">
            <w:pPr>
              <w:pStyle w:val="ConsPlusCell"/>
              <w:rPr>
                <w:rFonts w:ascii="Times New Roman" w:hAnsi="Times New Roman" w:cs="Times New Roman"/>
              </w:rPr>
            </w:pPr>
            <w:r>
              <w:rPr>
                <w:rFonts w:ascii="Times New Roman" w:hAnsi="Times New Roman" w:cs="Times New Roman"/>
              </w:rPr>
              <w:t>- 2019 год – 759184,9 тыс.руб.</w:t>
            </w:r>
          </w:p>
          <w:p w:rsidR="0080010F" w:rsidRDefault="0080010F">
            <w:pPr>
              <w:pStyle w:val="ConsPlusCell"/>
              <w:rPr>
                <w:rFonts w:ascii="Times New Roman" w:hAnsi="Times New Roman" w:cs="Times New Roman"/>
              </w:rPr>
            </w:pPr>
            <w:r>
              <w:rPr>
                <w:rFonts w:ascii="Times New Roman" w:hAnsi="Times New Roman" w:cs="Times New Roman"/>
              </w:rPr>
              <w:t>- 2020 год – 759184,9 тыс.руб.</w:t>
            </w:r>
          </w:p>
        </w:tc>
      </w:tr>
      <w:tr w:rsidR="0080010F" w:rsidTr="0080010F">
        <w:trPr>
          <w:trHeight w:val="1125"/>
        </w:trPr>
        <w:tc>
          <w:tcPr>
            <w:tcW w:w="3701"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Ожидаемые конечные результаты реализации муниципальной программы</w:t>
            </w:r>
          </w:p>
        </w:tc>
        <w:tc>
          <w:tcPr>
            <w:tcW w:w="6046" w:type="dxa"/>
            <w:tcBorders>
              <w:top w:val="nil"/>
              <w:left w:val="nil"/>
              <w:bottom w:val="single" w:sz="4" w:space="0" w:color="auto"/>
              <w:right w:val="single" w:sz="4" w:space="0" w:color="auto"/>
            </w:tcBorders>
            <w:shd w:val="clear" w:color="auto" w:fill="FFFFFF"/>
            <w:hideMark/>
          </w:tcPr>
          <w:p w:rsidR="0080010F" w:rsidRDefault="0080010F">
            <w:pPr>
              <w:pStyle w:val="ConsPlusCell"/>
              <w:jc w:val="both"/>
              <w:rPr>
                <w:rFonts w:ascii="Times New Roman" w:hAnsi="Times New Roman" w:cs="Times New Roman"/>
              </w:rPr>
            </w:pPr>
            <w:r>
              <w:rPr>
                <w:rFonts w:ascii="Times New Roman" w:hAnsi="Times New Roman" w:cs="Times New Roman"/>
              </w:rPr>
              <w:t>-Повысится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до 100 %;</w:t>
            </w:r>
          </w:p>
          <w:p w:rsidR="0080010F" w:rsidRDefault="0080010F">
            <w:pPr>
              <w:pStyle w:val="ConsPlusCell"/>
              <w:jc w:val="both"/>
              <w:rPr>
                <w:rFonts w:ascii="Times New Roman" w:hAnsi="Times New Roman" w:cs="Times New Roman"/>
              </w:rPr>
            </w:pPr>
            <w:r>
              <w:rPr>
                <w:rFonts w:ascii="Times New Roman" w:hAnsi="Times New Roman" w:cs="Times New Roman"/>
              </w:rPr>
              <w:t>- Увеличится удельный вес численности населения в возрасте 5 - 18 лет, охваченного общим образованием, в общей численности населения в возрасте 5 - 18 лет до 100 %;</w:t>
            </w:r>
          </w:p>
          <w:p w:rsidR="0080010F" w:rsidRDefault="0080010F">
            <w:pPr>
              <w:pStyle w:val="ConsPlusCell"/>
              <w:jc w:val="both"/>
              <w:rPr>
                <w:rFonts w:ascii="Times New Roman" w:hAnsi="Times New Roman" w:cs="Times New Roman"/>
              </w:rPr>
            </w:pPr>
            <w:r>
              <w:rPr>
                <w:rFonts w:ascii="Times New Roman" w:hAnsi="Times New Roman" w:cs="Times New Roman"/>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составит коэффициент 1,5; </w:t>
            </w:r>
          </w:p>
          <w:p w:rsidR="0080010F" w:rsidRDefault="0080010F">
            <w:pPr>
              <w:pStyle w:val="ConsPlusCell"/>
              <w:jc w:val="both"/>
              <w:rPr>
                <w:rFonts w:ascii="Times New Roman" w:hAnsi="Times New Roman" w:cs="Times New Roman"/>
              </w:rPr>
            </w:pPr>
            <w:r>
              <w:rPr>
                <w:rFonts w:ascii="Times New Roman" w:hAnsi="Times New Roman" w:cs="Times New Roman"/>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увеличится до 100 %; </w:t>
            </w:r>
          </w:p>
          <w:p w:rsidR="0080010F" w:rsidRDefault="0080010F">
            <w:pPr>
              <w:jc w:val="both"/>
              <w:rPr>
                <w:sz w:val="20"/>
                <w:szCs w:val="20"/>
              </w:rPr>
            </w:pPr>
            <w:r>
              <w:rPr>
                <w:sz w:val="20"/>
                <w:szCs w:val="20"/>
              </w:rPr>
              <w:t>- 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увеличится до 100 %.</w:t>
            </w:r>
          </w:p>
          <w:p w:rsidR="0080010F" w:rsidRDefault="0080010F">
            <w:pPr>
              <w:pStyle w:val="a6"/>
              <w:widowControl w:val="0"/>
              <w:autoSpaceDE w:val="0"/>
              <w:autoSpaceDN w:val="0"/>
              <w:adjustRightInd w:val="0"/>
              <w:ind w:left="0"/>
              <w:jc w:val="both"/>
              <w:rPr>
                <w:sz w:val="20"/>
                <w:szCs w:val="20"/>
              </w:rPr>
            </w:pPr>
            <w:r>
              <w:rPr>
                <w:sz w:val="20"/>
                <w:szCs w:val="20"/>
              </w:rPr>
              <w:t>- Доля детей, охваченных образовательными программами дополнительного образования детей, в общей численности детей и молодежи в возрасте 5 - 18 лет возрастет до 75 %;</w:t>
            </w:r>
          </w:p>
          <w:p w:rsidR="0080010F" w:rsidRDefault="0080010F">
            <w:pPr>
              <w:pStyle w:val="ConsPlusCell"/>
              <w:jc w:val="both"/>
              <w:rPr>
                <w:rFonts w:ascii="Times New Roman" w:hAnsi="Times New Roman" w:cs="Times New Roman"/>
              </w:rPr>
            </w:pPr>
            <w:r>
              <w:rPr>
                <w:rFonts w:ascii="Times New Roman" w:hAnsi="Times New Roman" w:cs="Times New Roman"/>
              </w:rPr>
              <w:t>- Соотношение доведенных объемов бюджетных ассигнований к объему затрат на содержание казенных учреждений составит   100 %;</w:t>
            </w:r>
          </w:p>
          <w:p w:rsidR="0080010F" w:rsidRDefault="0080010F">
            <w:pPr>
              <w:widowControl w:val="0"/>
              <w:autoSpaceDE w:val="0"/>
              <w:autoSpaceDN w:val="0"/>
              <w:adjustRightInd w:val="0"/>
              <w:jc w:val="both"/>
              <w:outlineLvl w:val="1"/>
              <w:rPr>
                <w:sz w:val="20"/>
                <w:szCs w:val="20"/>
              </w:rPr>
            </w:pPr>
            <w:r>
              <w:rPr>
                <w:sz w:val="20"/>
                <w:szCs w:val="20"/>
              </w:rPr>
              <w:t xml:space="preserve">-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 </w:t>
            </w:r>
            <w:r>
              <w:rPr>
                <w:sz w:val="20"/>
                <w:szCs w:val="20"/>
              </w:rPr>
              <w:lastRenderedPageBreak/>
              <w:t>100 %.</w:t>
            </w:r>
          </w:p>
          <w:p w:rsidR="0080010F" w:rsidRDefault="0080010F">
            <w:pPr>
              <w:pStyle w:val="Default"/>
              <w:jc w:val="both"/>
              <w:rPr>
                <w:sz w:val="20"/>
                <w:szCs w:val="20"/>
              </w:rPr>
            </w:pPr>
            <w:r>
              <w:rPr>
                <w:sz w:val="20"/>
                <w:szCs w:val="20"/>
              </w:rPr>
              <w:t>- 100 % учащихся получат возможность выбора профиля обучения и освоения образовательной программы с использованием форм сетевого и дистанционного образования;</w:t>
            </w:r>
          </w:p>
          <w:p w:rsidR="0080010F" w:rsidRDefault="0080010F">
            <w:pPr>
              <w:pStyle w:val="Default"/>
              <w:jc w:val="both"/>
              <w:rPr>
                <w:sz w:val="20"/>
                <w:szCs w:val="20"/>
              </w:rPr>
            </w:pPr>
            <w:r>
              <w:rPr>
                <w:sz w:val="20"/>
                <w:szCs w:val="20"/>
              </w:rPr>
              <w:t>-Повысится эффективность реализации молодежной политики в интересах инновационного развития района;</w:t>
            </w:r>
          </w:p>
          <w:p w:rsidR="0080010F" w:rsidRDefault="0080010F">
            <w:pPr>
              <w:pStyle w:val="Default"/>
              <w:jc w:val="both"/>
              <w:rPr>
                <w:sz w:val="20"/>
                <w:szCs w:val="20"/>
              </w:rPr>
            </w:pPr>
            <w:r>
              <w:rPr>
                <w:sz w:val="20"/>
                <w:szCs w:val="20"/>
              </w:rPr>
              <w:t xml:space="preserve">-Повысится удовлетворенность населения качеством образовательных услуг. </w:t>
            </w:r>
          </w:p>
        </w:tc>
      </w:tr>
    </w:tbl>
    <w:p w:rsidR="0080010F" w:rsidRDefault="0080010F" w:rsidP="0080010F">
      <w:pPr>
        <w:rPr>
          <w:sz w:val="20"/>
          <w:szCs w:val="20"/>
        </w:rPr>
      </w:pPr>
    </w:p>
    <w:p w:rsidR="0080010F" w:rsidRDefault="0080010F" w:rsidP="0080010F">
      <w:pPr>
        <w:rPr>
          <w:sz w:val="20"/>
          <w:szCs w:val="20"/>
        </w:rPr>
      </w:pPr>
      <w:r>
        <w:rPr>
          <w:sz w:val="20"/>
          <w:szCs w:val="20"/>
        </w:rPr>
        <w:t>___________________________________</w:t>
      </w:r>
    </w:p>
    <w:p w:rsidR="0080010F" w:rsidRDefault="0080010F" w:rsidP="0080010F">
      <w:pPr>
        <w:rPr>
          <w:sz w:val="20"/>
          <w:szCs w:val="20"/>
        </w:rPr>
      </w:pPr>
      <w:r>
        <w:rPr>
          <w:sz w:val="20"/>
          <w:szCs w:val="20"/>
        </w:rPr>
        <w:t>В разрезе подпрограмм муниципальной программы. Объем финансирования указывается в тысячах рублей с точностью до второго знака после запятой.</w:t>
      </w:r>
    </w:p>
    <w:p w:rsidR="0080010F" w:rsidRDefault="0080010F" w:rsidP="0080010F">
      <w:pPr>
        <w:tabs>
          <w:tab w:val="left" w:pos="1320"/>
        </w:tabs>
        <w:rPr>
          <w:sz w:val="20"/>
          <w:szCs w:val="20"/>
        </w:rPr>
      </w:pPr>
    </w:p>
    <w:p w:rsidR="0080010F" w:rsidRDefault="0080010F" w:rsidP="0080010F">
      <w:pPr>
        <w:tabs>
          <w:tab w:val="left" w:pos="1320"/>
        </w:tabs>
        <w:rPr>
          <w:sz w:val="20"/>
          <w:szCs w:val="20"/>
        </w:rPr>
      </w:pPr>
    </w:p>
    <w:p w:rsidR="0080010F" w:rsidRDefault="0080010F" w:rsidP="0080010F">
      <w:pPr>
        <w:ind w:firstLine="708"/>
        <w:jc w:val="both"/>
        <w:rPr>
          <w:sz w:val="20"/>
          <w:szCs w:val="20"/>
        </w:rPr>
      </w:pPr>
      <w:r>
        <w:rPr>
          <w:sz w:val="20"/>
          <w:szCs w:val="20"/>
        </w:rPr>
        <w:t>В соответствии с Порядком по разработке, реализации и оценке эффективности муниципальных программ в Лискинском муниципальном районе, утвержденным постановлением администрации Лискинского муниципального района от 30 сентября 2013 года № 2042, к Программе  прилагаются:</w:t>
      </w:r>
    </w:p>
    <w:p w:rsidR="0080010F" w:rsidRDefault="0080010F" w:rsidP="0080010F">
      <w:pPr>
        <w:ind w:firstLine="708"/>
        <w:jc w:val="both"/>
        <w:rPr>
          <w:sz w:val="20"/>
          <w:szCs w:val="20"/>
        </w:rPr>
      </w:pPr>
      <w:r>
        <w:rPr>
          <w:sz w:val="20"/>
          <w:szCs w:val="20"/>
        </w:rPr>
        <w:t>Паспорт муниципальной программы Лискинского муниципального района Воронежской области "Развитие образования Лискинского муниципального района"  на 2014-2020 годы – Приложение 1.</w:t>
      </w:r>
    </w:p>
    <w:p w:rsidR="0080010F" w:rsidRDefault="0080010F" w:rsidP="0080010F">
      <w:pPr>
        <w:ind w:firstLine="708"/>
        <w:jc w:val="both"/>
        <w:rPr>
          <w:sz w:val="20"/>
          <w:szCs w:val="20"/>
        </w:rPr>
      </w:pPr>
      <w:r>
        <w:rPr>
          <w:sz w:val="20"/>
          <w:szCs w:val="20"/>
        </w:rPr>
        <w:t>Сведения о показателях (индикаторах) муниципальной программы  Лискинского муниципального района (округа) Воронежской области "Развитие образования Лискинского муниципального района" на 2014-2020 годы и их значениях – Приложение 2.</w:t>
      </w:r>
    </w:p>
    <w:p w:rsidR="0080010F" w:rsidRDefault="0080010F" w:rsidP="0080010F">
      <w:pPr>
        <w:ind w:firstLine="708"/>
        <w:jc w:val="both"/>
        <w:rPr>
          <w:sz w:val="20"/>
          <w:szCs w:val="20"/>
        </w:rPr>
      </w:pPr>
      <w:r>
        <w:rPr>
          <w:sz w:val="20"/>
          <w:szCs w:val="2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образования Лискинского муниципального района" на 2014-2020 годы – Приложение 3.</w:t>
      </w:r>
    </w:p>
    <w:p w:rsidR="0080010F" w:rsidRDefault="0080010F" w:rsidP="0080010F">
      <w:pPr>
        <w:ind w:firstLine="708"/>
        <w:jc w:val="both"/>
        <w:rPr>
          <w:sz w:val="20"/>
          <w:szCs w:val="20"/>
        </w:rPr>
      </w:pPr>
      <w:r>
        <w:rPr>
          <w:sz w:val="20"/>
          <w:szCs w:val="20"/>
        </w:rPr>
        <w:t>План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 – Приложение 4.</w:t>
      </w:r>
    </w:p>
    <w:p w:rsidR="0080010F" w:rsidRDefault="0080010F" w:rsidP="0080010F">
      <w:pPr>
        <w:ind w:firstLine="708"/>
        <w:jc w:val="both"/>
        <w:rPr>
          <w:sz w:val="20"/>
          <w:szCs w:val="20"/>
        </w:rPr>
      </w:pPr>
      <w:r>
        <w:rPr>
          <w:sz w:val="20"/>
          <w:szCs w:val="20"/>
        </w:rPr>
        <w:t>Отчет об использовании бюджетных ассигнований местного бюджета на реализацию муниципальной программы Лискинского муниципального района Воронежской области "Развитие образования Лискинского муниципального района" на 2014-2020 годы – Приложение 5.</w:t>
      </w:r>
    </w:p>
    <w:p w:rsidR="0080010F" w:rsidRDefault="0080010F" w:rsidP="0080010F">
      <w:pPr>
        <w:ind w:firstLine="708"/>
        <w:jc w:val="both"/>
        <w:rPr>
          <w:sz w:val="20"/>
          <w:szCs w:val="20"/>
        </w:rPr>
      </w:pPr>
      <w:r>
        <w:rPr>
          <w:sz w:val="20"/>
          <w:szCs w:val="20"/>
        </w:rPr>
        <w:t>Отчет о выполнении Плана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 – Приложение 6.</w:t>
      </w:r>
    </w:p>
    <w:p w:rsidR="0080010F" w:rsidRDefault="0080010F" w:rsidP="0080010F">
      <w:pPr>
        <w:ind w:firstLine="708"/>
        <w:jc w:val="both"/>
        <w:rPr>
          <w:sz w:val="20"/>
          <w:szCs w:val="20"/>
        </w:rPr>
      </w:pPr>
      <w:r>
        <w:rPr>
          <w:sz w:val="20"/>
          <w:szCs w:val="20"/>
        </w:rPr>
        <w:t xml:space="preserve">Информация о расходах федерального, областного и местных бюджетов,  внебюджетных фондов, юридических и физических лиц на реализацию целей муниципальной программы Лискинского муниципального района Воронежской области "Развитие образования Лискинского муниципального района"  на 2014-2020 гг. – Приложение 7. </w:t>
      </w:r>
    </w:p>
    <w:p w:rsidR="0080010F" w:rsidRDefault="0080010F" w:rsidP="0080010F">
      <w:pPr>
        <w:ind w:firstLine="708"/>
        <w:jc w:val="both"/>
        <w:rPr>
          <w:sz w:val="20"/>
          <w:szCs w:val="20"/>
        </w:rPr>
      </w:pPr>
      <w:r>
        <w:rPr>
          <w:sz w:val="20"/>
          <w:szCs w:val="20"/>
        </w:rPr>
        <w:t>Сведения о достижении значений показателей (индикаторов)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 – Приложение 8.</w:t>
      </w:r>
    </w:p>
    <w:p w:rsidR="0080010F" w:rsidRDefault="0080010F" w:rsidP="0080010F">
      <w:pPr>
        <w:ind w:firstLine="708"/>
        <w:jc w:val="both"/>
        <w:rPr>
          <w:sz w:val="20"/>
          <w:szCs w:val="20"/>
        </w:rPr>
      </w:pPr>
      <w:r>
        <w:rPr>
          <w:sz w:val="20"/>
          <w:szCs w:val="20"/>
        </w:rPr>
        <w:t>Оценка применения мер муниципального регулирования в сфере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годы – Приложение 9.</w:t>
      </w:r>
    </w:p>
    <w:p w:rsidR="0080010F" w:rsidRDefault="0080010F" w:rsidP="0080010F">
      <w:pPr>
        <w:tabs>
          <w:tab w:val="left" w:pos="1320"/>
        </w:tabs>
        <w:rPr>
          <w:sz w:val="20"/>
          <w:szCs w:val="20"/>
        </w:rPr>
      </w:pPr>
    </w:p>
    <w:p w:rsidR="0080010F" w:rsidRDefault="0080010F" w:rsidP="0080010F">
      <w:pPr>
        <w:tabs>
          <w:tab w:val="left" w:pos="1320"/>
        </w:tabs>
        <w:rPr>
          <w:sz w:val="20"/>
          <w:szCs w:val="20"/>
        </w:rPr>
      </w:pPr>
    </w:p>
    <w:p w:rsidR="0080010F" w:rsidRDefault="0080010F" w:rsidP="0080010F">
      <w:pPr>
        <w:ind w:firstLine="709"/>
        <w:jc w:val="center"/>
        <w:rPr>
          <w:b/>
          <w:sz w:val="20"/>
          <w:szCs w:val="20"/>
        </w:rPr>
      </w:pPr>
      <w:r>
        <w:rPr>
          <w:b/>
          <w:sz w:val="20"/>
          <w:szCs w:val="20"/>
        </w:rPr>
        <w:t xml:space="preserve">2. Общая характеристика сферы реализации </w:t>
      </w:r>
    </w:p>
    <w:p w:rsidR="0080010F" w:rsidRDefault="0080010F" w:rsidP="0080010F">
      <w:pPr>
        <w:ind w:firstLine="709"/>
        <w:jc w:val="center"/>
        <w:rPr>
          <w:b/>
          <w:sz w:val="20"/>
          <w:szCs w:val="20"/>
        </w:rPr>
      </w:pPr>
      <w:r>
        <w:rPr>
          <w:b/>
          <w:sz w:val="20"/>
          <w:szCs w:val="20"/>
        </w:rPr>
        <w:t>муниципальной программы</w:t>
      </w:r>
    </w:p>
    <w:p w:rsidR="0080010F" w:rsidRDefault="0080010F" w:rsidP="0080010F">
      <w:pPr>
        <w:ind w:firstLine="709"/>
        <w:jc w:val="center"/>
        <w:rPr>
          <w:b/>
          <w:sz w:val="20"/>
          <w:szCs w:val="20"/>
        </w:rPr>
      </w:pPr>
    </w:p>
    <w:p w:rsidR="0080010F" w:rsidRDefault="0080010F" w:rsidP="0080010F">
      <w:pPr>
        <w:ind w:firstLine="709"/>
        <w:jc w:val="both"/>
        <w:rPr>
          <w:b/>
          <w:sz w:val="20"/>
          <w:szCs w:val="20"/>
        </w:rPr>
      </w:pPr>
      <w:r>
        <w:rPr>
          <w:sz w:val="20"/>
          <w:szCs w:val="20"/>
        </w:rPr>
        <w:t>Развитие системы образования Лискинского муниципального района на сегодняшний день осуществляется в соответствии с направлениями образовательной политики России и Воронежской области, закрепленными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Концепции демографической политики Российской Федерации на период до 2025 года, утвержденной Указом Президента Российской Федерации от 09.10.2007 №1351, Стратегии развития информационного общества в Российской Федерации, утвержденной Президентом Российской Федерации от 07.02.2008 № Пр-212, Стратегии социально-экономического развития Центрального федерального округа на период до 2020 года, иных прогнозно-стратегических и нормативных документов отрасли «Образование».</w:t>
      </w:r>
    </w:p>
    <w:p w:rsidR="0080010F" w:rsidRDefault="0080010F" w:rsidP="0080010F">
      <w:pPr>
        <w:pStyle w:val="a6"/>
        <w:overflowPunct w:val="0"/>
        <w:autoSpaceDE w:val="0"/>
        <w:autoSpaceDN w:val="0"/>
        <w:adjustRightInd w:val="0"/>
        <w:ind w:left="0" w:firstLine="708"/>
        <w:jc w:val="both"/>
        <w:rPr>
          <w:sz w:val="20"/>
          <w:szCs w:val="20"/>
        </w:rPr>
      </w:pPr>
      <w:r>
        <w:rPr>
          <w:sz w:val="20"/>
          <w:szCs w:val="20"/>
        </w:rPr>
        <w:t xml:space="preserve">Муниципальной программой Лискинского муниципального района  «Развитие образования Лискинского муниципального района» на 2014-2020 годы предусмотрен переход к программно-целевому методу в рамках Программы, интегрирующей мероприятия и финансовые средства, направленные на функционирование и развитие системы образования. В ходе реализации мероприятий действующих целевых </w:t>
      </w:r>
      <w:r>
        <w:rPr>
          <w:sz w:val="20"/>
          <w:szCs w:val="20"/>
        </w:rPr>
        <w:lastRenderedPageBreak/>
        <w:t xml:space="preserve">программ соответствующие задачи включаются в Подпрограммы муниципальной программы Лискинского муниципального района «Развитие образования Лискинского муниципального района» на 2014-2020 годы. Благодаря мерам, принятым в рамках реализации программ создана основа для  перестройки в сфере образования района, в первую очередь, касающейся модернизации структуры  и  содержания  общего образования, совершенствования  его  качества,  социальной  поддержки  детства,  эффективности управления образовательной системой. </w:t>
      </w:r>
    </w:p>
    <w:p w:rsidR="0080010F" w:rsidRDefault="0080010F" w:rsidP="0080010F">
      <w:pPr>
        <w:pStyle w:val="a6"/>
        <w:overflowPunct w:val="0"/>
        <w:autoSpaceDE w:val="0"/>
        <w:autoSpaceDN w:val="0"/>
        <w:adjustRightInd w:val="0"/>
        <w:ind w:left="0" w:firstLine="539"/>
        <w:jc w:val="both"/>
        <w:rPr>
          <w:sz w:val="20"/>
          <w:szCs w:val="20"/>
        </w:rPr>
      </w:pPr>
      <w:r>
        <w:rPr>
          <w:sz w:val="20"/>
          <w:szCs w:val="20"/>
        </w:rPr>
        <w:t>Цели, задачи и мероприятия муниципальной Программы направлены на вывод отрасли образования на качественно новый уровень, который позволит развивать человеческий капитал, формировать образованную, творческую, социально зрелую, физически здоровую личность молодых граждан России, стать основой динамичного экономического роста и социального развития регионального и муниципального сообщества, фактором благополучия, успешности и безопасности людей, проживающих на территории Лискинского муниципального района.</w:t>
      </w:r>
    </w:p>
    <w:p w:rsidR="0080010F" w:rsidRDefault="0080010F" w:rsidP="0080010F">
      <w:pPr>
        <w:ind w:firstLine="708"/>
        <w:jc w:val="both"/>
        <w:rPr>
          <w:color w:val="000000"/>
          <w:sz w:val="20"/>
          <w:szCs w:val="20"/>
        </w:rPr>
      </w:pPr>
      <w:r>
        <w:rPr>
          <w:sz w:val="20"/>
          <w:szCs w:val="20"/>
        </w:rPr>
        <w:t xml:space="preserve">Программа охватывает сеть образовательных </w:t>
      </w:r>
      <w:r>
        <w:rPr>
          <w:bCs/>
          <w:sz w:val="20"/>
          <w:szCs w:val="20"/>
        </w:rPr>
        <w:t xml:space="preserve"> организаций</w:t>
      </w:r>
      <w:r>
        <w:rPr>
          <w:sz w:val="20"/>
          <w:szCs w:val="20"/>
        </w:rPr>
        <w:t>,  расположенных на территории Лискинского муниципального района, – это</w:t>
      </w:r>
      <w:r>
        <w:rPr>
          <w:color w:val="000000"/>
          <w:sz w:val="20"/>
          <w:szCs w:val="20"/>
        </w:rPr>
        <w:t xml:space="preserve"> 78 образовательных </w:t>
      </w:r>
      <w:r>
        <w:rPr>
          <w:bCs/>
          <w:sz w:val="20"/>
          <w:szCs w:val="20"/>
        </w:rPr>
        <w:t xml:space="preserve"> организаций</w:t>
      </w:r>
      <w:r>
        <w:rPr>
          <w:color w:val="000000"/>
          <w:sz w:val="20"/>
          <w:szCs w:val="20"/>
        </w:rPr>
        <w:t xml:space="preserve">  разных типов и видов, в том числе: </w:t>
      </w:r>
    </w:p>
    <w:p w:rsidR="0080010F" w:rsidRDefault="0080010F" w:rsidP="0080010F">
      <w:pPr>
        <w:ind w:firstLine="708"/>
        <w:jc w:val="both"/>
        <w:rPr>
          <w:color w:val="000000"/>
          <w:sz w:val="20"/>
          <w:szCs w:val="20"/>
        </w:rPr>
      </w:pPr>
      <w:r>
        <w:rPr>
          <w:color w:val="000000"/>
          <w:sz w:val="20"/>
          <w:szCs w:val="20"/>
        </w:rPr>
        <w:t xml:space="preserve">- 33 муниципальных казенных дошкольных образовательных </w:t>
      </w:r>
      <w:r>
        <w:rPr>
          <w:bCs/>
          <w:sz w:val="20"/>
          <w:szCs w:val="20"/>
        </w:rPr>
        <w:t xml:space="preserve"> организации</w:t>
      </w:r>
      <w:r>
        <w:rPr>
          <w:color w:val="000000"/>
          <w:sz w:val="20"/>
          <w:szCs w:val="20"/>
        </w:rPr>
        <w:t xml:space="preserve">, </w:t>
      </w:r>
    </w:p>
    <w:p w:rsidR="0080010F" w:rsidRDefault="0080010F" w:rsidP="0080010F">
      <w:pPr>
        <w:ind w:firstLine="708"/>
        <w:jc w:val="both"/>
        <w:rPr>
          <w:color w:val="000000"/>
          <w:sz w:val="20"/>
          <w:szCs w:val="20"/>
        </w:rPr>
      </w:pPr>
      <w:r>
        <w:rPr>
          <w:color w:val="000000"/>
          <w:sz w:val="20"/>
          <w:szCs w:val="20"/>
        </w:rPr>
        <w:t>- 39 муниципальных казенных общеобразовательных</w:t>
      </w:r>
      <w:r>
        <w:rPr>
          <w:bCs/>
          <w:sz w:val="20"/>
          <w:szCs w:val="20"/>
        </w:rPr>
        <w:t xml:space="preserve"> организаций</w:t>
      </w:r>
      <w:r>
        <w:rPr>
          <w:color w:val="000000"/>
          <w:sz w:val="20"/>
          <w:szCs w:val="20"/>
        </w:rPr>
        <w:t>,</w:t>
      </w:r>
    </w:p>
    <w:p w:rsidR="0080010F" w:rsidRDefault="0080010F" w:rsidP="0080010F">
      <w:pPr>
        <w:ind w:firstLine="708"/>
        <w:jc w:val="both"/>
        <w:rPr>
          <w:color w:val="000000"/>
          <w:sz w:val="20"/>
          <w:szCs w:val="20"/>
        </w:rPr>
      </w:pPr>
      <w:r>
        <w:rPr>
          <w:color w:val="000000"/>
          <w:sz w:val="20"/>
          <w:szCs w:val="20"/>
        </w:rPr>
        <w:t xml:space="preserve">- 6 муниципальных казенных </w:t>
      </w:r>
      <w:r>
        <w:rPr>
          <w:bCs/>
          <w:sz w:val="20"/>
          <w:szCs w:val="20"/>
        </w:rPr>
        <w:t xml:space="preserve"> организаций</w:t>
      </w:r>
      <w:r>
        <w:rPr>
          <w:color w:val="000000"/>
          <w:sz w:val="20"/>
          <w:szCs w:val="20"/>
        </w:rPr>
        <w:t xml:space="preserve">  дополнительного образования детей.</w:t>
      </w:r>
    </w:p>
    <w:p w:rsidR="0080010F" w:rsidRDefault="0080010F" w:rsidP="0080010F">
      <w:pPr>
        <w:jc w:val="center"/>
        <w:rPr>
          <w:b/>
          <w:i/>
          <w:sz w:val="20"/>
          <w:szCs w:val="20"/>
        </w:rPr>
      </w:pPr>
    </w:p>
    <w:p w:rsidR="0080010F" w:rsidRDefault="0080010F" w:rsidP="0080010F">
      <w:pPr>
        <w:jc w:val="center"/>
        <w:rPr>
          <w:b/>
          <w:i/>
          <w:sz w:val="20"/>
          <w:szCs w:val="20"/>
        </w:rPr>
      </w:pPr>
      <w:r>
        <w:rPr>
          <w:b/>
          <w:i/>
          <w:sz w:val="20"/>
          <w:szCs w:val="20"/>
        </w:rPr>
        <w:t>Дошкольное общее образование</w:t>
      </w:r>
    </w:p>
    <w:p w:rsidR="0080010F" w:rsidRDefault="0080010F" w:rsidP="0080010F">
      <w:pPr>
        <w:jc w:val="center"/>
        <w:rPr>
          <w:b/>
          <w:i/>
          <w:sz w:val="20"/>
          <w:szCs w:val="20"/>
        </w:rPr>
      </w:pPr>
    </w:p>
    <w:p w:rsidR="0080010F" w:rsidRDefault="0080010F" w:rsidP="0080010F">
      <w:pPr>
        <w:ind w:left="49" w:firstLine="659"/>
        <w:jc w:val="both"/>
        <w:rPr>
          <w:sz w:val="20"/>
          <w:szCs w:val="20"/>
        </w:rPr>
      </w:pPr>
      <w:r>
        <w:rPr>
          <w:sz w:val="20"/>
          <w:szCs w:val="20"/>
        </w:rPr>
        <w:t xml:space="preserve">В законе «Об образовании РФ», во всех нормативных документах федерального, регионального и муниципального уровня значительное внимание уделено развитию ступени дошкольного общего образования. </w:t>
      </w:r>
    </w:p>
    <w:p w:rsidR="0080010F" w:rsidRDefault="0080010F" w:rsidP="0080010F">
      <w:pPr>
        <w:ind w:left="49" w:firstLine="659"/>
        <w:jc w:val="both"/>
        <w:rPr>
          <w:sz w:val="20"/>
          <w:szCs w:val="20"/>
        </w:rPr>
      </w:pPr>
      <w:r>
        <w:rPr>
          <w:sz w:val="20"/>
          <w:szCs w:val="20"/>
        </w:rPr>
        <w:t>Основными задачами являются:</w:t>
      </w:r>
    </w:p>
    <w:p w:rsidR="0080010F" w:rsidRDefault="0080010F" w:rsidP="0080010F">
      <w:pPr>
        <w:jc w:val="both"/>
        <w:rPr>
          <w:sz w:val="20"/>
          <w:szCs w:val="20"/>
        </w:rPr>
      </w:pPr>
      <w:r>
        <w:rPr>
          <w:sz w:val="20"/>
          <w:szCs w:val="20"/>
        </w:rPr>
        <w:t>-доведение средней заработной платы педагогических работников дошкольных образовательных организаций до средней заработной платы в общем образовании;</w:t>
      </w:r>
    </w:p>
    <w:p w:rsidR="0080010F" w:rsidRDefault="0080010F" w:rsidP="0080010F">
      <w:pPr>
        <w:jc w:val="both"/>
        <w:rPr>
          <w:sz w:val="20"/>
          <w:szCs w:val="20"/>
        </w:rPr>
      </w:pPr>
      <w:r>
        <w:rPr>
          <w:sz w:val="20"/>
          <w:szCs w:val="20"/>
        </w:rPr>
        <w:t>-обеспечение всех детей в возрасте от 3 до 7 лет возможностью получать услуги дошкольного образования к началу 2016 года;</w:t>
      </w:r>
    </w:p>
    <w:p w:rsidR="0080010F" w:rsidRDefault="0080010F" w:rsidP="0080010F">
      <w:pPr>
        <w:pStyle w:val="17"/>
        <w:shd w:val="clear" w:color="auto" w:fill="auto"/>
        <w:spacing w:line="240" w:lineRule="auto"/>
        <w:rPr>
          <w:rFonts w:eastAsia="Calibri"/>
          <w:spacing w:val="0"/>
          <w:sz w:val="20"/>
          <w:szCs w:val="20"/>
        </w:rPr>
      </w:pPr>
      <w:r>
        <w:rPr>
          <w:sz w:val="20"/>
          <w:szCs w:val="20"/>
        </w:rPr>
        <w:t xml:space="preserve">    -</w:t>
      </w:r>
      <w:r>
        <w:rPr>
          <w:rFonts w:eastAsia="Calibri"/>
          <w:spacing w:val="0"/>
          <w:sz w:val="20"/>
          <w:szCs w:val="20"/>
        </w:rPr>
        <w:t>обеспечение реализации федерального государственного образовательного стандарта дошкольного образования на территории района;</w:t>
      </w:r>
    </w:p>
    <w:p w:rsidR="0080010F" w:rsidRDefault="0080010F" w:rsidP="0080010F">
      <w:pPr>
        <w:pStyle w:val="17"/>
        <w:shd w:val="clear" w:color="auto" w:fill="auto"/>
        <w:spacing w:line="240" w:lineRule="auto"/>
        <w:rPr>
          <w:rFonts w:eastAsia="Calibri"/>
          <w:spacing w:val="0"/>
          <w:sz w:val="20"/>
          <w:szCs w:val="20"/>
        </w:rPr>
      </w:pPr>
      <w:r>
        <w:rPr>
          <w:rFonts w:eastAsia="Calibri"/>
          <w:spacing w:val="0"/>
          <w:sz w:val="20"/>
          <w:szCs w:val="20"/>
        </w:rPr>
        <w:t xml:space="preserve">    </w:t>
      </w:r>
      <w:r>
        <w:rPr>
          <w:sz w:val="20"/>
          <w:szCs w:val="20"/>
        </w:rPr>
        <w:t>- изменение с 2014 г. основных механизмов финансирования системы дошкольного образования.</w:t>
      </w:r>
    </w:p>
    <w:p w:rsidR="0080010F" w:rsidRDefault="0080010F" w:rsidP="0080010F">
      <w:pPr>
        <w:widowControl w:val="0"/>
        <w:ind w:firstLine="709"/>
        <w:jc w:val="both"/>
        <w:rPr>
          <w:sz w:val="20"/>
          <w:szCs w:val="20"/>
        </w:rPr>
      </w:pPr>
      <w:r>
        <w:rPr>
          <w:sz w:val="20"/>
          <w:szCs w:val="20"/>
        </w:rPr>
        <w:t>Для достижения указанных результатов на уровне администрации Лискинского муниципального района на сегодняшний день предприняты следующие шаги.</w:t>
      </w:r>
    </w:p>
    <w:p w:rsidR="0080010F" w:rsidRDefault="0080010F" w:rsidP="0080010F">
      <w:pPr>
        <w:ind w:firstLine="708"/>
        <w:jc w:val="both"/>
        <w:rPr>
          <w:sz w:val="20"/>
          <w:szCs w:val="20"/>
        </w:rPr>
      </w:pPr>
      <w:r>
        <w:rPr>
          <w:sz w:val="20"/>
          <w:szCs w:val="20"/>
        </w:rPr>
        <w:t xml:space="preserve"> В целях доведения средней заработной платы педагогических работников дошкольных образовательных </w:t>
      </w:r>
      <w:r>
        <w:rPr>
          <w:bCs/>
          <w:sz w:val="20"/>
          <w:szCs w:val="20"/>
        </w:rPr>
        <w:t xml:space="preserve"> организаций</w:t>
      </w:r>
      <w:r>
        <w:rPr>
          <w:sz w:val="20"/>
          <w:szCs w:val="20"/>
        </w:rPr>
        <w:t xml:space="preserve"> до средней заработной платы в общем образовании бюджетом Лискинского муниципального района в 2013 году были дополнительно выделены 30 млн. рублей. </w:t>
      </w:r>
    </w:p>
    <w:p w:rsidR="0080010F" w:rsidRDefault="0080010F" w:rsidP="0080010F">
      <w:pPr>
        <w:ind w:firstLine="708"/>
        <w:jc w:val="both"/>
        <w:rPr>
          <w:sz w:val="20"/>
          <w:szCs w:val="20"/>
        </w:rPr>
      </w:pPr>
      <w:r>
        <w:rPr>
          <w:sz w:val="20"/>
          <w:szCs w:val="20"/>
        </w:rPr>
        <w:t xml:space="preserve">Для решения второй основной задачи доступности дошкольного образования в нашем районе проводится масштабная работа. За  последние пять лет в 15 </w:t>
      </w:r>
      <w:r>
        <w:rPr>
          <w:bCs/>
          <w:sz w:val="20"/>
          <w:szCs w:val="20"/>
        </w:rPr>
        <w:t xml:space="preserve"> организациях</w:t>
      </w:r>
      <w:r>
        <w:rPr>
          <w:sz w:val="20"/>
          <w:szCs w:val="20"/>
        </w:rPr>
        <w:t xml:space="preserve"> образования появилось 640 дополнительных мест для дошкольников – за счет реконструкции детских садов №10 (по ул. 40 лет Октября), № 9 (по ул. Свердлова), № 4 (по ул. Тулебердиева), Залуженского детского сада. На базе Среднеикорецкой, Высокинской, Селявинской, Старохворостанской СОШ открыты дошкольные группы с получением лицензии на ведение дошкольной образовательной деятельности. В настоящее время ведется реконструкция здания в с. Средний Икорец на 160 мест, разрабатывается ПСД строительства нового современного детского сада на 300 мест в микрорайоне «Интернат», пристройки к д/с в п.Давыдовка, готовится открытие детского сада в с. Ермоловка на 25 мест.</w:t>
      </w:r>
    </w:p>
    <w:p w:rsidR="0080010F" w:rsidRDefault="0080010F" w:rsidP="0080010F">
      <w:pPr>
        <w:pStyle w:val="a6"/>
        <w:widowControl w:val="0"/>
        <w:suppressAutoHyphens/>
        <w:ind w:left="0" w:firstLine="708"/>
        <w:jc w:val="both"/>
        <w:rPr>
          <w:rFonts w:eastAsia="Arial Unicode MS"/>
          <w:color w:val="000000"/>
          <w:sz w:val="20"/>
          <w:szCs w:val="20"/>
          <w:lang w:eastAsia="en-US" w:bidi="en-US"/>
        </w:rPr>
      </w:pPr>
      <w:r>
        <w:rPr>
          <w:rFonts w:eastAsia="Arial Unicode MS"/>
          <w:color w:val="000000"/>
          <w:sz w:val="20"/>
          <w:szCs w:val="20"/>
          <w:lang w:eastAsia="en-US" w:bidi="en-US"/>
        </w:rPr>
        <w:t xml:space="preserve">В настоящее время в Лискинском муниципальном районе функционируют 35 ДОУ, реализующих  основную  общеобразовательную  программу дошкольного образования (из них 33 муниципальных и 2 ведомственных детских сада). </w:t>
      </w:r>
    </w:p>
    <w:p w:rsidR="0080010F" w:rsidRDefault="0080010F" w:rsidP="0080010F">
      <w:pPr>
        <w:ind w:firstLine="708"/>
        <w:jc w:val="both"/>
        <w:rPr>
          <w:sz w:val="20"/>
          <w:szCs w:val="20"/>
        </w:rPr>
      </w:pPr>
      <w:r>
        <w:rPr>
          <w:sz w:val="20"/>
          <w:szCs w:val="20"/>
        </w:rPr>
        <w:t>В соответствии с требованиями федерального закона «Об образовании РФ» разработан и вступает в силу с 01.01.2014 года федеральный государственный образовательный стандарт дошкольного образования, где основные требования предъявляются к уровню компетенции педагога и  формированию необходимой среды для содержания и развития ребенка.</w:t>
      </w:r>
    </w:p>
    <w:p w:rsidR="0080010F" w:rsidRDefault="0080010F" w:rsidP="0080010F">
      <w:pPr>
        <w:pStyle w:val="a6"/>
        <w:widowControl w:val="0"/>
        <w:suppressAutoHyphens/>
        <w:ind w:left="0" w:firstLine="708"/>
        <w:jc w:val="both"/>
        <w:rPr>
          <w:rFonts w:eastAsia="Arial Unicode MS"/>
          <w:color w:val="000000"/>
          <w:sz w:val="20"/>
          <w:szCs w:val="20"/>
          <w:lang w:eastAsia="en-US" w:bidi="en-US"/>
        </w:rPr>
      </w:pPr>
      <w:r>
        <w:rPr>
          <w:rFonts w:eastAsia="Arial Unicode MS"/>
          <w:color w:val="000000"/>
          <w:sz w:val="20"/>
          <w:szCs w:val="20"/>
          <w:lang w:eastAsia="en-US" w:bidi="en-US"/>
        </w:rPr>
        <w:t>Следовательно, необходимо своевременно обеспечить подготовку педкадров наших</w:t>
      </w:r>
      <w:r>
        <w:rPr>
          <w:rFonts w:ascii="Verdana" w:eastAsia="Arial Unicode MS" w:hAnsi="Verdana" w:cs="Arial Unicode MS"/>
          <w:color w:val="000000"/>
          <w:sz w:val="20"/>
          <w:szCs w:val="20"/>
          <w:lang w:eastAsia="en-US" w:bidi="en-US"/>
        </w:rPr>
        <w:t xml:space="preserve"> </w:t>
      </w:r>
      <w:r>
        <w:rPr>
          <w:rFonts w:eastAsia="Arial Unicode MS"/>
          <w:color w:val="000000"/>
          <w:sz w:val="20"/>
          <w:szCs w:val="20"/>
          <w:lang w:eastAsia="en-US" w:bidi="en-US"/>
        </w:rPr>
        <w:t>дошкольных образовательных организаций для работы по новым стандартам, а также  обеспечить оснащение дошкольных организаций новым оборудованием, чему в полной мере поспособствовал впервые проведенный для дошкольных образовательных организаций региональный конкурс. В этом конкурсе приняли участие 10 лискинских дошкольных организаций. МКДОУ «Центр развития ребенка - детский сад № 5» стал победителем и получил грант  в размере 2 млн. рублей, а МКДОУ детский сад №2 стал лауреатом 2 степени и получил грант в размере 1 млн. рублей.</w:t>
      </w:r>
    </w:p>
    <w:p w:rsidR="0080010F" w:rsidRDefault="0080010F" w:rsidP="0080010F">
      <w:pPr>
        <w:pStyle w:val="a6"/>
        <w:widowControl w:val="0"/>
        <w:suppressAutoHyphens/>
        <w:ind w:left="0" w:firstLine="708"/>
        <w:jc w:val="both"/>
        <w:rPr>
          <w:rFonts w:eastAsia="Arial Unicode MS"/>
          <w:color w:val="000000"/>
          <w:sz w:val="20"/>
          <w:szCs w:val="20"/>
          <w:lang w:eastAsia="en-US" w:bidi="en-US"/>
        </w:rPr>
      </w:pPr>
      <w:r>
        <w:rPr>
          <w:rFonts w:eastAsia="Arial Unicode MS"/>
          <w:color w:val="000000"/>
          <w:sz w:val="20"/>
          <w:szCs w:val="20"/>
          <w:lang w:eastAsia="en-US" w:bidi="en-US"/>
        </w:rPr>
        <w:t xml:space="preserve">На  1  сентября  2013  г.  программы  дошкольного  образования  в районе осваивают  3656 детей  в возрасте от 3 года до 7 лет. До 2016  года  необходимо решить  первоочередную  задачу  –  ликвидировать очередь в дошкольные организации полностью, а  в период до 2020 года – в дошкольных образовательных </w:t>
      </w:r>
      <w:r>
        <w:rPr>
          <w:rFonts w:eastAsia="Arial Unicode MS"/>
          <w:color w:val="000000"/>
          <w:sz w:val="20"/>
          <w:szCs w:val="20"/>
          <w:lang w:eastAsia="en-US" w:bidi="en-US"/>
        </w:rPr>
        <w:lastRenderedPageBreak/>
        <w:t xml:space="preserve">организациях создать современную предметно-развивающую среду, а также укрепить материально-техническую базу и оснастить игровым оборудованием в соответствии с современными требованиями. </w:t>
      </w:r>
    </w:p>
    <w:p w:rsidR="0080010F" w:rsidRDefault="0080010F" w:rsidP="0080010F">
      <w:pPr>
        <w:ind w:firstLine="708"/>
        <w:jc w:val="both"/>
        <w:rPr>
          <w:b/>
          <w:sz w:val="20"/>
          <w:szCs w:val="20"/>
        </w:rPr>
      </w:pPr>
    </w:p>
    <w:p w:rsidR="0080010F" w:rsidRDefault="0080010F" w:rsidP="0080010F">
      <w:pPr>
        <w:jc w:val="center"/>
        <w:rPr>
          <w:b/>
          <w:i/>
          <w:sz w:val="20"/>
          <w:szCs w:val="20"/>
        </w:rPr>
      </w:pPr>
      <w:r>
        <w:rPr>
          <w:b/>
          <w:i/>
          <w:sz w:val="20"/>
          <w:szCs w:val="20"/>
        </w:rPr>
        <w:t>Основное и среднее (полное) общее образование</w:t>
      </w:r>
    </w:p>
    <w:p w:rsidR="0080010F" w:rsidRDefault="0080010F" w:rsidP="0080010F">
      <w:pPr>
        <w:jc w:val="center"/>
        <w:rPr>
          <w:b/>
          <w:i/>
          <w:sz w:val="20"/>
          <w:szCs w:val="20"/>
        </w:rPr>
      </w:pPr>
    </w:p>
    <w:p w:rsidR="0080010F" w:rsidRDefault="0080010F" w:rsidP="0080010F">
      <w:pPr>
        <w:ind w:firstLine="708"/>
        <w:jc w:val="both"/>
        <w:rPr>
          <w:sz w:val="20"/>
          <w:szCs w:val="20"/>
        </w:rPr>
      </w:pPr>
      <w:r>
        <w:rPr>
          <w:sz w:val="20"/>
          <w:szCs w:val="20"/>
        </w:rPr>
        <w:t>Система  общего  образования Лискинского муниципального района  включает  также 39 образовательных  учреждений,  реализующих  программы  общего образования, в том числе: 35 средних общеобразовательных школ,  3- основных,  1- прогимназия.</w:t>
      </w:r>
    </w:p>
    <w:p w:rsidR="0080010F" w:rsidRDefault="0080010F" w:rsidP="0080010F">
      <w:pPr>
        <w:tabs>
          <w:tab w:val="left" w:pos="1245"/>
        </w:tabs>
        <w:ind w:firstLine="708"/>
        <w:jc w:val="both"/>
        <w:rPr>
          <w:color w:val="000000"/>
          <w:sz w:val="20"/>
          <w:szCs w:val="20"/>
        </w:rPr>
      </w:pPr>
      <w:r>
        <w:rPr>
          <w:color w:val="000000"/>
          <w:sz w:val="20"/>
          <w:szCs w:val="20"/>
        </w:rPr>
        <w:t xml:space="preserve">В  2013  году  образовательные  учреждения  района приняли  активное  участие  в реализации Комплекса мер по модернизации системы образования. В 2013 году на реализацию Комплекса мер Лискинскому муниципальному району было направлено </w:t>
      </w:r>
      <w:r>
        <w:rPr>
          <w:bCs/>
          <w:iCs/>
          <w:color w:val="000000"/>
          <w:sz w:val="20"/>
          <w:szCs w:val="20"/>
        </w:rPr>
        <w:t xml:space="preserve">35150400,0 </w:t>
      </w:r>
      <w:r>
        <w:rPr>
          <w:color w:val="000000"/>
          <w:sz w:val="20"/>
          <w:szCs w:val="20"/>
        </w:rPr>
        <w:t xml:space="preserve">рублей средств  федерального  бюджета  </w:t>
      </w:r>
      <w:r>
        <w:rPr>
          <w:bCs/>
          <w:iCs/>
          <w:color w:val="000000"/>
          <w:sz w:val="20"/>
          <w:szCs w:val="20"/>
        </w:rPr>
        <w:t>на общее образование и 8124700,0 рублей на модернизацию дошкольного образования.</w:t>
      </w:r>
      <w:r>
        <w:rPr>
          <w:color w:val="000000"/>
          <w:sz w:val="20"/>
          <w:szCs w:val="20"/>
        </w:rPr>
        <w:t xml:space="preserve">  </w:t>
      </w:r>
    </w:p>
    <w:p w:rsidR="0080010F" w:rsidRDefault="0080010F" w:rsidP="0080010F">
      <w:pPr>
        <w:ind w:firstLine="708"/>
        <w:jc w:val="both"/>
        <w:rPr>
          <w:sz w:val="20"/>
          <w:szCs w:val="20"/>
        </w:rPr>
      </w:pPr>
      <w:r>
        <w:rPr>
          <w:color w:val="000000"/>
          <w:sz w:val="20"/>
          <w:szCs w:val="20"/>
        </w:rPr>
        <w:t xml:space="preserve">В рамках выполнения соглашения между департаментом </w:t>
      </w:r>
      <w:r>
        <w:rPr>
          <w:sz w:val="20"/>
          <w:szCs w:val="20"/>
        </w:rPr>
        <w:t>образования, науки и молодежной политики Воронежской области и Лискинским муниципальным районом отмечается положительная динамика. Средняя зарплата педагогических работников общеобразовательных учреждений  в нашем районе соответствует средней заработной плате экономике региона и составляет на конец 2013 года 23268,0 рублей.</w:t>
      </w:r>
    </w:p>
    <w:p w:rsidR="0080010F" w:rsidRDefault="0080010F" w:rsidP="0080010F">
      <w:pPr>
        <w:ind w:firstLine="708"/>
        <w:jc w:val="both"/>
        <w:rPr>
          <w:sz w:val="20"/>
          <w:szCs w:val="20"/>
        </w:rPr>
      </w:pPr>
      <w:r>
        <w:rPr>
          <w:sz w:val="20"/>
          <w:szCs w:val="20"/>
        </w:rPr>
        <w:t>В целях выявления и поддержки школ, которые уже сегодня готовы работать в режиме инновационного развития, в 2013 году в рамках проекта модернизации образования был объявлен региональный конкурс «Школа – Лидер образования Воронежской области». 17 школ Лискинского района приняли участие в этом конкурсе, 8 из них стали лауреатами, получив гранты на развитие ОУ в общей сумме 14 млн. рублей.</w:t>
      </w:r>
    </w:p>
    <w:p w:rsidR="0080010F" w:rsidRDefault="0080010F" w:rsidP="0080010F">
      <w:pPr>
        <w:ind w:firstLine="708"/>
        <w:jc w:val="both"/>
        <w:rPr>
          <w:color w:val="FF0000"/>
          <w:sz w:val="20"/>
          <w:szCs w:val="20"/>
        </w:rPr>
      </w:pPr>
      <w:r>
        <w:rPr>
          <w:sz w:val="20"/>
          <w:szCs w:val="20"/>
        </w:rPr>
        <w:t>Особое место в комплексном проекте модернизации образования занимает проект «50х50», в рамках которого на проведение текущего ремонта общеобразовательных учреждений города и района было привлечено 10 млн. рублей внебюджетных средств.</w:t>
      </w:r>
      <w:r>
        <w:rPr>
          <w:color w:val="FF0000"/>
          <w:sz w:val="20"/>
          <w:szCs w:val="20"/>
        </w:rPr>
        <w:t xml:space="preserve"> </w:t>
      </w:r>
    </w:p>
    <w:p w:rsidR="0080010F" w:rsidRDefault="0080010F" w:rsidP="0080010F">
      <w:pPr>
        <w:ind w:firstLine="708"/>
        <w:jc w:val="both"/>
        <w:rPr>
          <w:sz w:val="20"/>
          <w:szCs w:val="20"/>
        </w:rPr>
      </w:pPr>
      <w:r>
        <w:rPr>
          <w:sz w:val="20"/>
          <w:szCs w:val="20"/>
        </w:rPr>
        <w:t>В образовательных учреждениях идет активный процесс формирования системы государственно-общественного управления образованием. Во всех  (100 %) общеобразовательных учреждениях созданы и активно работают Управляющие советы.</w:t>
      </w:r>
    </w:p>
    <w:p w:rsidR="0080010F" w:rsidRDefault="0080010F" w:rsidP="0080010F">
      <w:pPr>
        <w:ind w:firstLine="708"/>
        <w:jc w:val="both"/>
        <w:rPr>
          <w:sz w:val="20"/>
          <w:szCs w:val="20"/>
        </w:rPr>
      </w:pPr>
      <w:r>
        <w:rPr>
          <w:sz w:val="20"/>
          <w:szCs w:val="20"/>
        </w:rPr>
        <w:t>На 1 сентября 2013 г. все общеобразовательные учреждения имеют свидетельства о государственной  аккредитации и лицензии на право ведения образовательной деятельности.</w:t>
      </w:r>
    </w:p>
    <w:p w:rsidR="0080010F" w:rsidRDefault="0080010F" w:rsidP="0080010F">
      <w:pPr>
        <w:ind w:firstLine="708"/>
        <w:jc w:val="both"/>
        <w:rPr>
          <w:sz w:val="20"/>
          <w:szCs w:val="20"/>
        </w:rPr>
      </w:pPr>
      <w:r>
        <w:rPr>
          <w:sz w:val="20"/>
          <w:szCs w:val="20"/>
        </w:rPr>
        <w:t>Повышается открытость системы образования. В 2013 году 100 % общеобразовательных учреждений опубликовали публичные доклады о результатах образовательной деятельности.</w:t>
      </w:r>
    </w:p>
    <w:p w:rsidR="0080010F" w:rsidRDefault="0080010F" w:rsidP="0080010F">
      <w:pPr>
        <w:ind w:firstLine="708"/>
        <w:jc w:val="both"/>
        <w:rPr>
          <w:color w:val="000000"/>
          <w:sz w:val="20"/>
          <w:szCs w:val="20"/>
        </w:rPr>
      </w:pPr>
      <w:r>
        <w:rPr>
          <w:color w:val="000000"/>
          <w:sz w:val="20"/>
          <w:szCs w:val="20"/>
        </w:rPr>
        <w:t xml:space="preserve">В настоящее время все школы района подключены к сети Интернет, имеют свои сайты. Общеобразовательные учреждения района обеспечены учебно-компьютерной техникой и интерактивным оборудованием. </w:t>
      </w:r>
      <w:r>
        <w:rPr>
          <w:sz w:val="20"/>
          <w:szCs w:val="20"/>
        </w:rPr>
        <w:t xml:space="preserve">За счет средств, направленных на модернизацию образования в 2013 году каждый учебный кабинет, задействованный постоянно в образовательном процессе, оснащен автоматизированным рабочим местом учителя. В 2013 году в школы поступило 403 компьютерных комплекта, 335 мультимедийных проекторов, 514 принтеров, а </w:t>
      </w:r>
      <w:r>
        <w:rPr>
          <w:color w:val="000000"/>
          <w:sz w:val="20"/>
          <w:szCs w:val="20"/>
        </w:rPr>
        <w:t xml:space="preserve">также 2 школьных автобуса. </w:t>
      </w:r>
      <w:r>
        <w:rPr>
          <w:sz w:val="20"/>
          <w:szCs w:val="20"/>
        </w:rPr>
        <w:t>Задача руководителей школ и педагогов - обеспечение эффективного использования полученного оборудования.</w:t>
      </w:r>
    </w:p>
    <w:p w:rsidR="0080010F" w:rsidRDefault="0080010F" w:rsidP="0080010F">
      <w:pPr>
        <w:ind w:firstLine="708"/>
        <w:jc w:val="center"/>
        <w:rPr>
          <w:b/>
          <w:i/>
          <w:sz w:val="20"/>
          <w:szCs w:val="20"/>
        </w:rPr>
      </w:pPr>
    </w:p>
    <w:p w:rsidR="0080010F" w:rsidRDefault="0080010F" w:rsidP="0080010F">
      <w:pPr>
        <w:jc w:val="center"/>
        <w:rPr>
          <w:b/>
          <w:i/>
          <w:sz w:val="20"/>
          <w:szCs w:val="20"/>
        </w:rPr>
      </w:pPr>
      <w:r>
        <w:rPr>
          <w:b/>
          <w:i/>
          <w:sz w:val="20"/>
          <w:szCs w:val="20"/>
        </w:rPr>
        <w:t>Развитие дистанционных форм обучения</w:t>
      </w:r>
    </w:p>
    <w:p w:rsidR="0080010F" w:rsidRDefault="0080010F" w:rsidP="0080010F">
      <w:pPr>
        <w:ind w:firstLine="708"/>
        <w:jc w:val="center"/>
        <w:rPr>
          <w:b/>
          <w:i/>
          <w:sz w:val="20"/>
          <w:szCs w:val="20"/>
        </w:rPr>
      </w:pPr>
    </w:p>
    <w:p w:rsidR="0080010F" w:rsidRDefault="0080010F" w:rsidP="0080010F">
      <w:pPr>
        <w:ind w:firstLine="708"/>
        <w:jc w:val="both"/>
        <w:rPr>
          <w:sz w:val="20"/>
          <w:szCs w:val="20"/>
        </w:rPr>
      </w:pPr>
      <w:r>
        <w:rPr>
          <w:sz w:val="20"/>
          <w:szCs w:val="20"/>
        </w:rPr>
        <w:t>Наша главная задача сохранить материально - техническую базу учреждений образования и после окончания реализации проекта модернизации.</w:t>
      </w:r>
    </w:p>
    <w:p w:rsidR="0080010F" w:rsidRDefault="0080010F" w:rsidP="0080010F">
      <w:pPr>
        <w:ind w:firstLine="708"/>
        <w:jc w:val="both"/>
        <w:rPr>
          <w:sz w:val="20"/>
          <w:szCs w:val="20"/>
        </w:rPr>
      </w:pPr>
      <w:r>
        <w:rPr>
          <w:sz w:val="20"/>
          <w:szCs w:val="20"/>
        </w:rPr>
        <w:t>Этому может способствовать еще одно инновационное направление, получившее свое развитие – это дистанционное обучение.</w:t>
      </w:r>
    </w:p>
    <w:p w:rsidR="0080010F" w:rsidRDefault="0080010F" w:rsidP="0080010F">
      <w:pPr>
        <w:jc w:val="both"/>
        <w:rPr>
          <w:sz w:val="20"/>
          <w:szCs w:val="20"/>
        </w:rPr>
      </w:pPr>
      <w:r>
        <w:rPr>
          <w:sz w:val="20"/>
          <w:szCs w:val="20"/>
        </w:rPr>
        <w:tab/>
        <w:t xml:space="preserve">8 общеобразовательных учреждений, оснащенных в ходе целевых поставок комплектами оборудования, были включены в систему  дистанционного обучения.  Учащиеся в количестве  (152 чел.) получили возможность обучения по дополнительным программам с использованием дистанционных технологий.    </w:t>
      </w:r>
    </w:p>
    <w:p w:rsidR="0080010F" w:rsidRDefault="0080010F" w:rsidP="0080010F">
      <w:pPr>
        <w:jc w:val="both"/>
        <w:rPr>
          <w:sz w:val="20"/>
          <w:szCs w:val="20"/>
        </w:rPr>
      </w:pPr>
      <w:r>
        <w:rPr>
          <w:sz w:val="20"/>
          <w:szCs w:val="20"/>
        </w:rPr>
        <w:t xml:space="preserve">       </w:t>
      </w:r>
      <w:r>
        <w:rPr>
          <w:sz w:val="20"/>
          <w:szCs w:val="20"/>
        </w:rPr>
        <w:tab/>
        <w:t xml:space="preserve">С 1-го сентября  2013 года приступила к использованию дистанционных технологий Среднеикорецкая СОШ, а Высокинская СОШ стала муниципальным центром дистанционного обучения. </w:t>
      </w:r>
    </w:p>
    <w:p w:rsidR="0080010F" w:rsidRDefault="0080010F" w:rsidP="0080010F">
      <w:pPr>
        <w:jc w:val="both"/>
        <w:rPr>
          <w:sz w:val="20"/>
          <w:szCs w:val="20"/>
        </w:rPr>
      </w:pPr>
      <w:r>
        <w:rPr>
          <w:sz w:val="20"/>
          <w:szCs w:val="20"/>
        </w:rPr>
        <w:tab/>
        <w:t xml:space="preserve">В 2012-2013 учебном году 200 учителей-предметников успешно освоили программу по использованию интерактивных и мультимедийных образовательных технологий, 9 педагогов сетевых центров и 8 школьных тьюторов прошли курсы, организованные центром дистанционного обучения г.Воронежа. </w:t>
      </w:r>
    </w:p>
    <w:p w:rsidR="0080010F" w:rsidRDefault="0080010F" w:rsidP="0080010F">
      <w:pPr>
        <w:ind w:firstLine="708"/>
        <w:jc w:val="both"/>
        <w:rPr>
          <w:sz w:val="20"/>
          <w:szCs w:val="20"/>
        </w:rPr>
      </w:pPr>
      <w:r>
        <w:rPr>
          <w:sz w:val="20"/>
          <w:szCs w:val="20"/>
        </w:rPr>
        <w:t>В Лискинском муниципальном районе уже на сегодняшний день 50% школ имеет пропускную способность Интернет, достаточную для работы в режиме онлайн. Почти все общеобразовательные учреждения Лискинского района имеют техническую возможность для применения форм организации дистанционного обучения в офлайн-режиме.</w:t>
      </w:r>
    </w:p>
    <w:p w:rsidR="0080010F" w:rsidRDefault="0080010F" w:rsidP="0080010F">
      <w:pPr>
        <w:ind w:firstLine="708"/>
        <w:jc w:val="both"/>
        <w:rPr>
          <w:sz w:val="20"/>
          <w:szCs w:val="20"/>
        </w:rPr>
      </w:pPr>
      <w:r>
        <w:rPr>
          <w:sz w:val="20"/>
          <w:szCs w:val="20"/>
        </w:rPr>
        <w:t>В дальнейшем необходимо совершенствовать работу по формированию системы дистанционного обучения, включающей неограниченное количество пользователей, в том числе детей-инвалидов.</w:t>
      </w:r>
    </w:p>
    <w:p w:rsidR="0080010F" w:rsidRDefault="0080010F" w:rsidP="0080010F">
      <w:pPr>
        <w:autoSpaceDE w:val="0"/>
        <w:autoSpaceDN w:val="0"/>
        <w:adjustRightInd w:val="0"/>
        <w:ind w:firstLine="540"/>
        <w:jc w:val="both"/>
        <w:rPr>
          <w:sz w:val="20"/>
          <w:szCs w:val="20"/>
        </w:rPr>
      </w:pPr>
      <w:r>
        <w:rPr>
          <w:sz w:val="20"/>
          <w:szCs w:val="20"/>
        </w:rPr>
        <w:t xml:space="preserve">Школы Лискинского района принимают участие в проекте  «Система мониторинга качества образования Воронежской области», используют функциональные возможности социально-образовательной </w:t>
      </w:r>
      <w:r>
        <w:rPr>
          <w:sz w:val="20"/>
          <w:szCs w:val="20"/>
        </w:rPr>
        <w:lastRenderedPageBreak/>
        <w:t>сети «Дневник.ру».</w:t>
      </w:r>
      <w:r>
        <w:rPr>
          <w:bCs/>
          <w:sz w:val="20"/>
          <w:szCs w:val="20"/>
        </w:rPr>
        <w:t xml:space="preserve"> </w:t>
      </w:r>
      <w:r>
        <w:rPr>
          <w:sz w:val="20"/>
          <w:szCs w:val="20"/>
        </w:rPr>
        <w:t xml:space="preserve">Это инновационный шаг в образовательном процессе, который позволяет эффективно решать административные задачи и вести мониторинг текущего учебного процесса, а также наладить оперативное общение между всеми участниками процесса обучения (администрацией школы, преподавателями, учащимися и родителями). </w:t>
      </w:r>
      <w:r>
        <w:rPr>
          <w:bCs/>
          <w:sz w:val="20"/>
          <w:szCs w:val="20"/>
        </w:rPr>
        <w:t xml:space="preserve">                                                                                          </w:t>
      </w:r>
    </w:p>
    <w:p w:rsidR="0080010F" w:rsidRDefault="0080010F" w:rsidP="0080010F">
      <w:pPr>
        <w:pStyle w:val="aff9"/>
        <w:tabs>
          <w:tab w:val="left" w:pos="426"/>
        </w:tabs>
        <w:spacing w:after="0" w:line="240" w:lineRule="auto"/>
        <w:ind w:firstLine="709"/>
        <w:jc w:val="both"/>
        <w:rPr>
          <w:rFonts w:ascii="Times New Roman" w:hAnsi="Times New Roman"/>
          <w:sz w:val="20"/>
          <w:szCs w:val="20"/>
        </w:rPr>
      </w:pPr>
      <w:r>
        <w:rPr>
          <w:rFonts w:ascii="Times New Roman" w:hAnsi="Times New Roman"/>
          <w:sz w:val="20"/>
          <w:szCs w:val="20"/>
        </w:rPr>
        <w:t xml:space="preserve">Необходимым требованием  профессионального роста учителей  становится овладение ими информационными технологиями. </w:t>
      </w:r>
    </w:p>
    <w:p w:rsidR="0080010F" w:rsidRDefault="0080010F" w:rsidP="0080010F">
      <w:pPr>
        <w:pStyle w:val="aff9"/>
        <w:tabs>
          <w:tab w:val="left" w:pos="426"/>
        </w:tabs>
        <w:spacing w:after="0" w:line="240" w:lineRule="auto"/>
        <w:ind w:firstLine="709"/>
        <w:jc w:val="both"/>
        <w:rPr>
          <w:rFonts w:ascii="Times New Roman" w:hAnsi="Times New Roman"/>
          <w:sz w:val="20"/>
          <w:szCs w:val="20"/>
        </w:rPr>
      </w:pPr>
      <w:r>
        <w:rPr>
          <w:rFonts w:ascii="Times New Roman" w:hAnsi="Times New Roman"/>
          <w:sz w:val="20"/>
          <w:szCs w:val="20"/>
        </w:rPr>
        <w:t>На сегодняшний день 90 % учителей прошли обучение и переподготовку в области ИКТ, 100 % общеобразовательных учреждений используют обучающие программные продукты, в 100 % общеобразовательных учреждений внедряются электронные дневники и журналы,  около 40 % учителей эффективно используют ресурсы сетевых социальных сообществ. 75 % обучающихся общеобразовательных учреждений района активно применяют ИКТ (презентации, компьютерное моделирование и т.п.). Ведется работа по созданию условий повышения профессионального мастерства руководящих кадров. 65 человек уже окончили обучение по направлению «Управление персоналом».</w:t>
      </w:r>
    </w:p>
    <w:p w:rsidR="0080010F" w:rsidRDefault="0080010F" w:rsidP="0080010F">
      <w:pPr>
        <w:ind w:firstLine="708"/>
        <w:jc w:val="center"/>
        <w:rPr>
          <w:b/>
          <w:i/>
          <w:sz w:val="20"/>
          <w:szCs w:val="20"/>
        </w:rPr>
      </w:pPr>
    </w:p>
    <w:p w:rsidR="0080010F" w:rsidRDefault="0080010F" w:rsidP="0080010F">
      <w:pPr>
        <w:ind w:firstLine="708"/>
        <w:jc w:val="center"/>
        <w:rPr>
          <w:b/>
          <w:i/>
          <w:sz w:val="20"/>
          <w:szCs w:val="20"/>
        </w:rPr>
      </w:pPr>
      <w:r>
        <w:rPr>
          <w:b/>
          <w:i/>
          <w:sz w:val="20"/>
          <w:szCs w:val="20"/>
        </w:rPr>
        <w:t>Создание условий для перехода на ФГОС нового поколения</w:t>
      </w:r>
    </w:p>
    <w:p w:rsidR="0080010F" w:rsidRDefault="0080010F" w:rsidP="0080010F">
      <w:pPr>
        <w:jc w:val="both"/>
        <w:rPr>
          <w:sz w:val="20"/>
          <w:szCs w:val="20"/>
        </w:rPr>
      </w:pPr>
      <w:r>
        <w:rPr>
          <w:sz w:val="20"/>
          <w:szCs w:val="20"/>
        </w:rPr>
        <w:t xml:space="preserve">         </w:t>
      </w:r>
    </w:p>
    <w:p w:rsidR="0080010F" w:rsidRDefault="0080010F" w:rsidP="0080010F">
      <w:pPr>
        <w:jc w:val="both"/>
        <w:rPr>
          <w:sz w:val="20"/>
          <w:szCs w:val="20"/>
        </w:rPr>
      </w:pPr>
      <w:r>
        <w:rPr>
          <w:sz w:val="20"/>
          <w:szCs w:val="20"/>
        </w:rPr>
        <w:t xml:space="preserve">         Важнейшей задачей в общем образовании остается переход на реализацию федеральных государственных общеобразовательных стандартов.     Очевидно, что этот переход должен сопровождаться созданием целого ряда организационных, кадровых материально – технических условий, которые в совокупности должны обеспечить появление новых моделей образовательных систем.</w:t>
      </w:r>
    </w:p>
    <w:p w:rsidR="0080010F" w:rsidRDefault="0080010F" w:rsidP="0080010F">
      <w:pPr>
        <w:jc w:val="both"/>
        <w:rPr>
          <w:sz w:val="20"/>
          <w:szCs w:val="20"/>
        </w:rPr>
      </w:pPr>
      <w:r>
        <w:rPr>
          <w:sz w:val="20"/>
          <w:szCs w:val="20"/>
        </w:rPr>
        <w:tab/>
        <w:t>В школах стандарт начального общего образования в штатном режиме введен в 2011-2012 учебном году. В 2012-2013 учебном году по ФГОС  обучались учащиеся 1-3-х кл. - 2201 чел. и учащиеся  4-х классов в экспериментальном режиме на базе МКОУ Высокинская, Давыдовская, Среднеикорецкая СОШ, СОШ № 4, № 12 (областные экспериментальные площадки) и МКОУ Прогимназия № 1, МКОУ Дракинская СОШ – районные экспериментальные площадки.</w:t>
      </w:r>
    </w:p>
    <w:p w:rsidR="0080010F" w:rsidRDefault="0080010F" w:rsidP="0080010F">
      <w:pPr>
        <w:jc w:val="both"/>
        <w:rPr>
          <w:sz w:val="20"/>
          <w:szCs w:val="20"/>
        </w:rPr>
      </w:pPr>
      <w:r>
        <w:rPr>
          <w:sz w:val="20"/>
          <w:szCs w:val="20"/>
        </w:rPr>
        <w:tab/>
        <w:t>С 1-го сентября 2013 года Среднеикорецкая СОШ в экспериментальном режиме ведет обучение по новым государственным стандартам учащихся 5-х кл. (60 чел.), в СОШ  № 4 по новым ФГОС второй год обучаются учащиеся   5-х кл. – 36 человек, 6-х кл. – 50 человек, а также 50 учащихся 10 кл. по ФГОС среднего (полного) общего образования.</w:t>
      </w:r>
    </w:p>
    <w:p w:rsidR="0080010F" w:rsidRDefault="0080010F" w:rsidP="0080010F">
      <w:pPr>
        <w:jc w:val="both"/>
        <w:rPr>
          <w:sz w:val="20"/>
          <w:szCs w:val="20"/>
        </w:rPr>
      </w:pPr>
      <w:r>
        <w:rPr>
          <w:sz w:val="20"/>
          <w:szCs w:val="20"/>
        </w:rPr>
        <w:tab/>
        <w:t xml:space="preserve">К началу учебного года учащиеся начальных классов всех школ района, а также учащихся экспериментальных классов обеспечены учебниками, отвечающими по содержанию целевой направленности ФГОС. На приобретение учебников в 2013 году было </w:t>
      </w:r>
      <w:r>
        <w:rPr>
          <w:color w:val="000000"/>
          <w:sz w:val="20"/>
          <w:szCs w:val="20"/>
        </w:rPr>
        <w:t xml:space="preserve">израсходовано 3,5 млн. рублей  </w:t>
      </w:r>
      <w:r>
        <w:rPr>
          <w:sz w:val="20"/>
          <w:szCs w:val="20"/>
        </w:rPr>
        <w:t>из средств субвенции на модернизацию общего образования.</w:t>
      </w:r>
    </w:p>
    <w:p w:rsidR="0080010F" w:rsidRDefault="0080010F" w:rsidP="0080010F">
      <w:pPr>
        <w:ind w:firstLine="708"/>
        <w:jc w:val="both"/>
        <w:rPr>
          <w:sz w:val="20"/>
          <w:szCs w:val="20"/>
        </w:rPr>
      </w:pPr>
      <w:r>
        <w:rPr>
          <w:sz w:val="20"/>
          <w:szCs w:val="20"/>
        </w:rPr>
        <w:t>Для организации учебной деятельности в этих школах созданы необходимые условия: разработана нормативная база, оборудованы учебные кабинеты в соответствии с требованиями ФГОС нового поколения, все учителя, работающие по новым стандартам прошли курсовую</w:t>
      </w:r>
      <w:r>
        <w:rPr>
          <w:color w:val="FF0000"/>
          <w:sz w:val="20"/>
          <w:szCs w:val="20"/>
        </w:rPr>
        <w:t xml:space="preserve"> </w:t>
      </w:r>
      <w:r>
        <w:rPr>
          <w:sz w:val="20"/>
          <w:szCs w:val="20"/>
        </w:rPr>
        <w:t>переподготовку.</w:t>
      </w:r>
    </w:p>
    <w:p w:rsidR="0080010F" w:rsidRDefault="0080010F" w:rsidP="0080010F">
      <w:pPr>
        <w:jc w:val="both"/>
        <w:rPr>
          <w:b/>
          <w:i/>
          <w:sz w:val="20"/>
          <w:szCs w:val="20"/>
        </w:rPr>
      </w:pPr>
    </w:p>
    <w:p w:rsidR="0080010F" w:rsidRDefault="0080010F" w:rsidP="0080010F">
      <w:pPr>
        <w:ind w:firstLine="708"/>
        <w:jc w:val="center"/>
        <w:rPr>
          <w:b/>
          <w:i/>
          <w:sz w:val="20"/>
          <w:szCs w:val="20"/>
        </w:rPr>
      </w:pPr>
      <w:r>
        <w:rPr>
          <w:b/>
          <w:i/>
          <w:sz w:val="20"/>
          <w:szCs w:val="20"/>
        </w:rPr>
        <w:t>Создание условий для участия в проведении итоговой аттестации выпускников ОУ</w:t>
      </w:r>
    </w:p>
    <w:p w:rsidR="0080010F" w:rsidRDefault="0080010F" w:rsidP="0080010F">
      <w:pPr>
        <w:ind w:firstLine="708"/>
        <w:jc w:val="center"/>
        <w:rPr>
          <w:b/>
          <w:i/>
          <w:sz w:val="20"/>
          <w:szCs w:val="20"/>
        </w:rPr>
      </w:pPr>
      <w:r>
        <w:rPr>
          <w:b/>
          <w:i/>
          <w:sz w:val="20"/>
          <w:szCs w:val="20"/>
        </w:rPr>
        <w:t xml:space="preserve"> в форме ГИА  (9 кл.), ЕГЭ (11 кл.)</w:t>
      </w:r>
    </w:p>
    <w:p w:rsidR="0080010F" w:rsidRDefault="0080010F" w:rsidP="0080010F">
      <w:pPr>
        <w:ind w:firstLine="708"/>
        <w:jc w:val="center"/>
        <w:rPr>
          <w:b/>
          <w:i/>
          <w:sz w:val="20"/>
          <w:szCs w:val="20"/>
        </w:rPr>
      </w:pPr>
    </w:p>
    <w:p w:rsidR="0080010F" w:rsidRDefault="0080010F" w:rsidP="0080010F">
      <w:pPr>
        <w:ind w:firstLine="708"/>
        <w:jc w:val="both"/>
        <w:rPr>
          <w:b/>
          <w:i/>
          <w:sz w:val="20"/>
          <w:szCs w:val="20"/>
        </w:rPr>
      </w:pPr>
      <w:r>
        <w:rPr>
          <w:sz w:val="20"/>
          <w:szCs w:val="20"/>
        </w:rPr>
        <w:t>По итогам 2012-13 уч.года выпускники 9-х кл. (831 ученик) проходили аттестацию в условиях независимого оценивания. Успеваемость по району по всем предметам составила 98%, 16 учащихся по математике показали неудовлетворительный результат, экзамен по этому предмету пересдавали в соответствии с положением о ГИА.</w:t>
      </w:r>
    </w:p>
    <w:p w:rsidR="0080010F" w:rsidRDefault="0080010F" w:rsidP="0080010F">
      <w:pPr>
        <w:jc w:val="both"/>
        <w:rPr>
          <w:sz w:val="20"/>
          <w:szCs w:val="20"/>
        </w:rPr>
      </w:pPr>
      <w:r>
        <w:rPr>
          <w:sz w:val="20"/>
          <w:szCs w:val="20"/>
        </w:rPr>
        <w:tab/>
        <w:t>В сравнении с прошлым годом качество знаний по всем предметам возросло, исключая русский язык, где качество снизилось на 3%.</w:t>
      </w:r>
    </w:p>
    <w:p w:rsidR="0080010F" w:rsidRDefault="0080010F" w:rsidP="0080010F">
      <w:pPr>
        <w:jc w:val="both"/>
        <w:rPr>
          <w:sz w:val="20"/>
          <w:szCs w:val="20"/>
        </w:rPr>
      </w:pPr>
      <w:r>
        <w:rPr>
          <w:sz w:val="20"/>
          <w:szCs w:val="20"/>
        </w:rPr>
        <w:tab/>
        <w:t>Оценивание индивидуальных достижений обучающихся, освоивших программы среднего общего образования осуществлялось в форме единого государственного экзамена.</w:t>
      </w:r>
    </w:p>
    <w:p w:rsidR="0080010F" w:rsidRDefault="0080010F" w:rsidP="0080010F">
      <w:pPr>
        <w:jc w:val="both"/>
        <w:rPr>
          <w:sz w:val="20"/>
          <w:szCs w:val="20"/>
        </w:rPr>
      </w:pPr>
      <w:r>
        <w:rPr>
          <w:sz w:val="20"/>
          <w:szCs w:val="20"/>
        </w:rPr>
        <w:tab/>
        <w:t>В 2013 году государственную (итоговую) аттестацию проходили 428 выпускников муниципальных общеобразовательных учреждений – 427 в форме ЕГЭ и один ученик в форме государственного выпускного экзамена.</w:t>
      </w:r>
    </w:p>
    <w:p w:rsidR="0080010F" w:rsidRDefault="0080010F" w:rsidP="0080010F">
      <w:pPr>
        <w:jc w:val="both"/>
        <w:rPr>
          <w:sz w:val="20"/>
          <w:szCs w:val="20"/>
        </w:rPr>
      </w:pPr>
      <w:r>
        <w:rPr>
          <w:sz w:val="20"/>
          <w:szCs w:val="20"/>
        </w:rPr>
        <w:tab/>
        <w:t>Единый государственный экзамен проводился на пунктах МКОУ СОШ № 4, МКОУ ООШ № 9, МКОУ «Давыдовской СОШ», где были созданы все необходимые условия, отвечающие нормативным требованиям, включая установку систем видеонаблюдения.</w:t>
      </w:r>
    </w:p>
    <w:p w:rsidR="0080010F" w:rsidRDefault="0080010F" w:rsidP="0080010F">
      <w:pPr>
        <w:jc w:val="both"/>
        <w:rPr>
          <w:sz w:val="20"/>
          <w:szCs w:val="20"/>
        </w:rPr>
      </w:pPr>
      <w:r>
        <w:rPr>
          <w:sz w:val="20"/>
          <w:szCs w:val="20"/>
        </w:rPr>
        <w:tab/>
        <w:t xml:space="preserve"> С заданиями по всем предметам справились – 98,2% от общего количества участников ЕГЭ.</w:t>
      </w:r>
    </w:p>
    <w:p w:rsidR="0080010F" w:rsidRDefault="0080010F" w:rsidP="0080010F">
      <w:pPr>
        <w:jc w:val="both"/>
        <w:rPr>
          <w:sz w:val="20"/>
          <w:szCs w:val="20"/>
        </w:rPr>
      </w:pPr>
      <w:r>
        <w:rPr>
          <w:sz w:val="20"/>
          <w:szCs w:val="20"/>
        </w:rPr>
        <w:tab/>
        <w:t>Средний балл по району с учетом результатов ЕГЭ по всем предметам – 59,4 балла. В сравнении  с 2012 годом – 66,8 б., результаты снижены.</w:t>
      </w:r>
    </w:p>
    <w:p w:rsidR="0080010F" w:rsidRDefault="0080010F" w:rsidP="0080010F">
      <w:pPr>
        <w:jc w:val="both"/>
        <w:rPr>
          <w:sz w:val="20"/>
          <w:szCs w:val="20"/>
        </w:rPr>
      </w:pPr>
      <w:r>
        <w:rPr>
          <w:sz w:val="20"/>
          <w:szCs w:val="20"/>
        </w:rPr>
        <w:tab/>
        <w:t>Слабые знания показали учащиеся по обязательным предметам – русскому языку и математике, не набрали минимальный балл 30 учащихся – пересдавали экзамены по этим предметам в дополнительные сроки.</w:t>
      </w:r>
    </w:p>
    <w:p w:rsidR="0080010F" w:rsidRDefault="0080010F" w:rsidP="0080010F">
      <w:pPr>
        <w:jc w:val="both"/>
        <w:rPr>
          <w:sz w:val="20"/>
          <w:szCs w:val="20"/>
        </w:rPr>
      </w:pPr>
      <w:r>
        <w:rPr>
          <w:sz w:val="20"/>
          <w:szCs w:val="20"/>
        </w:rPr>
        <w:tab/>
        <w:t>4 выпускника получили справки по итогам государственной (итоговой) аттестации.</w:t>
      </w:r>
    </w:p>
    <w:p w:rsidR="0080010F" w:rsidRDefault="0080010F" w:rsidP="0080010F">
      <w:pPr>
        <w:ind w:firstLine="708"/>
        <w:jc w:val="both"/>
        <w:rPr>
          <w:sz w:val="20"/>
          <w:szCs w:val="20"/>
        </w:rPr>
      </w:pPr>
      <w:r>
        <w:rPr>
          <w:sz w:val="20"/>
          <w:szCs w:val="20"/>
        </w:rPr>
        <w:t xml:space="preserve">Снижение результатов ЕГЭ в сравнении с прошлым годом обращает внимание отдела образования и руководителей школ на усиление требований к подготовке обучающихся к государственной (итоговой) </w:t>
      </w:r>
      <w:r>
        <w:rPr>
          <w:sz w:val="20"/>
          <w:szCs w:val="20"/>
        </w:rPr>
        <w:lastRenderedPageBreak/>
        <w:t xml:space="preserve">аттестации: повышение контроля за качеством преподавания и уровнем знаний учащихся по изучаемым предметам, введение эффективных форм индивидуального обучения и системного мониторинга за качеством освоения учащимися государственных общеобразовательных стандартов.  </w:t>
      </w:r>
    </w:p>
    <w:p w:rsidR="0080010F" w:rsidRDefault="0080010F" w:rsidP="0080010F">
      <w:pPr>
        <w:ind w:firstLine="708"/>
        <w:jc w:val="both"/>
        <w:rPr>
          <w:sz w:val="20"/>
          <w:szCs w:val="20"/>
        </w:rPr>
      </w:pPr>
      <w:r>
        <w:rPr>
          <w:sz w:val="20"/>
          <w:szCs w:val="20"/>
        </w:rPr>
        <w:t xml:space="preserve">Формируется муниципальная система оценки качества результатов обучения по образовательным программам основного общего и среднего (полного) общего образования, которая включает на старшей ступени обучения государственную (итоговую) аттестацию выпускников XI (XII) классов в форме единого государственного экзамена; на основной ступени обучения – независимую оценку качества подготовки выпускников IX классов в рамках государственной (итоговой) аттестации. </w:t>
      </w:r>
    </w:p>
    <w:p w:rsidR="0080010F" w:rsidRDefault="0080010F" w:rsidP="0080010F">
      <w:pPr>
        <w:ind w:firstLine="708"/>
        <w:jc w:val="both"/>
        <w:rPr>
          <w:sz w:val="20"/>
          <w:szCs w:val="20"/>
        </w:rPr>
      </w:pPr>
    </w:p>
    <w:p w:rsidR="0080010F" w:rsidRDefault="0080010F" w:rsidP="0080010F">
      <w:pPr>
        <w:ind w:firstLine="708"/>
        <w:jc w:val="center"/>
        <w:rPr>
          <w:b/>
          <w:i/>
          <w:sz w:val="20"/>
          <w:szCs w:val="20"/>
        </w:rPr>
      </w:pPr>
      <w:r>
        <w:rPr>
          <w:b/>
          <w:i/>
          <w:sz w:val="20"/>
          <w:szCs w:val="20"/>
        </w:rPr>
        <w:t>Повышение качества образования через развитие независимых форм оценивания и реализацию мероприятий, направленных на проведение мониторинга достижений учащихся</w:t>
      </w:r>
    </w:p>
    <w:p w:rsidR="0080010F" w:rsidRDefault="0080010F" w:rsidP="0080010F">
      <w:pPr>
        <w:ind w:firstLine="708"/>
        <w:jc w:val="center"/>
        <w:rPr>
          <w:b/>
          <w:i/>
          <w:sz w:val="20"/>
          <w:szCs w:val="20"/>
        </w:rPr>
      </w:pPr>
    </w:p>
    <w:p w:rsidR="0080010F" w:rsidRDefault="0080010F" w:rsidP="0080010F">
      <w:pPr>
        <w:jc w:val="both"/>
        <w:rPr>
          <w:sz w:val="20"/>
          <w:szCs w:val="20"/>
        </w:rPr>
      </w:pPr>
      <w:r>
        <w:rPr>
          <w:sz w:val="20"/>
          <w:szCs w:val="20"/>
        </w:rPr>
        <w:tab/>
        <w:t>Важная роль в системе образования отводится независимой оценке качества учебных достижений учащихся. Открытие в нашем районе на базе СОШ №4, ООШ №9, Давыдовской СОШ площадок для независимого оценивания выполняют на сегодняшний день ряд задач, в том числе проведение ЕГЭ, аттестацию педагогических кадров и мониторинг индивидуальных учебных достижений.</w:t>
      </w:r>
    </w:p>
    <w:p w:rsidR="0080010F" w:rsidRDefault="0080010F" w:rsidP="0080010F">
      <w:pPr>
        <w:ind w:firstLine="708"/>
        <w:jc w:val="both"/>
        <w:rPr>
          <w:sz w:val="20"/>
          <w:szCs w:val="20"/>
        </w:rPr>
      </w:pPr>
      <w:r>
        <w:rPr>
          <w:sz w:val="20"/>
          <w:szCs w:val="20"/>
        </w:rPr>
        <w:t>В связи с переходом на Федеральные государственные образовательные стандарты второго поколения в мероприятиях данной программы находит отражение экспериментальная деятельность ОУ по формированию и отработке модели независимой формы оценивания результатов обученности выпускников начальной школы.</w:t>
      </w:r>
    </w:p>
    <w:p w:rsidR="0080010F" w:rsidRDefault="0080010F" w:rsidP="0080010F">
      <w:pPr>
        <w:jc w:val="both"/>
        <w:rPr>
          <w:sz w:val="20"/>
          <w:szCs w:val="20"/>
        </w:rPr>
      </w:pPr>
      <w:r>
        <w:rPr>
          <w:sz w:val="20"/>
          <w:szCs w:val="20"/>
        </w:rPr>
        <w:t xml:space="preserve">         В целях получения объективной информации о степени соответствия образовательных результатов обучающихся требованиям, предъявляемым федеральными государственными образовательными стандартами, необходимой для определения эффективности управления качеством образования на различных уровнях и обеспечения открытости системы образования для общественности, потребителей и заказчиков образовательных услуг с 2011 года школы Лискинского муниципального района принимают участие в проведении регионального мониторинга индивидуальных учебных достижений обучающихся 4, 5, 6, 7 и 9 классов. </w:t>
      </w:r>
    </w:p>
    <w:p w:rsidR="0080010F" w:rsidRDefault="0080010F" w:rsidP="0080010F">
      <w:pPr>
        <w:ind w:firstLine="708"/>
        <w:jc w:val="both"/>
        <w:rPr>
          <w:sz w:val="20"/>
          <w:szCs w:val="20"/>
        </w:rPr>
      </w:pPr>
      <w:r>
        <w:rPr>
          <w:sz w:val="20"/>
          <w:szCs w:val="20"/>
        </w:rPr>
        <w:t>В 2013 году в тестовом режиме департаментом образования, науки и молодежной политики Воронежской области проведено рейтингование образовательных организаций для определения эффективности их деятельности. За основу показателей в рейтинге берется динамика развития каждой школы по отношению к своему же уровню за предыдущий период. Результаты регионального мониторинга индивидуальных учебных достижений обучающихся также учитываются в разделе «Результаты учебной деятельности».</w:t>
      </w:r>
    </w:p>
    <w:p w:rsidR="0080010F" w:rsidRDefault="0080010F" w:rsidP="0080010F">
      <w:pPr>
        <w:ind w:firstLine="708"/>
        <w:jc w:val="both"/>
        <w:rPr>
          <w:sz w:val="20"/>
          <w:szCs w:val="20"/>
        </w:rPr>
      </w:pPr>
      <w:r>
        <w:rPr>
          <w:sz w:val="20"/>
          <w:szCs w:val="20"/>
        </w:rPr>
        <w:t>Именно такое оценивание даст возможность каждой школе вне зависимости от масштаба и места нахождения развиваться и претендовать на получение дополнительных финансовых средств, исходя из эффективности своей деятельности.</w:t>
      </w:r>
    </w:p>
    <w:p w:rsidR="0080010F" w:rsidRDefault="0080010F" w:rsidP="0080010F">
      <w:pPr>
        <w:suppressAutoHyphens/>
        <w:ind w:firstLine="720"/>
        <w:jc w:val="center"/>
        <w:rPr>
          <w:b/>
          <w:i/>
          <w:sz w:val="20"/>
          <w:szCs w:val="20"/>
        </w:rPr>
      </w:pPr>
      <w:r>
        <w:rPr>
          <w:b/>
          <w:i/>
          <w:sz w:val="20"/>
          <w:szCs w:val="20"/>
        </w:rPr>
        <w:t>Дополнительное образование</w:t>
      </w:r>
    </w:p>
    <w:p w:rsidR="0080010F" w:rsidRDefault="0080010F" w:rsidP="0080010F">
      <w:pPr>
        <w:suppressAutoHyphens/>
        <w:ind w:firstLine="720"/>
        <w:jc w:val="center"/>
        <w:rPr>
          <w:sz w:val="20"/>
          <w:szCs w:val="20"/>
        </w:rPr>
      </w:pPr>
    </w:p>
    <w:p w:rsidR="0080010F" w:rsidRDefault="0080010F" w:rsidP="0080010F">
      <w:pPr>
        <w:jc w:val="both"/>
        <w:rPr>
          <w:sz w:val="20"/>
          <w:szCs w:val="20"/>
        </w:rPr>
      </w:pPr>
      <w:r>
        <w:rPr>
          <w:sz w:val="20"/>
          <w:szCs w:val="20"/>
        </w:rPr>
        <w:t xml:space="preserve">         Одним из значимых направлений в развитии системы образования на современном этапе является не просто повышение роли дополнительного образования детей и подростков, а признание того факта, что без системы дополнительного образования невозможно реализовать федеральные образовательные стандарты общего образования, направленные на становление и развитие личности каждого ребенка.</w:t>
      </w:r>
    </w:p>
    <w:p w:rsidR="0080010F" w:rsidRDefault="0080010F" w:rsidP="0080010F">
      <w:pPr>
        <w:jc w:val="both"/>
        <w:rPr>
          <w:sz w:val="20"/>
          <w:szCs w:val="20"/>
        </w:rPr>
      </w:pPr>
      <w:r>
        <w:rPr>
          <w:sz w:val="20"/>
          <w:szCs w:val="20"/>
        </w:rPr>
        <w:tab/>
        <w:t>В функционировании и развитии системы дополнительного образования планируется уже в 2014 году в рамках государственной программы Воронежской области создание единого ресурсного Центра дополнительного образования, а также создание муниципальных экспериментальных площадок, реализующих инновационные направления дополнительного образования на основе конкурсного отбора.</w:t>
      </w:r>
    </w:p>
    <w:p w:rsidR="0080010F" w:rsidRDefault="0080010F" w:rsidP="0080010F">
      <w:pPr>
        <w:jc w:val="both"/>
        <w:rPr>
          <w:sz w:val="20"/>
          <w:szCs w:val="20"/>
        </w:rPr>
      </w:pPr>
      <w:r>
        <w:rPr>
          <w:sz w:val="20"/>
          <w:szCs w:val="20"/>
        </w:rPr>
        <w:t xml:space="preserve">         Учреждения дополнительного образования Лискинского муниципального района  располагают достаточной потенциальной базой для участия и победы в указанном конкурсе.</w:t>
      </w:r>
    </w:p>
    <w:p w:rsidR="0080010F" w:rsidRDefault="0080010F" w:rsidP="0080010F">
      <w:pPr>
        <w:ind w:firstLine="708"/>
        <w:jc w:val="both"/>
        <w:rPr>
          <w:sz w:val="20"/>
          <w:szCs w:val="20"/>
        </w:rPr>
      </w:pPr>
      <w:r>
        <w:rPr>
          <w:sz w:val="20"/>
          <w:szCs w:val="20"/>
        </w:rPr>
        <w:t xml:space="preserve">Сегодня на территории Лискинского района действует 6 учреждений дополнительного образования, которые имеют техническую, физкультурно-спортивную, художественно-эстетическую, социально-педагогическую направленность. </w:t>
      </w:r>
    </w:p>
    <w:p w:rsidR="0080010F" w:rsidRDefault="0080010F" w:rsidP="0080010F">
      <w:pPr>
        <w:jc w:val="both"/>
        <w:rPr>
          <w:sz w:val="20"/>
          <w:szCs w:val="20"/>
        </w:rPr>
      </w:pPr>
      <w:r>
        <w:rPr>
          <w:sz w:val="20"/>
          <w:szCs w:val="20"/>
        </w:rPr>
        <w:tab/>
        <w:t xml:space="preserve">В единстве со школами в рамках внеурочной деятельности по ФГОС они обеспечивают каждому ребенку возможность заниматься в творческих объединениях. Ежегодно увеличивается охват детей, занятых в учреждениях дополнительного образования, и в 2012-2013 уч. году он составил 1234 человека.        </w:t>
      </w:r>
    </w:p>
    <w:p w:rsidR="0080010F" w:rsidRDefault="0080010F" w:rsidP="0080010F">
      <w:pPr>
        <w:jc w:val="both"/>
        <w:rPr>
          <w:sz w:val="20"/>
          <w:szCs w:val="20"/>
        </w:rPr>
      </w:pPr>
      <w:r>
        <w:rPr>
          <w:sz w:val="20"/>
          <w:szCs w:val="20"/>
        </w:rPr>
        <w:tab/>
        <w:t>Воспитанники и педагоги учреждений дополнительного образования представляют свои достижения на выставках и конкурсах различного уровня, являются победителями и призерами не только областных, но и международных конкурсов. База данных одаренных детей (до 14 лет) победителей и призеров региональных, Всероссийских, международных конкурсов включает 115 учащихся школ района.</w:t>
      </w:r>
    </w:p>
    <w:p w:rsidR="0080010F" w:rsidRDefault="0080010F" w:rsidP="0080010F">
      <w:pPr>
        <w:jc w:val="both"/>
        <w:rPr>
          <w:sz w:val="20"/>
          <w:szCs w:val="20"/>
        </w:rPr>
      </w:pPr>
      <w:r>
        <w:rPr>
          <w:sz w:val="20"/>
          <w:szCs w:val="20"/>
        </w:rPr>
        <w:t xml:space="preserve">          </w:t>
      </w:r>
      <w:r>
        <w:rPr>
          <w:spacing w:val="-4"/>
          <w:sz w:val="20"/>
          <w:szCs w:val="20"/>
        </w:rPr>
        <w:t xml:space="preserve">Во всех общеобразовательных школах лицензирована деятельность по программам дополнительного образования детей по следующим направлениям: </w:t>
      </w:r>
      <w:r>
        <w:rPr>
          <w:sz w:val="20"/>
          <w:szCs w:val="20"/>
        </w:rPr>
        <w:t>научно-техническое, туристско-краеведческое, художественно-эстетическое, физкультурно-спортивное, социально-педагогическое, культурологическое.</w:t>
      </w:r>
    </w:p>
    <w:p w:rsidR="0080010F" w:rsidRDefault="0080010F" w:rsidP="0080010F">
      <w:pPr>
        <w:jc w:val="both"/>
        <w:rPr>
          <w:b/>
          <w:sz w:val="20"/>
          <w:szCs w:val="20"/>
        </w:rPr>
      </w:pPr>
    </w:p>
    <w:p w:rsidR="0080010F" w:rsidRDefault="0080010F" w:rsidP="0080010F">
      <w:pPr>
        <w:jc w:val="center"/>
        <w:rPr>
          <w:b/>
          <w:i/>
          <w:sz w:val="20"/>
          <w:szCs w:val="20"/>
        </w:rPr>
      </w:pPr>
      <w:r>
        <w:rPr>
          <w:b/>
          <w:i/>
          <w:sz w:val="20"/>
          <w:szCs w:val="20"/>
        </w:rPr>
        <w:t xml:space="preserve">Поддержка детей, находящихся в трудной жизненной ситуации и развитие семейных </w:t>
      </w:r>
    </w:p>
    <w:p w:rsidR="0080010F" w:rsidRDefault="0080010F" w:rsidP="0080010F">
      <w:pPr>
        <w:jc w:val="center"/>
        <w:rPr>
          <w:b/>
          <w:i/>
          <w:sz w:val="20"/>
          <w:szCs w:val="20"/>
        </w:rPr>
      </w:pPr>
      <w:r>
        <w:rPr>
          <w:b/>
          <w:i/>
          <w:sz w:val="20"/>
          <w:szCs w:val="20"/>
        </w:rPr>
        <w:lastRenderedPageBreak/>
        <w:t>форм воспитания детей-сирот и детей, оставшихся без попечения родителей</w:t>
      </w:r>
    </w:p>
    <w:p w:rsidR="0080010F" w:rsidRDefault="0080010F" w:rsidP="0080010F">
      <w:pPr>
        <w:jc w:val="center"/>
        <w:rPr>
          <w:b/>
          <w:i/>
          <w:sz w:val="20"/>
          <w:szCs w:val="20"/>
        </w:rPr>
      </w:pPr>
    </w:p>
    <w:p w:rsidR="0080010F" w:rsidRDefault="0080010F" w:rsidP="0080010F">
      <w:pPr>
        <w:jc w:val="both"/>
        <w:rPr>
          <w:sz w:val="20"/>
          <w:szCs w:val="20"/>
        </w:rPr>
      </w:pPr>
      <w:r>
        <w:rPr>
          <w:sz w:val="20"/>
          <w:szCs w:val="20"/>
        </w:rPr>
        <w:t xml:space="preserve">      Одним из основных направлений по выполнению государственных полномочий в сфере опеки и попечительства является поддержка детей, находящихся в трудной жизненной ситуации и развитие семейных форм воспитания детей-сирот и детей, оставшихся без попечения родителей.  </w:t>
      </w:r>
    </w:p>
    <w:p w:rsidR="0080010F" w:rsidRDefault="0080010F" w:rsidP="0080010F">
      <w:pPr>
        <w:jc w:val="both"/>
        <w:rPr>
          <w:sz w:val="20"/>
          <w:szCs w:val="20"/>
        </w:rPr>
      </w:pPr>
      <w:r>
        <w:rPr>
          <w:sz w:val="20"/>
          <w:szCs w:val="20"/>
        </w:rPr>
        <w:t xml:space="preserve">      Органом опеки и попечительства проводится определенная работа, направленная на охрану прав детей, соблюдение законодательства в сфере опеки и попечительства в отношении несовершеннолетних, развитие семейных форм устройства детей-сирот и детей, оставшихся без попечения родителей, распространение льгот на детей-сирот и лиц из их числа.   </w:t>
      </w:r>
    </w:p>
    <w:p w:rsidR="0080010F" w:rsidRDefault="0080010F" w:rsidP="0080010F">
      <w:pPr>
        <w:jc w:val="both"/>
        <w:rPr>
          <w:sz w:val="20"/>
          <w:szCs w:val="20"/>
        </w:rPr>
      </w:pPr>
      <w:r>
        <w:rPr>
          <w:sz w:val="20"/>
          <w:szCs w:val="20"/>
        </w:rPr>
        <w:t xml:space="preserve">       В настоящее время в Лискинском муниципальном районе состоит на учете и контролируется воспитание и содержание детей, проживающих в семьях:</w:t>
      </w:r>
    </w:p>
    <w:p w:rsidR="0080010F" w:rsidRDefault="0080010F" w:rsidP="0080010F">
      <w:pPr>
        <w:jc w:val="both"/>
        <w:rPr>
          <w:sz w:val="20"/>
          <w:szCs w:val="20"/>
        </w:rPr>
      </w:pPr>
      <w:r>
        <w:rPr>
          <w:sz w:val="20"/>
          <w:szCs w:val="20"/>
        </w:rPr>
        <w:t xml:space="preserve">      - опекунов (попечителей) – 218 чел.;</w:t>
      </w:r>
    </w:p>
    <w:p w:rsidR="0080010F" w:rsidRDefault="0080010F" w:rsidP="0080010F">
      <w:pPr>
        <w:jc w:val="both"/>
        <w:rPr>
          <w:sz w:val="20"/>
          <w:szCs w:val="20"/>
        </w:rPr>
      </w:pPr>
      <w:r>
        <w:rPr>
          <w:sz w:val="20"/>
          <w:szCs w:val="20"/>
        </w:rPr>
        <w:t xml:space="preserve">      - усыновителей – 60 чел;</w:t>
      </w:r>
    </w:p>
    <w:p w:rsidR="0080010F" w:rsidRDefault="0080010F" w:rsidP="0080010F">
      <w:pPr>
        <w:jc w:val="both"/>
        <w:rPr>
          <w:sz w:val="20"/>
          <w:szCs w:val="20"/>
        </w:rPr>
      </w:pPr>
      <w:r>
        <w:rPr>
          <w:sz w:val="20"/>
          <w:szCs w:val="20"/>
        </w:rPr>
        <w:t xml:space="preserve">      - приемных родителей – 60 чел.</w:t>
      </w:r>
    </w:p>
    <w:p w:rsidR="0080010F" w:rsidRDefault="0080010F" w:rsidP="0080010F">
      <w:pPr>
        <w:jc w:val="both"/>
        <w:rPr>
          <w:sz w:val="20"/>
          <w:szCs w:val="20"/>
        </w:rPr>
      </w:pPr>
      <w:r>
        <w:rPr>
          <w:sz w:val="20"/>
          <w:szCs w:val="20"/>
        </w:rPr>
        <w:t xml:space="preserve">      Приоритетной формой устройства детей-сирот и детей, оставшихся без попечения родителей, является передача их на воспитание в семьи граждан: под опеку (попечительство), в приемные семьи, на усыновление. </w:t>
      </w:r>
    </w:p>
    <w:p w:rsidR="0080010F" w:rsidRDefault="0080010F" w:rsidP="0080010F">
      <w:pPr>
        <w:jc w:val="both"/>
        <w:rPr>
          <w:sz w:val="20"/>
          <w:szCs w:val="20"/>
        </w:rPr>
      </w:pPr>
      <w:r>
        <w:rPr>
          <w:sz w:val="20"/>
          <w:szCs w:val="20"/>
        </w:rPr>
        <w:t xml:space="preserve">       За последние 3 года  увеличилось число детей, переданных на воспитание в семьи: в 2011 г. – 32 чел. (76% от выявленных детей), в 2012 г. – 30 чел. (73%), в 2013 г. – 30 чел. (91%).   </w:t>
      </w:r>
    </w:p>
    <w:p w:rsidR="0080010F" w:rsidRDefault="0080010F" w:rsidP="0080010F">
      <w:pPr>
        <w:jc w:val="both"/>
        <w:rPr>
          <w:sz w:val="20"/>
          <w:szCs w:val="20"/>
        </w:rPr>
      </w:pPr>
      <w:r>
        <w:rPr>
          <w:sz w:val="20"/>
          <w:szCs w:val="20"/>
        </w:rPr>
        <w:t xml:space="preserve">      Снизилось количество детей, направленных в образовательные организации для детей-сирот, дома ребенка, детские дома.  В 2011 году в организации для детей-сирот было направлено 10 человек (24% из числа выявленных), в 2012 году – 11 человек (27%), в 2013 году – 2 человека (8,3%).    </w:t>
      </w:r>
    </w:p>
    <w:p w:rsidR="0080010F" w:rsidRDefault="0080010F" w:rsidP="0080010F">
      <w:pPr>
        <w:jc w:val="both"/>
        <w:rPr>
          <w:sz w:val="20"/>
          <w:szCs w:val="20"/>
        </w:rPr>
      </w:pPr>
      <w:r>
        <w:rPr>
          <w:sz w:val="20"/>
          <w:szCs w:val="20"/>
        </w:rPr>
        <w:t xml:space="preserve">        В ходе реализации программы из государственных учреждений интернатного типа  в семьи граждан передано 20 воспитанников. Кроме того на учет приняты  дети, выявленные в других районах области. Это показатель того, что органом опеки  и попечительства проводится целенаправленная  работа по приему  кандидатов в опекуны (попечители), усыновители, приемные родители. С целью реализации прав детей, оставшихся без попечения родителей, жить и воспитываться в семье, органом опеки и попечительства осуществляется взаимодействие с региональным оператором банка данных о детях, оставшихся без попечения родителей. В выпусках газеты «Лискинские известия» периодически публикуется информация о детях, подлежащих устройству в семьи граждан.   </w:t>
      </w:r>
    </w:p>
    <w:p w:rsidR="0080010F" w:rsidRDefault="0080010F" w:rsidP="0080010F">
      <w:pPr>
        <w:jc w:val="both"/>
        <w:rPr>
          <w:sz w:val="20"/>
          <w:szCs w:val="20"/>
        </w:rPr>
      </w:pPr>
      <w:r>
        <w:rPr>
          <w:sz w:val="20"/>
          <w:szCs w:val="20"/>
        </w:rPr>
        <w:t xml:space="preserve">         С 2011 года увеличилось количество приемных семей. Если в 2011 году  было организовано 8 семей (30 приемных детей), то к 2013 году их стало 15 с общим количеством детей 60.  </w:t>
      </w:r>
    </w:p>
    <w:p w:rsidR="0080010F" w:rsidRDefault="0080010F" w:rsidP="0080010F">
      <w:pPr>
        <w:jc w:val="both"/>
        <w:rPr>
          <w:sz w:val="20"/>
          <w:szCs w:val="20"/>
        </w:rPr>
      </w:pPr>
      <w:r>
        <w:rPr>
          <w:sz w:val="20"/>
          <w:szCs w:val="20"/>
        </w:rPr>
        <w:t xml:space="preserve">         В приемных семьях созданы благоприятные условия для воспитания  детей, приемные родители заботятся о здоровье приемных детей, об их физическом и умственном развитии. Для улучшения  условий проживания детей приемным семьям  ежегодно оказывается   помощь  в приобретении стройматериалов, компьютерной техники, продуктов питания. </w:t>
      </w:r>
    </w:p>
    <w:p w:rsidR="0080010F" w:rsidRDefault="0080010F" w:rsidP="0080010F">
      <w:pPr>
        <w:jc w:val="both"/>
        <w:rPr>
          <w:sz w:val="20"/>
          <w:szCs w:val="20"/>
        </w:rPr>
      </w:pPr>
      <w:r>
        <w:rPr>
          <w:sz w:val="20"/>
          <w:szCs w:val="20"/>
        </w:rPr>
        <w:t xml:space="preserve">         Вместе с тем, проблемы социальной реабилитации детей-сирот и детей, находящихся в трудной жизненной ситуации, остаются актуальными.  </w:t>
      </w:r>
    </w:p>
    <w:p w:rsidR="0080010F" w:rsidRDefault="0080010F" w:rsidP="0080010F">
      <w:pPr>
        <w:jc w:val="both"/>
        <w:rPr>
          <w:sz w:val="20"/>
          <w:szCs w:val="20"/>
        </w:rPr>
      </w:pPr>
      <w:r>
        <w:rPr>
          <w:sz w:val="20"/>
          <w:szCs w:val="20"/>
        </w:rPr>
        <w:t xml:space="preserve">        Ежегодно в результате рейдов «Подросток», «Семья» выявляются безнадзорные дети, семьи, находящиеся в социально-опасном положении. В настоящее время  по Лискинскому району  насчитывается около 74 семей социального риска. Ежеквартально работники отдела образования, специалисты по опеке и попечительству совместно с главами администраций сельских поселений, заместителями директоров школ по воспитательной работе, социальными педагогами проводят обследование семей, находящихся в социально опасных условиях.  </w:t>
      </w:r>
    </w:p>
    <w:p w:rsidR="0080010F" w:rsidRDefault="0080010F" w:rsidP="0080010F">
      <w:pPr>
        <w:jc w:val="both"/>
        <w:rPr>
          <w:sz w:val="20"/>
          <w:szCs w:val="20"/>
        </w:rPr>
      </w:pPr>
      <w:r>
        <w:rPr>
          <w:sz w:val="20"/>
          <w:szCs w:val="20"/>
        </w:rPr>
        <w:t xml:space="preserve">        В ходе указанных рейдов выявляются проблемы малообеспеченных семей, им оказывается конкретная помощь со стороны сельской администрации, школы, по линии горрайфонда социальной поддержки населения Лискинского района. </w:t>
      </w:r>
    </w:p>
    <w:p w:rsidR="0080010F" w:rsidRDefault="0080010F" w:rsidP="0080010F">
      <w:pPr>
        <w:jc w:val="both"/>
        <w:rPr>
          <w:sz w:val="20"/>
          <w:szCs w:val="20"/>
        </w:rPr>
      </w:pPr>
      <w:r>
        <w:rPr>
          <w:sz w:val="20"/>
          <w:szCs w:val="20"/>
        </w:rPr>
        <w:t xml:space="preserve">        Таким образом, реализация программы развития системы образования Лискинского муниципального района на период до 2020 года предполагает  решение основных проблем по социальной реабилитации детей, находящихся в трудной жизненной ситуации, детей-сирот и детей, оставшихся без попечения родителей,  и  по  развитию семейных форм воспитания детей:</w:t>
      </w:r>
    </w:p>
    <w:p w:rsidR="0080010F" w:rsidRDefault="0080010F" w:rsidP="0080010F">
      <w:pPr>
        <w:jc w:val="both"/>
        <w:rPr>
          <w:sz w:val="20"/>
          <w:szCs w:val="20"/>
        </w:rPr>
      </w:pPr>
      <w:r>
        <w:rPr>
          <w:sz w:val="20"/>
          <w:szCs w:val="20"/>
        </w:rPr>
        <w:t>-   поддержка семей социально-опасного положения;</w:t>
      </w:r>
    </w:p>
    <w:p w:rsidR="0080010F" w:rsidRDefault="0080010F" w:rsidP="0080010F">
      <w:pPr>
        <w:jc w:val="both"/>
        <w:rPr>
          <w:sz w:val="20"/>
          <w:szCs w:val="20"/>
        </w:rPr>
      </w:pPr>
      <w:r>
        <w:rPr>
          <w:sz w:val="20"/>
          <w:szCs w:val="20"/>
        </w:rPr>
        <w:t>-   выявление детей, находящихся в трудной жизненной ситуации и оказание социально-психологической помощи;</w:t>
      </w:r>
    </w:p>
    <w:p w:rsidR="0080010F" w:rsidRDefault="0080010F" w:rsidP="0080010F">
      <w:pPr>
        <w:jc w:val="both"/>
        <w:rPr>
          <w:sz w:val="20"/>
          <w:szCs w:val="20"/>
        </w:rPr>
      </w:pPr>
      <w:r>
        <w:rPr>
          <w:sz w:val="20"/>
          <w:szCs w:val="20"/>
        </w:rPr>
        <w:t xml:space="preserve">-   развитие семейных форм устройства детей-сирот и детей, оставшихся без попечения родителей; </w:t>
      </w:r>
    </w:p>
    <w:p w:rsidR="0080010F" w:rsidRDefault="0080010F" w:rsidP="0080010F">
      <w:pPr>
        <w:jc w:val="both"/>
        <w:rPr>
          <w:sz w:val="20"/>
          <w:szCs w:val="20"/>
        </w:rPr>
      </w:pPr>
      <w:r>
        <w:rPr>
          <w:sz w:val="20"/>
          <w:szCs w:val="20"/>
        </w:rPr>
        <w:t>- реализация информационных компаний по пропаганде семейного устройства детей-сирот и детей, оставшихся без попечения родителей;</w:t>
      </w:r>
    </w:p>
    <w:p w:rsidR="0080010F" w:rsidRDefault="0080010F" w:rsidP="0080010F">
      <w:pPr>
        <w:jc w:val="both"/>
        <w:rPr>
          <w:sz w:val="20"/>
          <w:szCs w:val="20"/>
        </w:rPr>
      </w:pPr>
      <w:r>
        <w:rPr>
          <w:sz w:val="20"/>
          <w:szCs w:val="20"/>
        </w:rPr>
        <w:t>- повышение эффективности работы с замещающими семьями, с кандидатами в опекуны (попечители), приемные родители, организация их обучения в службе по поддержке замещающих семей.</w:t>
      </w:r>
    </w:p>
    <w:p w:rsidR="0080010F" w:rsidRDefault="0080010F" w:rsidP="0080010F">
      <w:pPr>
        <w:jc w:val="center"/>
        <w:rPr>
          <w:b/>
          <w:i/>
          <w:sz w:val="20"/>
          <w:szCs w:val="20"/>
        </w:rPr>
      </w:pPr>
    </w:p>
    <w:p w:rsidR="0080010F" w:rsidRDefault="0080010F" w:rsidP="0080010F">
      <w:pPr>
        <w:jc w:val="center"/>
        <w:rPr>
          <w:b/>
          <w:i/>
          <w:sz w:val="20"/>
          <w:szCs w:val="20"/>
        </w:rPr>
      </w:pPr>
      <w:r>
        <w:rPr>
          <w:b/>
          <w:i/>
          <w:sz w:val="20"/>
          <w:szCs w:val="20"/>
        </w:rPr>
        <w:t>Развитие системы поддержки талантливых детей и молодежи</w:t>
      </w:r>
    </w:p>
    <w:p w:rsidR="0080010F" w:rsidRDefault="0080010F" w:rsidP="0080010F">
      <w:pPr>
        <w:jc w:val="both"/>
        <w:rPr>
          <w:sz w:val="20"/>
          <w:szCs w:val="20"/>
        </w:rPr>
      </w:pPr>
      <w:r>
        <w:rPr>
          <w:sz w:val="20"/>
          <w:szCs w:val="20"/>
        </w:rPr>
        <w:t xml:space="preserve">         </w:t>
      </w:r>
    </w:p>
    <w:p w:rsidR="0080010F" w:rsidRDefault="0080010F" w:rsidP="0080010F">
      <w:pPr>
        <w:jc w:val="both"/>
        <w:rPr>
          <w:sz w:val="20"/>
          <w:szCs w:val="20"/>
        </w:rPr>
      </w:pPr>
      <w:r>
        <w:rPr>
          <w:sz w:val="20"/>
          <w:szCs w:val="20"/>
        </w:rPr>
        <w:lastRenderedPageBreak/>
        <w:t xml:space="preserve">         В системе мероприятий, направленных на выявление и поддержку талантливых и одаренных детей большое внимание уделяется проведению интеллектуальных конкурсов и предметных олимпиад.</w:t>
      </w:r>
    </w:p>
    <w:p w:rsidR="0080010F" w:rsidRDefault="0080010F" w:rsidP="0080010F">
      <w:pPr>
        <w:jc w:val="both"/>
        <w:rPr>
          <w:sz w:val="20"/>
          <w:szCs w:val="20"/>
        </w:rPr>
      </w:pPr>
      <w:r>
        <w:rPr>
          <w:sz w:val="20"/>
          <w:szCs w:val="20"/>
        </w:rPr>
        <w:tab/>
        <w:t xml:space="preserve">В 2013 году в школьном этапе Всероссийской олимпиады по 21 предмету приняли участие 10 680 учащихся 5-11 классов школ района. </w:t>
      </w:r>
    </w:p>
    <w:p w:rsidR="0080010F" w:rsidRDefault="0080010F" w:rsidP="0080010F">
      <w:pPr>
        <w:ind w:firstLine="708"/>
        <w:jc w:val="both"/>
        <w:rPr>
          <w:sz w:val="20"/>
          <w:szCs w:val="20"/>
        </w:rPr>
      </w:pPr>
      <w:r>
        <w:rPr>
          <w:sz w:val="20"/>
          <w:szCs w:val="20"/>
        </w:rPr>
        <w:t xml:space="preserve">Команда участников районного этапа в количестве – 41 человек, представили наш район на областном уровне, из них трое стали победителями и призерами. </w:t>
      </w:r>
    </w:p>
    <w:p w:rsidR="0080010F" w:rsidRDefault="0080010F" w:rsidP="0080010F">
      <w:pPr>
        <w:ind w:firstLine="708"/>
        <w:jc w:val="both"/>
        <w:rPr>
          <w:sz w:val="20"/>
          <w:szCs w:val="20"/>
        </w:rPr>
      </w:pPr>
      <w:r>
        <w:rPr>
          <w:sz w:val="20"/>
          <w:szCs w:val="20"/>
        </w:rPr>
        <w:t>В Российскую команду для участия  в международном конкурсе вошли Крутских Алексей (СОШ № 4), Кельметр  Иллиар (Аношкинская СОШ).</w:t>
      </w:r>
    </w:p>
    <w:p w:rsidR="0080010F" w:rsidRDefault="0080010F" w:rsidP="0080010F">
      <w:pPr>
        <w:jc w:val="both"/>
        <w:rPr>
          <w:sz w:val="20"/>
          <w:szCs w:val="20"/>
        </w:rPr>
      </w:pPr>
      <w:r>
        <w:rPr>
          <w:sz w:val="20"/>
          <w:szCs w:val="20"/>
        </w:rPr>
        <w:tab/>
        <w:t xml:space="preserve"> На поддержку способных и одаренных детей через организацию  дополнительного образования направлена работа  </w:t>
      </w:r>
      <w:r>
        <w:rPr>
          <w:sz w:val="20"/>
          <w:szCs w:val="20"/>
        </w:rPr>
        <w:tab/>
        <w:t>Центров по работе с одаренными детьми, созданных на базе СОШ № 1, 4, Давыдовской, Дракинской, Среднеикорецкой СОШ, на базе которых в течение учебного года проводились по запросам учащихся дополнительные внеурочные занятия. По дополнительным программам обучались 44 ученика 9-11 классов 13 школ.</w:t>
      </w:r>
    </w:p>
    <w:p w:rsidR="0080010F" w:rsidRDefault="0080010F" w:rsidP="0080010F">
      <w:pPr>
        <w:jc w:val="both"/>
        <w:rPr>
          <w:sz w:val="20"/>
          <w:szCs w:val="20"/>
        </w:rPr>
      </w:pPr>
      <w:r>
        <w:rPr>
          <w:sz w:val="20"/>
          <w:szCs w:val="20"/>
        </w:rPr>
        <w:tab/>
        <w:t xml:space="preserve"> В целях поддержки талантливой молодежи, ежегодно администрацией района проводится прием выпускников, награжденных золотыми  серебряными медалями «За успехи в учении» с вручением благодарственных писем родителям. В 2013 году награждены золотыми и серебряными медалями 67 выпускников школ района. </w:t>
      </w:r>
    </w:p>
    <w:p w:rsidR="0080010F" w:rsidRDefault="0080010F" w:rsidP="0080010F">
      <w:pPr>
        <w:jc w:val="both"/>
        <w:rPr>
          <w:sz w:val="20"/>
          <w:szCs w:val="20"/>
        </w:rPr>
      </w:pPr>
      <w:r>
        <w:rPr>
          <w:sz w:val="20"/>
          <w:szCs w:val="20"/>
        </w:rPr>
        <w:t xml:space="preserve">          Также стало доброй традицией проведение ежегодного муниципального конкурса способной и талантливой молодежи по 5 номинациям с вручением денежных премий.</w:t>
      </w:r>
    </w:p>
    <w:p w:rsidR="0080010F" w:rsidRDefault="0080010F" w:rsidP="0080010F">
      <w:pPr>
        <w:jc w:val="center"/>
        <w:rPr>
          <w:sz w:val="20"/>
          <w:szCs w:val="20"/>
        </w:rPr>
      </w:pPr>
    </w:p>
    <w:p w:rsidR="0080010F" w:rsidRDefault="0080010F" w:rsidP="0080010F">
      <w:pPr>
        <w:jc w:val="center"/>
        <w:rPr>
          <w:b/>
          <w:i/>
          <w:sz w:val="20"/>
          <w:szCs w:val="20"/>
        </w:rPr>
      </w:pPr>
      <w:r>
        <w:rPr>
          <w:b/>
          <w:i/>
          <w:sz w:val="20"/>
          <w:szCs w:val="20"/>
        </w:rPr>
        <w:t>Создание здоровьесберегающей среды</w:t>
      </w:r>
    </w:p>
    <w:p w:rsidR="0080010F" w:rsidRDefault="0080010F" w:rsidP="0080010F">
      <w:pPr>
        <w:jc w:val="center"/>
        <w:rPr>
          <w:b/>
          <w:i/>
          <w:sz w:val="20"/>
          <w:szCs w:val="20"/>
        </w:rPr>
      </w:pPr>
    </w:p>
    <w:p w:rsidR="0080010F" w:rsidRDefault="0080010F" w:rsidP="0080010F">
      <w:pPr>
        <w:jc w:val="both"/>
        <w:rPr>
          <w:sz w:val="20"/>
          <w:szCs w:val="20"/>
        </w:rPr>
      </w:pPr>
      <w:r>
        <w:rPr>
          <w:sz w:val="20"/>
          <w:szCs w:val="20"/>
        </w:rPr>
        <w:t xml:space="preserve">          Сегодня одна из важнейших задач, которая стоит перед образованием – это укрепление и сохранение здоровья детей. Это возможно осуществить во многом через занятия физической культурой и спортом.</w:t>
      </w:r>
    </w:p>
    <w:p w:rsidR="0080010F" w:rsidRDefault="0080010F" w:rsidP="0080010F">
      <w:pPr>
        <w:jc w:val="both"/>
        <w:rPr>
          <w:sz w:val="20"/>
          <w:szCs w:val="20"/>
        </w:rPr>
      </w:pPr>
      <w:r>
        <w:rPr>
          <w:sz w:val="20"/>
          <w:szCs w:val="20"/>
        </w:rPr>
        <w:tab/>
        <w:t>Коренная модернизация преподавания физической культуры по 3-х часовой программе, развитие детско-юношеского спорта в районе способствуют вовлечению в спортивную деятельность детей дошкольного и школьного возраста.</w:t>
      </w:r>
    </w:p>
    <w:p w:rsidR="0080010F" w:rsidRDefault="0080010F" w:rsidP="0080010F">
      <w:pPr>
        <w:jc w:val="both"/>
        <w:rPr>
          <w:sz w:val="20"/>
          <w:szCs w:val="20"/>
        </w:rPr>
      </w:pPr>
      <w:r>
        <w:rPr>
          <w:sz w:val="20"/>
          <w:szCs w:val="20"/>
        </w:rPr>
        <w:tab/>
        <w:t>В нашем районе успешно развивается сеть спортивных образовательных учреждений – спортшколы, Ледовый дворец, спортивные площадки, плавательные бассейны.</w:t>
      </w:r>
    </w:p>
    <w:p w:rsidR="0080010F" w:rsidRDefault="0080010F" w:rsidP="0080010F">
      <w:pPr>
        <w:ind w:firstLine="708"/>
        <w:jc w:val="both"/>
        <w:rPr>
          <w:sz w:val="20"/>
          <w:szCs w:val="20"/>
        </w:rPr>
      </w:pPr>
      <w:r>
        <w:rPr>
          <w:sz w:val="20"/>
          <w:szCs w:val="20"/>
        </w:rPr>
        <w:t>В 2013 году открыт плавательный бассейн при ДЮСШ в г.п.Давыдовка. Теперь учащиеся школ Давыдовской зоны имеют возможность получать уроки плавания в большем объеме.</w:t>
      </w:r>
    </w:p>
    <w:p w:rsidR="0080010F" w:rsidRDefault="0080010F" w:rsidP="0080010F">
      <w:pPr>
        <w:jc w:val="both"/>
        <w:rPr>
          <w:sz w:val="20"/>
          <w:szCs w:val="20"/>
        </w:rPr>
      </w:pPr>
      <w:r>
        <w:rPr>
          <w:sz w:val="20"/>
          <w:szCs w:val="20"/>
        </w:rPr>
        <w:tab/>
        <w:t>В прошлом учебном году практически во всех школах было организовано катание учащихся на коньках и плавание в бассейнах, расположенных на территории района. Занятость детей данными видами спорта будет продолжена и в следующем учебном году.</w:t>
      </w:r>
    </w:p>
    <w:p w:rsidR="0080010F" w:rsidRDefault="0080010F" w:rsidP="0080010F">
      <w:pPr>
        <w:jc w:val="both"/>
        <w:rPr>
          <w:sz w:val="20"/>
          <w:szCs w:val="20"/>
        </w:rPr>
      </w:pPr>
      <w:r>
        <w:rPr>
          <w:sz w:val="20"/>
          <w:szCs w:val="20"/>
        </w:rPr>
        <w:t xml:space="preserve">         Широкое распространение в районе получили внеклассные физкультурно-оздоровительные, спортивные мероприятия и соревнования, включающие вовлечение в спортивную деятельность обучающихся от групповых соревнований до Всероссийских спартакиад школьников.</w:t>
      </w:r>
    </w:p>
    <w:p w:rsidR="0080010F" w:rsidRDefault="0080010F" w:rsidP="0080010F">
      <w:pPr>
        <w:ind w:firstLine="708"/>
        <w:jc w:val="both"/>
        <w:rPr>
          <w:sz w:val="20"/>
          <w:szCs w:val="20"/>
        </w:rPr>
      </w:pPr>
      <w:r>
        <w:rPr>
          <w:sz w:val="20"/>
          <w:szCs w:val="20"/>
        </w:rPr>
        <w:t>В новом учебном году мы ставим задачи более эффективного использования ресурсов спортивной базы нашего района и не только на уроках физической культуры, но и на занятиях по разным видам спорта. А именно:</w:t>
      </w:r>
    </w:p>
    <w:p w:rsidR="0080010F" w:rsidRDefault="0080010F" w:rsidP="0080010F">
      <w:pPr>
        <w:jc w:val="both"/>
        <w:rPr>
          <w:sz w:val="20"/>
          <w:szCs w:val="20"/>
        </w:rPr>
      </w:pPr>
      <w:r>
        <w:rPr>
          <w:sz w:val="20"/>
          <w:szCs w:val="20"/>
        </w:rPr>
        <w:t>- Использование новейших технологий, форм и методов физкультурно-спортивной работы в образовательных организациях;</w:t>
      </w:r>
    </w:p>
    <w:p w:rsidR="0080010F" w:rsidRDefault="0080010F" w:rsidP="0080010F">
      <w:pPr>
        <w:jc w:val="both"/>
        <w:rPr>
          <w:sz w:val="20"/>
          <w:szCs w:val="20"/>
        </w:rPr>
      </w:pPr>
      <w:r>
        <w:rPr>
          <w:sz w:val="20"/>
          <w:szCs w:val="20"/>
        </w:rPr>
        <w:t>-  Создание в каждой школе спортивных кружков, секций, клубов;</w:t>
      </w:r>
    </w:p>
    <w:p w:rsidR="0080010F" w:rsidRDefault="0080010F" w:rsidP="0080010F">
      <w:pPr>
        <w:jc w:val="both"/>
        <w:rPr>
          <w:sz w:val="20"/>
          <w:szCs w:val="20"/>
        </w:rPr>
      </w:pPr>
      <w:r>
        <w:rPr>
          <w:sz w:val="20"/>
          <w:szCs w:val="20"/>
        </w:rPr>
        <w:t>- Курсовая переподготовка физкультурно-педагогических и спортивных кадров для работы в образовательных организациях.</w:t>
      </w:r>
    </w:p>
    <w:p w:rsidR="0080010F" w:rsidRDefault="0080010F" w:rsidP="0080010F">
      <w:pPr>
        <w:ind w:firstLine="708"/>
        <w:jc w:val="both"/>
        <w:rPr>
          <w:sz w:val="20"/>
          <w:szCs w:val="20"/>
        </w:rPr>
      </w:pPr>
      <w:r>
        <w:rPr>
          <w:sz w:val="20"/>
          <w:szCs w:val="20"/>
        </w:rPr>
        <w:t>На базе Среднеикорецкой и Давыдовской СОШ открыты областные экспериментальные площадки, на базе Дракинской СОШ – районная по спортивно-оздоровительной работе. Третий год эти школы организуют работу в рамках работы регионального пилотного проекта «Здоровье подрастающего поколения». 1200 школьников Давыдовской и Среднеикорецкой СОШ были обследованы в Центре здоровья в г.Воронеже, выявлены наиболее распространённые заболевания детей. Данные исследования помогают не только выявлению, но и своевременному лечению заболеваний, а также созданию системы совместной профилактической работы образовательных учреждений и учреждений здравоохранения.</w:t>
      </w:r>
    </w:p>
    <w:p w:rsidR="0080010F" w:rsidRDefault="0080010F" w:rsidP="0080010F">
      <w:pPr>
        <w:ind w:firstLine="708"/>
        <w:jc w:val="both"/>
        <w:rPr>
          <w:sz w:val="20"/>
          <w:szCs w:val="20"/>
        </w:rPr>
      </w:pPr>
    </w:p>
    <w:p w:rsidR="0080010F" w:rsidRDefault="0080010F" w:rsidP="0080010F">
      <w:pPr>
        <w:ind w:firstLine="708"/>
        <w:jc w:val="center"/>
        <w:rPr>
          <w:b/>
          <w:i/>
          <w:sz w:val="20"/>
          <w:szCs w:val="20"/>
        </w:rPr>
      </w:pPr>
      <w:r>
        <w:rPr>
          <w:b/>
          <w:i/>
          <w:sz w:val="20"/>
          <w:szCs w:val="20"/>
        </w:rPr>
        <w:t>Организация питания</w:t>
      </w:r>
    </w:p>
    <w:p w:rsidR="0080010F" w:rsidRDefault="0080010F" w:rsidP="0080010F">
      <w:pPr>
        <w:ind w:firstLine="708"/>
        <w:jc w:val="center"/>
        <w:rPr>
          <w:b/>
          <w:i/>
          <w:sz w:val="20"/>
          <w:szCs w:val="20"/>
        </w:rPr>
      </w:pPr>
    </w:p>
    <w:p w:rsidR="0080010F" w:rsidRDefault="0080010F" w:rsidP="0080010F">
      <w:pPr>
        <w:jc w:val="both"/>
        <w:rPr>
          <w:sz w:val="20"/>
          <w:szCs w:val="20"/>
        </w:rPr>
      </w:pPr>
      <w:r>
        <w:rPr>
          <w:sz w:val="20"/>
          <w:szCs w:val="20"/>
        </w:rPr>
        <w:t xml:space="preserve">           В настоящее время вопросам обеспечения здорового питания населения уделяется большое внимание.  Основные правила здорового образа жизни и питания должны постоянно находиться в поле зрения каждого человека. Обучение должно начинаться с семьи, детского сада и далее продолжаться во всех образовательных учреждениях.</w:t>
      </w:r>
    </w:p>
    <w:p w:rsidR="0080010F" w:rsidRDefault="0080010F" w:rsidP="0080010F">
      <w:pPr>
        <w:jc w:val="both"/>
        <w:rPr>
          <w:sz w:val="20"/>
          <w:szCs w:val="20"/>
        </w:rPr>
      </w:pPr>
      <w:r>
        <w:rPr>
          <w:sz w:val="20"/>
          <w:szCs w:val="20"/>
        </w:rPr>
        <w:t xml:space="preserve">          Отделом образования администрации Лискинского муниципального района ежегодно анализируются и подводятся итоги организации питания учащихся в общеобразовательных учреждениях. По состоянию на январь 2014 года в 39 школах Лискинского района функционирует 39 школьных столовых с полным циклом, в 10 образовательных учреждениях имеется буфетная продукция. В городских школах </w:t>
      </w:r>
      <w:r>
        <w:rPr>
          <w:sz w:val="20"/>
          <w:szCs w:val="20"/>
        </w:rPr>
        <w:lastRenderedPageBreak/>
        <w:t xml:space="preserve">организовывает горячее питание МУП «Комбинат социального питания», в сельских – повара входят в штат образовательных учреждений. </w:t>
      </w:r>
    </w:p>
    <w:p w:rsidR="0080010F" w:rsidRDefault="0080010F" w:rsidP="0080010F">
      <w:pPr>
        <w:jc w:val="both"/>
        <w:rPr>
          <w:sz w:val="20"/>
          <w:szCs w:val="20"/>
        </w:rPr>
      </w:pPr>
      <w:r>
        <w:rPr>
          <w:sz w:val="20"/>
          <w:szCs w:val="20"/>
        </w:rPr>
        <w:t xml:space="preserve">          Питание детей в школах организовывается за счет финансирования из муниципального бюджета, родительской платы, привлеченных средств, а также использования сельскохозяйственной продукции, выращенной на пришкольных участках. </w:t>
      </w:r>
    </w:p>
    <w:p w:rsidR="0080010F" w:rsidRDefault="0080010F" w:rsidP="0080010F">
      <w:pPr>
        <w:jc w:val="both"/>
        <w:rPr>
          <w:sz w:val="20"/>
          <w:szCs w:val="20"/>
        </w:rPr>
      </w:pPr>
      <w:r>
        <w:rPr>
          <w:sz w:val="20"/>
          <w:szCs w:val="20"/>
        </w:rPr>
        <w:t xml:space="preserve">         За счет муниципальных средств адресную помощь в виде бесплатного питания в школьных столовых получают 1008 учащихся из многодетных семей, 252 учащихся из малообеспеченных семей, 15 воспитанников Школы гимнастики им. Растороцкого, 22 учащихся, посещающих спортивный класс МКОУ Среднеикорецкая СОШ, 50 учащихся допризывного возраста, имеющих дефицит массы тела.         </w:t>
      </w:r>
    </w:p>
    <w:p w:rsidR="0080010F" w:rsidRDefault="0080010F" w:rsidP="0080010F">
      <w:pPr>
        <w:jc w:val="both"/>
        <w:rPr>
          <w:sz w:val="20"/>
          <w:szCs w:val="20"/>
        </w:rPr>
      </w:pPr>
      <w:r>
        <w:rPr>
          <w:sz w:val="20"/>
          <w:szCs w:val="20"/>
        </w:rPr>
        <w:t xml:space="preserve">         Всего на организацию горячего питания из средств муниципального бюджета в 2013-2014 учебном году выделено 7 611,476 рублей, больше чем в прошлом году на 679 452 рубля.</w:t>
      </w:r>
    </w:p>
    <w:p w:rsidR="0080010F" w:rsidRDefault="0080010F" w:rsidP="0080010F">
      <w:pPr>
        <w:jc w:val="both"/>
        <w:rPr>
          <w:sz w:val="20"/>
          <w:szCs w:val="20"/>
        </w:rPr>
      </w:pPr>
      <w:r>
        <w:rPr>
          <w:sz w:val="20"/>
          <w:szCs w:val="20"/>
        </w:rPr>
        <w:t xml:space="preserve">         Помощь в организации питания школьников оказывают и сельскохозяйственные предприятия: ООО «ЭкоНиваАгро», ОАО «Садовый», совхоз «Лискинский».</w:t>
      </w:r>
    </w:p>
    <w:p w:rsidR="0080010F" w:rsidRDefault="0080010F" w:rsidP="0080010F">
      <w:pPr>
        <w:jc w:val="both"/>
        <w:rPr>
          <w:sz w:val="20"/>
          <w:szCs w:val="20"/>
        </w:rPr>
      </w:pPr>
      <w:r>
        <w:rPr>
          <w:sz w:val="20"/>
          <w:szCs w:val="20"/>
        </w:rPr>
        <w:t xml:space="preserve">         В настоящее время структура питания детей школьного возраста характеризуется недостаточным потреблением наиболее ценных в биологическом отношении пищевых продуктов, таких как мясные, молочные, рыбные продукты, фрукты, овощи. </w:t>
      </w:r>
    </w:p>
    <w:p w:rsidR="0080010F" w:rsidRDefault="0080010F" w:rsidP="0080010F">
      <w:pPr>
        <w:jc w:val="both"/>
        <w:rPr>
          <w:sz w:val="20"/>
          <w:szCs w:val="20"/>
        </w:rPr>
      </w:pPr>
      <w:r>
        <w:rPr>
          <w:sz w:val="20"/>
          <w:szCs w:val="20"/>
        </w:rPr>
        <w:t xml:space="preserve">         В Лискинском районе уже на протяжении 7 лет работает губернаторская программа «Школьное молоко», в соответствии с которой учащиеся 1-9 классов (8 486 человек) получают 3 раза в неделю молоко, соответствующее требованиям ГОСТ Р 52783-2007 «Молоко для питания детей дошкольного и школьного возраста. Технические условия».</w:t>
      </w:r>
    </w:p>
    <w:p w:rsidR="0080010F" w:rsidRDefault="0080010F" w:rsidP="0080010F">
      <w:pPr>
        <w:jc w:val="both"/>
        <w:rPr>
          <w:sz w:val="20"/>
          <w:szCs w:val="20"/>
        </w:rPr>
      </w:pPr>
      <w:r>
        <w:rPr>
          <w:sz w:val="20"/>
          <w:szCs w:val="20"/>
        </w:rPr>
        <w:t xml:space="preserve">        Молоко удовлетворяет потребности растущего организма в белке, кальции и многих других необходимых веществах. В возрасте с 6 до 14 лет организм ребенка должен получить более килограмма кальция. Выпивая всего 200мл натурального молока, дети получают 16% дневной нормы жиров и белка, 24% витамина А и 40% кальция и витамина В2. Молоко обеспечивает ребенка практически всеми незаменимыми аминокислотами, необходимыми для развития организма.</w:t>
      </w:r>
    </w:p>
    <w:p w:rsidR="0080010F" w:rsidRDefault="0080010F" w:rsidP="0080010F">
      <w:pPr>
        <w:jc w:val="both"/>
        <w:rPr>
          <w:sz w:val="20"/>
          <w:szCs w:val="20"/>
        </w:rPr>
      </w:pPr>
      <w:r>
        <w:rPr>
          <w:sz w:val="20"/>
          <w:szCs w:val="20"/>
        </w:rPr>
        <w:t xml:space="preserve">       Согласно рекомендациям НИИ питания Российской Академии медицинских наук, молоко является оптимальным продуктом для профилактики нутриентной недостаточности у детей и подростков, идеальным продуктом для обогащения витаминами, дефицит которых в том или ином сочетании наблюдается в питании детей.</w:t>
      </w:r>
    </w:p>
    <w:p w:rsidR="0080010F" w:rsidRDefault="0080010F" w:rsidP="0080010F">
      <w:pPr>
        <w:jc w:val="both"/>
        <w:rPr>
          <w:sz w:val="20"/>
          <w:szCs w:val="20"/>
        </w:rPr>
      </w:pPr>
      <w:r>
        <w:rPr>
          <w:sz w:val="20"/>
          <w:szCs w:val="20"/>
        </w:rPr>
        <w:t xml:space="preserve">       В школьный период жизни, когда формируются все органы и системы человека, выстраивается его тело, формируются нервная система и психика, недостаточность питания может серьезно нарушить физическое и умственное развитие ребенка. Поэтому первоочередной задачей для руководителей образовательных учреждений стала задача 100%-ого охвата учащихся горячим питанием. В этих целях в течение учебного года проводятся совещания с руководителями, педагогическими работниками, методические семинары, родительские собрания. В 2012-2013 учебном году данная задача была выполнена, но вопрос остается на постоянном контроле у руководителей ОУ.</w:t>
      </w:r>
    </w:p>
    <w:p w:rsidR="0080010F" w:rsidRDefault="0080010F" w:rsidP="0080010F">
      <w:pPr>
        <w:jc w:val="both"/>
        <w:rPr>
          <w:sz w:val="20"/>
          <w:szCs w:val="20"/>
        </w:rPr>
      </w:pPr>
      <w:r>
        <w:rPr>
          <w:sz w:val="20"/>
          <w:szCs w:val="20"/>
        </w:rPr>
        <w:t xml:space="preserve">        К началу каждого нового учебного года улучшается и пополняется материально-техническая база пищеблоков школьных столовых. За последние 5 лет открыты новые столовые в Щученской, Копанищенской, Нижнемарьинской СОШ, произведен капитальный ремонт в Колыбельской, Селявинской, Залуженской, Давыдовской СОШ.  </w:t>
      </w:r>
    </w:p>
    <w:p w:rsidR="0080010F" w:rsidRDefault="0080010F" w:rsidP="0080010F">
      <w:pPr>
        <w:jc w:val="both"/>
        <w:rPr>
          <w:sz w:val="20"/>
          <w:szCs w:val="20"/>
        </w:rPr>
      </w:pPr>
      <w:r>
        <w:rPr>
          <w:sz w:val="20"/>
          <w:szCs w:val="20"/>
        </w:rPr>
        <w:t xml:space="preserve">        Анализ последних 3 лет показывает, что по району цифры, показывающие заболеваемость системы органов пищеварения, стабильны. Так, в 2011 году на учете состояло 566 человек, в 2013 году – 566, в 2013 году – 564 учащихся.  </w:t>
      </w:r>
    </w:p>
    <w:p w:rsidR="0080010F" w:rsidRDefault="0080010F" w:rsidP="0080010F">
      <w:pPr>
        <w:jc w:val="both"/>
        <w:rPr>
          <w:sz w:val="20"/>
          <w:szCs w:val="20"/>
        </w:rPr>
      </w:pPr>
      <w:r>
        <w:rPr>
          <w:sz w:val="20"/>
          <w:szCs w:val="20"/>
        </w:rPr>
        <w:t xml:space="preserve">       Для создания условий успешного формирования и развития подрастающего поколения органам исполнительной власти необходимо выстроить систему по предоставлению услуг в соответствии с возникающими запросами.</w:t>
      </w:r>
    </w:p>
    <w:p w:rsidR="0080010F" w:rsidRDefault="0080010F" w:rsidP="0080010F">
      <w:pPr>
        <w:jc w:val="both"/>
        <w:rPr>
          <w:sz w:val="20"/>
          <w:szCs w:val="20"/>
        </w:rPr>
      </w:pPr>
      <w:r>
        <w:rPr>
          <w:sz w:val="20"/>
          <w:szCs w:val="20"/>
        </w:rPr>
        <w:t xml:space="preserve">       В связи с этим актуальность разработки мероприятий обусловлена тем, что в настоящее время необходимо обеспечить школьнику возможность сохранения здоровья за период обучения в школе, сформировать у него необходимые знания, умения, навыки по здоровому образу жизни, научить использовать полученные знания в повседневной жизни.</w:t>
      </w:r>
    </w:p>
    <w:p w:rsidR="0080010F" w:rsidRDefault="0080010F" w:rsidP="0080010F">
      <w:pPr>
        <w:jc w:val="both"/>
        <w:rPr>
          <w:sz w:val="20"/>
          <w:szCs w:val="20"/>
        </w:rPr>
      </w:pPr>
    </w:p>
    <w:p w:rsidR="0080010F" w:rsidRDefault="0080010F" w:rsidP="0080010F">
      <w:pPr>
        <w:ind w:firstLine="708"/>
        <w:jc w:val="center"/>
        <w:rPr>
          <w:b/>
          <w:i/>
          <w:sz w:val="20"/>
          <w:szCs w:val="20"/>
        </w:rPr>
      </w:pPr>
      <w:r>
        <w:rPr>
          <w:b/>
          <w:i/>
          <w:sz w:val="20"/>
          <w:szCs w:val="20"/>
        </w:rPr>
        <w:t>Организация и обеспечение отдыха и оздоровления детей</w:t>
      </w:r>
    </w:p>
    <w:p w:rsidR="0080010F" w:rsidRDefault="0080010F" w:rsidP="0080010F">
      <w:pPr>
        <w:ind w:firstLine="708"/>
        <w:jc w:val="center"/>
        <w:rPr>
          <w:b/>
          <w:i/>
          <w:sz w:val="20"/>
          <w:szCs w:val="20"/>
        </w:rPr>
      </w:pPr>
    </w:p>
    <w:p w:rsidR="0080010F" w:rsidRDefault="0080010F" w:rsidP="0080010F">
      <w:pPr>
        <w:ind w:firstLine="708"/>
        <w:jc w:val="both"/>
        <w:rPr>
          <w:sz w:val="20"/>
          <w:szCs w:val="20"/>
        </w:rPr>
      </w:pPr>
      <w:r>
        <w:rPr>
          <w:sz w:val="20"/>
          <w:szCs w:val="20"/>
        </w:rPr>
        <w:t>В летний период отдых, оздоровление и занятость детей были организованы в соответствии с районной целевой программой «Организация отдыха и оздоровления детей в Лискинском муниципальном районе на 2013 – 2015 годы». Руководствуясь программой, в 2013 году впервые был проведен районный смотр-конкурс на лучшую постановку работы, общеобразовательных учреждений по организации отдыха, оздоровления и трудовой занятости детей и подростков.</w:t>
      </w:r>
    </w:p>
    <w:p w:rsidR="0080010F" w:rsidRDefault="0080010F" w:rsidP="0080010F">
      <w:pPr>
        <w:ind w:firstLine="708"/>
        <w:jc w:val="both"/>
        <w:rPr>
          <w:sz w:val="20"/>
          <w:szCs w:val="20"/>
        </w:rPr>
      </w:pPr>
      <w:r>
        <w:rPr>
          <w:sz w:val="20"/>
          <w:szCs w:val="20"/>
        </w:rPr>
        <w:t xml:space="preserve">В период летних каникул была организована работа пришкольных лагерей, в которых отдохнули 1822 человек. На базе учреждений дополнительного образования организованы лагеря с дневным пребыванием спортивной направленности с охватом 105 учащихся. ДЮСШ им. Растороцкого работал спортивный лагерь «Юные гимнасты», на базе ДЮСШ «Восточный» и Ледового дворца  «Юный хоккеист»  </w:t>
      </w:r>
      <w:r>
        <w:rPr>
          <w:sz w:val="20"/>
          <w:szCs w:val="20"/>
        </w:rPr>
        <w:lastRenderedPageBreak/>
        <w:t>в Давыдовской ДЮСШ работал спортивный лагерь «Волейбол и футбол», всего в спортивных лагерях отдыхали и занимались спортом 105 учащихся.</w:t>
      </w:r>
    </w:p>
    <w:p w:rsidR="0080010F" w:rsidRDefault="0080010F" w:rsidP="0080010F">
      <w:pPr>
        <w:ind w:firstLine="708"/>
        <w:jc w:val="both"/>
        <w:rPr>
          <w:sz w:val="20"/>
          <w:szCs w:val="20"/>
        </w:rPr>
      </w:pPr>
      <w:r>
        <w:rPr>
          <w:sz w:val="20"/>
          <w:szCs w:val="20"/>
        </w:rPr>
        <w:t>В загородных оздоровительных лагерях «Золотой колос» и «Ракета» отдохнули 1459 детей.</w:t>
      </w:r>
    </w:p>
    <w:p w:rsidR="0080010F" w:rsidRDefault="0080010F" w:rsidP="0080010F">
      <w:pPr>
        <w:ind w:firstLine="708"/>
        <w:jc w:val="both"/>
        <w:rPr>
          <w:sz w:val="20"/>
          <w:szCs w:val="20"/>
        </w:rPr>
      </w:pPr>
      <w:r>
        <w:rPr>
          <w:sz w:val="20"/>
          <w:szCs w:val="20"/>
        </w:rPr>
        <w:t>На базе АУ ВО «ВОДЦСРО «Золотой колос» были открыты 5 профильных лагерей для старшеклассников:  оборонно-спортивный «Выстрел», учеба актива органов ученического самоуправления, спортивно- оздоровительный «Волонтер», лагерь для одаренных детей «Планета знаний», археологический «Возвращение к истокам». В них отдыхали и были заняты по интересам 265 учащихся школ района.</w:t>
      </w:r>
    </w:p>
    <w:p w:rsidR="0080010F" w:rsidRDefault="0080010F" w:rsidP="0080010F">
      <w:pPr>
        <w:ind w:firstLine="708"/>
        <w:jc w:val="both"/>
        <w:rPr>
          <w:sz w:val="20"/>
          <w:szCs w:val="20"/>
        </w:rPr>
      </w:pPr>
      <w:r>
        <w:rPr>
          <w:sz w:val="20"/>
          <w:szCs w:val="20"/>
        </w:rPr>
        <w:t>За счет средств областного и муниципального бюджетов отдохнуло в 2013 году – 3 706 детей, из них 55% детей, которые находятся в трудной жизненной ситуации.</w:t>
      </w:r>
    </w:p>
    <w:p w:rsidR="0080010F" w:rsidRDefault="0080010F" w:rsidP="0080010F">
      <w:pPr>
        <w:ind w:firstLine="708"/>
        <w:jc w:val="both"/>
        <w:rPr>
          <w:sz w:val="20"/>
          <w:szCs w:val="20"/>
        </w:rPr>
      </w:pPr>
      <w:r>
        <w:rPr>
          <w:sz w:val="20"/>
          <w:szCs w:val="20"/>
        </w:rPr>
        <w:t>Каждым образовательным учреждением были организованы передвижные лагеря – многодневные походы. В соответствии с отдельно составленным графиком учащиеся путешествовали по местам боевой славы, знакомились с историческим и культурным наследием родного края.</w:t>
      </w:r>
    </w:p>
    <w:p w:rsidR="0080010F" w:rsidRDefault="0080010F" w:rsidP="0080010F">
      <w:pPr>
        <w:ind w:firstLine="708"/>
        <w:jc w:val="both"/>
        <w:rPr>
          <w:sz w:val="20"/>
          <w:szCs w:val="20"/>
        </w:rPr>
      </w:pPr>
      <w:r>
        <w:rPr>
          <w:sz w:val="20"/>
          <w:szCs w:val="20"/>
        </w:rPr>
        <w:t>Туристко-краеведческой работой было охвачено 1 137 учащихся. Для этих целей из средств субсидии областного бюджета было израсходовано 741 401 рублей.</w:t>
      </w:r>
    </w:p>
    <w:p w:rsidR="0080010F" w:rsidRDefault="0080010F" w:rsidP="0080010F">
      <w:pPr>
        <w:ind w:firstLine="708"/>
        <w:jc w:val="both"/>
        <w:rPr>
          <w:sz w:val="20"/>
          <w:szCs w:val="20"/>
        </w:rPr>
      </w:pPr>
      <w:r>
        <w:rPr>
          <w:sz w:val="20"/>
          <w:szCs w:val="20"/>
        </w:rPr>
        <w:t>В организации отдыха детей были задействованы и другие формы - трудовые объединения, индивидуальное трудоустройство, сводные отряды.</w:t>
      </w:r>
    </w:p>
    <w:p w:rsidR="0080010F" w:rsidRDefault="0080010F" w:rsidP="0080010F">
      <w:pPr>
        <w:ind w:firstLine="708"/>
        <w:jc w:val="both"/>
        <w:rPr>
          <w:b/>
          <w:i/>
          <w:sz w:val="20"/>
          <w:szCs w:val="20"/>
        </w:rPr>
      </w:pPr>
    </w:p>
    <w:p w:rsidR="0080010F" w:rsidRDefault="0080010F" w:rsidP="0080010F">
      <w:pPr>
        <w:pStyle w:val="Default"/>
        <w:jc w:val="center"/>
        <w:rPr>
          <w:b/>
          <w:i/>
          <w:sz w:val="20"/>
          <w:szCs w:val="20"/>
        </w:rPr>
      </w:pPr>
      <w:r>
        <w:rPr>
          <w:b/>
          <w:i/>
          <w:sz w:val="20"/>
          <w:szCs w:val="20"/>
        </w:rPr>
        <w:t>Реализация государственных полномочий в сфере молодежной политики</w:t>
      </w:r>
    </w:p>
    <w:p w:rsidR="0080010F" w:rsidRDefault="0080010F" w:rsidP="0080010F">
      <w:pPr>
        <w:pStyle w:val="Default"/>
        <w:jc w:val="center"/>
        <w:rPr>
          <w:b/>
          <w:i/>
          <w:sz w:val="20"/>
          <w:szCs w:val="20"/>
        </w:rPr>
      </w:pPr>
    </w:p>
    <w:p w:rsidR="0080010F" w:rsidRDefault="0080010F" w:rsidP="0080010F">
      <w:pPr>
        <w:ind w:firstLine="709"/>
        <w:jc w:val="both"/>
        <w:rPr>
          <w:sz w:val="20"/>
          <w:szCs w:val="20"/>
        </w:rPr>
      </w:pPr>
      <w:r>
        <w:rPr>
          <w:sz w:val="20"/>
          <w:szCs w:val="20"/>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которая рассматривается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w:t>
      </w:r>
    </w:p>
    <w:p w:rsidR="0080010F" w:rsidRDefault="0080010F" w:rsidP="0080010F">
      <w:pPr>
        <w:ind w:firstLine="709"/>
        <w:jc w:val="both"/>
        <w:rPr>
          <w:sz w:val="20"/>
          <w:szCs w:val="20"/>
        </w:rPr>
      </w:pPr>
      <w:r>
        <w:rPr>
          <w:sz w:val="20"/>
          <w:szCs w:val="20"/>
        </w:rPr>
        <w:t xml:space="preserve">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 </w:t>
      </w:r>
    </w:p>
    <w:p w:rsidR="0080010F" w:rsidRDefault="0080010F" w:rsidP="0080010F">
      <w:pPr>
        <w:ind w:firstLine="709"/>
        <w:jc w:val="both"/>
        <w:rPr>
          <w:sz w:val="20"/>
          <w:szCs w:val="20"/>
        </w:rPr>
      </w:pPr>
      <w:r>
        <w:rPr>
          <w:sz w:val="20"/>
          <w:szCs w:val="20"/>
        </w:rPr>
        <w:t xml:space="preserve">Вместе с тем, в настоящее время в молодежной среде существует целый ряд проблем, который сдерживает ее развитие и приводит к снижению репродуктивного, интеллектуального и экономического потенциала российского общества: </w:t>
      </w:r>
    </w:p>
    <w:p w:rsidR="0080010F" w:rsidRDefault="0080010F" w:rsidP="0080010F">
      <w:pPr>
        <w:ind w:firstLine="709"/>
        <w:jc w:val="both"/>
        <w:rPr>
          <w:sz w:val="20"/>
          <w:szCs w:val="20"/>
        </w:rPr>
      </w:pPr>
      <w:r>
        <w:rPr>
          <w:sz w:val="20"/>
          <w:szCs w:val="20"/>
        </w:rPr>
        <w:t>-ухудшается состояние физического и психического здоровья молодого поколения;</w:t>
      </w:r>
    </w:p>
    <w:p w:rsidR="0080010F" w:rsidRDefault="0080010F" w:rsidP="0080010F">
      <w:pPr>
        <w:ind w:firstLine="709"/>
        <w:jc w:val="both"/>
        <w:rPr>
          <w:sz w:val="20"/>
          <w:szCs w:val="20"/>
        </w:rPr>
      </w:pPr>
      <w:r>
        <w:rPr>
          <w:sz w:val="20"/>
          <w:szCs w:val="20"/>
        </w:rPr>
        <w:t>-продолжается маргинализация и криминализация молодежной среды, увеличивается число молодых людей, склонных к правонарушениям, растет число беспризорных подростков;</w:t>
      </w:r>
    </w:p>
    <w:p w:rsidR="0080010F" w:rsidRDefault="0080010F" w:rsidP="0080010F">
      <w:pPr>
        <w:ind w:firstLine="709"/>
        <w:jc w:val="both"/>
        <w:rPr>
          <w:sz w:val="20"/>
          <w:szCs w:val="20"/>
        </w:rPr>
      </w:pPr>
      <w:r>
        <w:rPr>
          <w:sz w:val="20"/>
          <w:szCs w:val="20"/>
        </w:rPr>
        <w:t>-около одной трети молодых людей в современной России не в состоянии успешно адаптироваться к современной экономической ситуации и реализовать свои профессиональные устремления;</w:t>
      </w:r>
    </w:p>
    <w:p w:rsidR="0080010F" w:rsidRDefault="0080010F" w:rsidP="0080010F">
      <w:pPr>
        <w:ind w:firstLine="709"/>
        <w:jc w:val="both"/>
        <w:rPr>
          <w:sz w:val="20"/>
          <w:szCs w:val="20"/>
        </w:rPr>
      </w:pPr>
      <w:r>
        <w:rPr>
          <w:sz w:val="20"/>
          <w:szCs w:val="20"/>
        </w:rPr>
        <w:t xml:space="preserve">-происходит деформация духовно-нравственных ценностей, размываются моральные ограничители на пути к достижению личного успеха; </w:t>
      </w:r>
    </w:p>
    <w:p w:rsidR="0080010F" w:rsidRDefault="0080010F" w:rsidP="0080010F">
      <w:pPr>
        <w:ind w:firstLine="709"/>
        <w:jc w:val="both"/>
        <w:rPr>
          <w:sz w:val="20"/>
          <w:szCs w:val="20"/>
        </w:rPr>
      </w:pPr>
      <w:r>
        <w:rPr>
          <w:sz w:val="20"/>
          <w:szCs w:val="20"/>
        </w:rPr>
        <w:t>-слабо развивается культура ответственного гражданского поведения. У значительной части молодежи отсутствуют стремление к общественной деятельности, навыки самоуправления;</w:t>
      </w:r>
    </w:p>
    <w:p w:rsidR="0080010F" w:rsidRDefault="0080010F" w:rsidP="0080010F">
      <w:pPr>
        <w:ind w:firstLine="709"/>
        <w:jc w:val="both"/>
        <w:rPr>
          <w:sz w:val="20"/>
          <w:szCs w:val="20"/>
        </w:rPr>
      </w:pPr>
      <w:r>
        <w:rPr>
          <w:sz w:val="20"/>
          <w:szCs w:val="20"/>
        </w:rPr>
        <w:t>-снижается абсолютная численность и доля молодежи в структуре населения в связи с негативными демографическими процессами.</w:t>
      </w:r>
    </w:p>
    <w:p w:rsidR="0080010F" w:rsidRDefault="0080010F" w:rsidP="0080010F">
      <w:pPr>
        <w:ind w:firstLine="709"/>
        <w:jc w:val="both"/>
        <w:rPr>
          <w:sz w:val="20"/>
          <w:szCs w:val="20"/>
        </w:rPr>
      </w:pPr>
      <w:r>
        <w:rPr>
          <w:sz w:val="20"/>
          <w:szCs w:val="20"/>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80010F" w:rsidRDefault="0080010F" w:rsidP="0080010F">
      <w:pPr>
        <w:jc w:val="both"/>
        <w:rPr>
          <w:sz w:val="20"/>
          <w:szCs w:val="20"/>
        </w:rPr>
      </w:pPr>
    </w:p>
    <w:p w:rsidR="0080010F" w:rsidRDefault="0080010F" w:rsidP="0080010F">
      <w:pPr>
        <w:jc w:val="center"/>
        <w:rPr>
          <w:b/>
          <w:i/>
          <w:sz w:val="20"/>
          <w:szCs w:val="20"/>
        </w:rPr>
      </w:pPr>
      <w:r>
        <w:rPr>
          <w:b/>
          <w:i/>
          <w:sz w:val="20"/>
          <w:szCs w:val="20"/>
        </w:rPr>
        <w:t xml:space="preserve">Развитие системы переподготовки и повышения квалификации, </w:t>
      </w:r>
    </w:p>
    <w:p w:rsidR="0080010F" w:rsidRDefault="0080010F" w:rsidP="0080010F">
      <w:pPr>
        <w:jc w:val="center"/>
        <w:rPr>
          <w:b/>
          <w:i/>
          <w:sz w:val="20"/>
          <w:szCs w:val="20"/>
        </w:rPr>
      </w:pPr>
      <w:r>
        <w:rPr>
          <w:b/>
          <w:i/>
          <w:sz w:val="20"/>
          <w:szCs w:val="20"/>
        </w:rPr>
        <w:t>а также системы аттестации педагогических работников</w:t>
      </w:r>
    </w:p>
    <w:p w:rsidR="0080010F" w:rsidRDefault="0080010F" w:rsidP="0080010F">
      <w:pPr>
        <w:jc w:val="center"/>
        <w:rPr>
          <w:b/>
          <w:i/>
          <w:sz w:val="20"/>
          <w:szCs w:val="20"/>
        </w:rPr>
      </w:pPr>
    </w:p>
    <w:p w:rsidR="0080010F" w:rsidRDefault="0080010F" w:rsidP="0080010F">
      <w:pPr>
        <w:ind w:firstLine="708"/>
        <w:jc w:val="both"/>
        <w:rPr>
          <w:sz w:val="20"/>
          <w:szCs w:val="20"/>
        </w:rPr>
      </w:pPr>
      <w:r>
        <w:rPr>
          <w:sz w:val="20"/>
          <w:szCs w:val="20"/>
        </w:rPr>
        <w:t>Одной из важных составляющих эффективного  контракта с учителем является возможность качественно и регулярно проводить повышение квалификации, предоставление педагогам возможности выбора курсовой подготовки, в том числе и за пределами Воронежской области.</w:t>
      </w:r>
    </w:p>
    <w:p w:rsidR="0080010F" w:rsidRDefault="0080010F" w:rsidP="0080010F">
      <w:pPr>
        <w:jc w:val="both"/>
        <w:rPr>
          <w:sz w:val="20"/>
          <w:szCs w:val="20"/>
        </w:rPr>
      </w:pPr>
      <w:r>
        <w:rPr>
          <w:sz w:val="20"/>
          <w:szCs w:val="20"/>
        </w:rPr>
        <w:tab/>
        <w:t>Так в 2012-2013 учебном году на базе ВОИПКПРО и на базе Академии повышения квалификации и переподготовки работников образования в Москве курсы повышения квалификации по введению федеральных государственных образовательных стандартов прошли руководители всех школ района, 75 учителей начальных классов, 149 учителей основной школы, 31 заместителей директоров школ. Группа учителей СОШ №4 прошли курсовую подготовку в Санкт-Петербурге.</w:t>
      </w:r>
    </w:p>
    <w:p w:rsidR="0080010F" w:rsidRDefault="0080010F" w:rsidP="0080010F">
      <w:pPr>
        <w:jc w:val="both"/>
        <w:rPr>
          <w:sz w:val="20"/>
          <w:szCs w:val="20"/>
        </w:rPr>
      </w:pPr>
      <w:r>
        <w:rPr>
          <w:sz w:val="20"/>
          <w:szCs w:val="20"/>
        </w:rPr>
        <w:tab/>
        <w:t xml:space="preserve">По-прежнему, одной из эффективных форм, мотивирующих педагогов на творческую активность, профессиональный рост являются профессиональные конкурсы, в которых активное участие принимают учителя и воспитатели образовательных учреждений района.  Победителями конкурса лучших учителей Воронежской области в рамках национального приоритетного проекта «Образование» в 2013 году стали 7 наших педагогов. А в областном этапе конкурса «Учитель года» Товкациер Нина Дмитриевна, учитель </w:t>
      </w:r>
      <w:r>
        <w:rPr>
          <w:sz w:val="20"/>
          <w:szCs w:val="20"/>
        </w:rPr>
        <w:lastRenderedPageBreak/>
        <w:t>физики Колыбельской СОШ, заняла второе место. За последние годы это одна из самых значимых побед Лискинского учительства в профессиональных конкурсах.</w:t>
      </w:r>
    </w:p>
    <w:p w:rsidR="0080010F" w:rsidRDefault="0080010F" w:rsidP="0080010F">
      <w:pPr>
        <w:jc w:val="both"/>
        <w:rPr>
          <w:sz w:val="20"/>
          <w:szCs w:val="20"/>
        </w:rPr>
      </w:pPr>
      <w:r>
        <w:rPr>
          <w:sz w:val="20"/>
          <w:szCs w:val="20"/>
        </w:rPr>
        <w:tab/>
        <w:t>Подготовке педагогических кадров в районе также уделяется большое внимание. В настоящее время в Воронежском государственном педагогическом университете обучаются по целевым направлениям 61 выпускник наших школ, в 2013 году получили целевые направления 19 учащихся.</w:t>
      </w:r>
    </w:p>
    <w:p w:rsidR="0080010F" w:rsidRDefault="0080010F" w:rsidP="0080010F">
      <w:pPr>
        <w:jc w:val="both"/>
        <w:rPr>
          <w:sz w:val="20"/>
          <w:szCs w:val="20"/>
        </w:rPr>
      </w:pPr>
      <w:r>
        <w:rPr>
          <w:sz w:val="20"/>
          <w:szCs w:val="20"/>
        </w:rPr>
        <w:t xml:space="preserve">         За последние три года  педагогические коллективы школ района влилось 49 молодых специалистов, окончивших педагогические вузы.</w:t>
      </w:r>
    </w:p>
    <w:p w:rsidR="0080010F" w:rsidRDefault="0080010F" w:rsidP="0080010F">
      <w:pPr>
        <w:jc w:val="both"/>
        <w:rPr>
          <w:color w:val="000000"/>
          <w:sz w:val="20"/>
          <w:szCs w:val="20"/>
        </w:rPr>
      </w:pPr>
      <w:r>
        <w:rPr>
          <w:sz w:val="20"/>
          <w:szCs w:val="20"/>
        </w:rPr>
        <w:t xml:space="preserve">         С целью стимулирования учителей к непрерывному повышению квалификации, обеспечения результативности их работы модернизируется система аттестации педагогических и руководящих работников школ. Введена новая процедура аттестации: учителя сдают экзамены на определение предметной компетентности, проходят тестирование на ИКТ-компетенцию, в ходе которого проверяется умение создавать и использовать </w:t>
      </w:r>
      <w:r>
        <w:rPr>
          <w:color w:val="000000"/>
          <w:sz w:val="20"/>
          <w:szCs w:val="20"/>
        </w:rPr>
        <w:t>цифровые образовательные ресурсы. По новой схеме в 2013 учебном  году прошли аттестацию 135 педагогов района.</w:t>
      </w:r>
    </w:p>
    <w:p w:rsidR="0080010F" w:rsidRDefault="0080010F" w:rsidP="0080010F">
      <w:pPr>
        <w:jc w:val="both"/>
        <w:rPr>
          <w:sz w:val="20"/>
          <w:szCs w:val="20"/>
        </w:rPr>
      </w:pPr>
      <w:r>
        <w:rPr>
          <w:sz w:val="20"/>
          <w:szCs w:val="20"/>
        </w:rPr>
        <w:t xml:space="preserve">         В рамках нового закона «Об образовании в РФ» отделом образования ставятся задачи развития непрерывного профессионального образования педагогических работников образовательных учреждений, совершенствование методического обеспечения образовательного процесса, расширение возможностей использования каждым учителем современных ресурсов и инновационных образовательных технологий.</w:t>
      </w:r>
    </w:p>
    <w:p w:rsidR="0080010F" w:rsidRDefault="0080010F" w:rsidP="0080010F">
      <w:pPr>
        <w:jc w:val="center"/>
        <w:rPr>
          <w:b/>
          <w:i/>
          <w:sz w:val="20"/>
          <w:szCs w:val="20"/>
        </w:rPr>
      </w:pPr>
    </w:p>
    <w:p w:rsidR="0080010F" w:rsidRDefault="0080010F" w:rsidP="0080010F">
      <w:pPr>
        <w:ind w:left="360"/>
        <w:jc w:val="center"/>
        <w:rPr>
          <w:b/>
          <w:sz w:val="20"/>
          <w:szCs w:val="20"/>
        </w:rPr>
      </w:pPr>
      <w:r>
        <w:rPr>
          <w:b/>
          <w:sz w:val="20"/>
          <w:szCs w:val="20"/>
        </w:rPr>
        <w:t>3. Приоритеты муниципальной политики в сфере реализации муниципальной программы</w:t>
      </w:r>
    </w:p>
    <w:p w:rsidR="0080010F" w:rsidRDefault="0080010F" w:rsidP="0080010F">
      <w:pPr>
        <w:pStyle w:val="Default"/>
        <w:rPr>
          <w:sz w:val="20"/>
          <w:szCs w:val="20"/>
        </w:rPr>
      </w:pPr>
    </w:p>
    <w:p w:rsidR="0080010F" w:rsidRDefault="0080010F" w:rsidP="0080010F">
      <w:pPr>
        <w:pStyle w:val="Default"/>
        <w:jc w:val="both"/>
        <w:rPr>
          <w:sz w:val="20"/>
          <w:szCs w:val="20"/>
        </w:rPr>
      </w:pPr>
      <w:r>
        <w:rPr>
          <w:sz w:val="20"/>
          <w:szCs w:val="20"/>
        </w:rPr>
        <w:t xml:space="preserve">          </w:t>
      </w:r>
      <w:r>
        <w:rPr>
          <w:b/>
          <w:i/>
          <w:sz w:val="20"/>
          <w:szCs w:val="20"/>
        </w:rPr>
        <w:t>Миссией</w:t>
      </w:r>
      <w:r>
        <w:rPr>
          <w:sz w:val="20"/>
          <w:szCs w:val="20"/>
        </w:rPr>
        <w:t xml:space="preserve"> образования является реализация каждым гражданином своего позитивного социального, культурного, экономического потенциала, и в конечном итоге - социально-экономическое развитие России. Для этого сфера образования должна обеспечивать доступность качественных образовательных услуг на протяжении жизни каждого человека. Задачи доступности образования в Лискинском районе в значительной степени сегодня решены. Исключением пока остается дошкольное образование. </w:t>
      </w:r>
    </w:p>
    <w:p w:rsidR="0080010F" w:rsidRDefault="0080010F" w:rsidP="0080010F">
      <w:pPr>
        <w:ind w:firstLine="709"/>
        <w:jc w:val="both"/>
        <w:rPr>
          <w:sz w:val="20"/>
          <w:szCs w:val="20"/>
        </w:rPr>
      </w:pPr>
      <w:r>
        <w:rPr>
          <w:sz w:val="20"/>
          <w:szCs w:val="20"/>
        </w:rPr>
        <w:t xml:space="preserve">Поэтому </w:t>
      </w:r>
      <w:r>
        <w:rPr>
          <w:b/>
          <w:i/>
          <w:sz w:val="20"/>
          <w:szCs w:val="20"/>
        </w:rPr>
        <w:t>приоритетами</w:t>
      </w:r>
      <w:r>
        <w:rPr>
          <w:sz w:val="20"/>
          <w:szCs w:val="20"/>
        </w:rPr>
        <w:t xml:space="preserve"> муниципальной политики на данном этапе развития образования является обеспечение доступности дошкольного образования и повышение качества результатов образования на разных уровнях.</w:t>
      </w:r>
    </w:p>
    <w:p w:rsidR="0080010F" w:rsidRDefault="0080010F" w:rsidP="0080010F">
      <w:pPr>
        <w:ind w:firstLine="709"/>
        <w:jc w:val="both"/>
        <w:rPr>
          <w:sz w:val="20"/>
          <w:szCs w:val="20"/>
        </w:rPr>
      </w:pPr>
      <w:r>
        <w:rPr>
          <w:sz w:val="20"/>
          <w:szCs w:val="20"/>
        </w:rPr>
        <w:t>В этой связи вторым системным приоритетом муниципальной программы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80010F" w:rsidRDefault="0080010F" w:rsidP="0080010F">
      <w:pPr>
        <w:ind w:firstLine="709"/>
        <w:jc w:val="both"/>
        <w:rPr>
          <w:sz w:val="20"/>
          <w:szCs w:val="20"/>
        </w:rPr>
      </w:pPr>
      <w:r>
        <w:rPr>
          <w:sz w:val="20"/>
          <w:szCs w:val="20"/>
        </w:rPr>
        <w:t>Современное качество и гибкость могут достигаться только при активном участии всех заинтересованных лиц, включая самих обучающихся, их семьи, работодателей. Поэтому третьим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управление образовательным процессом, так и непосредственно в образовательную деятельность.</w:t>
      </w:r>
    </w:p>
    <w:p w:rsidR="0080010F" w:rsidRDefault="0080010F" w:rsidP="0080010F">
      <w:pPr>
        <w:ind w:firstLine="709"/>
        <w:jc w:val="both"/>
        <w:rPr>
          <w:sz w:val="20"/>
          <w:szCs w:val="20"/>
        </w:rPr>
      </w:pPr>
      <w:r>
        <w:rPr>
          <w:sz w:val="20"/>
          <w:szCs w:val="20"/>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муниципальной программы.</w:t>
      </w:r>
    </w:p>
    <w:p w:rsidR="0080010F" w:rsidRDefault="0080010F" w:rsidP="0080010F">
      <w:pPr>
        <w:ind w:firstLine="709"/>
        <w:jc w:val="both"/>
        <w:rPr>
          <w:sz w:val="20"/>
          <w:szCs w:val="20"/>
        </w:rPr>
      </w:pPr>
      <w:r>
        <w:rPr>
          <w:b/>
          <w:i/>
          <w:sz w:val="20"/>
          <w:szCs w:val="20"/>
        </w:rPr>
        <w:t xml:space="preserve">Задачи </w:t>
      </w:r>
      <w:r>
        <w:rPr>
          <w:sz w:val="20"/>
          <w:szCs w:val="20"/>
        </w:rPr>
        <w:t xml:space="preserve">муниципальной программы: </w:t>
      </w:r>
    </w:p>
    <w:p w:rsidR="0080010F" w:rsidRDefault="0080010F" w:rsidP="0080010F">
      <w:pPr>
        <w:ind w:firstLine="709"/>
        <w:jc w:val="both"/>
        <w:rPr>
          <w:sz w:val="20"/>
          <w:szCs w:val="20"/>
        </w:rPr>
      </w:pPr>
      <w:r>
        <w:rPr>
          <w:sz w:val="20"/>
          <w:szCs w:val="20"/>
        </w:rPr>
        <w:t>Первая задача – формирование гибкой, подотчетной обществу системы непрерывного образования, развивающей человеческий потенциал, обеспечивающей текущие и перспективные потребности социально-экономического развития.</w:t>
      </w:r>
    </w:p>
    <w:p w:rsidR="0080010F" w:rsidRDefault="0080010F" w:rsidP="0080010F">
      <w:pPr>
        <w:ind w:firstLine="709"/>
        <w:jc w:val="both"/>
        <w:rPr>
          <w:sz w:val="20"/>
          <w:szCs w:val="20"/>
        </w:rPr>
      </w:pPr>
      <w:r>
        <w:rPr>
          <w:sz w:val="20"/>
          <w:szCs w:val="20"/>
        </w:rPr>
        <w:t xml:space="preserve">Вторая задача –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которая включает: </w:t>
      </w:r>
    </w:p>
    <w:p w:rsidR="0080010F" w:rsidRDefault="0080010F" w:rsidP="0080010F">
      <w:pPr>
        <w:pStyle w:val="Default"/>
        <w:rPr>
          <w:sz w:val="20"/>
          <w:szCs w:val="20"/>
        </w:rPr>
      </w:pPr>
      <w:r>
        <w:rPr>
          <w:sz w:val="20"/>
          <w:szCs w:val="20"/>
        </w:rPr>
        <w:t xml:space="preserve">-обеспечение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 </w:t>
      </w:r>
    </w:p>
    <w:p w:rsidR="0080010F" w:rsidRDefault="0080010F" w:rsidP="0080010F">
      <w:pPr>
        <w:pStyle w:val="Default"/>
        <w:rPr>
          <w:sz w:val="20"/>
          <w:szCs w:val="20"/>
        </w:rPr>
      </w:pPr>
      <w:r>
        <w:rPr>
          <w:sz w:val="20"/>
          <w:szCs w:val="20"/>
        </w:rPr>
        <w:t xml:space="preserve">-создание современных условий обучения; </w:t>
      </w:r>
    </w:p>
    <w:p w:rsidR="0080010F" w:rsidRDefault="0080010F" w:rsidP="0080010F">
      <w:pPr>
        <w:pStyle w:val="Default"/>
        <w:rPr>
          <w:sz w:val="20"/>
          <w:szCs w:val="20"/>
        </w:rPr>
      </w:pPr>
      <w:r>
        <w:rPr>
          <w:sz w:val="20"/>
          <w:szCs w:val="20"/>
        </w:rPr>
        <w:t xml:space="preserve">-развитие сетевого взаимодействия образовательных организаций; </w:t>
      </w:r>
    </w:p>
    <w:p w:rsidR="0080010F" w:rsidRDefault="0080010F" w:rsidP="0080010F">
      <w:pPr>
        <w:pStyle w:val="Default"/>
        <w:rPr>
          <w:sz w:val="20"/>
          <w:szCs w:val="20"/>
        </w:rPr>
      </w:pPr>
      <w:r>
        <w:rPr>
          <w:sz w:val="20"/>
          <w:szCs w:val="20"/>
        </w:rPr>
        <w:t xml:space="preserve">-внедрение и совершенствование современных организационно-экономических механизмов управления образованием. </w:t>
      </w:r>
    </w:p>
    <w:p w:rsidR="0080010F" w:rsidRDefault="0080010F" w:rsidP="0080010F">
      <w:pPr>
        <w:ind w:firstLine="709"/>
        <w:jc w:val="both"/>
        <w:rPr>
          <w:sz w:val="20"/>
          <w:szCs w:val="20"/>
        </w:rPr>
      </w:pPr>
      <w:r>
        <w:rPr>
          <w:sz w:val="20"/>
          <w:szCs w:val="20"/>
        </w:rPr>
        <w:t>Третья задача –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 Она предусматривает стимулирование качественного труда педагогических работников, внедрение современных стандартов  образования, обновление содержания, технологий и материальной среды образования, в том числе развитие информационных технологий.</w:t>
      </w:r>
    </w:p>
    <w:p w:rsidR="0080010F" w:rsidRDefault="0080010F" w:rsidP="0080010F">
      <w:pPr>
        <w:ind w:firstLine="709"/>
        <w:jc w:val="both"/>
        <w:rPr>
          <w:sz w:val="20"/>
          <w:szCs w:val="20"/>
        </w:rPr>
      </w:pPr>
      <w:r>
        <w:rPr>
          <w:sz w:val="20"/>
          <w:szCs w:val="20"/>
        </w:rPr>
        <w:t xml:space="preserve">Четвертая задача –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 </w:t>
      </w:r>
    </w:p>
    <w:p w:rsidR="0080010F" w:rsidRDefault="0080010F" w:rsidP="0080010F">
      <w:pPr>
        <w:ind w:firstLine="709"/>
        <w:jc w:val="both"/>
        <w:rPr>
          <w:sz w:val="20"/>
          <w:szCs w:val="20"/>
        </w:rPr>
      </w:pPr>
      <w:r>
        <w:rPr>
          <w:sz w:val="20"/>
          <w:szCs w:val="20"/>
        </w:rPr>
        <w:t>Пятая задача − обеспечение эффективной системы по социализации и самореализации молодежи, развитию потенциала молодежи. Реализация задачи предусматривает поддержку социальной активности молодежи.</w:t>
      </w:r>
    </w:p>
    <w:p w:rsidR="0080010F" w:rsidRDefault="0080010F" w:rsidP="0080010F">
      <w:pPr>
        <w:ind w:firstLine="709"/>
        <w:jc w:val="both"/>
        <w:rPr>
          <w:sz w:val="20"/>
          <w:szCs w:val="20"/>
        </w:rPr>
      </w:pPr>
      <w:r>
        <w:rPr>
          <w:sz w:val="20"/>
          <w:szCs w:val="20"/>
        </w:rPr>
        <w:lastRenderedPageBreak/>
        <w:t xml:space="preserve">Основными </w:t>
      </w:r>
      <w:r>
        <w:rPr>
          <w:b/>
          <w:i/>
          <w:sz w:val="20"/>
          <w:szCs w:val="20"/>
        </w:rPr>
        <w:t>инструментами</w:t>
      </w:r>
      <w:r>
        <w:rPr>
          <w:sz w:val="20"/>
          <w:szCs w:val="20"/>
        </w:rPr>
        <w:t xml:space="preserve"> реализации муниципальной программы являются: </w:t>
      </w:r>
    </w:p>
    <w:p w:rsidR="0080010F" w:rsidRDefault="0080010F" w:rsidP="0080010F">
      <w:pPr>
        <w:pStyle w:val="Default"/>
        <w:rPr>
          <w:sz w:val="20"/>
          <w:szCs w:val="20"/>
        </w:rPr>
      </w:pPr>
      <w:r>
        <w:rPr>
          <w:sz w:val="20"/>
          <w:szCs w:val="20"/>
        </w:rPr>
        <w:t xml:space="preserve">-дифференцированное финансирование образовательных организаций, в том числе обеспечивающее поддержку наиболее сложных категорий учащихся и обучающих их педагогов на основе результатов рейтингования; </w:t>
      </w:r>
    </w:p>
    <w:p w:rsidR="0080010F" w:rsidRDefault="0080010F" w:rsidP="0080010F">
      <w:pPr>
        <w:pStyle w:val="Default"/>
        <w:rPr>
          <w:sz w:val="20"/>
          <w:szCs w:val="20"/>
        </w:rPr>
      </w:pPr>
      <w:r>
        <w:rPr>
          <w:sz w:val="20"/>
          <w:szCs w:val="20"/>
        </w:rPr>
        <w:t xml:space="preserve">-конкурсная поддержка муниципальных  проектов и программ, программ развития и инициативных проектов образовательных организаций, общественных организаций; </w:t>
      </w:r>
    </w:p>
    <w:p w:rsidR="0080010F" w:rsidRDefault="0080010F" w:rsidP="0080010F">
      <w:pPr>
        <w:pStyle w:val="Default"/>
        <w:rPr>
          <w:sz w:val="20"/>
          <w:szCs w:val="20"/>
        </w:rPr>
      </w:pPr>
      <w:r>
        <w:rPr>
          <w:sz w:val="20"/>
          <w:szCs w:val="20"/>
        </w:rPr>
        <w:t xml:space="preserve">-конкурсная поддержка лучших практик и проектов их распространения; </w:t>
      </w:r>
    </w:p>
    <w:p w:rsidR="0080010F" w:rsidRDefault="0080010F" w:rsidP="0080010F">
      <w:pPr>
        <w:pStyle w:val="Default"/>
        <w:rPr>
          <w:sz w:val="20"/>
          <w:szCs w:val="20"/>
        </w:rPr>
      </w:pPr>
      <w:r>
        <w:rPr>
          <w:sz w:val="20"/>
          <w:szCs w:val="20"/>
        </w:rPr>
        <w:t xml:space="preserve">-конкурсная поддержка совместных инициатив организаций образования, а также совместных проектов с компаниями и социальными партнерами; </w:t>
      </w:r>
    </w:p>
    <w:p w:rsidR="0080010F" w:rsidRDefault="0080010F" w:rsidP="0080010F">
      <w:pPr>
        <w:jc w:val="both"/>
        <w:rPr>
          <w:sz w:val="20"/>
          <w:szCs w:val="20"/>
        </w:rPr>
      </w:pPr>
      <w:r>
        <w:rPr>
          <w:sz w:val="20"/>
          <w:szCs w:val="20"/>
        </w:rPr>
        <w:t>-стимулирование инициативы, активности и самостоятельности отдельных организаций и инновационных сетевых объединений.</w:t>
      </w:r>
    </w:p>
    <w:p w:rsidR="0080010F" w:rsidRDefault="0080010F" w:rsidP="0080010F">
      <w:pPr>
        <w:jc w:val="both"/>
        <w:rPr>
          <w:sz w:val="20"/>
          <w:szCs w:val="20"/>
        </w:rPr>
      </w:pPr>
      <w:r>
        <w:rPr>
          <w:sz w:val="20"/>
          <w:szCs w:val="20"/>
        </w:rPr>
        <w:t xml:space="preserve">          Результатами должно стать повышение ответственности руководителей и педагогов за результаты деятельности, усиление прозрачности системы образования для общества.</w:t>
      </w:r>
    </w:p>
    <w:p w:rsidR="0080010F" w:rsidRDefault="0080010F" w:rsidP="0080010F">
      <w:pPr>
        <w:jc w:val="both"/>
        <w:rPr>
          <w:sz w:val="20"/>
          <w:szCs w:val="20"/>
        </w:rPr>
      </w:pPr>
    </w:p>
    <w:p w:rsidR="0080010F" w:rsidRDefault="0080010F" w:rsidP="0080010F">
      <w:pPr>
        <w:pStyle w:val="Default"/>
        <w:jc w:val="center"/>
        <w:rPr>
          <w:b/>
          <w:i/>
          <w:sz w:val="20"/>
          <w:szCs w:val="20"/>
        </w:rPr>
      </w:pPr>
      <w:r>
        <w:rPr>
          <w:b/>
          <w:i/>
          <w:sz w:val="20"/>
          <w:szCs w:val="20"/>
        </w:rPr>
        <w:t>Результаты для детей и семей</w:t>
      </w:r>
    </w:p>
    <w:p w:rsidR="0080010F" w:rsidRDefault="0080010F" w:rsidP="0080010F">
      <w:pPr>
        <w:pStyle w:val="Default"/>
        <w:rPr>
          <w:sz w:val="20"/>
          <w:szCs w:val="20"/>
        </w:rPr>
      </w:pPr>
      <w:r>
        <w:rPr>
          <w:sz w:val="20"/>
          <w:szCs w:val="20"/>
        </w:rPr>
        <w:t xml:space="preserve">          Будет создана инфраструктура поддержки раннего развития детей дошкольного возраста. Семьи, нуждающиеся в поддержке и воспитании детей раннего возраста, будут обеспечены консультационными услугами  по месту жительства и дистанционно. </w:t>
      </w:r>
    </w:p>
    <w:p w:rsidR="0080010F" w:rsidRDefault="0080010F" w:rsidP="0080010F">
      <w:pPr>
        <w:ind w:firstLine="709"/>
        <w:jc w:val="both"/>
        <w:rPr>
          <w:sz w:val="20"/>
          <w:szCs w:val="20"/>
        </w:rPr>
      </w:pPr>
      <w:r>
        <w:rPr>
          <w:sz w:val="20"/>
          <w:szCs w:val="20"/>
        </w:rPr>
        <w:t>В результате реализации мероприятий по строительству и реконструкции детских садов и развития вариативных форм дошкольного образования будет ликвидирована очередь детей в возрасте от 3 до 7 лет на получение услуг дошкольного образования.</w:t>
      </w:r>
    </w:p>
    <w:p w:rsidR="0080010F" w:rsidRDefault="0080010F" w:rsidP="0080010F">
      <w:pPr>
        <w:ind w:firstLine="709"/>
        <w:jc w:val="both"/>
        <w:rPr>
          <w:sz w:val="20"/>
          <w:szCs w:val="20"/>
        </w:rPr>
      </w:pPr>
      <w:r>
        <w:rPr>
          <w:sz w:val="20"/>
          <w:szCs w:val="20"/>
        </w:rPr>
        <w:t xml:space="preserve">К 2020 году будет решена задача обеспечения во всех школах удовлетворительного уровня базовой инфраструктуры в соответствии с требованиями ФГОС, которая включает основные виды благоустройства, свободный высокоскоростной доступ к современным образовательным ресурсам и сервисам сети Интернет, спортивные сооружения. Дети с ограниченными возможностями здоровья смогут получать качественное общее образование по выбору в форме дистанционного, специального или инклюзивного обучения, поддержку в социализации. </w:t>
      </w:r>
    </w:p>
    <w:p w:rsidR="0080010F" w:rsidRDefault="0080010F" w:rsidP="0080010F">
      <w:pPr>
        <w:pStyle w:val="Default"/>
        <w:jc w:val="center"/>
        <w:rPr>
          <w:b/>
          <w:i/>
          <w:sz w:val="20"/>
          <w:szCs w:val="20"/>
        </w:rPr>
      </w:pPr>
      <w:r>
        <w:rPr>
          <w:b/>
          <w:i/>
          <w:sz w:val="20"/>
          <w:szCs w:val="20"/>
        </w:rPr>
        <w:t>Результаты для общества и работодателей</w:t>
      </w:r>
    </w:p>
    <w:p w:rsidR="0080010F" w:rsidRDefault="0080010F" w:rsidP="0080010F">
      <w:pPr>
        <w:pStyle w:val="Default"/>
        <w:jc w:val="both"/>
        <w:rPr>
          <w:sz w:val="20"/>
          <w:szCs w:val="20"/>
        </w:rPr>
      </w:pPr>
      <w:r>
        <w:rPr>
          <w:sz w:val="20"/>
          <w:szCs w:val="20"/>
        </w:rPr>
        <w:t xml:space="preserve">         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 </w:t>
      </w:r>
    </w:p>
    <w:p w:rsidR="0080010F" w:rsidRDefault="0080010F" w:rsidP="0080010F">
      <w:pPr>
        <w:ind w:firstLine="709"/>
        <w:jc w:val="both"/>
        <w:rPr>
          <w:sz w:val="20"/>
          <w:szCs w:val="20"/>
        </w:rPr>
      </w:pPr>
      <w:r>
        <w:rPr>
          <w:sz w:val="20"/>
          <w:szCs w:val="20"/>
        </w:rPr>
        <w:t>Повысится удовлетворенность населения качеством образовательных услуг.</w:t>
      </w:r>
    </w:p>
    <w:p w:rsidR="0080010F" w:rsidRDefault="0080010F" w:rsidP="0080010F">
      <w:pPr>
        <w:ind w:firstLine="709"/>
        <w:jc w:val="both"/>
        <w:rPr>
          <w:sz w:val="20"/>
          <w:szCs w:val="20"/>
        </w:rPr>
      </w:pPr>
    </w:p>
    <w:p w:rsidR="0080010F" w:rsidRDefault="0080010F" w:rsidP="0080010F">
      <w:pPr>
        <w:pStyle w:val="Default"/>
        <w:jc w:val="center"/>
        <w:rPr>
          <w:b/>
          <w:i/>
          <w:sz w:val="20"/>
          <w:szCs w:val="20"/>
        </w:rPr>
      </w:pPr>
      <w:r>
        <w:rPr>
          <w:b/>
          <w:i/>
          <w:sz w:val="20"/>
          <w:szCs w:val="20"/>
        </w:rPr>
        <w:t>Результаты для педагогов</w:t>
      </w:r>
    </w:p>
    <w:p w:rsidR="0080010F" w:rsidRDefault="0080010F" w:rsidP="0080010F">
      <w:pPr>
        <w:pStyle w:val="Default"/>
        <w:jc w:val="both"/>
        <w:rPr>
          <w:sz w:val="20"/>
          <w:szCs w:val="20"/>
        </w:rPr>
      </w:pPr>
      <w:r>
        <w:rPr>
          <w:sz w:val="20"/>
          <w:szCs w:val="20"/>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региона, а педагогических работников дошкольных образовательных организаций – не менее 100 % к средней заработной плате в образовании региона. Повысится привлекательность педагогической профессии и уровень квалификации преподавательских кадров. </w:t>
      </w:r>
    </w:p>
    <w:p w:rsidR="0080010F" w:rsidRDefault="0080010F" w:rsidP="0080010F">
      <w:pPr>
        <w:ind w:firstLine="709"/>
        <w:jc w:val="both"/>
        <w:rPr>
          <w:sz w:val="20"/>
          <w:szCs w:val="20"/>
        </w:rPr>
      </w:pPr>
      <w:r>
        <w:rPr>
          <w:sz w:val="20"/>
          <w:szCs w:val="20"/>
        </w:rPr>
        <w:t>Существенно обновится педагогический корпус общего образования, повысится уровень подготовки педагогов.</w:t>
      </w:r>
    </w:p>
    <w:p w:rsidR="0080010F" w:rsidRDefault="0080010F" w:rsidP="0080010F">
      <w:pPr>
        <w:pStyle w:val="Default"/>
        <w:jc w:val="center"/>
        <w:rPr>
          <w:b/>
          <w:i/>
          <w:sz w:val="20"/>
          <w:szCs w:val="20"/>
        </w:rPr>
      </w:pPr>
      <w:r>
        <w:rPr>
          <w:b/>
          <w:i/>
          <w:sz w:val="20"/>
          <w:szCs w:val="20"/>
        </w:rPr>
        <w:t>Результаты в сфере молодежной политики</w:t>
      </w:r>
    </w:p>
    <w:p w:rsidR="0080010F" w:rsidRDefault="0080010F" w:rsidP="0080010F">
      <w:pPr>
        <w:jc w:val="both"/>
        <w:rPr>
          <w:sz w:val="20"/>
          <w:szCs w:val="20"/>
        </w:rPr>
      </w:pPr>
      <w:r>
        <w:rPr>
          <w:sz w:val="20"/>
          <w:szCs w:val="20"/>
        </w:rPr>
        <w:t xml:space="preserve">         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         </w:t>
      </w:r>
      <w:r>
        <w:rPr>
          <w:b/>
          <w:i/>
          <w:sz w:val="20"/>
          <w:szCs w:val="20"/>
        </w:rPr>
        <w:t>Сроки</w:t>
      </w:r>
      <w:r>
        <w:rPr>
          <w:sz w:val="20"/>
          <w:szCs w:val="20"/>
        </w:rPr>
        <w:t xml:space="preserve"> </w:t>
      </w:r>
      <w:r>
        <w:rPr>
          <w:b/>
          <w:i/>
          <w:sz w:val="20"/>
          <w:szCs w:val="20"/>
        </w:rPr>
        <w:t>и этапы</w:t>
      </w:r>
      <w:r>
        <w:rPr>
          <w:sz w:val="20"/>
          <w:szCs w:val="20"/>
        </w:rPr>
        <w:t xml:space="preserve"> реализации муниципальной программы: 2014-2020 г.г. (первый этап: 2014-2015 годы; второй этап: 2016-2018 годы; третий этап: 2019-2020 годы). </w:t>
      </w:r>
    </w:p>
    <w:p w:rsidR="0080010F" w:rsidRDefault="0080010F" w:rsidP="0080010F">
      <w:pPr>
        <w:widowControl w:val="0"/>
        <w:autoSpaceDE w:val="0"/>
        <w:autoSpaceDN w:val="0"/>
        <w:adjustRightInd w:val="0"/>
        <w:ind w:firstLine="709"/>
        <w:jc w:val="both"/>
        <w:rPr>
          <w:sz w:val="20"/>
          <w:szCs w:val="20"/>
        </w:rPr>
      </w:pPr>
      <w:r>
        <w:rPr>
          <w:sz w:val="20"/>
          <w:szCs w:val="20"/>
        </w:rPr>
        <w:t>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w:t>
      </w:r>
    </w:p>
    <w:p w:rsidR="0080010F" w:rsidRDefault="0080010F" w:rsidP="0080010F">
      <w:pPr>
        <w:widowControl w:val="0"/>
        <w:autoSpaceDE w:val="0"/>
        <w:autoSpaceDN w:val="0"/>
        <w:adjustRightInd w:val="0"/>
        <w:ind w:firstLine="709"/>
        <w:jc w:val="both"/>
        <w:rPr>
          <w:sz w:val="20"/>
          <w:szCs w:val="20"/>
        </w:rPr>
      </w:pPr>
      <w:r>
        <w:rPr>
          <w:sz w:val="20"/>
          <w:szCs w:val="20"/>
        </w:rPr>
        <w:t>Будет завершено формирование и внедрение финансово-экономических механизмов обеспечения обязательств государства в сфере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Будет обеспечен вывод инфраструктуры школьного образования на базовый уровень условий образовательного процесса, отвечающих современным требованиям.</w:t>
      </w:r>
    </w:p>
    <w:p w:rsidR="0080010F" w:rsidRDefault="0080010F" w:rsidP="0080010F">
      <w:pPr>
        <w:widowControl w:val="0"/>
        <w:autoSpaceDE w:val="0"/>
        <w:autoSpaceDN w:val="0"/>
        <w:adjustRightInd w:val="0"/>
        <w:ind w:firstLine="709"/>
        <w:jc w:val="both"/>
        <w:rPr>
          <w:sz w:val="20"/>
          <w:szCs w:val="20"/>
        </w:rPr>
      </w:pPr>
      <w:r>
        <w:rPr>
          <w:sz w:val="20"/>
          <w:szCs w:val="20"/>
        </w:rPr>
        <w:t>Будут реализованы адресные меры ликвидации зон низкого качества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Будет осуществлен переход на эффективный контракт с педагогами общего и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Будут внедрены федеральные государственные образовательные стандарты дошкольного и основного общего образования. </w:t>
      </w:r>
    </w:p>
    <w:p w:rsidR="0080010F" w:rsidRDefault="0080010F" w:rsidP="0080010F">
      <w:pPr>
        <w:widowControl w:val="0"/>
        <w:autoSpaceDE w:val="0"/>
        <w:autoSpaceDN w:val="0"/>
        <w:adjustRightInd w:val="0"/>
        <w:ind w:firstLine="709"/>
        <w:jc w:val="both"/>
        <w:rPr>
          <w:sz w:val="20"/>
          <w:szCs w:val="20"/>
        </w:rPr>
      </w:pPr>
      <w:r>
        <w:rPr>
          <w:sz w:val="20"/>
          <w:szCs w:val="20"/>
        </w:rPr>
        <w:t>Наряду с этим на 1 этапе Программы будет осуществлена поддержка инновационных образовательных организаций.</w:t>
      </w:r>
    </w:p>
    <w:p w:rsidR="0080010F" w:rsidRDefault="0080010F" w:rsidP="0080010F">
      <w:pPr>
        <w:widowControl w:val="0"/>
        <w:autoSpaceDE w:val="0"/>
        <w:autoSpaceDN w:val="0"/>
        <w:adjustRightInd w:val="0"/>
        <w:ind w:firstLine="709"/>
        <w:jc w:val="both"/>
        <w:rPr>
          <w:sz w:val="20"/>
          <w:szCs w:val="20"/>
        </w:rPr>
      </w:pPr>
      <w:r>
        <w:rPr>
          <w:sz w:val="20"/>
          <w:szCs w:val="20"/>
        </w:rPr>
        <w:t xml:space="preserve"> Второй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усиления вклада образования в </w:t>
      </w:r>
      <w:r>
        <w:rPr>
          <w:sz w:val="20"/>
          <w:szCs w:val="20"/>
        </w:rPr>
        <w:lastRenderedPageBreak/>
        <w:t xml:space="preserve">социально-экономическое развитие региона, а также на распространение лучших практик организаций лидеров на все образовательные организации. Переход на эффективный контракт с педагогическими работниками, модернизация системы  повышения квалификации обеспечат на этом этапе качественное обновление педагогического корпуса. </w:t>
      </w:r>
    </w:p>
    <w:p w:rsidR="0080010F" w:rsidRDefault="0080010F" w:rsidP="0080010F">
      <w:pPr>
        <w:widowControl w:val="0"/>
        <w:autoSpaceDE w:val="0"/>
        <w:autoSpaceDN w:val="0"/>
        <w:adjustRightInd w:val="0"/>
        <w:ind w:firstLine="709"/>
        <w:jc w:val="both"/>
        <w:rPr>
          <w:sz w:val="20"/>
          <w:szCs w:val="20"/>
        </w:rPr>
      </w:pPr>
      <w:r>
        <w:rPr>
          <w:sz w:val="20"/>
          <w:szCs w:val="20"/>
        </w:rPr>
        <w:t>Будут сформированы основные компоненты целостной региональной системы оценки качества образования, которая станет основой саморегуляции системы образования и деятельности отдельных образовательных организаций.</w:t>
      </w:r>
    </w:p>
    <w:p w:rsidR="0080010F" w:rsidRDefault="0080010F" w:rsidP="0080010F">
      <w:pPr>
        <w:widowControl w:val="0"/>
        <w:autoSpaceDE w:val="0"/>
        <w:autoSpaceDN w:val="0"/>
        <w:adjustRightInd w:val="0"/>
        <w:ind w:firstLine="709"/>
        <w:jc w:val="both"/>
        <w:rPr>
          <w:sz w:val="20"/>
          <w:szCs w:val="20"/>
        </w:rPr>
      </w:pPr>
      <w:r>
        <w:rPr>
          <w:sz w:val="20"/>
          <w:szCs w:val="20"/>
        </w:rPr>
        <w:t>Будет сформирована с участием общественности независимая система оценки качества работы образовательных организаций, включая введение публичных рейтингов их деятельности.</w:t>
      </w:r>
    </w:p>
    <w:p w:rsidR="0080010F" w:rsidRDefault="0080010F" w:rsidP="0080010F">
      <w:pPr>
        <w:widowControl w:val="0"/>
        <w:autoSpaceDE w:val="0"/>
        <w:autoSpaceDN w:val="0"/>
        <w:adjustRightInd w:val="0"/>
        <w:ind w:firstLine="709"/>
        <w:jc w:val="both"/>
        <w:rPr>
          <w:sz w:val="20"/>
          <w:szCs w:val="20"/>
        </w:rPr>
      </w:pPr>
      <w:r>
        <w:rPr>
          <w:sz w:val="20"/>
          <w:szCs w:val="20"/>
        </w:rPr>
        <w:t xml:space="preserve"> На третьем этапе реализации Программы акцент будет сделан на развитие образовательной среды, дальнейшей индивидуализации образовательных программ.</w:t>
      </w:r>
    </w:p>
    <w:p w:rsidR="0080010F" w:rsidRDefault="0080010F" w:rsidP="0080010F">
      <w:pPr>
        <w:widowControl w:val="0"/>
        <w:autoSpaceDE w:val="0"/>
        <w:autoSpaceDN w:val="0"/>
        <w:adjustRightInd w:val="0"/>
        <w:ind w:firstLine="709"/>
        <w:jc w:val="both"/>
        <w:rPr>
          <w:sz w:val="20"/>
          <w:szCs w:val="20"/>
        </w:rPr>
      </w:pPr>
      <w:r>
        <w:rPr>
          <w:sz w:val="20"/>
          <w:szCs w:val="20"/>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80010F" w:rsidRDefault="0080010F" w:rsidP="0080010F">
      <w:pPr>
        <w:jc w:val="both"/>
        <w:rPr>
          <w:sz w:val="20"/>
          <w:szCs w:val="20"/>
        </w:rPr>
      </w:pPr>
    </w:p>
    <w:p w:rsidR="0080010F" w:rsidRDefault="0080010F" w:rsidP="0080010F">
      <w:pPr>
        <w:ind w:firstLine="709"/>
        <w:jc w:val="center"/>
        <w:rPr>
          <w:b/>
          <w:sz w:val="20"/>
          <w:szCs w:val="20"/>
        </w:rPr>
      </w:pPr>
      <w:r>
        <w:rPr>
          <w:b/>
          <w:sz w:val="20"/>
          <w:szCs w:val="20"/>
        </w:rPr>
        <w:t>4. Обоснования выделения подпрограмм и обобщенная характеристика основных мероприятий</w:t>
      </w:r>
    </w:p>
    <w:p w:rsidR="0080010F" w:rsidRDefault="0080010F" w:rsidP="0080010F">
      <w:pPr>
        <w:ind w:firstLine="709"/>
        <w:jc w:val="center"/>
        <w:rPr>
          <w:b/>
          <w:sz w:val="20"/>
          <w:szCs w:val="20"/>
        </w:rPr>
      </w:pPr>
    </w:p>
    <w:p w:rsidR="0080010F" w:rsidRDefault="0080010F" w:rsidP="0080010F">
      <w:pPr>
        <w:ind w:firstLine="709"/>
        <w:jc w:val="both"/>
        <w:rPr>
          <w:sz w:val="20"/>
          <w:szCs w:val="20"/>
        </w:rPr>
      </w:pPr>
      <w:r>
        <w:rPr>
          <w:sz w:val="20"/>
          <w:szCs w:val="20"/>
        </w:rPr>
        <w:t>Цели и задачи государственной программы Российской Федерации «Развитие образования» сформулированы на основе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№1662-р) с учетом изменений, произошедших в системе образования, принятых в последние годы программ и мер по развитию системы образования.</w:t>
      </w:r>
    </w:p>
    <w:p w:rsidR="0080010F" w:rsidRDefault="0080010F" w:rsidP="0080010F">
      <w:pPr>
        <w:ind w:firstLine="709"/>
        <w:jc w:val="both"/>
        <w:rPr>
          <w:sz w:val="20"/>
          <w:szCs w:val="20"/>
        </w:rPr>
      </w:pPr>
      <w:r>
        <w:rPr>
          <w:sz w:val="20"/>
          <w:szCs w:val="20"/>
        </w:rPr>
        <w:t xml:space="preserve">Муниципальная программа «Развитие образования Лискинского муниципального района» на период до 2020 года состоит из основных мероприятий, которые отражают актуальные и перспективные направления государственной политики в сфере образования. </w:t>
      </w:r>
    </w:p>
    <w:p w:rsidR="0080010F" w:rsidRDefault="0080010F" w:rsidP="0080010F">
      <w:pPr>
        <w:ind w:firstLine="709"/>
        <w:jc w:val="both"/>
        <w:rPr>
          <w:sz w:val="20"/>
          <w:szCs w:val="20"/>
        </w:rPr>
      </w:pPr>
      <w:r>
        <w:rPr>
          <w:sz w:val="20"/>
          <w:szCs w:val="20"/>
        </w:rPr>
        <w:t>В сфере дошкольного, общего и дополнительного образования полномочиями по организации и финансовому обеспечению обладают органы исполнительной власти субъектов Российской Федерации и органы местного самоуправления. В этой связи соответствующими основными мероприятиями подпрограмм определены основные направления развития образования и планируемые к реализации механизмы стимулирования со стороны муниципального органа исполнительной власти. Со стороны муниципалитета формируются направления муниципальной политики и ставятся актуальные и перспективные задачи развития системы образования.</w:t>
      </w:r>
    </w:p>
    <w:p w:rsidR="0080010F" w:rsidRDefault="0080010F" w:rsidP="0080010F">
      <w:pPr>
        <w:ind w:firstLine="709"/>
        <w:jc w:val="both"/>
        <w:rPr>
          <w:color w:val="FF0000"/>
          <w:sz w:val="20"/>
          <w:szCs w:val="20"/>
        </w:rPr>
      </w:pPr>
      <w:r>
        <w:rPr>
          <w:sz w:val="20"/>
          <w:szCs w:val="20"/>
        </w:rPr>
        <w:t xml:space="preserve">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w:t>
      </w:r>
    </w:p>
    <w:p w:rsidR="0080010F" w:rsidRDefault="0080010F" w:rsidP="0080010F">
      <w:pPr>
        <w:pStyle w:val="Default"/>
        <w:jc w:val="both"/>
        <w:rPr>
          <w:sz w:val="20"/>
          <w:szCs w:val="20"/>
        </w:rPr>
      </w:pPr>
      <w:r>
        <w:rPr>
          <w:sz w:val="20"/>
          <w:szCs w:val="20"/>
        </w:rPr>
        <w:t xml:space="preserve">         Муниципальной программой в виде подпрограмм предусмотрена реализация мероприятий ДМЦП «Развитие образования Лискинского муниципального района на 2011 – 2015 годы», ВЦП «Развитие системы дошкольного образования Лискинского муниципального района на 2012-2014 годы», ВЦП «Развитие системы общего образования Лискинского муниципального района на 2012-2014 годы», мероприятий межведомственной ЦП «Развитие системы дополнительного образования детей Лискинского муниципального района на 2012-2014 годы», ДМЦП «Молодежь на 2012-2016 годы». В развитие мероприятий ФЦПРО, требующих продолжения после 2015 года, соответствующие задачи включаются в подпрограммы муниципальной программы. Включение подпрограмм в муниципальную программу связано с особенностями структуры системы образования и ключевыми задачами по обеспечению повышения качества образования. </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В рамках муниципальной программы будут реализованы следующие подпрограммы:</w:t>
      </w:r>
    </w:p>
    <w:p w:rsidR="0080010F" w:rsidRDefault="0080010F" w:rsidP="0080010F">
      <w:pPr>
        <w:widowControl w:val="0"/>
        <w:autoSpaceDE w:val="0"/>
        <w:autoSpaceDN w:val="0"/>
        <w:adjustRightInd w:val="0"/>
        <w:outlineLvl w:val="2"/>
        <w:rPr>
          <w:sz w:val="20"/>
          <w:szCs w:val="20"/>
        </w:rPr>
      </w:pPr>
      <w:r>
        <w:rPr>
          <w:sz w:val="20"/>
          <w:szCs w:val="20"/>
        </w:rPr>
        <w:t>ПОДПРОГРАММА 1«Развитие  дошкольного образования»;</w:t>
      </w:r>
    </w:p>
    <w:p w:rsidR="0080010F" w:rsidRDefault="0080010F" w:rsidP="0080010F">
      <w:pPr>
        <w:widowControl w:val="0"/>
        <w:autoSpaceDE w:val="0"/>
        <w:autoSpaceDN w:val="0"/>
        <w:adjustRightInd w:val="0"/>
        <w:outlineLvl w:val="2"/>
        <w:rPr>
          <w:sz w:val="20"/>
          <w:szCs w:val="20"/>
        </w:rPr>
      </w:pPr>
      <w:r>
        <w:rPr>
          <w:sz w:val="20"/>
          <w:szCs w:val="20"/>
        </w:rPr>
        <w:t>ПОДПРОГРАММА 2 «Развитие общего образования»;</w:t>
      </w:r>
    </w:p>
    <w:p w:rsidR="0080010F" w:rsidRDefault="0080010F" w:rsidP="0080010F">
      <w:pPr>
        <w:rPr>
          <w:sz w:val="20"/>
          <w:szCs w:val="20"/>
        </w:rPr>
      </w:pPr>
      <w:r>
        <w:rPr>
          <w:sz w:val="20"/>
          <w:szCs w:val="20"/>
        </w:rPr>
        <w:t>ПОДПРОГРАММА 3 «Развитие дополнительного образования»;</w:t>
      </w:r>
    </w:p>
    <w:p w:rsidR="0080010F" w:rsidRDefault="0080010F" w:rsidP="0080010F">
      <w:pPr>
        <w:rPr>
          <w:sz w:val="20"/>
          <w:szCs w:val="20"/>
        </w:rPr>
      </w:pPr>
      <w:r>
        <w:rPr>
          <w:sz w:val="20"/>
          <w:szCs w:val="20"/>
        </w:rPr>
        <w:t>ПОДПРОГРАММА 4 «Организация отдыха и оздоровления детей в Лискинском муниципальном районе»;</w:t>
      </w:r>
    </w:p>
    <w:p w:rsidR="0080010F" w:rsidRDefault="0080010F" w:rsidP="0080010F">
      <w:pPr>
        <w:rPr>
          <w:sz w:val="20"/>
          <w:szCs w:val="20"/>
        </w:rPr>
      </w:pPr>
      <w:r>
        <w:rPr>
          <w:sz w:val="20"/>
          <w:szCs w:val="20"/>
        </w:rPr>
        <w:t>ПОДПРОГРАММА 5 «Другие вопросы в области образования»;</w:t>
      </w:r>
    </w:p>
    <w:p w:rsidR="0080010F" w:rsidRDefault="0080010F" w:rsidP="0080010F">
      <w:pPr>
        <w:rPr>
          <w:sz w:val="20"/>
          <w:szCs w:val="20"/>
        </w:rPr>
      </w:pPr>
      <w:r>
        <w:rPr>
          <w:sz w:val="20"/>
          <w:szCs w:val="20"/>
        </w:rPr>
        <w:t>ПОДПРОГРАММА 6 «Строительство и реконструкция учреждений образования»;</w:t>
      </w:r>
    </w:p>
    <w:p w:rsidR="0080010F" w:rsidRDefault="0080010F" w:rsidP="0080010F">
      <w:pPr>
        <w:rPr>
          <w:sz w:val="20"/>
          <w:szCs w:val="20"/>
        </w:rPr>
      </w:pPr>
      <w:r>
        <w:rPr>
          <w:sz w:val="20"/>
          <w:szCs w:val="20"/>
        </w:rPr>
        <w:t>ПОДПРОГРАММА 7 «Реализация молодежной политики на территории Лискинского муниципального района»;</w:t>
      </w:r>
    </w:p>
    <w:p w:rsidR="0080010F" w:rsidRDefault="0080010F" w:rsidP="0080010F">
      <w:pPr>
        <w:rPr>
          <w:sz w:val="20"/>
          <w:szCs w:val="20"/>
        </w:rPr>
      </w:pPr>
      <w:r>
        <w:rPr>
          <w:sz w:val="20"/>
          <w:szCs w:val="20"/>
        </w:rPr>
        <w:t>ПОДПРОГРАММА 8 «Социализация детей-сирот и детей, нуждающихся в особой заботе государства».</w:t>
      </w:r>
    </w:p>
    <w:p w:rsidR="0080010F" w:rsidRDefault="0080010F" w:rsidP="0080010F">
      <w:pPr>
        <w:widowControl w:val="0"/>
        <w:autoSpaceDE w:val="0"/>
        <w:autoSpaceDN w:val="0"/>
        <w:adjustRightInd w:val="0"/>
        <w:jc w:val="both"/>
        <w:rPr>
          <w:color w:val="000000"/>
          <w:sz w:val="20"/>
          <w:szCs w:val="20"/>
        </w:rPr>
      </w:pP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xml:space="preserve">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предоставления услуг дошкольного образования. </w:t>
      </w:r>
    </w:p>
    <w:p w:rsidR="0080010F" w:rsidRDefault="0080010F" w:rsidP="0080010F">
      <w:pPr>
        <w:pStyle w:val="a6"/>
        <w:ind w:left="0" w:firstLine="709"/>
        <w:jc w:val="both"/>
        <w:rPr>
          <w:color w:val="000000"/>
          <w:sz w:val="20"/>
          <w:szCs w:val="20"/>
        </w:rPr>
      </w:pPr>
      <w:r>
        <w:rPr>
          <w:color w:val="000000"/>
          <w:sz w:val="20"/>
          <w:szCs w:val="20"/>
        </w:rPr>
        <w:lastRenderedPageBreak/>
        <w:t xml:space="preserve">Подпрограмма 2 </w:t>
      </w:r>
      <w:r>
        <w:rPr>
          <w:sz w:val="20"/>
          <w:szCs w:val="20"/>
        </w:rPr>
        <w:t xml:space="preserve">«Развитие общего образования», </w:t>
      </w:r>
      <w:r>
        <w:rPr>
          <w:color w:val="000000"/>
          <w:sz w:val="20"/>
          <w:szCs w:val="20"/>
        </w:rPr>
        <w:t>включенная в муниципальную программу  «Развитие образования Лискинского муниципального района» на 2014 – 2020 годы,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общего образования.</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xml:space="preserve">Подпрограмма 3 </w:t>
      </w:r>
      <w:r>
        <w:rPr>
          <w:sz w:val="20"/>
          <w:szCs w:val="20"/>
        </w:rPr>
        <w:t>«Развитие дополнительного образования»</w:t>
      </w:r>
      <w:r>
        <w:rPr>
          <w:color w:val="000000"/>
          <w:sz w:val="20"/>
          <w:szCs w:val="20"/>
        </w:rPr>
        <w:t xml:space="preserve"> содержит мероприятия, которые охватывают деятельность учреждений, предоставляющих услуги в сфере дополнительного образования  детей. Подпрограмма включает следующие меры:</w:t>
      </w:r>
    </w:p>
    <w:p w:rsidR="0080010F" w:rsidRDefault="0080010F" w:rsidP="0080010F">
      <w:pPr>
        <w:pStyle w:val="a6"/>
        <w:numPr>
          <w:ilvl w:val="0"/>
          <w:numId w:val="3"/>
        </w:numPr>
        <w:ind w:left="0" w:firstLine="709"/>
        <w:jc w:val="both"/>
        <w:rPr>
          <w:color w:val="000000"/>
          <w:sz w:val="20"/>
          <w:szCs w:val="20"/>
        </w:rPr>
      </w:pPr>
      <w:r>
        <w:rPr>
          <w:bCs/>
          <w:color w:val="000000"/>
          <w:sz w:val="20"/>
          <w:szCs w:val="20"/>
        </w:rPr>
        <w:t>Развитие  инфраструктуры и обновление содержания дополнительного образования детей</w:t>
      </w:r>
      <w:r>
        <w:rPr>
          <w:color w:val="000000"/>
          <w:sz w:val="20"/>
          <w:szCs w:val="20"/>
        </w:rPr>
        <w:t xml:space="preserve">. </w:t>
      </w:r>
    </w:p>
    <w:p w:rsidR="0080010F" w:rsidRDefault="0080010F" w:rsidP="0080010F">
      <w:pPr>
        <w:pStyle w:val="a6"/>
        <w:numPr>
          <w:ilvl w:val="0"/>
          <w:numId w:val="3"/>
        </w:numPr>
        <w:ind w:left="0" w:firstLine="709"/>
        <w:jc w:val="both"/>
        <w:rPr>
          <w:color w:val="000000"/>
          <w:sz w:val="20"/>
          <w:szCs w:val="20"/>
        </w:rPr>
      </w:pPr>
      <w:r>
        <w:rPr>
          <w:color w:val="000000"/>
          <w:sz w:val="20"/>
          <w:szCs w:val="20"/>
        </w:rPr>
        <w:t xml:space="preserve">Выявление и поддержка одаренных детей и талантливой молодежи. </w:t>
      </w:r>
    </w:p>
    <w:p w:rsidR="0080010F" w:rsidRDefault="0080010F" w:rsidP="0080010F">
      <w:pPr>
        <w:pStyle w:val="a6"/>
        <w:numPr>
          <w:ilvl w:val="0"/>
          <w:numId w:val="3"/>
        </w:numPr>
        <w:ind w:left="0" w:firstLine="709"/>
        <w:jc w:val="both"/>
        <w:rPr>
          <w:color w:val="000000"/>
          <w:sz w:val="20"/>
          <w:szCs w:val="20"/>
        </w:rPr>
      </w:pPr>
      <w:r>
        <w:rPr>
          <w:bCs/>
          <w:color w:val="000000"/>
          <w:sz w:val="20"/>
          <w:szCs w:val="20"/>
        </w:rPr>
        <w:t>Формирование муниципальной системы конкурсных мероприятий в сфере дополнительного образования, воспитание и развитие одаренности детей и молодежи.</w:t>
      </w:r>
      <w:r>
        <w:rPr>
          <w:color w:val="000000"/>
          <w:sz w:val="20"/>
          <w:szCs w:val="20"/>
        </w:rPr>
        <w:t xml:space="preserve"> </w:t>
      </w:r>
    </w:p>
    <w:p w:rsidR="0080010F" w:rsidRDefault="0080010F" w:rsidP="0080010F">
      <w:pPr>
        <w:pStyle w:val="a6"/>
        <w:numPr>
          <w:ilvl w:val="0"/>
          <w:numId w:val="3"/>
        </w:numPr>
        <w:ind w:left="0" w:firstLine="709"/>
        <w:jc w:val="both"/>
        <w:rPr>
          <w:color w:val="000000"/>
          <w:sz w:val="20"/>
          <w:szCs w:val="20"/>
        </w:rPr>
      </w:pPr>
      <w:r>
        <w:rPr>
          <w:bCs/>
          <w:color w:val="000000"/>
          <w:sz w:val="20"/>
          <w:szCs w:val="20"/>
        </w:rPr>
        <w:t xml:space="preserve">Развитие кадрового потенциала  системы дополнительного образования и развитие одаренности детей и молодежи. </w:t>
      </w:r>
    </w:p>
    <w:p w:rsidR="0080010F" w:rsidRDefault="0080010F" w:rsidP="0080010F">
      <w:pPr>
        <w:pStyle w:val="a6"/>
        <w:numPr>
          <w:ilvl w:val="0"/>
          <w:numId w:val="3"/>
        </w:numPr>
        <w:ind w:left="0" w:firstLine="709"/>
        <w:jc w:val="both"/>
        <w:rPr>
          <w:color w:val="000000"/>
          <w:sz w:val="20"/>
          <w:szCs w:val="20"/>
        </w:rPr>
      </w:pPr>
      <w:r>
        <w:rPr>
          <w:color w:val="000000"/>
          <w:sz w:val="20"/>
          <w:szCs w:val="20"/>
        </w:rPr>
        <w:t>Развитие информационно-методического обеспечения системы дополнительного образования.</w:t>
      </w:r>
    </w:p>
    <w:p w:rsidR="0080010F" w:rsidRDefault="0080010F" w:rsidP="0080010F">
      <w:pPr>
        <w:ind w:firstLine="709"/>
        <w:jc w:val="both"/>
        <w:rPr>
          <w:color w:val="000000"/>
          <w:sz w:val="20"/>
          <w:szCs w:val="20"/>
        </w:rPr>
      </w:pPr>
      <w:r>
        <w:rPr>
          <w:color w:val="000000"/>
          <w:sz w:val="20"/>
          <w:szCs w:val="20"/>
        </w:rPr>
        <w:t xml:space="preserve">Подпрограмма 4 </w:t>
      </w:r>
      <w:r>
        <w:rPr>
          <w:sz w:val="20"/>
          <w:szCs w:val="20"/>
        </w:rPr>
        <w:t xml:space="preserve">«Организация отдыха и оздоровления детей в Лискинском муниципальном районе» </w:t>
      </w:r>
      <w:r>
        <w:rPr>
          <w:color w:val="000000"/>
          <w:sz w:val="20"/>
          <w:szCs w:val="20"/>
        </w:rPr>
        <w:t>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создание условий для безопасного и содержательного отдыха детей и включает меры по:</w:t>
      </w:r>
    </w:p>
    <w:p w:rsidR="0080010F" w:rsidRDefault="0080010F" w:rsidP="0080010F">
      <w:pPr>
        <w:pStyle w:val="a6"/>
        <w:numPr>
          <w:ilvl w:val="3"/>
          <w:numId w:val="3"/>
        </w:numPr>
        <w:ind w:left="0" w:firstLine="709"/>
        <w:jc w:val="both"/>
        <w:rPr>
          <w:color w:val="000000"/>
          <w:sz w:val="20"/>
          <w:szCs w:val="20"/>
        </w:rPr>
      </w:pPr>
      <w:r>
        <w:rPr>
          <w:color w:val="000000"/>
          <w:sz w:val="20"/>
          <w:szCs w:val="20"/>
        </w:rPr>
        <w:t xml:space="preserve">Нормативно-правовому обеспечению организации отдыха и оздоровления детей. </w:t>
      </w:r>
    </w:p>
    <w:p w:rsidR="0080010F" w:rsidRDefault="0080010F" w:rsidP="0080010F">
      <w:pPr>
        <w:pStyle w:val="a6"/>
        <w:numPr>
          <w:ilvl w:val="3"/>
          <w:numId w:val="3"/>
        </w:numPr>
        <w:ind w:left="0" w:firstLine="709"/>
        <w:jc w:val="both"/>
        <w:rPr>
          <w:color w:val="000000"/>
          <w:sz w:val="20"/>
          <w:szCs w:val="20"/>
        </w:rPr>
      </w:pPr>
      <w:r>
        <w:rPr>
          <w:color w:val="000000"/>
          <w:sz w:val="20"/>
          <w:szCs w:val="20"/>
        </w:rPr>
        <w:t xml:space="preserve">Мероприятия по развитию механизмов административной среды. </w:t>
      </w:r>
    </w:p>
    <w:p w:rsidR="0080010F" w:rsidRDefault="0080010F" w:rsidP="0080010F">
      <w:pPr>
        <w:pStyle w:val="a6"/>
        <w:numPr>
          <w:ilvl w:val="3"/>
          <w:numId w:val="3"/>
        </w:numPr>
        <w:ind w:left="0" w:firstLine="709"/>
        <w:jc w:val="both"/>
        <w:rPr>
          <w:color w:val="000000"/>
          <w:sz w:val="20"/>
          <w:szCs w:val="20"/>
        </w:rPr>
      </w:pPr>
      <w:r>
        <w:rPr>
          <w:color w:val="000000"/>
          <w:sz w:val="20"/>
          <w:szCs w:val="20"/>
        </w:rPr>
        <w:t>Организация круглогодичного оздоровления детей и молодежи.</w:t>
      </w:r>
    </w:p>
    <w:p w:rsidR="0080010F" w:rsidRDefault="0080010F" w:rsidP="0080010F">
      <w:pPr>
        <w:pStyle w:val="a6"/>
        <w:numPr>
          <w:ilvl w:val="3"/>
          <w:numId w:val="3"/>
        </w:numPr>
        <w:ind w:left="0" w:firstLine="709"/>
        <w:jc w:val="both"/>
        <w:rPr>
          <w:color w:val="000000"/>
          <w:sz w:val="20"/>
          <w:szCs w:val="20"/>
        </w:rPr>
      </w:pPr>
      <w:r>
        <w:rPr>
          <w:color w:val="000000"/>
          <w:sz w:val="20"/>
          <w:szCs w:val="20"/>
        </w:rPr>
        <w:t>Совершенствование кадрового и информационно-методического обеспечения организации и проведения детской оздоровительной кампании.</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Подпрограмма 5 «Другие вопросы  в области образования» позволит обеспечить финансирование учреждений дошкольного, общего, дополнительного образования согласно утвержденным сметам.</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Формируемые в рамках Федеральной целевой программы развития образования механизмы поддержки ключевых направлений модернизации требуют наличия объективной системы оценки результатов модернизации, которая, не в последнюю очередь, связана с результатами образования (качеством обучения, социализацией, удовлетворенностью потребителей услуг образования и т.д).</w:t>
      </w:r>
    </w:p>
    <w:p w:rsidR="0080010F" w:rsidRDefault="0080010F" w:rsidP="0080010F">
      <w:pPr>
        <w:ind w:firstLine="708"/>
        <w:jc w:val="both"/>
        <w:rPr>
          <w:color w:val="000000"/>
          <w:sz w:val="20"/>
          <w:szCs w:val="20"/>
        </w:rPr>
      </w:pPr>
      <w:r>
        <w:rPr>
          <w:sz w:val="20"/>
          <w:szCs w:val="20"/>
        </w:rPr>
        <w:t xml:space="preserve">Мероприятия подпрограммы 6 «Строительство и реконструкция учреждений образования» направлены на решение задач по </w:t>
      </w:r>
      <w:r>
        <w:rPr>
          <w:color w:val="000000"/>
          <w:sz w:val="20"/>
          <w:szCs w:val="20"/>
        </w:rPr>
        <w:t>строительству и вводу объектов дошкольного и общего образования на территории Лискинского муниципального района, а также приведению базовой инфраструктуры системы образования в соответствие с современными санитарно-эпидемиологическими требованиями к условиям и организации воспитания, развития и обучения в дошкольных и общеобразовательных организациях.</w:t>
      </w:r>
    </w:p>
    <w:p w:rsidR="0080010F" w:rsidRDefault="0080010F" w:rsidP="0080010F">
      <w:pPr>
        <w:ind w:firstLine="709"/>
        <w:jc w:val="both"/>
        <w:rPr>
          <w:color w:val="000000"/>
          <w:sz w:val="20"/>
          <w:szCs w:val="20"/>
        </w:rPr>
      </w:pPr>
      <w:r>
        <w:rPr>
          <w:sz w:val="20"/>
          <w:szCs w:val="20"/>
        </w:rPr>
        <w:t>Подпрограмма 7</w:t>
      </w:r>
      <w:r>
        <w:rPr>
          <w:color w:val="000000"/>
          <w:sz w:val="20"/>
          <w:szCs w:val="20"/>
        </w:rPr>
        <w:t xml:space="preserve"> </w:t>
      </w:r>
      <w:r>
        <w:rPr>
          <w:sz w:val="20"/>
          <w:szCs w:val="20"/>
        </w:rPr>
        <w:t>«Реализация молодежной политики на территории Лискинского муниципального района»</w:t>
      </w:r>
      <w:r>
        <w:rPr>
          <w:color w:val="000000"/>
          <w:sz w:val="20"/>
          <w:szCs w:val="20"/>
        </w:rPr>
        <w:t xml:space="preserve">. Вовлечение молодежи в социальную практику включает в себя мероприятия, которые охватывают как молодежь школьного возраста, так и обучающихся в организациях профессионального образования, работающую молодежь. </w:t>
      </w:r>
      <w:hyperlink r:id="rId5" w:anchor="Par2935" w:history="1">
        <w:r>
          <w:rPr>
            <w:rStyle w:val="a4"/>
            <w:color w:val="000000"/>
            <w:sz w:val="20"/>
            <w:szCs w:val="20"/>
          </w:rPr>
          <w:t>Подпрограмма</w:t>
        </w:r>
      </w:hyperlink>
      <w:r>
        <w:rPr>
          <w:color w:val="000000"/>
          <w:sz w:val="20"/>
          <w:szCs w:val="20"/>
        </w:rPr>
        <w:t xml:space="preserve"> ориентирована на молодых людей возраста 14 - 30 лет независимо от форм их занятости и включает меры по:</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созданию условий успешной социализации и эффективной самореализации молодежи;</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обеспечению взаимодействия с заинтересованными федеральными органами исполнительной власти в целях повышения эффективности реализации молодежной политики, включая вопросы занятости молодежи, профилактики безнадзорности и правонарушений молодежи;</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совершенствованию координации деятельности органов исполнительной власти муниципальных образований в сфере молодежной политики, по привлечению институтов гражданского общества, общественных объединений и организаций.</w:t>
      </w:r>
    </w:p>
    <w:p w:rsidR="0080010F" w:rsidRDefault="0080010F" w:rsidP="0080010F">
      <w:pPr>
        <w:pStyle w:val="a6"/>
        <w:ind w:left="0" w:firstLine="709"/>
        <w:jc w:val="both"/>
        <w:rPr>
          <w:sz w:val="20"/>
          <w:szCs w:val="20"/>
        </w:rPr>
      </w:pPr>
      <w:r>
        <w:rPr>
          <w:sz w:val="20"/>
          <w:szCs w:val="20"/>
        </w:rPr>
        <w:t xml:space="preserve">Включение подпрограммы 8 «Социализация детей – сирот и детей, нуждающихся в особой заботе государства»  в муниципальную программу  «Развитие образования Лискинского муниципального района» на 2014 – 2020 годы  позволит решать дальнейшие задачи по развитию семейных форм устройства детей-сирот и детей, оставшихся без попечения родителей, и интеграции их в общество. </w:t>
      </w:r>
    </w:p>
    <w:p w:rsidR="0080010F" w:rsidRDefault="0080010F" w:rsidP="0080010F">
      <w:pPr>
        <w:pStyle w:val="a6"/>
        <w:ind w:left="0" w:firstLine="709"/>
        <w:jc w:val="both"/>
        <w:rPr>
          <w:color w:val="000000"/>
          <w:sz w:val="20"/>
          <w:szCs w:val="20"/>
        </w:rPr>
      </w:pPr>
      <w:r>
        <w:rPr>
          <w:color w:val="000000"/>
          <w:sz w:val="20"/>
          <w:szCs w:val="20"/>
        </w:rPr>
        <w:t>Подпрограммы Программы состоят из основных мероприятий, которые отражают актуальные и перспективные направления государственной политики в сфере образования.</w:t>
      </w:r>
      <w:bookmarkStart w:id="0" w:name="Par627"/>
      <w:bookmarkEnd w:id="0"/>
    </w:p>
    <w:p w:rsidR="0080010F" w:rsidRDefault="0080010F" w:rsidP="0080010F">
      <w:pPr>
        <w:jc w:val="both"/>
        <w:rPr>
          <w:color w:val="FF0000"/>
          <w:sz w:val="20"/>
          <w:szCs w:val="20"/>
        </w:rPr>
      </w:pPr>
    </w:p>
    <w:p w:rsidR="0080010F" w:rsidRDefault="0080010F" w:rsidP="0080010F">
      <w:pPr>
        <w:ind w:firstLine="709"/>
        <w:jc w:val="center"/>
        <w:rPr>
          <w:b/>
          <w:sz w:val="20"/>
          <w:szCs w:val="20"/>
        </w:rPr>
      </w:pPr>
      <w:r>
        <w:rPr>
          <w:b/>
          <w:sz w:val="20"/>
          <w:szCs w:val="20"/>
        </w:rPr>
        <w:t>5. Ресурсное обеспечение муниципальной программы</w:t>
      </w:r>
    </w:p>
    <w:p w:rsidR="0080010F" w:rsidRDefault="0080010F" w:rsidP="0080010F">
      <w:pPr>
        <w:jc w:val="both"/>
        <w:rPr>
          <w:sz w:val="20"/>
          <w:szCs w:val="20"/>
        </w:rPr>
      </w:pPr>
      <w:r>
        <w:rPr>
          <w:sz w:val="20"/>
          <w:szCs w:val="20"/>
        </w:rPr>
        <w:t xml:space="preserve">          </w:t>
      </w:r>
    </w:p>
    <w:p w:rsidR="0080010F" w:rsidRDefault="0080010F" w:rsidP="0080010F">
      <w:pPr>
        <w:jc w:val="both"/>
        <w:rPr>
          <w:color w:val="FF0000"/>
          <w:sz w:val="20"/>
          <w:szCs w:val="20"/>
        </w:rPr>
      </w:pPr>
      <w:r>
        <w:rPr>
          <w:sz w:val="20"/>
          <w:szCs w:val="20"/>
        </w:rPr>
        <w:t xml:space="preserve">          Программа реализуется за счет средств федеральных, региональных, муниципальных и внебюджетных источников.</w:t>
      </w:r>
    </w:p>
    <w:p w:rsidR="0080010F" w:rsidRDefault="0080010F" w:rsidP="0080010F">
      <w:pPr>
        <w:jc w:val="both"/>
        <w:rPr>
          <w:sz w:val="20"/>
          <w:szCs w:val="20"/>
        </w:rPr>
      </w:pPr>
      <w:r>
        <w:rPr>
          <w:sz w:val="20"/>
          <w:szCs w:val="20"/>
        </w:rPr>
        <w:t xml:space="preserve">          Объем бюджетных ассигнований составит в пределах лимита бюджетных ассигнований. Суммы бюджетных ассигнований уточняются ежегодно.</w:t>
      </w:r>
    </w:p>
    <w:p w:rsidR="0080010F" w:rsidRDefault="0080010F" w:rsidP="0080010F">
      <w:pPr>
        <w:jc w:val="both"/>
        <w:rPr>
          <w:sz w:val="20"/>
          <w:szCs w:val="20"/>
        </w:rPr>
      </w:pPr>
    </w:p>
    <w:p w:rsidR="0080010F" w:rsidRDefault="0080010F" w:rsidP="0080010F">
      <w:pPr>
        <w:widowControl w:val="0"/>
        <w:autoSpaceDE w:val="0"/>
        <w:autoSpaceDN w:val="0"/>
        <w:adjustRightInd w:val="0"/>
        <w:jc w:val="center"/>
        <w:rPr>
          <w:b/>
          <w:sz w:val="20"/>
          <w:szCs w:val="20"/>
        </w:rPr>
      </w:pPr>
      <w:r>
        <w:rPr>
          <w:b/>
          <w:sz w:val="20"/>
          <w:szCs w:val="20"/>
        </w:rPr>
        <w:lastRenderedPageBreak/>
        <w:t>Подходы к оцениванию объемов финансового обеспечения</w:t>
      </w:r>
    </w:p>
    <w:p w:rsidR="0080010F" w:rsidRDefault="0080010F" w:rsidP="0080010F">
      <w:pPr>
        <w:ind w:firstLine="709"/>
        <w:jc w:val="both"/>
        <w:rPr>
          <w:sz w:val="20"/>
          <w:szCs w:val="20"/>
        </w:rPr>
      </w:pPr>
      <w:r>
        <w:rPr>
          <w:sz w:val="20"/>
          <w:szCs w:val="20"/>
        </w:rPr>
        <w:t xml:space="preserve">С 01.01.2014 года в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 целью выполнения пункта 1а Указа Президента РФ от 07.05.2012 № 597 «О мероприятиях по реализации государственной социальной политики», в части доведения уровня заработной платы педагогических работников дошкольных образовательных организаций до уровня заработной платы в сфере общего образования, в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 труда педагогических  работников. </w:t>
      </w:r>
    </w:p>
    <w:p w:rsidR="0080010F" w:rsidRDefault="0080010F" w:rsidP="0080010F">
      <w:pPr>
        <w:autoSpaceDE w:val="0"/>
        <w:autoSpaceDN w:val="0"/>
        <w:adjustRightInd w:val="0"/>
        <w:ind w:firstLine="709"/>
        <w:jc w:val="both"/>
        <w:rPr>
          <w:sz w:val="20"/>
          <w:szCs w:val="20"/>
        </w:rPr>
      </w:pPr>
      <w:r>
        <w:rPr>
          <w:sz w:val="20"/>
          <w:szCs w:val="20"/>
        </w:rPr>
        <w:t xml:space="preserve">Увеличение расходов в 2014 году в рамках данного  мероприятия  обусловлено необходимостью роста оплаты труда педагогических работников общеобразовательных учреждений в соответствии с прогнозируемым ростом заработной платы в регионе. С этой целью бюджетные ассигнования на вышеуказанные цели включают в себя ежегодное увеличение фонда оплаты труда педагогических работников общеобразовательных учреждений, которое позволит выполнять Указ Президента РФ от 07.05.2012 № 597. </w:t>
      </w:r>
    </w:p>
    <w:p w:rsidR="0080010F" w:rsidRDefault="0080010F" w:rsidP="0080010F">
      <w:pPr>
        <w:widowControl w:val="0"/>
        <w:autoSpaceDE w:val="0"/>
        <w:autoSpaceDN w:val="0"/>
        <w:adjustRightInd w:val="0"/>
        <w:ind w:firstLine="709"/>
        <w:jc w:val="both"/>
        <w:rPr>
          <w:sz w:val="20"/>
          <w:szCs w:val="20"/>
        </w:rPr>
      </w:pPr>
      <w:r>
        <w:rPr>
          <w:sz w:val="20"/>
          <w:szCs w:val="20"/>
        </w:rPr>
        <w:t>Расчет финансового обеспечения мероприятий Программы на 2014 - 2020 годы, представленных в аналитическом 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повышения оплаты труда педагогических работников системы образования, а также индексации иных расходов на образование в соответствии с прогнозными значениями инфляции.</w:t>
      </w:r>
    </w:p>
    <w:p w:rsidR="0080010F" w:rsidRDefault="0080010F" w:rsidP="0080010F">
      <w:pPr>
        <w:jc w:val="center"/>
        <w:rPr>
          <w:b/>
          <w:sz w:val="20"/>
          <w:szCs w:val="20"/>
        </w:rPr>
      </w:pPr>
      <w:r>
        <w:rPr>
          <w:b/>
          <w:sz w:val="20"/>
          <w:szCs w:val="20"/>
        </w:rPr>
        <w:t>Финансовое обеспечение мероприятий Программы</w:t>
      </w:r>
    </w:p>
    <w:p w:rsidR="0080010F" w:rsidRDefault="0080010F" w:rsidP="0080010F">
      <w:pPr>
        <w:pStyle w:val="ConsPlusCell"/>
        <w:ind w:firstLine="708"/>
        <w:rPr>
          <w:rFonts w:ascii="Times New Roman" w:hAnsi="Times New Roman" w:cs="Times New Roman"/>
        </w:rPr>
      </w:pPr>
      <w:r>
        <w:rPr>
          <w:rFonts w:ascii="Times New Roman" w:hAnsi="Times New Roman" w:cs="Times New Roman"/>
        </w:rPr>
        <w:t xml:space="preserve">Финансирование Программы осуществляется за счет  средств областного, муниципального бюджетов. </w:t>
      </w:r>
    </w:p>
    <w:p w:rsidR="0080010F" w:rsidRDefault="0080010F" w:rsidP="0080010F">
      <w:pPr>
        <w:pStyle w:val="ConsPlusCell"/>
        <w:ind w:firstLine="708"/>
        <w:rPr>
          <w:rFonts w:ascii="Times New Roman" w:hAnsi="Times New Roman" w:cs="Times New Roman"/>
        </w:rPr>
      </w:pPr>
      <w:r>
        <w:rPr>
          <w:rFonts w:ascii="Times New Roman" w:hAnsi="Times New Roman" w:cs="Times New Roman"/>
        </w:rPr>
        <w:t xml:space="preserve">Общий объем финансирования составит 6863866,8 тыс. руб., в том числе по годам:  </w:t>
      </w:r>
    </w:p>
    <w:p w:rsidR="0080010F" w:rsidRDefault="0080010F" w:rsidP="0080010F">
      <w:pPr>
        <w:pStyle w:val="ConsPlusCell"/>
        <w:ind w:firstLine="708"/>
        <w:rPr>
          <w:rFonts w:ascii="Times New Roman" w:hAnsi="Times New Roman" w:cs="Times New Roman"/>
        </w:rPr>
      </w:pPr>
      <w:r>
        <w:rPr>
          <w:rFonts w:ascii="Times New Roman" w:hAnsi="Times New Roman" w:cs="Times New Roman"/>
        </w:rPr>
        <w:t>Муниципальный бюджет:</w:t>
      </w:r>
    </w:p>
    <w:p w:rsidR="0080010F" w:rsidRDefault="0080010F" w:rsidP="0080010F">
      <w:pPr>
        <w:rPr>
          <w:sz w:val="20"/>
          <w:szCs w:val="20"/>
        </w:rPr>
      </w:pPr>
      <w:r>
        <w:rPr>
          <w:sz w:val="20"/>
          <w:szCs w:val="20"/>
        </w:rPr>
        <w:t>- 2014 год – 231595,7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- 2015 год – 257938,1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- 2016 год – 230940,0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- 2017 год – 239531,0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- 2018 год – 251507,0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- 2019 год – 264082,0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- 2020 год – 277285,0 тыс.руб.</w:t>
      </w:r>
    </w:p>
    <w:p w:rsidR="0080010F" w:rsidRDefault="0080010F" w:rsidP="0080010F">
      <w:pPr>
        <w:pStyle w:val="ConsPlusCell"/>
        <w:framePr w:hSpace="180" w:wrap="around" w:vAnchor="text" w:hAnchor="margin" w:y="-487"/>
        <w:rPr>
          <w:rFonts w:ascii="Times New Roman" w:hAnsi="Times New Roman" w:cs="Times New Roman"/>
        </w:rPr>
      </w:pPr>
      <w:r>
        <w:rPr>
          <w:rFonts w:ascii="Times New Roman" w:hAnsi="Times New Roman" w:cs="Times New Roman"/>
        </w:rPr>
        <w:t>Областной бюджет:</w:t>
      </w:r>
    </w:p>
    <w:p w:rsidR="0080010F" w:rsidRDefault="0080010F" w:rsidP="0080010F">
      <w:pPr>
        <w:pStyle w:val="ConsPlusCell"/>
        <w:framePr w:hSpace="180" w:wrap="around" w:vAnchor="text" w:hAnchor="margin" w:y="-487"/>
        <w:rPr>
          <w:rFonts w:ascii="Times New Roman" w:hAnsi="Times New Roman" w:cs="Times New Roman"/>
        </w:rPr>
      </w:pPr>
      <w:r>
        <w:rPr>
          <w:rFonts w:ascii="Times New Roman" w:hAnsi="Times New Roman" w:cs="Times New Roman"/>
        </w:rPr>
        <w:t>- 2014 год – 623879,7 тыс.руб.</w:t>
      </w:r>
    </w:p>
    <w:p w:rsidR="0080010F" w:rsidRDefault="0080010F" w:rsidP="0080010F">
      <w:pPr>
        <w:pStyle w:val="ConsPlusCell"/>
        <w:framePr w:hSpace="180" w:wrap="around" w:vAnchor="text" w:hAnchor="margin" w:y="-487"/>
        <w:rPr>
          <w:rFonts w:ascii="Times New Roman" w:hAnsi="Times New Roman" w:cs="Times New Roman"/>
        </w:rPr>
      </w:pPr>
      <w:r>
        <w:rPr>
          <w:rFonts w:ascii="Times New Roman" w:hAnsi="Times New Roman" w:cs="Times New Roman"/>
        </w:rPr>
        <w:t>- 2015 год – 691183,8 тыс.руб.</w:t>
      </w:r>
    </w:p>
    <w:p w:rsidR="0080010F" w:rsidRDefault="0080010F" w:rsidP="0080010F">
      <w:pPr>
        <w:pStyle w:val="ConsPlusCell"/>
        <w:framePr w:hSpace="180" w:wrap="around" w:vAnchor="text" w:hAnchor="margin" w:y="-487"/>
        <w:rPr>
          <w:rFonts w:ascii="Times New Roman" w:hAnsi="Times New Roman" w:cs="Times New Roman"/>
        </w:rPr>
      </w:pPr>
      <w:r>
        <w:rPr>
          <w:rFonts w:ascii="Times New Roman" w:hAnsi="Times New Roman" w:cs="Times New Roman"/>
        </w:rPr>
        <w:t>- 2016 год – 759184,9 тыс.руб.</w:t>
      </w:r>
    </w:p>
    <w:p w:rsidR="0080010F" w:rsidRDefault="0080010F" w:rsidP="0080010F">
      <w:pPr>
        <w:pStyle w:val="ConsPlusCell"/>
        <w:framePr w:hSpace="180" w:wrap="around" w:vAnchor="text" w:hAnchor="margin" w:y="-487"/>
        <w:rPr>
          <w:rFonts w:ascii="Times New Roman" w:hAnsi="Times New Roman" w:cs="Times New Roman"/>
        </w:rPr>
      </w:pPr>
      <w:r>
        <w:rPr>
          <w:rFonts w:ascii="Times New Roman" w:hAnsi="Times New Roman" w:cs="Times New Roman"/>
        </w:rPr>
        <w:t>- 2017 год – 759184,9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- 2018 год – 759184,9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- 2019 год – 759184,9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- 2020 год – 759184,9 тыс.руб.</w:t>
      </w:r>
    </w:p>
    <w:p w:rsidR="0080010F" w:rsidRDefault="0080010F" w:rsidP="0080010F">
      <w:pPr>
        <w:ind w:firstLine="708"/>
        <w:jc w:val="both"/>
        <w:rPr>
          <w:sz w:val="20"/>
          <w:szCs w:val="20"/>
        </w:rPr>
      </w:pPr>
      <w:r>
        <w:rPr>
          <w:sz w:val="20"/>
          <w:szCs w:val="20"/>
        </w:rPr>
        <w:t>Планируемое финансовое обеспечение в 2014 году будет реализовано в рамках доведенных лимитов областного бюджета.</w:t>
      </w:r>
    </w:p>
    <w:p w:rsidR="0080010F" w:rsidRDefault="0080010F" w:rsidP="0080010F">
      <w:pPr>
        <w:ind w:firstLine="709"/>
        <w:jc w:val="both"/>
        <w:rPr>
          <w:sz w:val="20"/>
          <w:szCs w:val="20"/>
        </w:rPr>
      </w:pPr>
      <w:r>
        <w:rPr>
          <w:sz w:val="20"/>
          <w:szCs w:val="20"/>
        </w:rPr>
        <w:t>Начиная с 2015 года в рамках бюджетного процесса будет уточняться финансовое обеспечение  содержания казенных учреждений.</w:t>
      </w:r>
    </w:p>
    <w:p w:rsidR="0080010F" w:rsidRDefault="0080010F" w:rsidP="0080010F">
      <w:pPr>
        <w:ind w:firstLine="709"/>
        <w:jc w:val="both"/>
        <w:rPr>
          <w:sz w:val="20"/>
          <w:szCs w:val="20"/>
        </w:rPr>
      </w:pPr>
      <w:r>
        <w:rPr>
          <w:sz w:val="20"/>
          <w:szCs w:val="20"/>
        </w:rPr>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80010F" w:rsidRDefault="0080010F" w:rsidP="0080010F">
      <w:pPr>
        <w:widowControl w:val="0"/>
        <w:autoSpaceDE w:val="0"/>
        <w:autoSpaceDN w:val="0"/>
        <w:adjustRightInd w:val="0"/>
        <w:ind w:firstLine="709"/>
        <w:jc w:val="both"/>
        <w:rPr>
          <w:sz w:val="20"/>
          <w:szCs w:val="20"/>
        </w:rPr>
      </w:pPr>
      <w:r>
        <w:rPr>
          <w:sz w:val="20"/>
          <w:szCs w:val="20"/>
        </w:rPr>
        <w:t>Финансовое обеспечение образовательной деятельности казенных, бюджетных и автономных образовательных учреждений осуществляются на основе расчетно-нормативных затрат, порядок определения которых утвержден приказом департамента образования, науки и молодежной политики Воронежской области.</w:t>
      </w:r>
    </w:p>
    <w:p w:rsidR="0080010F" w:rsidRDefault="0080010F" w:rsidP="0080010F">
      <w:pPr>
        <w:widowControl w:val="0"/>
        <w:autoSpaceDE w:val="0"/>
        <w:autoSpaceDN w:val="0"/>
        <w:adjustRightInd w:val="0"/>
        <w:ind w:firstLine="540"/>
        <w:jc w:val="both"/>
        <w:rPr>
          <w:sz w:val="20"/>
          <w:szCs w:val="20"/>
        </w:rPr>
      </w:pPr>
    </w:p>
    <w:p w:rsidR="0080010F" w:rsidRDefault="0080010F" w:rsidP="0080010F">
      <w:pPr>
        <w:widowControl w:val="0"/>
        <w:numPr>
          <w:ilvl w:val="0"/>
          <w:numId w:val="3"/>
        </w:numPr>
        <w:autoSpaceDE w:val="0"/>
        <w:autoSpaceDN w:val="0"/>
        <w:adjustRightInd w:val="0"/>
        <w:jc w:val="center"/>
        <w:outlineLvl w:val="1"/>
        <w:rPr>
          <w:b/>
          <w:sz w:val="20"/>
          <w:szCs w:val="20"/>
        </w:rPr>
      </w:pPr>
      <w:r>
        <w:rPr>
          <w:b/>
          <w:sz w:val="20"/>
          <w:szCs w:val="20"/>
        </w:rPr>
        <w:t xml:space="preserve">Анализ рисков реализации муниципальной программы и описание мер управления </w:t>
      </w:r>
    </w:p>
    <w:p w:rsidR="0080010F" w:rsidRDefault="0080010F" w:rsidP="0080010F">
      <w:pPr>
        <w:widowControl w:val="0"/>
        <w:autoSpaceDE w:val="0"/>
        <w:autoSpaceDN w:val="0"/>
        <w:adjustRightInd w:val="0"/>
        <w:ind w:left="502"/>
        <w:jc w:val="center"/>
        <w:outlineLvl w:val="1"/>
        <w:rPr>
          <w:b/>
          <w:sz w:val="20"/>
          <w:szCs w:val="20"/>
        </w:rPr>
      </w:pPr>
      <w:r>
        <w:rPr>
          <w:b/>
          <w:sz w:val="20"/>
          <w:szCs w:val="20"/>
        </w:rPr>
        <w:t>рисками реализации муниципальной программы</w:t>
      </w:r>
    </w:p>
    <w:p w:rsidR="0080010F" w:rsidRDefault="0080010F" w:rsidP="0080010F">
      <w:pPr>
        <w:widowControl w:val="0"/>
        <w:autoSpaceDE w:val="0"/>
        <w:autoSpaceDN w:val="0"/>
        <w:adjustRightInd w:val="0"/>
        <w:ind w:firstLine="540"/>
        <w:jc w:val="both"/>
        <w:rPr>
          <w:b/>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К основным рискам реализации Программы относятся:</w:t>
      </w:r>
    </w:p>
    <w:p w:rsidR="0080010F" w:rsidRDefault="0080010F" w:rsidP="0080010F">
      <w:pPr>
        <w:widowControl w:val="0"/>
        <w:autoSpaceDE w:val="0"/>
        <w:autoSpaceDN w:val="0"/>
        <w:adjustRightInd w:val="0"/>
        <w:ind w:firstLine="709"/>
        <w:jc w:val="both"/>
        <w:rPr>
          <w:sz w:val="20"/>
          <w:szCs w:val="20"/>
        </w:rPr>
      </w:pPr>
      <w:r>
        <w:rPr>
          <w:sz w:val="20"/>
          <w:szCs w:val="20"/>
        </w:rPr>
        <w:t>-</w:t>
      </w:r>
      <w:r>
        <w:rPr>
          <w:b/>
          <w:sz w:val="20"/>
          <w:szCs w:val="20"/>
        </w:rPr>
        <w:t xml:space="preserve"> </w:t>
      </w:r>
      <w:r>
        <w:rPr>
          <w:sz w:val="20"/>
          <w:szCs w:val="20"/>
        </w:rPr>
        <w:t>финансово-экономические риски - недофинансирование мероприятий Программы;</w:t>
      </w:r>
    </w:p>
    <w:p w:rsidR="0080010F" w:rsidRDefault="0080010F" w:rsidP="0080010F">
      <w:pPr>
        <w:widowControl w:val="0"/>
        <w:autoSpaceDE w:val="0"/>
        <w:autoSpaceDN w:val="0"/>
        <w:adjustRightInd w:val="0"/>
        <w:ind w:firstLine="709"/>
        <w:jc w:val="both"/>
        <w:rPr>
          <w:sz w:val="20"/>
          <w:szCs w:val="20"/>
        </w:rPr>
      </w:pPr>
      <w:r>
        <w:rPr>
          <w:sz w:val="20"/>
          <w:szCs w:val="20"/>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80010F" w:rsidRDefault="0080010F" w:rsidP="0080010F">
      <w:pPr>
        <w:widowControl w:val="0"/>
        <w:autoSpaceDE w:val="0"/>
        <w:autoSpaceDN w:val="0"/>
        <w:adjustRightInd w:val="0"/>
        <w:ind w:firstLine="709"/>
        <w:jc w:val="both"/>
        <w:rPr>
          <w:sz w:val="20"/>
          <w:szCs w:val="20"/>
        </w:rPr>
      </w:pPr>
      <w:r>
        <w:rPr>
          <w:sz w:val="20"/>
          <w:szCs w:val="20"/>
        </w:rPr>
        <w:lastRenderedPageBreak/>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 xml:space="preserve"> 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80010F" w:rsidRDefault="0080010F" w:rsidP="0080010F">
      <w:pPr>
        <w:widowControl w:val="0"/>
        <w:autoSpaceDE w:val="0"/>
        <w:autoSpaceDN w:val="0"/>
        <w:adjustRightInd w:val="0"/>
        <w:ind w:firstLine="709"/>
        <w:jc w:val="both"/>
        <w:rPr>
          <w:sz w:val="20"/>
          <w:szCs w:val="20"/>
        </w:rPr>
      </w:pPr>
      <w:r>
        <w:rPr>
          <w:sz w:val="20"/>
          <w:szCs w:val="20"/>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80010F" w:rsidRDefault="0080010F" w:rsidP="0080010F">
      <w:pPr>
        <w:widowControl w:val="0"/>
        <w:autoSpaceDE w:val="0"/>
        <w:autoSpaceDN w:val="0"/>
        <w:adjustRightInd w:val="0"/>
        <w:ind w:firstLine="709"/>
        <w:jc w:val="both"/>
        <w:rPr>
          <w:sz w:val="20"/>
          <w:szCs w:val="20"/>
        </w:rPr>
      </w:pPr>
      <w:r>
        <w:rPr>
          <w:sz w:val="20"/>
          <w:szCs w:val="20"/>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80010F" w:rsidRDefault="0080010F" w:rsidP="0080010F">
      <w:pPr>
        <w:widowControl w:val="0"/>
        <w:autoSpaceDE w:val="0"/>
        <w:autoSpaceDN w:val="0"/>
        <w:adjustRightInd w:val="0"/>
        <w:ind w:firstLine="709"/>
        <w:jc w:val="both"/>
        <w:rPr>
          <w:sz w:val="20"/>
          <w:szCs w:val="20"/>
        </w:rPr>
      </w:pPr>
      <w:r>
        <w:rPr>
          <w:sz w:val="20"/>
          <w:szCs w:val="20"/>
        </w:rPr>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 </w:t>
      </w:r>
    </w:p>
    <w:p w:rsidR="0080010F" w:rsidRDefault="0080010F" w:rsidP="0080010F">
      <w:pPr>
        <w:widowControl w:val="0"/>
        <w:autoSpaceDE w:val="0"/>
        <w:autoSpaceDN w:val="0"/>
        <w:adjustRightInd w:val="0"/>
        <w:ind w:firstLine="709"/>
        <w:jc w:val="both"/>
        <w:rPr>
          <w:sz w:val="20"/>
          <w:szCs w:val="20"/>
        </w:rPr>
      </w:pPr>
      <w:r>
        <w:rPr>
          <w:sz w:val="20"/>
          <w:szCs w:val="20"/>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80010F" w:rsidRDefault="0080010F" w:rsidP="0080010F">
      <w:pPr>
        <w:ind w:firstLine="708"/>
        <w:jc w:val="both"/>
        <w:rPr>
          <w:sz w:val="20"/>
          <w:szCs w:val="20"/>
        </w:rPr>
      </w:pPr>
      <w:r>
        <w:rPr>
          <w:color w:val="000000"/>
          <w:sz w:val="20"/>
          <w:szCs w:val="20"/>
        </w:rPr>
        <w:t>Объективно существует ряд внешних возможностей, позволяющих минимизировать риски и устранить угрозы развития сферы образования в рамках реализации программного метода.</w:t>
      </w:r>
    </w:p>
    <w:p w:rsidR="0080010F" w:rsidRDefault="0080010F" w:rsidP="0080010F">
      <w:pPr>
        <w:widowControl w:val="0"/>
        <w:autoSpaceDE w:val="0"/>
        <w:autoSpaceDN w:val="0"/>
        <w:adjustRightInd w:val="0"/>
        <w:jc w:val="center"/>
        <w:outlineLvl w:val="1"/>
        <w:rPr>
          <w:b/>
          <w:sz w:val="20"/>
          <w:szCs w:val="20"/>
        </w:rPr>
      </w:pPr>
    </w:p>
    <w:p w:rsidR="0080010F" w:rsidRDefault="0080010F" w:rsidP="0080010F">
      <w:pPr>
        <w:widowControl w:val="0"/>
        <w:autoSpaceDE w:val="0"/>
        <w:autoSpaceDN w:val="0"/>
        <w:adjustRightInd w:val="0"/>
        <w:jc w:val="center"/>
        <w:outlineLvl w:val="1"/>
        <w:rPr>
          <w:b/>
          <w:sz w:val="20"/>
          <w:szCs w:val="20"/>
        </w:rPr>
      </w:pPr>
      <w:r>
        <w:rPr>
          <w:b/>
          <w:sz w:val="20"/>
          <w:szCs w:val="20"/>
        </w:rPr>
        <w:t>7. Оценка эффективности реализации муниципальной программы</w:t>
      </w:r>
    </w:p>
    <w:p w:rsidR="0080010F" w:rsidRDefault="0080010F" w:rsidP="0080010F">
      <w:pPr>
        <w:widowControl w:val="0"/>
        <w:autoSpaceDE w:val="0"/>
        <w:autoSpaceDN w:val="0"/>
        <w:adjustRightInd w:val="0"/>
        <w:ind w:firstLine="540"/>
        <w:jc w:val="both"/>
        <w:rPr>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Эффективность и результативность Программы учитывает, во-первых, степень достижения целевых индикаторов Программы, во-вторых, степень соответствия запланированному уровню затрат и эффективности использования средств бюджета и, в-третьих, степень реализации мероприятий и достижения ожидаемых непосредственных результатов их реализации.</w:t>
      </w:r>
    </w:p>
    <w:p w:rsidR="0080010F" w:rsidRDefault="0080010F" w:rsidP="0080010F">
      <w:pPr>
        <w:widowControl w:val="0"/>
        <w:autoSpaceDE w:val="0"/>
        <w:autoSpaceDN w:val="0"/>
        <w:adjustRightInd w:val="0"/>
        <w:ind w:firstLine="709"/>
        <w:jc w:val="both"/>
        <w:rPr>
          <w:sz w:val="20"/>
          <w:szCs w:val="20"/>
        </w:rPr>
      </w:pPr>
      <w:r>
        <w:rPr>
          <w:sz w:val="20"/>
          <w:szCs w:val="20"/>
        </w:rPr>
        <w:t>Результатом реализации Программы должно стать достижение следующих значений показателей  (индикаторов):</w:t>
      </w:r>
    </w:p>
    <w:p w:rsidR="0080010F" w:rsidRDefault="0080010F" w:rsidP="0080010F">
      <w:pPr>
        <w:pStyle w:val="ConsPlusCell"/>
        <w:jc w:val="both"/>
        <w:rPr>
          <w:rFonts w:ascii="Times New Roman" w:hAnsi="Times New Roman" w:cs="Times New Roman"/>
        </w:rPr>
      </w:pPr>
      <w:r>
        <w:rPr>
          <w:rFonts w:ascii="Times New Roman" w:hAnsi="Times New Roman" w:cs="Times New Roman"/>
        </w:rPr>
        <w:t>- Повысится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до 100 %;</w:t>
      </w:r>
    </w:p>
    <w:p w:rsidR="0080010F" w:rsidRDefault="0080010F" w:rsidP="0080010F">
      <w:pPr>
        <w:pStyle w:val="ConsPlusCell"/>
        <w:jc w:val="both"/>
        <w:rPr>
          <w:rFonts w:ascii="Times New Roman" w:hAnsi="Times New Roman" w:cs="Times New Roman"/>
        </w:rPr>
      </w:pPr>
      <w:r>
        <w:rPr>
          <w:rFonts w:ascii="Times New Roman" w:hAnsi="Times New Roman" w:cs="Times New Roman"/>
        </w:rPr>
        <w:t>- Увеличится удельный вес численности населения в возрасте 5 - 18 лет, охваченного общим образованием, в общей численности населения в возрасте 5 - 18 лет до 100 %;</w:t>
      </w:r>
    </w:p>
    <w:p w:rsidR="0080010F" w:rsidRDefault="0080010F" w:rsidP="0080010F">
      <w:pPr>
        <w:pStyle w:val="ConsPlusCell"/>
        <w:jc w:val="both"/>
        <w:rPr>
          <w:rFonts w:ascii="Times New Roman" w:hAnsi="Times New Roman" w:cs="Times New Roman"/>
        </w:rPr>
      </w:pPr>
      <w:r>
        <w:rPr>
          <w:rFonts w:ascii="Times New Roman" w:hAnsi="Times New Roman" w:cs="Times New Roman"/>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составит коэффициент 1,5; </w:t>
      </w:r>
    </w:p>
    <w:p w:rsidR="0080010F" w:rsidRDefault="0080010F" w:rsidP="0080010F">
      <w:pPr>
        <w:pStyle w:val="ConsPlusCell"/>
        <w:jc w:val="both"/>
        <w:rPr>
          <w:rFonts w:ascii="Times New Roman" w:hAnsi="Times New Roman" w:cs="Times New Roman"/>
        </w:rPr>
      </w:pPr>
      <w:r>
        <w:rPr>
          <w:rFonts w:ascii="Times New Roman" w:hAnsi="Times New Roman" w:cs="Times New Roman"/>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увеличится до 100 %; </w:t>
      </w:r>
    </w:p>
    <w:p w:rsidR="0080010F" w:rsidRDefault="0080010F" w:rsidP="0080010F">
      <w:pPr>
        <w:jc w:val="both"/>
        <w:rPr>
          <w:sz w:val="20"/>
          <w:szCs w:val="20"/>
        </w:rPr>
      </w:pPr>
      <w:r>
        <w:rPr>
          <w:sz w:val="20"/>
          <w:szCs w:val="20"/>
        </w:rPr>
        <w:t>- Доля детей, оставшихся без попечения родителей,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     увеличится до 100 %.</w:t>
      </w:r>
    </w:p>
    <w:p w:rsidR="0080010F" w:rsidRDefault="0080010F" w:rsidP="0080010F">
      <w:pPr>
        <w:pStyle w:val="a6"/>
        <w:widowControl w:val="0"/>
        <w:autoSpaceDE w:val="0"/>
        <w:autoSpaceDN w:val="0"/>
        <w:adjustRightInd w:val="0"/>
        <w:ind w:left="0"/>
        <w:jc w:val="both"/>
        <w:rPr>
          <w:sz w:val="20"/>
          <w:szCs w:val="20"/>
        </w:rPr>
      </w:pPr>
      <w:r>
        <w:rPr>
          <w:sz w:val="20"/>
          <w:szCs w:val="20"/>
        </w:rPr>
        <w:t>- Доля детей, охваченных образовательными программами дополнительного образования детей, в общей численности детей и молодежи в возрасте 5 - 18 лет возрастет до 75 %;</w:t>
      </w:r>
    </w:p>
    <w:p w:rsidR="0080010F" w:rsidRDefault="0080010F" w:rsidP="0080010F">
      <w:pPr>
        <w:pStyle w:val="ConsPlusCell"/>
        <w:jc w:val="both"/>
        <w:rPr>
          <w:rFonts w:ascii="Times New Roman" w:hAnsi="Times New Roman" w:cs="Times New Roman"/>
        </w:rPr>
      </w:pPr>
      <w:r>
        <w:rPr>
          <w:rFonts w:ascii="Times New Roman" w:hAnsi="Times New Roman" w:cs="Times New Roman"/>
        </w:rPr>
        <w:t>- Соотношение доведенных объемов бюджетных ассигнований к объему затрат на содержание казенных учреждений составит   100 %;</w:t>
      </w:r>
    </w:p>
    <w:p w:rsidR="0080010F" w:rsidRDefault="0080010F" w:rsidP="0080010F">
      <w:pPr>
        <w:widowControl w:val="0"/>
        <w:autoSpaceDE w:val="0"/>
        <w:autoSpaceDN w:val="0"/>
        <w:adjustRightInd w:val="0"/>
        <w:jc w:val="both"/>
        <w:outlineLvl w:val="1"/>
        <w:rPr>
          <w:sz w:val="20"/>
          <w:szCs w:val="20"/>
        </w:rPr>
      </w:pPr>
      <w:r>
        <w:rPr>
          <w:sz w:val="20"/>
          <w:szCs w:val="20"/>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 – 100 %.</w:t>
      </w:r>
    </w:p>
    <w:p w:rsidR="0080010F" w:rsidRDefault="0080010F" w:rsidP="0080010F">
      <w:pPr>
        <w:widowControl w:val="0"/>
        <w:autoSpaceDE w:val="0"/>
        <w:autoSpaceDN w:val="0"/>
        <w:adjustRightInd w:val="0"/>
        <w:jc w:val="both"/>
        <w:outlineLvl w:val="1"/>
        <w:rPr>
          <w:color w:val="000000"/>
          <w:sz w:val="20"/>
          <w:szCs w:val="20"/>
        </w:rPr>
      </w:pPr>
      <w:r>
        <w:rPr>
          <w:sz w:val="20"/>
          <w:szCs w:val="20"/>
        </w:rPr>
        <w:t>-</w:t>
      </w:r>
      <w:r>
        <w:rPr>
          <w:color w:val="000000"/>
          <w:sz w:val="20"/>
          <w:szCs w:val="20"/>
        </w:rPr>
        <w:t>100 % учащихся получат возможность выбора профиля обучения и освоения образовательной программы с использованием форм сетевого и дистанционного образования;</w:t>
      </w:r>
    </w:p>
    <w:p w:rsidR="0080010F" w:rsidRDefault="0080010F" w:rsidP="0080010F">
      <w:pPr>
        <w:widowControl w:val="0"/>
        <w:autoSpaceDE w:val="0"/>
        <w:autoSpaceDN w:val="0"/>
        <w:adjustRightInd w:val="0"/>
        <w:jc w:val="both"/>
        <w:outlineLvl w:val="1"/>
        <w:rPr>
          <w:sz w:val="20"/>
          <w:szCs w:val="20"/>
        </w:rPr>
      </w:pPr>
      <w:r>
        <w:rPr>
          <w:color w:val="000000"/>
          <w:sz w:val="20"/>
          <w:szCs w:val="20"/>
        </w:rPr>
        <w:t xml:space="preserve">- </w:t>
      </w:r>
      <w:r>
        <w:rPr>
          <w:sz w:val="20"/>
          <w:szCs w:val="20"/>
        </w:rPr>
        <w:t>Повысится эффективность реализации молодежной политики в интересах инновационного развития района;</w:t>
      </w:r>
    </w:p>
    <w:p w:rsidR="0080010F" w:rsidRDefault="0080010F" w:rsidP="0080010F">
      <w:pPr>
        <w:widowControl w:val="0"/>
        <w:autoSpaceDE w:val="0"/>
        <w:autoSpaceDN w:val="0"/>
        <w:adjustRightInd w:val="0"/>
        <w:jc w:val="both"/>
        <w:outlineLvl w:val="1"/>
        <w:rPr>
          <w:sz w:val="20"/>
          <w:szCs w:val="20"/>
        </w:rPr>
      </w:pPr>
      <w:r>
        <w:rPr>
          <w:sz w:val="20"/>
          <w:szCs w:val="20"/>
        </w:rPr>
        <w:t>- Повысится удовлетворенность населения качеством образовательных услуг.</w:t>
      </w:r>
    </w:p>
    <w:p w:rsidR="0080010F" w:rsidRDefault="0080010F" w:rsidP="0080010F">
      <w:pPr>
        <w:widowControl w:val="0"/>
        <w:autoSpaceDE w:val="0"/>
        <w:autoSpaceDN w:val="0"/>
        <w:adjustRightInd w:val="0"/>
        <w:ind w:firstLine="709"/>
        <w:jc w:val="both"/>
        <w:outlineLvl w:val="1"/>
        <w:rPr>
          <w:b/>
          <w:sz w:val="20"/>
          <w:szCs w:val="20"/>
        </w:rPr>
      </w:pPr>
    </w:p>
    <w:p w:rsidR="0080010F" w:rsidRDefault="0080010F" w:rsidP="0080010F">
      <w:pPr>
        <w:widowControl w:val="0"/>
        <w:autoSpaceDE w:val="0"/>
        <w:autoSpaceDN w:val="0"/>
        <w:adjustRightInd w:val="0"/>
        <w:jc w:val="center"/>
        <w:outlineLvl w:val="3"/>
        <w:rPr>
          <w:b/>
          <w:sz w:val="20"/>
          <w:szCs w:val="20"/>
        </w:rPr>
      </w:pPr>
      <w:r>
        <w:rPr>
          <w:b/>
          <w:sz w:val="20"/>
          <w:szCs w:val="20"/>
        </w:rPr>
        <w:t xml:space="preserve">Целевые показатели (индикаторы)  достижения целей и </w:t>
      </w:r>
    </w:p>
    <w:p w:rsidR="0080010F" w:rsidRDefault="0080010F" w:rsidP="0080010F">
      <w:pPr>
        <w:widowControl w:val="0"/>
        <w:autoSpaceDE w:val="0"/>
        <w:autoSpaceDN w:val="0"/>
        <w:adjustRightInd w:val="0"/>
        <w:jc w:val="center"/>
        <w:outlineLvl w:val="3"/>
        <w:rPr>
          <w:b/>
          <w:sz w:val="20"/>
          <w:szCs w:val="20"/>
        </w:rPr>
      </w:pPr>
      <w:r>
        <w:rPr>
          <w:b/>
          <w:sz w:val="20"/>
          <w:szCs w:val="20"/>
        </w:rPr>
        <w:t xml:space="preserve">решения задач муниципальной программы  </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1</w:t>
      </w:r>
      <w:r>
        <w:rPr>
          <w:sz w:val="20"/>
          <w:szCs w:val="20"/>
        </w:rPr>
        <w:t xml:space="preserve">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jc w:val="both"/>
        <w:rPr>
          <w:sz w:val="20"/>
          <w:szCs w:val="20"/>
        </w:rPr>
      </w:pPr>
      <w:r>
        <w:rPr>
          <w:position w:val="-24"/>
          <w:sz w:val="20"/>
          <w:szCs w:val="20"/>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6" o:title=""/>
          </v:shape>
          <o:OLEObject Type="Embed" ProgID="Equation.3" ShapeID="_x0000_i1025" DrawAspect="Content" ObjectID="_1456923844" r:id="rId7"/>
        </w:object>
      </w:r>
      <w:r>
        <w:rPr>
          <w:sz w:val="20"/>
          <w:szCs w:val="20"/>
        </w:rPr>
        <w:t>, где</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i/>
          <w:iCs/>
        </w:rPr>
        <w:t>ДОв</w:t>
      </w:r>
      <w:r>
        <w:rPr>
          <w:rFonts w:ascii="Times New Roman" w:hAnsi="Times New Roman" w:cs="Times New Roman"/>
        </w:rPr>
        <w:t xml:space="preserve">  – удельный вес численности населения в возрасте 5-18 лет, охваченного образованием, в общей численности населения в возрасте 5 - 18 лет; (%);</w:t>
      </w:r>
    </w:p>
    <w:p w:rsidR="0080010F" w:rsidRDefault="0080010F" w:rsidP="0080010F">
      <w:pPr>
        <w:ind w:firstLine="709"/>
        <w:jc w:val="both"/>
        <w:rPr>
          <w:sz w:val="20"/>
          <w:szCs w:val="20"/>
        </w:rPr>
      </w:pPr>
      <w:r>
        <w:rPr>
          <w:i/>
          <w:iCs/>
          <w:sz w:val="20"/>
          <w:szCs w:val="20"/>
        </w:rPr>
        <w:t>Чв</w:t>
      </w:r>
      <w:r>
        <w:rPr>
          <w:sz w:val="20"/>
          <w:szCs w:val="20"/>
        </w:rPr>
        <w:t xml:space="preserve"> – численности населения в возрасте 5-18 лет, охваченного образованием;</w:t>
      </w:r>
    </w:p>
    <w:p w:rsidR="0080010F" w:rsidRDefault="0080010F" w:rsidP="0080010F">
      <w:pPr>
        <w:ind w:firstLine="709"/>
        <w:jc w:val="both"/>
        <w:rPr>
          <w:sz w:val="20"/>
          <w:szCs w:val="20"/>
        </w:rPr>
      </w:pPr>
      <w:r>
        <w:rPr>
          <w:i/>
          <w:iCs/>
          <w:sz w:val="20"/>
          <w:szCs w:val="20"/>
        </w:rPr>
        <w:t>Чо</w:t>
      </w:r>
      <w:r>
        <w:rPr>
          <w:sz w:val="20"/>
          <w:szCs w:val="20"/>
        </w:rPr>
        <w:t xml:space="preserve"> – общая численности населения в возрасте 5-18 лет.</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2</w:t>
      </w:r>
      <w:r>
        <w:rPr>
          <w:sz w:val="20"/>
          <w:szCs w:val="20"/>
        </w:rPr>
        <w:t xml:space="preserve">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Ликвидация очередей в детские    сады - важная мера обеспечения социальной стабильности. Задача ликвидации к 2016 году очередности в дошкольных организациях для детей от трех до семи лет и достижение 100 процентов доступности дошкольного образования для детей в возрасте от трех до семи лет поставлена Президентом Российской Федерации. </w:t>
      </w:r>
    </w:p>
    <w:p w:rsidR="0080010F" w:rsidRDefault="0080010F" w:rsidP="0080010F">
      <w:pPr>
        <w:widowControl w:val="0"/>
        <w:autoSpaceDE w:val="0"/>
        <w:autoSpaceDN w:val="0"/>
        <w:adjustRightInd w:val="0"/>
        <w:ind w:firstLine="709"/>
        <w:jc w:val="both"/>
        <w:rPr>
          <w:sz w:val="20"/>
          <w:szCs w:val="20"/>
        </w:rPr>
      </w:pPr>
      <w:r>
        <w:rPr>
          <w:sz w:val="20"/>
          <w:szCs w:val="20"/>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80010F" w:rsidRDefault="0080010F" w:rsidP="0080010F">
      <w:pPr>
        <w:widowControl w:val="0"/>
        <w:autoSpaceDE w:val="0"/>
        <w:autoSpaceDN w:val="0"/>
        <w:adjustRightInd w:val="0"/>
        <w:ind w:firstLine="709"/>
        <w:jc w:val="both"/>
        <w:rPr>
          <w:sz w:val="20"/>
          <w:szCs w:val="20"/>
        </w:rPr>
      </w:pPr>
      <w:r>
        <w:rPr>
          <w:sz w:val="20"/>
          <w:szCs w:val="20"/>
        </w:rPr>
        <w:t>Показателями результативности деятельности системы образования являются качественные результаты.</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jc w:val="both"/>
        <w:rPr>
          <w:sz w:val="20"/>
          <w:szCs w:val="20"/>
        </w:rPr>
      </w:pPr>
      <w:r>
        <w:rPr>
          <w:position w:val="-32"/>
          <w:sz w:val="20"/>
          <w:szCs w:val="20"/>
        </w:rPr>
        <w:object w:dxaOrig="2420" w:dyaOrig="740">
          <v:shape id="_x0000_i1026" type="#_x0000_t75" style="width:120pt;height:36.75pt" o:ole="">
            <v:imagedata r:id="rId8" o:title=""/>
          </v:shape>
          <o:OLEObject Type="Embed" ProgID="Equation.3" ShapeID="_x0000_i1026" DrawAspect="Content" ObjectID="_1456923845" r:id="rId9"/>
        </w:object>
      </w:r>
      <w:r>
        <w:rPr>
          <w:sz w:val="20"/>
          <w:szCs w:val="20"/>
        </w:rPr>
        <w:t>, где</w:t>
      </w:r>
    </w:p>
    <w:p w:rsidR="0080010F" w:rsidRDefault="0080010F" w:rsidP="0080010F">
      <w:pPr>
        <w:pStyle w:val="a6"/>
        <w:suppressAutoHyphens/>
        <w:ind w:left="283" w:firstLine="709"/>
        <w:rPr>
          <w:sz w:val="20"/>
          <w:szCs w:val="20"/>
          <w:lang w:eastAsia="ar-SA"/>
        </w:rPr>
      </w:pPr>
      <w:r>
        <w:rPr>
          <w:i/>
          <w:iCs/>
          <w:sz w:val="20"/>
          <w:szCs w:val="20"/>
          <w:lang w:eastAsia="ar-SA"/>
        </w:rPr>
        <w:t xml:space="preserve">Д </w:t>
      </w:r>
      <w:r>
        <w:rPr>
          <w:sz w:val="20"/>
          <w:szCs w:val="20"/>
          <w:lang w:eastAsia="ar-SA"/>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w:t>
      </w:r>
    </w:p>
    <w:p w:rsidR="0080010F" w:rsidRDefault="0080010F" w:rsidP="0080010F">
      <w:pPr>
        <w:ind w:firstLine="709"/>
        <w:jc w:val="both"/>
        <w:rPr>
          <w:sz w:val="20"/>
          <w:szCs w:val="20"/>
        </w:rPr>
      </w:pPr>
      <w:r>
        <w:rPr>
          <w:position w:val="-14"/>
          <w:sz w:val="20"/>
          <w:szCs w:val="20"/>
        </w:rPr>
        <w:object w:dxaOrig="620" w:dyaOrig="380">
          <v:shape id="_x0000_i1027" type="#_x0000_t75" style="width:30.75pt;height:18.75pt" o:ole="">
            <v:imagedata r:id="rId10" o:title=""/>
          </v:shape>
          <o:OLEObject Type="Embed" ProgID="Equation.3" ShapeID="_x0000_i1027" DrawAspect="Content" ObjectID="_1456923846" r:id="rId11"/>
        </w:object>
      </w:r>
      <w:r>
        <w:rPr>
          <w:sz w:val="20"/>
          <w:szCs w:val="20"/>
        </w:rPr>
        <w:t>- численности детей 3 - 7 лет, которым предоставлена возможность получать услуги дошкольного образования;</w:t>
      </w:r>
    </w:p>
    <w:p w:rsidR="0080010F" w:rsidRDefault="0080010F" w:rsidP="0080010F">
      <w:pPr>
        <w:ind w:firstLine="709"/>
        <w:jc w:val="both"/>
        <w:rPr>
          <w:sz w:val="20"/>
          <w:szCs w:val="20"/>
        </w:rPr>
      </w:pPr>
      <w:r>
        <w:rPr>
          <w:position w:val="-28"/>
          <w:sz w:val="20"/>
          <w:szCs w:val="20"/>
        </w:rPr>
        <w:object w:dxaOrig="740" w:dyaOrig="520">
          <v:shape id="_x0000_i1028" type="#_x0000_t75" style="width:36.75pt;height:26.25pt" o:ole="">
            <v:imagedata r:id="rId12" o:title=""/>
          </v:shape>
          <o:OLEObject Type="Embed" ProgID="Equation.3" ShapeID="_x0000_i1028" DrawAspect="Content" ObjectID="_1456923847" r:id="rId13"/>
        </w:object>
      </w:r>
      <w:r>
        <w:rPr>
          <w:sz w:val="20"/>
          <w:szCs w:val="20"/>
        </w:rPr>
        <w:t xml:space="preserve"> - общая численность детей в возрасте от 3-7 лет. </w:t>
      </w:r>
    </w:p>
    <w:p w:rsidR="0080010F" w:rsidRDefault="0080010F" w:rsidP="0080010F">
      <w:pPr>
        <w:ind w:firstLine="709"/>
        <w:jc w:val="both"/>
        <w:rPr>
          <w:sz w:val="20"/>
          <w:szCs w:val="20"/>
        </w:rPr>
      </w:pPr>
      <w:r>
        <w:rPr>
          <w:position w:val="-12"/>
          <w:sz w:val="20"/>
          <w:szCs w:val="20"/>
        </w:rPr>
        <w:object w:dxaOrig="480" w:dyaOrig="360">
          <v:shape id="_x0000_i1029" type="#_x0000_t75" style="width:24pt;height:18pt" o:ole="">
            <v:imagedata r:id="rId14" o:title=""/>
          </v:shape>
          <o:OLEObject Type="Embed" ProgID="Equation.3" ShapeID="_x0000_i1029" DrawAspect="Content" ObjectID="_1456923848" r:id="rId15"/>
        </w:object>
      </w:r>
      <w:r>
        <w:rPr>
          <w:sz w:val="20"/>
          <w:szCs w:val="20"/>
        </w:rPr>
        <w:t xml:space="preserve"> - численность детей в возрасте 5 - 7 лет, осваивающих начальное общее образование. Для расчета показателя используются данные органов статистики об общей численности детей, указанной возрастной группы.</w:t>
      </w:r>
    </w:p>
    <w:p w:rsidR="0080010F" w:rsidRDefault="0080010F" w:rsidP="0080010F">
      <w:pPr>
        <w:ind w:firstLine="709"/>
        <w:jc w:val="both"/>
        <w:rPr>
          <w:sz w:val="20"/>
          <w:szCs w:val="20"/>
        </w:rPr>
      </w:pPr>
      <w:r>
        <w:rPr>
          <w:b/>
          <w:i/>
          <w:sz w:val="20"/>
          <w:szCs w:val="20"/>
        </w:rPr>
        <w:t>Показатель 3</w:t>
      </w:r>
      <w:r>
        <w:rPr>
          <w:sz w:val="20"/>
          <w:szCs w:val="20"/>
        </w:rPr>
        <w:t xml:space="preserve">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r>
        <w:rPr>
          <w:b/>
          <w:sz w:val="20"/>
          <w:szCs w:val="20"/>
        </w:rPr>
        <w:t>»</w:t>
      </w:r>
      <w:r>
        <w:rPr>
          <w:sz w:val="20"/>
          <w:szCs w:val="20"/>
        </w:rPr>
        <w:t>.</w:t>
      </w:r>
    </w:p>
    <w:p w:rsidR="0080010F" w:rsidRDefault="0080010F" w:rsidP="0080010F">
      <w:pPr>
        <w:ind w:firstLine="709"/>
        <w:jc w:val="both"/>
        <w:rPr>
          <w:sz w:val="20"/>
          <w:szCs w:val="20"/>
        </w:rPr>
      </w:pPr>
      <w:r>
        <w:rPr>
          <w:sz w:val="20"/>
          <w:szCs w:val="20"/>
        </w:rPr>
        <w:t>Система оценки качества образования Лискинского муниципального района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(региональных и муниципальных) и непосредственно образовательных учреждений.</w:t>
      </w:r>
    </w:p>
    <w:p w:rsidR="0080010F" w:rsidRDefault="0080010F" w:rsidP="0080010F">
      <w:pPr>
        <w:ind w:firstLine="709"/>
        <w:jc w:val="both"/>
        <w:rPr>
          <w:sz w:val="20"/>
          <w:szCs w:val="20"/>
        </w:rPr>
      </w:pPr>
      <w:r>
        <w:rPr>
          <w:sz w:val="20"/>
          <w:szCs w:val="20"/>
        </w:rPr>
        <w:t>Таким образом, создаваемая муниципальная и региональная системы оценки качества образования как составляющие части общероссийской системы оценки качества образования призваны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80010F" w:rsidRDefault="0080010F" w:rsidP="0080010F">
      <w:pPr>
        <w:ind w:firstLine="709"/>
        <w:jc w:val="both"/>
        <w:rPr>
          <w:sz w:val="20"/>
          <w:szCs w:val="20"/>
        </w:rPr>
      </w:pPr>
      <w:r>
        <w:rPr>
          <w:sz w:val="20"/>
          <w:szCs w:val="20"/>
        </w:rPr>
        <w:t>Ключевой процедурой оценки учебных достижений обучающихся стал единый государственный экзамен. На территории Лискинского муниципального района продолжается совершенствование условий для проведения единого государственного экзамена, усиливается контроль за соблюдением установленного порядка проведения экзаменов, повышается качество информированности населения об организации и результатах проведения экзаменов. В первую очередь это касается системы общественного наблюдения, которая с 2011 года введена на законодательной основе. В настоящее время ведется работа по созданию условий для проведения единого государственного экзамена путем развития информационно-коммуникационных технологий.</w:t>
      </w:r>
    </w:p>
    <w:p w:rsidR="0080010F" w:rsidRDefault="0080010F" w:rsidP="0080010F">
      <w:pPr>
        <w:ind w:firstLine="709"/>
        <w:jc w:val="both"/>
        <w:rPr>
          <w:sz w:val="20"/>
          <w:szCs w:val="20"/>
        </w:rPr>
      </w:pPr>
      <w:r>
        <w:rPr>
          <w:sz w:val="20"/>
          <w:szCs w:val="20"/>
        </w:rPr>
        <w:t xml:space="preserve">Так, в 2015 году планируется внедрение электронной системы тестирования на экзамене по информатике и информационно-коммуникационным технологиям, а на экзамене по иностранному языку - </w:t>
      </w:r>
      <w:r>
        <w:rPr>
          <w:sz w:val="20"/>
          <w:szCs w:val="20"/>
        </w:rPr>
        <w:lastRenderedPageBreak/>
        <w:t>устного компонента, как это предусмотрено федеральным компонентом государственного образовательного стандарта.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w:t>
      </w:r>
    </w:p>
    <w:p w:rsidR="0080010F" w:rsidRDefault="0080010F" w:rsidP="0080010F">
      <w:pPr>
        <w:ind w:firstLine="709"/>
        <w:jc w:val="both"/>
        <w:rPr>
          <w:sz w:val="20"/>
          <w:szCs w:val="20"/>
        </w:rPr>
      </w:pPr>
      <w:r>
        <w:rPr>
          <w:sz w:val="20"/>
          <w:szCs w:val="20"/>
        </w:rPr>
        <w:t xml:space="preserve">С 2007 года на территории Лискинского муниципального района проводится апробация независимой системы оценки качества образования в период государственной (итоговой) аттестации обучающихся, освоивших образовательные программы основного общего образования, организуемой региональной экзаменационной комиссией в условиях независимого оценивания, (далее – итоговая аттестация в новой форме). С 2012 года итоговая аттестация в новой форме проведена по 14 общеобразовательным предметам. </w:t>
      </w:r>
    </w:p>
    <w:p w:rsidR="0080010F" w:rsidRDefault="0080010F" w:rsidP="0080010F">
      <w:pPr>
        <w:ind w:firstLine="709"/>
        <w:jc w:val="both"/>
        <w:rPr>
          <w:sz w:val="20"/>
          <w:szCs w:val="20"/>
        </w:rPr>
      </w:pPr>
      <w:r>
        <w:rPr>
          <w:sz w:val="20"/>
          <w:szCs w:val="20"/>
        </w:rPr>
        <w:t xml:space="preserve">В Лискинском муниципальном районе запущен механизм независимой оценки индивидуальных учебных достижений обучающихся 4-8, 10 классов. Осуществление этой деятельности предусматривает оценку уровня освоения каждым учащимся учебного предмета в соответствии с Федеральным государственным образовательным стандартом; </w:t>
      </w:r>
      <w:r>
        <w:rPr>
          <w:iCs/>
          <w:sz w:val="20"/>
          <w:szCs w:val="20"/>
        </w:rPr>
        <w:t>учебных достижений</w:t>
      </w:r>
      <w:r>
        <w:rPr>
          <w:sz w:val="20"/>
          <w:szCs w:val="20"/>
        </w:rPr>
        <w:t xml:space="preserve"> по отдельным предметам;</w:t>
      </w:r>
      <w:r>
        <w:rPr>
          <w:iCs/>
          <w:sz w:val="20"/>
          <w:szCs w:val="20"/>
        </w:rPr>
        <w:t xml:space="preserve"> динамику учебных достижений</w:t>
      </w:r>
      <w:r>
        <w:rPr>
          <w:sz w:val="20"/>
          <w:szCs w:val="20"/>
        </w:rPr>
        <w:t xml:space="preserve"> (индивидуальный прогресс), оценку достижения каждым обучающимся планируемых ФГОС предметных и метапредметных результатов.</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widowControl w:val="0"/>
        <w:autoSpaceDE w:val="0"/>
        <w:autoSpaceDN w:val="0"/>
        <w:adjustRightInd w:val="0"/>
        <w:ind w:firstLine="709"/>
        <w:jc w:val="both"/>
        <w:rPr>
          <w:sz w:val="20"/>
          <w:szCs w:val="20"/>
        </w:rPr>
      </w:pPr>
      <w:r>
        <w:rPr>
          <w:sz w:val="20"/>
          <w:szCs w:val="20"/>
        </w:rPr>
        <w:t>Отношение среднего балла ЕГЭ = средний балл 10% лучших ОУ/ средний балл 10% худших ОУ, выполняется в 4 действия:</w:t>
      </w:r>
    </w:p>
    <w:p w:rsidR="0080010F" w:rsidRDefault="0080010F" w:rsidP="0080010F">
      <w:pPr>
        <w:widowControl w:val="0"/>
        <w:autoSpaceDE w:val="0"/>
        <w:autoSpaceDN w:val="0"/>
        <w:adjustRightInd w:val="0"/>
        <w:ind w:firstLine="709"/>
        <w:jc w:val="both"/>
        <w:rPr>
          <w:sz w:val="20"/>
          <w:szCs w:val="20"/>
        </w:rPr>
      </w:pPr>
      <w:r>
        <w:rPr>
          <w:sz w:val="20"/>
          <w:szCs w:val="20"/>
        </w:rPr>
        <w:t>1) Количество ОУ, участвующих в ЕГЭ/100 х 10%= количество 10% ОУ с лучшими результатами ЕГЭ</w:t>
      </w:r>
    </w:p>
    <w:p w:rsidR="0080010F" w:rsidRDefault="0080010F" w:rsidP="0080010F">
      <w:pPr>
        <w:widowControl w:val="0"/>
        <w:autoSpaceDE w:val="0"/>
        <w:autoSpaceDN w:val="0"/>
        <w:adjustRightInd w:val="0"/>
        <w:ind w:firstLine="709"/>
        <w:jc w:val="both"/>
        <w:rPr>
          <w:sz w:val="20"/>
          <w:szCs w:val="20"/>
        </w:rPr>
      </w:pPr>
      <w:r>
        <w:rPr>
          <w:sz w:val="20"/>
          <w:szCs w:val="20"/>
        </w:rPr>
        <w:t>2) Сумма баллов 10% ОУ с лучшими результатами /10 = средний балл ОУ с лучшими результатами</w:t>
      </w:r>
    </w:p>
    <w:p w:rsidR="0080010F" w:rsidRDefault="0080010F" w:rsidP="0080010F">
      <w:pPr>
        <w:widowControl w:val="0"/>
        <w:autoSpaceDE w:val="0"/>
        <w:autoSpaceDN w:val="0"/>
        <w:adjustRightInd w:val="0"/>
        <w:ind w:firstLine="709"/>
        <w:jc w:val="both"/>
        <w:rPr>
          <w:sz w:val="20"/>
          <w:szCs w:val="20"/>
        </w:rPr>
      </w:pPr>
      <w:r>
        <w:rPr>
          <w:sz w:val="20"/>
          <w:szCs w:val="20"/>
        </w:rPr>
        <w:t>3) Количество ОУ, участвующих в ЕГЭ/100 х 10%= количество 10% ОУ с худшими результатами ЕГЭ</w:t>
      </w:r>
    </w:p>
    <w:p w:rsidR="0080010F" w:rsidRDefault="0080010F" w:rsidP="0080010F">
      <w:pPr>
        <w:widowControl w:val="0"/>
        <w:autoSpaceDE w:val="0"/>
        <w:autoSpaceDN w:val="0"/>
        <w:adjustRightInd w:val="0"/>
        <w:ind w:firstLine="709"/>
        <w:jc w:val="both"/>
        <w:rPr>
          <w:sz w:val="20"/>
          <w:szCs w:val="20"/>
        </w:rPr>
      </w:pPr>
      <w:r>
        <w:rPr>
          <w:sz w:val="20"/>
          <w:szCs w:val="20"/>
        </w:rPr>
        <w:t>4) Сумма баллов 10% ОУ с худшими результатами /10 = средний балл ОУ с худшими результатами</w:t>
      </w:r>
    </w:p>
    <w:p w:rsidR="0080010F" w:rsidRDefault="0080010F" w:rsidP="0080010F">
      <w:pPr>
        <w:widowControl w:val="0"/>
        <w:autoSpaceDE w:val="0"/>
        <w:autoSpaceDN w:val="0"/>
        <w:adjustRightInd w:val="0"/>
        <w:ind w:firstLine="709"/>
        <w:jc w:val="both"/>
        <w:rPr>
          <w:sz w:val="20"/>
          <w:szCs w:val="20"/>
        </w:rPr>
      </w:pPr>
      <w:r>
        <w:rPr>
          <w:sz w:val="20"/>
          <w:szCs w:val="20"/>
        </w:rPr>
        <w:t>Отношение среднего балла ЕГЭ = средний балл 10% лучших ОУ/ средний балл 10% худших ОУ.</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4</w:t>
      </w:r>
      <w:r>
        <w:rPr>
          <w:sz w:val="20"/>
          <w:szCs w:val="20"/>
        </w:rPr>
        <w:t xml:space="preserve">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региональных систем общего образования осуществлены значительные инвестиции в сферу общего образования. Показатель позволит оценить эффективность вложений.</w:t>
      </w:r>
    </w:p>
    <w:p w:rsidR="0080010F" w:rsidRDefault="0080010F" w:rsidP="0080010F">
      <w:pPr>
        <w:ind w:firstLine="709"/>
        <w:jc w:val="both"/>
        <w:rPr>
          <w:sz w:val="20"/>
          <w:szCs w:val="20"/>
          <w:u w:val="single"/>
        </w:rPr>
      </w:pPr>
      <w:r>
        <w:rPr>
          <w:sz w:val="20"/>
          <w:szCs w:val="20"/>
        </w:rPr>
        <w:t>Методика расчета показателя</w:t>
      </w:r>
      <w:r>
        <w:rPr>
          <w:sz w:val="20"/>
          <w:szCs w:val="20"/>
          <w:u w:val="single"/>
        </w:rPr>
        <w:t>:</w:t>
      </w:r>
    </w:p>
    <w:p w:rsidR="0080010F" w:rsidRDefault="0080010F" w:rsidP="0080010F">
      <w:pPr>
        <w:ind w:firstLine="709"/>
        <w:jc w:val="both"/>
        <w:rPr>
          <w:sz w:val="20"/>
          <w:szCs w:val="20"/>
        </w:rPr>
      </w:pPr>
      <w:r>
        <w:rPr>
          <w:position w:val="-30"/>
          <w:sz w:val="20"/>
          <w:szCs w:val="20"/>
        </w:rPr>
        <w:object w:dxaOrig="2200" w:dyaOrig="700">
          <v:shape id="_x0000_i1030" type="#_x0000_t75" style="width:110.25pt;height:35.25pt" o:ole="">
            <v:imagedata r:id="rId16" o:title=""/>
          </v:shape>
          <o:OLEObject Type="Embed" ProgID="Equation.3" ShapeID="_x0000_i1030" DrawAspect="Content" ObjectID="_1456923849" r:id="rId17"/>
        </w:object>
      </w:r>
      <w:r>
        <w:rPr>
          <w:sz w:val="20"/>
          <w:szCs w:val="20"/>
        </w:rPr>
        <w:t>, где</w:t>
      </w:r>
    </w:p>
    <w:p w:rsidR="0080010F" w:rsidRDefault="0080010F" w:rsidP="0080010F">
      <w:pPr>
        <w:widowControl w:val="0"/>
        <w:autoSpaceDE w:val="0"/>
        <w:autoSpaceDN w:val="0"/>
        <w:adjustRightInd w:val="0"/>
        <w:ind w:firstLine="709"/>
        <w:jc w:val="both"/>
        <w:rPr>
          <w:sz w:val="20"/>
          <w:szCs w:val="20"/>
        </w:rPr>
      </w:pPr>
      <w:r>
        <w:rPr>
          <w:i/>
          <w:iCs/>
          <w:sz w:val="20"/>
          <w:szCs w:val="20"/>
        </w:rPr>
        <w:t>М</w:t>
      </w:r>
      <w:r>
        <w:rPr>
          <w:sz w:val="20"/>
          <w:szCs w:val="20"/>
        </w:rPr>
        <w:t xml:space="preserve"> -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0010F" w:rsidRDefault="0080010F" w:rsidP="0080010F">
      <w:pPr>
        <w:ind w:firstLine="709"/>
        <w:jc w:val="both"/>
        <w:rPr>
          <w:sz w:val="20"/>
          <w:szCs w:val="20"/>
        </w:rPr>
      </w:pPr>
      <w:r>
        <w:rPr>
          <w:position w:val="-12"/>
          <w:sz w:val="20"/>
          <w:szCs w:val="20"/>
        </w:rPr>
        <w:object w:dxaOrig="820" w:dyaOrig="360">
          <v:shape id="_x0000_i1031" type="#_x0000_t75" style="width:41.25pt;height:18pt" o:ole="">
            <v:imagedata r:id="rId18" o:title=""/>
          </v:shape>
          <o:OLEObject Type="Embed" ProgID="Equation.3" ShapeID="_x0000_i1031" DrawAspect="Content" ObjectID="_1456923850" r:id="rId19"/>
        </w:object>
      </w:r>
      <w:r>
        <w:rPr>
          <w:sz w:val="20"/>
          <w:szCs w:val="20"/>
        </w:rPr>
        <w:t xml:space="preserve"> -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0010F" w:rsidRDefault="0080010F" w:rsidP="0080010F">
      <w:pPr>
        <w:widowControl w:val="0"/>
        <w:autoSpaceDE w:val="0"/>
        <w:autoSpaceDN w:val="0"/>
        <w:adjustRightInd w:val="0"/>
        <w:ind w:firstLine="709"/>
        <w:jc w:val="both"/>
        <w:rPr>
          <w:sz w:val="20"/>
          <w:szCs w:val="20"/>
        </w:rPr>
      </w:pPr>
      <w:r>
        <w:rPr>
          <w:position w:val="-12"/>
          <w:sz w:val="20"/>
          <w:szCs w:val="20"/>
        </w:rPr>
        <w:object w:dxaOrig="1100" w:dyaOrig="360">
          <v:shape id="_x0000_i1032" type="#_x0000_t75" style="width:54.75pt;height:18pt" o:ole="">
            <v:imagedata r:id="rId20" o:title=""/>
          </v:shape>
          <o:OLEObject Type="Embed" ProgID="Equation.3" ShapeID="_x0000_i1032" DrawAspect="Content" ObjectID="_1456923851" r:id="rId21"/>
        </w:object>
      </w:r>
      <w:r>
        <w:rPr>
          <w:sz w:val="20"/>
          <w:szCs w:val="20"/>
        </w:rPr>
        <w:t xml:space="preserve"> - общее количество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5</w:t>
      </w:r>
      <w:r>
        <w:rPr>
          <w:sz w:val="20"/>
          <w:szCs w:val="20"/>
        </w:rPr>
        <w:t xml:space="preserve"> «Доля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учреждениях».</w:t>
      </w:r>
    </w:p>
    <w:p w:rsidR="0080010F" w:rsidRDefault="0080010F" w:rsidP="0080010F">
      <w:pPr>
        <w:ind w:firstLine="709"/>
        <w:jc w:val="both"/>
        <w:rPr>
          <w:sz w:val="20"/>
          <w:szCs w:val="20"/>
        </w:rPr>
      </w:pPr>
      <w:r>
        <w:rPr>
          <w:sz w:val="20"/>
          <w:szCs w:val="20"/>
        </w:rPr>
        <w:t xml:space="preserve">Методика расчёта:                                                                                                       </w:t>
      </w:r>
      <w:r>
        <w:rPr>
          <w:sz w:val="20"/>
          <w:szCs w:val="20"/>
          <w:u w:val="single"/>
        </w:rPr>
        <w:t xml:space="preserve"> </w:t>
      </w:r>
    </w:p>
    <w:p w:rsidR="0080010F" w:rsidRDefault="0080010F" w:rsidP="0080010F">
      <w:pPr>
        <w:ind w:firstLine="709"/>
        <w:jc w:val="both"/>
        <w:rPr>
          <w:sz w:val="20"/>
          <w:szCs w:val="20"/>
        </w:rPr>
      </w:pPr>
      <w:r>
        <w:rPr>
          <w:sz w:val="20"/>
          <w:szCs w:val="20"/>
        </w:rPr>
        <w:t xml:space="preserve">Показатель рассчитывается на основе государственного статистического отчёта форма № 103-рик «Сведения о выявлении и устройстве детей-сирот и детей, оставшихся без попечения родителей» (ежеквартально, ежегодно): </w:t>
      </w:r>
    </w:p>
    <w:p w:rsidR="0080010F" w:rsidRDefault="0080010F" w:rsidP="0080010F">
      <w:pPr>
        <w:jc w:val="both"/>
        <w:rPr>
          <w:kern w:val="2"/>
          <w:sz w:val="20"/>
          <w:szCs w:val="20"/>
        </w:rPr>
      </w:pPr>
      <w:r>
        <w:rPr>
          <w:kern w:val="2"/>
          <w:position w:val="-24"/>
          <w:sz w:val="20"/>
          <w:szCs w:val="20"/>
        </w:rPr>
        <w:object w:dxaOrig="2520" w:dyaOrig="620">
          <v:shape id="_x0000_i1033" type="#_x0000_t75" style="width:165pt;height:40.5pt" o:ole="">
            <v:imagedata r:id="rId22" o:title=""/>
          </v:shape>
          <o:OLEObject Type="Embed" ProgID="Equation.3" ShapeID="_x0000_i1033" DrawAspect="Content" ObjectID="_1456923852" r:id="rId23"/>
        </w:object>
      </w:r>
      <w:r>
        <w:rPr>
          <w:kern w:val="2"/>
          <w:sz w:val="20"/>
          <w:szCs w:val="20"/>
        </w:rPr>
        <w:t>, где:</w:t>
      </w:r>
    </w:p>
    <w:p w:rsidR="0080010F" w:rsidRDefault="0080010F" w:rsidP="0080010F">
      <w:pPr>
        <w:ind w:firstLine="709"/>
        <w:jc w:val="both"/>
        <w:rPr>
          <w:sz w:val="20"/>
          <w:szCs w:val="20"/>
        </w:rPr>
      </w:pPr>
      <w:r>
        <w:rPr>
          <w:i/>
          <w:sz w:val="20"/>
          <w:szCs w:val="20"/>
        </w:rPr>
        <w:t>Дс -</w:t>
      </w:r>
      <w:r>
        <w:rPr>
          <w:sz w:val="20"/>
          <w:szCs w:val="20"/>
        </w:rPr>
        <w:t xml:space="preserve"> доля детей, оставшихся без попечения родителей, переданных не родственникам (в приёмные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w:t>
      </w:r>
    </w:p>
    <w:p w:rsidR="0080010F" w:rsidRDefault="0080010F" w:rsidP="0080010F">
      <w:pPr>
        <w:ind w:firstLine="709"/>
        <w:jc w:val="both"/>
        <w:rPr>
          <w:sz w:val="20"/>
          <w:szCs w:val="20"/>
        </w:rPr>
      </w:pPr>
      <w:r>
        <w:rPr>
          <w:i/>
          <w:sz w:val="20"/>
          <w:szCs w:val="20"/>
        </w:rPr>
        <w:lastRenderedPageBreak/>
        <w:t>Д</w:t>
      </w:r>
      <w:r>
        <w:rPr>
          <w:i/>
          <w:sz w:val="20"/>
          <w:szCs w:val="20"/>
          <w:vertAlign w:val="subscript"/>
        </w:rPr>
        <w:t>О</w:t>
      </w:r>
      <w:r>
        <w:rPr>
          <w:sz w:val="20"/>
          <w:szCs w:val="20"/>
        </w:rPr>
        <w:t xml:space="preserve"> – общая численность детей, оставшихся без попечения родителей, выявленных и устроенных на конец отчётного года. Данные показываются о всех детях, оставшихся без попечения родителей, которые состоят на учёте в органах опеки и попечительства (в том числе переданные не родственникам (в приёмные семьи, под опеку (попечительство), в семейные детские дома и патронатные семьи, находящихся в  муниципальных учреждениях всех типов) (раздел </w:t>
      </w:r>
      <w:r>
        <w:rPr>
          <w:sz w:val="20"/>
          <w:szCs w:val="20"/>
          <w:lang w:val="en-US"/>
        </w:rPr>
        <w:t>I</w:t>
      </w:r>
      <w:r>
        <w:rPr>
          <w:sz w:val="20"/>
          <w:szCs w:val="20"/>
        </w:rPr>
        <w:t xml:space="preserve"> строка 36 графа 3 статистический отчёт ф. № 103-рик (общая численность детей, оставшихся без попечения родителей, учтённых на конец отчётного года в субъекте Российской Федерации);</w:t>
      </w:r>
    </w:p>
    <w:p w:rsidR="0080010F" w:rsidRDefault="0080010F" w:rsidP="0080010F">
      <w:pPr>
        <w:autoSpaceDE w:val="0"/>
        <w:autoSpaceDN w:val="0"/>
        <w:adjustRightInd w:val="0"/>
        <w:ind w:firstLine="709"/>
        <w:jc w:val="both"/>
        <w:rPr>
          <w:sz w:val="20"/>
          <w:szCs w:val="20"/>
        </w:rPr>
      </w:pPr>
      <w:r>
        <w:rPr>
          <w:i/>
          <w:sz w:val="20"/>
          <w:szCs w:val="20"/>
        </w:rPr>
        <w:t>Д</w:t>
      </w:r>
      <w:r>
        <w:rPr>
          <w:i/>
          <w:sz w:val="20"/>
          <w:szCs w:val="20"/>
          <w:vertAlign w:val="subscript"/>
        </w:rPr>
        <w:t>у</w:t>
      </w:r>
      <w:r>
        <w:rPr>
          <w:sz w:val="20"/>
          <w:szCs w:val="20"/>
        </w:rPr>
        <w:t xml:space="preserve"> – численность детей, оставшихся без попечения родителей, устроенных на усыновление иностранными гражданами (кроме отчима и мачехи) (раздел 2 строка 24 графа 12 статистический отчёт форма № 103-рик);</w:t>
      </w:r>
    </w:p>
    <w:p w:rsidR="0080010F" w:rsidRDefault="0080010F" w:rsidP="0080010F">
      <w:pPr>
        <w:tabs>
          <w:tab w:val="left" w:pos="4140"/>
        </w:tabs>
        <w:ind w:firstLine="709"/>
        <w:jc w:val="both"/>
        <w:rPr>
          <w:sz w:val="20"/>
          <w:szCs w:val="20"/>
        </w:rPr>
      </w:pPr>
      <w:r>
        <w:rPr>
          <w:sz w:val="20"/>
          <w:szCs w:val="20"/>
        </w:rPr>
        <w:t>Ч - численность населения возраста от 0 до 17 (лет) включительно по состоянию 31 декабря отчётного года.</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6</w:t>
      </w:r>
      <w:r>
        <w:rPr>
          <w:sz w:val="20"/>
          <w:szCs w:val="20"/>
        </w:rPr>
        <w:t xml:space="preserve">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jc w:val="both"/>
        <w:rPr>
          <w:sz w:val="20"/>
          <w:szCs w:val="20"/>
        </w:rPr>
      </w:pPr>
      <w:r>
        <w:rPr>
          <w:position w:val="-24"/>
          <w:sz w:val="20"/>
          <w:szCs w:val="20"/>
        </w:rPr>
        <w:object w:dxaOrig="1640" w:dyaOrig="620">
          <v:shape id="_x0000_i1034" type="#_x0000_t75" style="width:81.75pt;height:30.75pt" o:ole="">
            <v:imagedata r:id="rId6" o:title=""/>
          </v:shape>
          <o:OLEObject Type="Embed" ProgID="Equation.3" ShapeID="_x0000_i1034" DrawAspect="Content" ObjectID="_1456923853" r:id="rId24"/>
        </w:object>
      </w:r>
      <w:r>
        <w:rPr>
          <w:sz w:val="20"/>
          <w:szCs w:val="20"/>
        </w:rPr>
        <w:t>,  где</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i/>
          <w:iCs/>
        </w:rPr>
        <w:t>ДОв</w:t>
      </w:r>
      <w:r>
        <w:rPr>
          <w:rFonts w:ascii="Times New Roman" w:hAnsi="Times New Roman" w:cs="Times New Roman"/>
        </w:rPr>
        <w:t xml:space="preserve">  – доля детей в возрасте 5-18 лет, охваченных программами дополнительного образования, в общей численности детей и молодежи в возрасте 5 - 18 лет; (%);</w:t>
      </w:r>
    </w:p>
    <w:p w:rsidR="0080010F" w:rsidRDefault="0080010F" w:rsidP="0080010F">
      <w:pPr>
        <w:ind w:firstLine="709"/>
        <w:jc w:val="both"/>
        <w:rPr>
          <w:sz w:val="20"/>
          <w:szCs w:val="20"/>
        </w:rPr>
      </w:pPr>
      <w:r>
        <w:rPr>
          <w:i/>
          <w:iCs/>
          <w:sz w:val="20"/>
          <w:szCs w:val="20"/>
        </w:rPr>
        <w:t>Чв</w:t>
      </w:r>
      <w:r>
        <w:rPr>
          <w:sz w:val="20"/>
          <w:szCs w:val="20"/>
        </w:rPr>
        <w:t xml:space="preserve"> – численность детей и молодежи в возрасте 5-18 лет, охваченных программами дополнительного образования;</w:t>
      </w:r>
    </w:p>
    <w:p w:rsidR="0080010F" w:rsidRDefault="0080010F" w:rsidP="0080010F">
      <w:pPr>
        <w:ind w:firstLine="709"/>
        <w:jc w:val="both"/>
        <w:rPr>
          <w:sz w:val="20"/>
          <w:szCs w:val="20"/>
        </w:rPr>
      </w:pPr>
      <w:r>
        <w:rPr>
          <w:i/>
          <w:iCs/>
          <w:sz w:val="20"/>
          <w:szCs w:val="20"/>
        </w:rPr>
        <w:t>Чо</w:t>
      </w:r>
      <w:r>
        <w:rPr>
          <w:sz w:val="20"/>
          <w:szCs w:val="20"/>
        </w:rPr>
        <w:t xml:space="preserve"> – общая численности детей и молодежи в возрасте 5-18 лет.</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7</w:t>
      </w:r>
      <w:r>
        <w:rPr>
          <w:sz w:val="20"/>
          <w:szCs w:val="20"/>
        </w:rPr>
        <w:t xml:space="preserve"> «Количество детей, охваченных организованным отдыхом и оздоровлением, в общем количестве детей школьного возраста»;</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8</w:t>
      </w:r>
      <w:r>
        <w:rPr>
          <w:sz w:val="20"/>
          <w:szCs w:val="20"/>
        </w:rPr>
        <w:t xml:space="preserve">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 отражает повышение привлекательности молодежных общественных объединений и повышение социальной активности молодых людей».</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ind w:firstLine="709"/>
        <w:jc w:val="both"/>
        <w:rPr>
          <w:sz w:val="20"/>
          <w:szCs w:val="20"/>
        </w:rPr>
      </w:pPr>
      <w:r>
        <w:rPr>
          <w:sz w:val="20"/>
          <w:szCs w:val="20"/>
        </w:rPr>
        <w:t>K= G/F*100, где</w:t>
      </w:r>
    </w:p>
    <w:p w:rsidR="0080010F" w:rsidRDefault="0080010F" w:rsidP="0080010F">
      <w:pPr>
        <w:ind w:firstLine="709"/>
        <w:jc w:val="both"/>
        <w:rPr>
          <w:sz w:val="20"/>
          <w:szCs w:val="20"/>
        </w:rPr>
      </w:pPr>
      <w:r>
        <w:rPr>
          <w:sz w:val="20"/>
          <w:szCs w:val="20"/>
        </w:rPr>
        <w:t>К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rsidR="0080010F" w:rsidRDefault="0080010F" w:rsidP="0080010F">
      <w:pPr>
        <w:ind w:firstLine="709"/>
        <w:jc w:val="both"/>
        <w:rPr>
          <w:sz w:val="20"/>
          <w:szCs w:val="20"/>
        </w:rPr>
      </w:pPr>
      <w:r>
        <w:rPr>
          <w:sz w:val="20"/>
          <w:szCs w:val="20"/>
        </w:rPr>
        <w:t>G -количество молодёжи участвующих в деятельности молодежных общественных объединений в возрасте от 14 до 30 лет</w:t>
      </w:r>
    </w:p>
    <w:p w:rsidR="0080010F" w:rsidRDefault="0080010F" w:rsidP="0080010F">
      <w:pPr>
        <w:ind w:firstLine="709"/>
        <w:jc w:val="both"/>
        <w:rPr>
          <w:sz w:val="20"/>
          <w:szCs w:val="20"/>
        </w:rPr>
      </w:pPr>
      <w:r>
        <w:rPr>
          <w:sz w:val="20"/>
          <w:szCs w:val="20"/>
        </w:rPr>
        <w:t xml:space="preserve">F- Количество молодежи проживающей на территории Лискинского муниципального района в возрасте от 14 до 30 лет </w:t>
      </w:r>
    </w:p>
    <w:p w:rsidR="0080010F" w:rsidRDefault="0080010F" w:rsidP="0080010F">
      <w:pPr>
        <w:widowControl w:val="0"/>
        <w:autoSpaceDE w:val="0"/>
        <w:autoSpaceDN w:val="0"/>
        <w:adjustRightInd w:val="0"/>
        <w:ind w:firstLine="709"/>
        <w:jc w:val="both"/>
        <w:rPr>
          <w:sz w:val="20"/>
          <w:szCs w:val="20"/>
        </w:rPr>
      </w:pPr>
      <w:r>
        <w:rPr>
          <w:b/>
          <w:i/>
          <w:sz w:val="20"/>
          <w:szCs w:val="20"/>
        </w:rPr>
        <w:t>Показатель 9</w:t>
      </w:r>
      <w:r>
        <w:rPr>
          <w:sz w:val="20"/>
          <w:szCs w:val="20"/>
        </w:rPr>
        <w:t xml:space="preserve"> «Соотношение доведенных объемов бюджетных ассигнований объему затрат на содержание казенных учреждений».</w:t>
      </w:r>
    </w:p>
    <w:p w:rsidR="0080010F" w:rsidRDefault="0080010F" w:rsidP="0080010F">
      <w:pPr>
        <w:pStyle w:val="Iauiue"/>
        <w:ind w:firstLine="709"/>
        <w:jc w:val="both"/>
        <w:rPr>
          <w:lang w:val="ru-RU"/>
        </w:rPr>
      </w:pPr>
      <w:r>
        <w:rPr>
          <w:lang w:val="ru-RU"/>
        </w:rPr>
        <w:t>Методика расчета данного показателя:</w:t>
      </w:r>
    </w:p>
    <w:p w:rsidR="0080010F" w:rsidRDefault="0080010F" w:rsidP="0080010F">
      <w:pPr>
        <w:pStyle w:val="Iauiue"/>
        <w:jc w:val="both"/>
        <w:rPr>
          <w:lang w:val="ru-RU"/>
        </w:rPr>
      </w:pPr>
      <w:r>
        <w:rPr>
          <w:lang w:val="ru-RU"/>
        </w:rPr>
        <w:t xml:space="preserve">Ск = </w:t>
      </w:r>
      <w:r>
        <w:t>V</w:t>
      </w:r>
      <w:r>
        <w:rPr>
          <w:lang w:val="ru-RU"/>
        </w:rPr>
        <w:t>ас/</w:t>
      </w:r>
      <w:r>
        <w:t>V</w:t>
      </w:r>
      <w:r>
        <w:rPr>
          <w:lang w:val="ru-RU"/>
        </w:rPr>
        <w:t xml:space="preserve">затр. х 100, где </w:t>
      </w:r>
    </w:p>
    <w:p w:rsidR="0080010F" w:rsidRDefault="0080010F" w:rsidP="0080010F">
      <w:pPr>
        <w:pStyle w:val="Iauiue"/>
        <w:jc w:val="both"/>
        <w:rPr>
          <w:lang w:val="ru-RU"/>
        </w:rPr>
      </w:pPr>
      <w:r>
        <w:rPr>
          <w:lang w:val="ru-RU"/>
        </w:rPr>
        <w:t xml:space="preserve">         Ск - соотношение доведенных объемов бюджетных ассигнований объему затрат на содержание казенных учреждений;</w:t>
      </w:r>
    </w:p>
    <w:p w:rsidR="0080010F" w:rsidRDefault="0080010F" w:rsidP="0080010F">
      <w:pPr>
        <w:pStyle w:val="Iauiue"/>
        <w:ind w:firstLine="709"/>
        <w:jc w:val="both"/>
        <w:rPr>
          <w:lang w:val="ru-RU"/>
        </w:rPr>
      </w:pPr>
      <w:r>
        <w:t>V</w:t>
      </w:r>
      <w:r>
        <w:rPr>
          <w:lang w:val="ru-RU"/>
        </w:rPr>
        <w:t>ас – доведенный объем бюджетных ассигнований, тыс.руб.;</w:t>
      </w:r>
    </w:p>
    <w:p w:rsidR="0080010F" w:rsidRDefault="0080010F" w:rsidP="0080010F">
      <w:pPr>
        <w:pStyle w:val="Iauiue"/>
        <w:ind w:firstLine="709"/>
        <w:jc w:val="both"/>
        <w:rPr>
          <w:lang w:val="ru-RU"/>
        </w:rPr>
      </w:pPr>
      <w:r>
        <w:t>V</w:t>
      </w:r>
      <w:r>
        <w:rPr>
          <w:lang w:val="ru-RU"/>
        </w:rPr>
        <w:t>затр. – объем затрат на содержание казенных учреждений, тыс.руб.</w:t>
      </w:r>
    </w:p>
    <w:p w:rsidR="0080010F" w:rsidRDefault="0080010F" w:rsidP="0080010F">
      <w:pPr>
        <w:rPr>
          <w:sz w:val="20"/>
          <w:szCs w:val="20"/>
        </w:rPr>
      </w:pPr>
    </w:p>
    <w:p w:rsidR="0080010F" w:rsidRDefault="0080010F" w:rsidP="0080010F">
      <w:pPr>
        <w:tabs>
          <w:tab w:val="left" w:pos="1320"/>
        </w:tabs>
        <w:rPr>
          <w:sz w:val="20"/>
          <w:szCs w:val="20"/>
        </w:rPr>
      </w:pPr>
    </w:p>
    <w:p w:rsidR="0080010F" w:rsidRDefault="0080010F" w:rsidP="0080010F">
      <w:pPr>
        <w:rPr>
          <w:sz w:val="20"/>
          <w:szCs w:val="20"/>
        </w:rPr>
      </w:pPr>
    </w:p>
    <w:p w:rsidR="0080010F" w:rsidRDefault="0080010F" w:rsidP="0080010F">
      <w:pPr>
        <w:widowControl w:val="0"/>
        <w:autoSpaceDE w:val="0"/>
        <w:autoSpaceDN w:val="0"/>
        <w:adjustRightInd w:val="0"/>
        <w:jc w:val="center"/>
        <w:outlineLvl w:val="2"/>
        <w:rPr>
          <w:b/>
          <w:sz w:val="20"/>
          <w:szCs w:val="20"/>
        </w:rPr>
      </w:pPr>
      <w:r>
        <w:rPr>
          <w:b/>
          <w:sz w:val="20"/>
          <w:szCs w:val="20"/>
        </w:rPr>
        <w:t>ПОДПРОГРАММА 1</w:t>
      </w:r>
    </w:p>
    <w:p w:rsidR="0080010F" w:rsidRDefault="0080010F" w:rsidP="0080010F">
      <w:pPr>
        <w:widowControl w:val="0"/>
        <w:autoSpaceDE w:val="0"/>
        <w:autoSpaceDN w:val="0"/>
        <w:adjustRightInd w:val="0"/>
        <w:jc w:val="center"/>
        <w:rPr>
          <w:b/>
          <w:sz w:val="20"/>
          <w:szCs w:val="20"/>
        </w:rPr>
      </w:pPr>
      <w:r>
        <w:rPr>
          <w:b/>
          <w:sz w:val="20"/>
          <w:szCs w:val="20"/>
        </w:rPr>
        <w:t>«Развитие  дошкольного образования»</w:t>
      </w:r>
    </w:p>
    <w:p w:rsidR="0080010F" w:rsidRDefault="0080010F" w:rsidP="0080010F">
      <w:pPr>
        <w:widowControl w:val="0"/>
        <w:autoSpaceDE w:val="0"/>
        <w:autoSpaceDN w:val="0"/>
        <w:adjustRightInd w:val="0"/>
        <w:jc w:val="center"/>
        <w:rPr>
          <w:color w:val="FF0000"/>
          <w:sz w:val="20"/>
          <w:szCs w:val="20"/>
        </w:rPr>
      </w:pPr>
    </w:p>
    <w:p w:rsidR="0080010F" w:rsidRDefault="0080010F" w:rsidP="0080010F">
      <w:pPr>
        <w:widowControl w:val="0"/>
        <w:autoSpaceDE w:val="0"/>
        <w:autoSpaceDN w:val="0"/>
        <w:adjustRightInd w:val="0"/>
        <w:jc w:val="center"/>
        <w:outlineLvl w:val="3"/>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 xml:space="preserve">подпрограммы  «Развитие дошкольного образования» </w:t>
      </w:r>
    </w:p>
    <w:p w:rsidR="0080010F" w:rsidRDefault="0080010F" w:rsidP="0080010F">
      <w:pPr>
        <w:widowControl w:val="0"/>
        <w:autoSpaceDE w:val="0"/>
        <w:autoSpaceDN w:val="0"/>
        <w:adjustRightInd w:val="0"/>
        <w:jc w:val="center"/>
        <w:rPr>
          <w:sz w:val="20"/>
          <w:szCs w:val="20"/>
        </w:rPr>
      </w:pPr>
      <w:r>
        <w:rPr>
          <w:sz w:val="20"/>
          <w:szCs w:val="20"/>
        </w:rPr>
        <w:t>муниципальной программы Лискинского муниципального района Воронежской области «Развитие образования Лискинского муниципального района» на 2014 - 2020 годы</w:t>
      </w:r>
    </w:p>
    <w:p w:rsidR="0080010F" w:rsidRDefault="0080010F" w:rsidP="0080010F">
      <w:pPr>
        <w:widowControl w:val="0"/>
        <w:autoSpaceDE w:val="0"/>
        <w:autoSpaceDN w:val="0"/>
        <w:adjustRightInd w:val="0"/>
        <w:jc w:val="center"/>
        <w:rPr>
          <w:color w:val="FF000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Исполнители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Отдел образования администрации Лискинского муниципального района; образовательные учреждения района</w:t>
            </w:r>
          </w:p>
        </w:tc>
      </w:tr>
      <w:tr w:rsidR="0080010F" w:rsidTr="0080010F">
        <w:trPr>
          <w:trHeight w:val="1172"/>
        </w:trPr>
        <w:tc>
          <w:tcPr>
            <w:tcW w:w="4784"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sz w:val="20"/>
                <w:szCs w:val="20"/>
              </w:rPr>
            </w:pPr>
            <w:r>
              <w:rPr>
                <w:sz w:val="20"/>
                <w:szCs w:val="20"/>
              </w:rPr>
              <w:lastRenderedPageBreak/>
              <w:t>Основные мероприятия, входящие</w:t>
            </w:r>
          </w:p>
          <w:p w:rsidR="0080010F" w:rsidRDefault="0080010F">
            <w:pPr>
              <w:widowControl w:val="0"/>
              <w:autoSpaceDE w:val="0"/>
              <w:autoSpaceDN w:val="0"/>
              <w:adjustRightInd w:val="0"/>
              <w:rPr>
                <w:sz w:val="20"/>
                <w:szCs w:val="20"/>
              </w:rPr>
            </w:pPr>
            <w:r>
              <w:rPr>
                <w:sz w:val="20"/>
                <w:szCs w:val="20"/>
              </w:rPr>
              <w:t>в состав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p w:rsidR="0080010F" w:rsidRDefault="0080010F">
            <w:pPr>
              <w:widowControl w:val="0"/>
              <w:autoSpaceDE w:val="0"/>
              <w:autoSpaceDN w:val="0"/>
              <w:adjustRightInd w:val="0"/>
              <w:jc w:val="center"/>
              <w:rPr>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Мероприятия по развитию сети организаций дошкольного образования</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Цель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Создание в системе дошкольного  образования равных возможностей для современного  качественного образования</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 xml:space="preserve">Задачи подпрограммы </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Формирование образовательной сети и финансово-экономических механизмов, обеспечивающих равный доступ населения к услугам дошкольного образования  детей;</w:t>
            </w:r>
          </w:p>
          <w:p w:rsidR="0080010F" w:rsidRDefault="0080010F">
            <w:pPr>
              <w:pStyle w:val="ConsPlusCell"/>
              <w:rPr>
                <w:rFonts w:ascii="Times New Roman" w:hAnsi="Times New Roman" w:cs="Times New Roman"/>
              </w:rPr>
            </w:pPr>
            <w:r>
              <w:rPr>
                <w:rFonts w:ascii="Times New Roman" w:hAnsi="Times New Roman" w:cs="Times New Roman"/>
              </w:rPr>
              <w:t>- Модернизация образовательной среды для обеспечения готовности выпускников образовательных организаций к дальнейшему обучению и деятельности в высокотехнологичной экономике;</w:t>
            </w:r>
          </w:p>
          <w:p w:rsidR="0080010F" w:rsidRDefault="0080010F">
            <w:pPr>
              <w:pStyle w:val="ConsPlusCell"/>
            </w:pPr>
            <w:r>
              <w:rPr>
                <w:rFonts w:ascii="Times New Roman" w:hAnsi="Times New Roman" w:cs="Times New Roman"/>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80010F" w:rsidTr="0080010F">
        <w:tc>
          <w:tcPr>
            <w:tcW w:w="4784"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sz w:val="20"/>
                <w:szCs w:val="20"/>
              </w:rPr>
            </w:pPr>
            <w:r>
              <w:rPr>
                <w:sz w:val="20"/>
                <w:szCs w:val="20"/>
              </w:rPr>
              <w:t>Основные целевые индикаторы и </w:t>
            </w:r>
          </w:p>
          <w:p w:rsidR="0080010F" w:rsidRDefault="0080010F">
            <w:pPr>
              <w:widowControl w:val="0"/>
              <w:autoSpaceDE w:val="0"/>
              <w:autoSpaceDN w:val="0"/>
              <w:adjustRightInd w:val="0"/>
              <w:rPr>
                <w:sz w:val="20"/>
                <w:szCs w:val="20"/>
              </w:rPr>
            </w:pPr>
            <w:r>
              <w:rPr>
                <w:sz w:val="20"/>
                <w:szCs w:val="20"/>
              </w:rPr>
              <w:t>показатели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p w:rsidR="0080010F" w:rsidRDefault="0080010F">
            <w:pPr>
              <w:widowControl w:val="0"/>
              <w:autoSpaceDE w:val="0"/>
              <w:autoSpaceDN w:val="0"/>
              <w:adjustRightInd w:val="0"/>
              <w:rPr>
                <w:color w:val="FF0000"/>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Обеспеченность детей дошкольного возраста местами в дошкольных образовательных организациях;</w:t>
            </w:r>
          </w:p>
          <w:p w:rsidR="0080010F" w:rsidRDefault="0080010F">
            <w:pPr>
              <w:pStyle w:val="ConsPlusCell"/>
              <w:rPr>
                <w:rFonts w:ascii="Times New Roman" w:hAnsi="Times New Roman" w:cs="Times New Roman"/>
              </w:rPr>
            </w:pPr>
            <w:r>
              <w:rPr>
                <w:rFonts w:ascii="Times New Roman" w:hAnsi="Times New Roman" w:cs="Times New Roman"/>
              </w:rPr>
              <w:t>- Удельный вес численности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80010F" w:rsidRDefault="0080010F">
            <w:pPr>
              <w:rPr>
                <w:sz w:val="20"/>
                <w:szCs w:val="20"/>
              </w:rPr>
            </w:pPr>
            <w:r>
              <w:rPr>
                <w:sz w:val="20"/>
                <w:szCs w:val="20"/>
              </w:rPr>
              <w:t>-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Сроки реализации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xml:space="preserve">Срок реализации подпрограммы - 2014 – 2020 годы:                </w:t>
            </w:r>
          </w:p>
          <w:p w:rsidR="0080010F" w:rsidRDefault="0080010F">
            <w:pPr>
              <w:pStyle w:val="ConsPlusCell"/>
              <w:rPr>
                <w:rFonts w:ascii="Times New Roman" w:hAnsi="Times New Roman" w:cs="Times New Roman"/>
              </w:rPr>
            </w:pPr>
            <w:r>
              <w:rPr>
                <w:rFonts w:ascii="Times New Roman" w:hAnsi="Times New Roman" w:cs="Times New Roman"/>
              </w:rPr>
              <w:t xml:space="preserve">первый этап - 2014 - 2015 годы;               </w:t>
            </w:r>
          </w:p>
          <w:p w:rsidR="0080010F" w:rsidRDefault="0080010F">
            <w:pPr>
              <w:pStyle w:val="ConsPlusCell"/>
              <w:rPr>
                <w:rFonts w:ascii="Times New Roman" w:hAnsi="Times New Roman" w:cs="Times New Roman"/>
              </w:rPr>
            </w:pPr>
            <w:r>
              <w:rPr>
                <w:rFonts w:ascii="Times New Roman" w:hAnsi="Times New Roman" w:cs="Times New Roman"/>
              </w:rPr>
              <w:t xml:space="preserve">второй этап - 2016 - 2018 годы;                          </w:t>
            </w:r>
          </w:p>
          <w:p w:rsidR="0080010F" w:rsidRDefault="0080010F">
            <w:pPr>
              <w:pStyle w:val="ConsPlusCell"/>
            </w:pPr>
            <w:r>
              <w:rPr>
                <w:rFonts w:ascii="Times New Roman" w:hAnsi="Times New Roman" w:cs="Times New Roman"/>
              </w:rPr>
              <w:t>третий этап - 2019 - 2020 годы</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color w:val="000000"/>
                <w:sz w:val="20"/>
                <w:szCs w:val="20"/>
              </w:rPr>
            </w:pPr>
            <w:r>
              <w:rPr>
                <w:color w:val="000000"/>
                <w:sz w:val="20"/>
                <w:szCs w:val="20"/>
              </w:rPr>
              <w:t>Всего: 1531688,7 тыс.руб.</w:t>
            </w:r>
          </w:p>
          <w:p w:rsidR="0080010F" w:rsidRDefault="0080010F">
            <w:pPr>
              <w:widowControl w:val="0"/>
              <w:autoSpaceDE w:val="0"/>
              <w:autoSpaceDN w:val="0"/>
              <w:adjustRightInd w:val="0"/>
              <w:rPr>
                <w:color w:val="000000"/>
                <w:sz w:val="20"/>
                <w:szCs w:val="20"/>
              </w:rPr>
            </w:pPr>
            <w:r>
              <w:rPr>
                <w:color w:val="000000"/>
                <w:sz w:val="20"/>
                <w:szCs w:val="20"/>
              </w:rPr>
              <w:t>Из них:</w:t>
            </w:r>
          </w:p>
          <w:p w:rsidR="0080010F" w:rsidRDefault="0080010F">
            <w:pPr>
              <w:widowControl w:val="0"/>
              <w:autoSpaceDE w:val="0"/>
              <w:autoSpaceDN w:val="0"/>
              <w:adjustRightInd w:val="0"/>
              <w:rPr>
                <w:color w:val="000000"/>
                <w:sz w:val="20"/>
                <w:szCs w:val="20"/>
              </w:rPr>
            </w:pPr>
            <w:r>
              <w:rPr>
                <w:color w:val="000000"/>
                <w:sz w:val="20"/>
                <w:szCs w:val="20"/>
              </w:rPr>
              <w:t>- из местного бюджета –519768,0 тыс. руб.:</w:t>
            </w:r>
          </w:p>
          <w:p w:rsidR="0080010F" w:rsidRDefault="0080010F">
            <w:pPr>
              <w:widowControl w:val="0"/>
              <w:autoSpaceDE w:val="0"/>
              <w:autoSpaceDN w:val="0"/>
              <w:adjustRightInd w:val="0"/>
              <w:rPr>
                <w:color w:val="000000"/>
                <w:sz w:val="20"/>
                <w:szCs w:val="20"/>
              </w:rPr>
            </w:pPr>
            <w:r>
              <w:rPr>
                <w:color w:val="000000"/>
                <w:sz w:val="20"/>
                <w:szCs w:val="20"/>
              </w:rPr>
              <w:t>2014 год – 56864,0  тыс. рублей;</w:t>
            </w:r>
          </w:p>
          <w:p w:rsidR="0080010F" w:rsidRDefault="0080010F">
            <w:pPr>
              <w:widowControl w:val="0"/>
              <w:autoSpaceDE w:val="0"/>
              <w:autoSpaceDN w:val="0"/>
              <w:adjustRightInd w:val="0"/>
              <w:rPr>
                <w:color w:val="000000"/>
                <w:sz w:val="20"/>
                <w:szCs w:val="20"/>
              </w:rPr>
            </w:pPr>
            <w:r>
              <w:rPr>
                <w:color w:val="000000"/>
                <w:sz w:val="20"/>
                <w:szCs w:val="20"/>
              </w:rPr>
              <w:t>2015 год – 68221,0  тыс. рублей;</w:t>
            </w:r>
          </w:p>
          <w:p w:rsidR="0080010F" w:rsidRDefault="0080010F">
            <w:pPr>
              <w:widowControl w:val="0"/>
              <w:autoSpaceDE w:val="0"/>
              <w:autoSpaceDN w:val="0"/>
              <w:adjustRightInd w:val="0"/>
              <w:rPr>
                <w:color w:val="000000"/>
                <w:sz w:val="20"/>
                <w:szCs w:val="20"/>
              </w:rPr>
            </w:pPr>
            <w:r>
              <w:rPr>
                <w:color w:val="000000"/>
                <w:sz w:val="20"/>
                <w:szCs w:val="20"/>
              </w:rPr>
              <w:t>2016 год – 71428,0  тыс. рублей;</w:t>
            </w:r>
          </w:p>
          <w:p w:rsidR="0080010F" w:rsidRDefault="0080010F">
            <w:pPr>
              <w:widowControl w:val="0"/>
              <w:autoSpaceDE w:val="0"/>
              <w:autoSpaceDN w:val="0"/>
              <w:adjustRightInd w:val="0"/>
              <w:rPr>
                <w:color w:val="000000"/>
                <w:sz w:val="20"/>
                <w:szCs w:val="20"/>
              </w:rPr>
            </w:pPr>
            <w:r>
              <w:rPr>
                <w:color w:val="000000"/>
                <w:sz w:val="20"/>
                <w:szCs w:val="20"/>
              </w:rPr>
              <w:t>2017 год – 74999,0 тыс. рублей;</w:t>
            </w:r>
          </w:p>
          <w:p w:rsidR="0080010F" w:rsidRDefault="0080010F">
            <w:pPr>
              <w:widowControl w:val="0"/>
              <w:autoSpaceDE w:val="0"/>
              <w:autoSpaceDN w:val="0"/>
              <w:adjustRightInd w:val="0"/>
              <w:rPr>
                <w:color w:val="000000"/>
                <w:sz w:val="20"/>
                <w:szCs w:val="20"/>
              </w:rPr>
            </w:pPr>
            <w:r>
              <w:rPr>
                <w:color w:val="000000"/>
                <w:sz w:val="20"/>
                <w:szCs w:val="20"/>
              </w:rPr>
              <w:t>2018 год – 78749,0 тыс. рублей;</w:t>
            </w:r>
          </w:p>
          <w:p w:rsidR="0080010F" w:rsidRDefault="0080010F">
            <w:pPr>
              <w:widowControl w:val="0"/>
              <w:autoSpaceDE w:val="0"/>
              <w:autoSpaceDN w:val="0"/>
              <w:adjustRightInd w:val="0"/>
              <w:rPr>
                <w:color w:val="000000"/>
                <w:sz w:val="20"/>
                <w:szCs w:val="20"/>
              </w:rPr>
            </w:pPr>
            <w:r>
              <w:rPr>
                <w:color w:val="000000"/>
                <w:sz w:val="20"/>
                <w:szCs w:val="20"/>
              </w:rPr>
              <w:t>2019 год – 82686,0 тыс. рублей;</w:t>
            </w:r>
          </w:p>
          <w:p w:rsidR="0080010F" w:rsidRDefault="0080010F">
            <w:pPr>
              <w:widowControl w:val="0"/>
              <w:autoSpaceDE w:val="0"/>
              <w:autoSpaceDN w:val="0"/>
              <w:adjustRightInd w:val="0"/>
              <w:rPr>
                <w:color w:val="000000"/>
                <w:sz w:val="20"/>
                <w:szCs w:val="20"/>
              </w:rPr>
            </w:pPr>
            <w:r>
              <w:rPr>
                <w:color w:val="000000"/>
                <w:sz w:val="20"/>
                <w:szCs w:val="20"/>
              </w:rPr>
              <w:t>2020 год – 86821,0 тыс. рублей.</w:t>
            </w:r>
          </w:p>
          <w:p w:rsidR="0080010F" w:rsidRDefault="0080010F">
            <w:pPr>
              <w:widowControl w:val="0"/>
              <w:autoSpaceDE w:val="0"/>
              <w:autoSpaceDN w:val="0"/>
              <w:adjustRightInd w:val="0"/>
              <w:rPr>
                <w:color w:val="000000"/>
                <w:sz w:val="20"/>
                <w:szCs w:val="20"/>
              </w:rPr>
            </w:pPr>
            <w:r>
              <w:rPr>
                <w:color w:val="000000"/>
                <w:sz w:val="20"/>
                <w:szCs w:val="20"/>
              </w:rPr>
              <w:t>- из областного бюджета – 10111920,7 тыс.руб.:</w:t>
            </w:r>
          </w:p>
          <w:p w:rsidR="0080010F" w:rsidRDefault="0080010F">
            <w:pPr>
              <w:widowControl w:val="0"/>
              <w:autoSpaceDE w:val="0"/>
              <w:autoSpaceDN w:val="0"/>
              <w:adjustRightInd w:val="0"/>
              <w:rPr>
                <w:color w:val="000000"/>
                <w:sz w:val="20"/>
                <w:szCs w:val="20"/>
              </w:rPr>
            </w:pPr>
            <w:r>
              <w:rPr>
                <w:color w:val="000000"/>
                <w:sz w:val="20"/>
                <w:szCs w:val="20"/>
              </w:rPr>
              <w:t>2014 год – 129434,8  тыс. рублей;</w:t>
            </w:r>
          </w:p>
          <w:p w:rsidR="0080010F" w:rsidRDefault="0080010F">
            <w:pPr>
              <w:widowControl w:val="0"/>
              <w:autoSpaceDE w:val="0"/>
              <w:autoSpaceDN w:val="0"/>
              <w:adjustRightInd w:val="0"/>
              <w:rPr>
                <w:color w:val="000000"/>
                <w:sz w:val="20"/>
                <w:szCs w:val="20"/>
              </w:rPr>
            </w:pPr>
            <w:r>
              <w:rPr>
                <w:color w:val="000000"/>
                <w:sz w:val="20"/>
                <w:szCs w:val="20"/>
              </w:rPr>
              <w:t>2015 год – 136148,9  тыс. рублей;</w:t>
            </w:r>
          </w:p>
          <w:p w:rsidR="0080010F" w:rsidRDefault="0080010F">
            <w:pPr>
              <w:widowControl w:val="0"/>
              <w:autoSpaceDE w:val="0"/>
              <w:autoSpaceDN w:val="0"/>
              <w:adjustRightInd w:val="0"/>
              <w:rPr>
                <w:color w:val="000000"/>
                <w:sz w:val="20"/>
                <w:szCs w:val="20"/>
              </w:rPr>
            </w:pPr>
            <w:r>
              <w:rPr>
                <w:color w:val="000000"/>
                <w:sz w:val="20"/>
                <w:szCs w:val="20"/>
              </w:rPr>
              <w:t>2016 год – 149267,4  тыс. рублей;</w:t>
            </w:r>
          </w:p>
          <w:p w:rsidR="0080010F" w:rsidRDefault="0080010F">
            <w:pPr>
              <w:widowControl w:val="0"/>
              <w:autoSpaceDE w:val="0"/>
              <w:autoSpaceDN w:val="0"/>
              <w:adjustRightInd w:val="0"/>
              <w:rPr>
                <w:color w:val="000000"/>
                <w:sz w:val="20"/>
                <w:szCs w:val="20"/>
              </w:rPr>
            </w:pPr>
            <w:r>
              <w:rPr>
                <w:color w:val="000000"/>
                <w:sz w:val="20"/>
                <w:szCs w:val="20"/>
              </w:rPr>
              <w:t>2017 год – 149267,4 тыс. рублей;</w:t>
            </w:r>
          </w:p>
          <w:p w:rsidR="0080010F" w:rsidRDefault="0080010F">
            <w:pPr>
              <w:widowControl w:val="0"/>
              <w:autoSpaceDE w:val="0"/>
              <w:autoSpaceDN w:val="0"/>
              <w:adjustRightInd w:val="0"/>
              <w:rPr>
                <w:color w:val="000000"/>
                <w:sz w:val="20"/>
                <w:szCs w:val="20"/>
              </w:rPr>
            </w:pPr>
            <w:r>
              <w:rPr>
                <w:color w:val="000000"/>
                <w:sz w:val="20"/>
                <w:szCs w:val="20"/>
              </w:rPr>
              <w:t>2018 год – 149267,4 тыс. рублей;</w:t>
            </w:r>
          </w:p>
          <w:p w:rsidR="0080010F" w:rsidRDefault="0080010F">
            <w:pPr>
              <w:widowControl w:val="0"/>
              <w:autoSpaceDE w:val="0"/>
              <w:autoSpaceDN w:val="0"/>
              <w:adjustRightInd w:val="0"/>
              <w:rPr>
                <w:color w:val="000000"/>
                <w:sz w:val="20"/>
                <w:szCs w:val="20"/>
              </w:rPr>
            </w:pPr>
            <w:r>
              <w:rPr>
                <w:color w:val="000000"/>
                <w:sz w:val="20"/>
                <w:szCs w:val="20"/>
              </w:rPr>
              <w:t>2019 год – 149267,4 тыс. рублей;</w:t>
            </w:r>
          </w:p>
          <w:p w:rsidR="0080010F" w:rsidRDefault="0080010F">
            <w:pPr>
              <w:widowControl w:val="0"/>
              <w:autoSpaceDE w:val="0"/>
              <w:autoSpaceDN w:val="0"/>
              <w:adjustRightInd w:val="0"/>
              <w:rPr>
                <w:color w:val="000000"/>
                <w:sz w:val="20"/>
                <w:szCs w:val="20"/>
              </w:rPr>
            </w:pPr>
            <w:r>
              <w:rPr>
                <w:color w:val="000000"/>
                <w:sz w:val="20"/>
                <w:szCs w:val="20"/>
              </w:rPr>
              <w:t>2020 год – 149267,4 тыс. рублей.</w:t>
            </w:r>
          </w:p>
          <w:p w:rsidR="0080010F" w:rsidRDefault="0080010F">
            <w:pPr>
              <w:widowControl w:val="0"/>
              <w:autoSpaceDE w:val="0"/>
              <w:autoSpaceDN w:val="0"/>
              <w:adjustRightInd w:val="0"/>
              <w:rPr>
                <w:color w:val="000000"/>
                <w:sz w:val="20"/>
                <w:szCs w:val="20"/>
              </w:rPr>
            </w:pP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-Будет  обеспечено выполнение муниципальной гарантий общедоступности и бесплатности дошкольного общего образования;</w:t>
            </w:r>
          </w:p>
          <w:p w:rsidR="0080010F" w:rsidRDefault="0080010F">
            <w:pPr>
              <w:pStyle w:val="ConsPlusCell"/>
              <w:rPr>
                <w:rFonts w:ascii="Times New Roman" w:hAnsi="Times New Roman" w:cs="Times New Roman"/>
              </w:rPr>
            </w:pPr>
            <w:r>
              <w:rPr>
                <w:rFonts w:ascii="Times New Roman" w:hAnsi="Times New Roman" w:cs="Times New Roman"/>
              </w:rPr>
              <w:lastRenderedPageBreak/>
              <w:t>- Семьям, нуждающимся в поддержке в воспитании детей раннего возраста(от 0 до 3 лет), будут предоставлены консультационные услуги;</w:t>
            </w:r>
          </w:p>
          <w:p w:rsidR="0080010F" w:rsidRDefault="0080010F">
            <w:pPr>
              <w:pStyle w:val="ConsPlusCell"/>
              <w:rPr>
                <w:rFonts w:ascii="Times New Roman" w:hAnsi="Times New Roman" w:cs="Times New Roman"/>
              </w:rPr>
            </w:pPr>
            <w:r>
              <w:rPr>
                <w:rFonts w:ascii="Times New Roman" w:hAnsi="Times New Roman" w:cs="Times New Roman"/>
              </w:rPr>
              <w:t>- Будут ликвидированы очереди в дошкольные образовательные организации;</w:t>
            </w:r>
          </w:p>
          <w:p w:rsidR="0080010F" w:rsidRDefault="0080010F">
            <w:pPr>
              <w:pStyle w:val="ConsPlusCell"/>
              <w:rPr>
                <w:rFonts w:ascii="Times New Roman" w:hAnsi="Times New Roman" w:cs="Times New Roman"/>
              </w:rPr>
            </w:pPr>
            <w:r>
              <w:rPr>
                <w:rFonts w:ascii="Times New Roman" w:hAnsi="Times New Roman" w:cs="Times New Roman"/>
              </w:rPr>
              <w:t>- Средняя заработная плата педагогических работников дошкольных образовательных организаций из всех источников составит не менее 100 % от средней заработной платы в сфере общего образования в соответствующем регионе;</w:t>
            </w:r>
          </w:p>
          <w:p w:rsidR="0080010F" w:rsidRDefault="0080010F">
            <w:pPr>
              <w:pStyle w:val="ConsPlusCell"/>
              <w:rPr>
                <w:rFonts w:ascii="Times New Roman" w:hAnsi="Times New Roman" w:cs="Times New Roman"/>
              </w:rPr>
            </w:pPr>
            <w:r>
              <w:rPr>
                <w:rFonts w:ascii="Times New Roman" w:hAnsi="Times New Roman" w:cs="Times New Roman"/>
              </w:rPr>
              <w:t>- Всем педагогам будут обеспечены возможности непрерывного профессионального развития.</w:t>
            </w:r>
          </w:p>
        </w:tc>
      </w:tr>
    </w:tbl>
    <w:p w:rsidR="0080010F" w:rsidRDefault="0080010F" w:rsidP="0080010F">
      <w:pPr>
        <w:rPr>
          <w:sz w:val="20"/>
          <w:szCs w:val="20"/>
        </w:rPr>
      </w:pPr>
    </w:p>
    <w:p w:rsidR="0080010F" w:rsidRDefault="0080010F" w:rsidP="0080010F">
      <w:pPr>
        <w:pStyle w:val="a6"/>
        <w:widowControl w:val="0"/>
        <w:numPr>
          <w:ilvl w:val="0"/>
          <w:numId w:val="4"/>
        </w:numPr>
        <w:autoSpaceDE w:val="0"/>
        <w:autoSpaceDN w:val="0"/>
        <w:adjustRightInd w:val="0"/>
        <w:spacing w:line="276" w:lineRule="auto"/>
        <w:rPr>
          <w:b/>
          <w:bCs/>
          <w:sz w:val="20"/>
          <w:szCs w:val="20"/>
        </w:rPr>
      </w:pPr>
      <w:r>
        <w:rPr>
          <w:b/>
          <w:bCs/>
          <w:sz w:val="20"/>
          <w:szCs w:val="20"/>
        </w:rPr>
        <w:t>Характеристика сферы реализации подпрограммы, описание основных проблем в указанной сфере и прогноз ее развития</w:t>
      </w:r>
    </w:p>
    <w:p w:rsidR="0080010F" w:rsidRDefault="0080010F" w:rsidP="0080010F">
      <w:pPr>
        <w:widowControl w:val="0"/>
        <w:autoSpaceDE w:val="0"/>
        <w:autoSpaceDN w:val="0"/>
        <w:adjustRightInd w:val="0"/>
        <w:ind w:firstLine="709"/>
        <w:jc w:val="both"/>
        <w:rPr>
          <w:sz w:val="20"/>
          <w:szCs w:val="20"/>
        </w:rPr>
      </w:pPr>
      <w:r>
        <w:rPr>
          <w:sz w:val="20"/>
          <w:szCs w:val="20"/>
        </w:rPr>
        <w:t>Определяющее влияние на развитие дошкольного общего образования оказывают демографические тенденции.</w:t>
      </w:r>
    </w:p>
    <w:p w:rsidR="0080010F" w:rsidRDefault="0080010F" w:rsidP="0080010F">
      <w:pPr>
        <w:widowControl w:val="0"/>
        <w:autoSpaceDE w:val="0"/>
        <w:autoSpaceDN w:val="0"/>
        <w:adjustRightInd w:val="0"/>
        <w:ind w:firstLine="709"/>
        <w:jc w:val="both"/>
        <w:rPr>
          <w:sz w:val="20"/>
          <w:szCs w:val="20"/>
        </w:rPr>
      </w:pPr>
      <w:r>
        <w:rPr>
          <w:sz w:val="20"/>
          <w:szCs w:val="20"/>
        </w:rPr>
        <w:t xml:space="preserve">Следствием спада рождаемости и уменьшения численности обучающихся в 90-е годы </w:t>
      </w:r>
      <w:r>
        <w:rPr>
          <w:sz w:val="20"/>
          <w:szCs w:val="20"/>
          <w:lang w:val="en-US"/>
        </w:rPr>
        <w:t>XX</w:t>
      </w:r>
      <w:r>
        <w:rPr>
          <w:sz w:val="20"/>
          <w:szCs w:val="20"/>
        </w:rPr>
        <w:t xml:space="preserve"> века стало сокращение числа дошкольных образовательных организаций.</w:t>
      </w:r>
    </w:p>
    <w:p w:rsidR="0080010F" w:rsidRDefault="0080010F" w:rsidP="0080010F">
      <w:pPr>
        <w:widowControl w:val="0"/>
        <w:autoSpaceDE w:val="0"/>
        <w:autoSpaceDN w:val="0"/>
        <w:adjustRightInd w:val="0"/>
        <w:ind w:firstLine="709"/>
        <w:jc w:val="both"/>
        <w:rPr>
          <w:sz w:val="20"/>
          <w:szCs w:val="20"/>
        </w:rPr>
      </w:pPr>
      <w:r>
        <w:rPr>
          <w:sz w:val="20"/>
          <w:szCs w:val="20"/>
        </w:rPr>
        <w:t>С 2000 года рост показателей рождаемости обусловил рост численности детей, состоящих на учете для предоставления места в дошкольных образовательных учреждениях.</w:t>
      </w:r>
    </w:p>
    <w:p w:rsidR="0080010F" w:rsidRDefault="0080010F" w:rsidP="0080010F">
      <w:pPr>
        <w:widowControl w:val="0"/>
        <w:autoSpaceDE w:val="0"/>
        <w:autoSpaceDN w:val="0"/>
        <w:adjustRightInd w:val="0"/>
        <w:ind w:firstLine="709"/>
        <w:jc w:val="both"/>
        <w:rPr>
          <w:sz w:val="20"/>
          <w:szCs w:val="20"/>
        </w:rPr>
      </w:pPr>
      <w:r>
        <w:rPr>
          <w:sz w:val="20"/>
          <w:szCs w:val="20"/>
        </w:rPr>
        <w:t>В период реализации подпрограммы продолжится рост численности детей, что потребует создания дополнительных мест в образовательных учреждениях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На текущий момент в сфере дошкольного образования сохраняются следующие острые проблемы, требующие решения:</w:t>
      </w:r>
    </w:p>
    <w:p w:rsidR="0080010F" w:rsidRDefault="0080010F" w:rsidP="0080010F">
      <w:pPr>
        <w:widowControl w:val="0"/>
        <w:autoSpaceDE w:val="0"/>
        <w:autoSpaceDN w:val="0"/>
        <w:adjustRightInd w:val="0"/>
        <w:ind w:firstLine="709"/>
        <w:jc w:val="both"/>
        <w:rPr>
          <w:sz w:val="20"/>
          <w:szCs w:val="20"/>
        </w:rPr>
      </w:pPr>
      <w:r>
        <w:rPr>
          <w:sz w:val="20"/>
          <w:szCs w:val="20"/>
        </w:rPr>
        <w:t>дефицит мест в дошкольных образовательных организациях в условиях роста численности детского населения;</w:t>
      </w:r>
    </w:p>
    <w:p w:rsidR="0080010F" w:rsidRDefault="0080010F" w:rsidP="0080010F">
      <w:pPr>
        <w:widowControl w:val="0"/>
        <w:autoSpaceDE w:val="0"/>
        <w:autoSpaceDN w:val="0"/>
        <w:adjustRightInd w:val="0"/>
        <w:ind w:firstLine="709"/>
        <w:jc w:val="both"/>
        <w:rPr>
          <w:sz w:val="20"/>
          <w:szCs w:val="20"/>
        </w:rPr>
      </w:pPr>
      <w:r>
        <w:rPr>
          <w:sz w:val="20"/>
          <w:szCs w:val="20"/>
        </w:rPr>
        <w:t>недостаточный объем предложения услуг для детей по сопровождению раннего развития детей (от 0 до 3 лет);</w:t>
      </w:r>
    </w:p>
    <w:p w:rsidR="0080010F" w:rsidRDefault="0080010F" w:rsidP="0080010F">
      <w:pPr>
        <w:widowControl w:val="0"/>
        <w:autoSpaceDE w:val="0"/>
        <w:autoSpaceDN w:val="0"/>
        <w:adjustRightInd w:val="0"/>
        <w:ind w:firstLine="709"/>
        <w:jc w:val="both"/>
        <w:rPr>
          <w:sz w:val="20"/>
          <w:szCs w:val="20"/>
        </w:rPr>
      </w:pPr>
      <w:r>
        <w:rPr>
          <w:sz w:val="20"/>
          <w:szCs w:val="20"/>
        </w:rPr>
        <w:t>разрывы в качестве образовательных результатов между образовательными организациями, работающими в разных социокультурных условиях;</w:t>
      </w:r>
    </w:p>
    <w:p w:rsidR="0080010F" w:rsidRDefault="0080010F" w:rsidP="0080010F">
      <w:pPr>
        <w:widowControl w:val="0"/>
        <w:autoSpaceDE w:val="0"/>
        <w:autoSpaceDN w:val="0"/>
        <w:adjustRightInd w:val="0"/>
        <w:ind w:firstLine="709"/>
        <w:jc w:val="both"/>
        <w:rPr>
          <w:sz w:val="20"/>
          <w:szCs w:val="20"/>
        </w:rPr>
      </w:pPr>
      <w:r>
        <w:rPr>
          <w:sz w:val="20"/>
          <w:szCs w:val="20"/>
        </w:rPr>
        <w:t>низкие темпы обновления состава и компетенций педагогических кадров;</w:t>
      </w:r>
    </w:p>
    <w:p w:rsidR="0080010F" w:rsidRDefault="0080010F" w:rsidP="0080010F">
      <w:pPr>
        <w:widowControl w:val="0"/>
        <w:autoSpaceDE w:val="0"/>
        <w:autoSpaceDN w:val="0"/>
        <w:adjustRightInd w:val="0"/>
        <w:ind w:firstLine="709"/>
        <w:jc w:val="both"/>
        <w:rPr>
          <w:sz w:val="20"/>
          <w:szCs w:val="20"/>
        </w:rPr>
      </w:pPr>
      <w:r>
        <w:rPr>
          <w:sz w:val="20"/>
          <w:szCs w:val="20"/>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rsidR="0080010F" w:rsidRDefault="0080010F" w:rsidP="0080010F">
      <w:pPr>
        <w:widowControl w:val="0"/>
        <w:autoSpaceDE w:val="0"/>
        <w:autoSpaceDN w:val="0"/>
        <w:adjustRightInd w:val="0"/>
        <w:ind w:firstLine="709"/>
        <w:jc w:val="both"/>
        <w:rPr>
          <w:sz w:val="20"/>
          <w:szCs w:val="20"/>
        </w:rPr>
      </w:pPr>
      <w:r>
        <w:rPr>
          <w:sz w:val="20"/>
          <w:szCs w:val="20"/>
        </w:rPr>
        <w:t>недостаточный потенциал системы воспитания и медленное обновление ее технологий.</w:t>
      </w:r>
    </w:p>
    <w:p w:rsidR="0080010F" w:rsidRDefault="0080010F" w:rsidP="0080010F">
      <w:pPr>
        <w:widowControl w:val="0"/>
        <w:autoSpaceDE w:val="0"/>
        <w:autoSpaceDN w:val="0"/>
        <w:adjustRightInd w:val="0"/>
        <w:ind w:firstLine="709"/>
        <w:jc w:val="both"/>
        <w:rPr>
          <w:sz w:val="20"/>
          <w:szCs w:val="20"/>
        </w:rPr>
      </w:pPr>
      <w:r>
        <w:rPr>
          <w:sz w:val="20"/>
          <w:szCs w:val="20"/>
        </w:rPr>
        <w:t>Отсутствие эффективных мер по решению этих проблем может вести к возникновению следующих рисков:</w:t>
      </w:r>
    </w:p>
    <w:p w:rsidR="0080010F" w:rsidRDefault="0080010F" w:rsidP="0080010F">
      <w:pPr>
        <w:widowControl w:val="0"/>
        <w:autoSpaceDE w:val="0"/>
        <w:autoSpaceDN w:val="0"/>
        <w:adjustRightInd w:val="0"/>
        <w:ind w:firstLine="709"/>
        <w:jc w:val="both"/>
        <w:rPr>
          <w:sz w:val="20"/>
          <w:szCs w:val="20"/>
        </w:rPr>
      </w:pPr>
      <w:r>
        <w:rPr>
          <w:sz w:val="20"/>
          <w:szCs w:val="20"/>
        </w:rPr>
        <w:t>ограничение доступа к качественным услугам дошкольного общего образования детей особенно в сельской местности;</w:t>
      </w:r>
    </w:p>
    <w:p w:rsidR="0080010F" w:rsidRDefault="0080010F" w:rsidP="0080010F">
      <w:pPr>
        <w:widowControl w:val="0"/>
        <w:autoSpaceDE w:val="0"/>
        <w:autoSpaceDN w:val="0"/>
        <w:adjustRightInd w:val="0"/>
        <w:ind w:firstLine="709"/>
        <w:jc w:val="both"/>
        <w:rPr>
          <w:sz w:val="20"/>
          <w:szCs w:val="20"/>
        </w:rPr>
      </w:pPr>
      <w:r>
        <w:rPr>
          <w:sz w:val="20"/>
          <w:szCs w:val="20"/>
        </w:rPr>
        <w:t>недостаточное качество подготовки выпускников дошкольных образовательных организаций к освоению стандартов начального, основного и среднего общего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неудовлетворенность населения качеством дошкольных образовательных услуг.</w:t>
      </w:r>
    </w:p>
    <w:p w:rsidR="0080010F" w:rsidRDefault="0080010F" w:rsidP="0080010F">
      <w:pPr>
        <w:widowControl w:val="0"/>
        <w:autoSpaceDE w:val="0"/>
        <w:autoSpaceDN w:val="0"/>
        <w:adjustRightInd w:val="0"/>
        <w:ind w:firstLine="709"/>
        <w:jc w:val="both"/>
        <w:rPr>
          <w:b/>
          <w:sz w:val="20"/>
          <w:szCs w:val="20"/>
        </w:rPr>
      </w:pPr>
    </w:p>
    <w:p w:rsidR="0080010F" w:rsidRDefault="0080010F" w:rsidP="0080010F">
      <w:pPr>
        <w:widowControl w:val="0"/>
        <w:autoSpaceDE w:val="0"/>
        <w:autoSpaceDN w:val="0"/>
        <w:adjustRightInd w:val="0"/>
        <w:jc w:val="center"/>
        <w:rPr>
          <w:b/>
          <w:bCs/>
          <w:sz w:val="20"/>
          <w:szCs w:val="20"/>
        </w:rPr>
      </w:pPr>
      <w:r>
        <w:rPr>
          <w:b/>
          <w:bCs/>
          <w:sz w:val="20"/>
          <w:szCs w:val="20"/>
        </w:rPr>
        <w:t>2. Приоритеты муниципалитета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0010F" w:rsidRDefault="0080010F" w:rsidP="0080010F">
      <w:pPr>
        <w:widowControl w:val="0"/>
        <w:autoSpaceDE w:val="0"/>
        <w:autoSpaceDN w:val="0"/>
        <w:adjustRightInd w:val="0"/>
        <w:ind w:firstLine="709"/>
        <w:jc w:val="both"/>
        <w:rPr>
          <w:sz w:val="20"/>
          <w:szCs w:val="20"/>
        </w:rPr>
      </w:pPr>
      <w:r>
        <w:rPr>
          <w:b/>
          <w:sz w:val="20"/>
          <w:szCs w:val="20"/>
        </w:rPr>
        <w:t>Основным направлением</w:t>
      </w:r>
      <w:r>
        <w:rPr>
          <w:bCs/>
          <w:sz w:val="20"/>
          <w:szCs w:val="20"/>
        </w:rPr>
        <w:t>муниципалитета</w:t>
      </w:r>
      <w:r>
        <w:rPr>
          <w:sz w:val="20"/>
          <w:szCs w:val="20"/>
        </w:rPr>
        <w:t xml:space="preserve"> в сфере дошкольного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80010F" w:rsidRDefault="0080010F" w:rsidP="0080010F">
      <w:pPr>
        <w:widowControl w:val="0"/>
        <w:autoSpaceDE w:val="0"/>
        <w:autoSpaceDN w:val="0"/>
        <w:adjustRightInd w:val="0"/>
        <w:ind w:firstLine="709"/>
        <w:jc w:val="both"/>
        <w:rPr>
          <w:sz w:val="20"/>
          <w:szCs w:val="20"/>
        </w:rPr>
      </w:pPr>
      <w:r>
        <w:rPr>
          <w:sz w:val="20"/>
          <w:szCs w:val="20"/>
        </w:rPr>
        <w:t>Принципиальные изменения будут происходить в следующих направлениях:</w:t>
      </w:r>
    </w:p>
    <w:p w:rsidR="0080010F" w:rsidRDefault="0080010F" w:rsidP="0080010F">
      <w:pPr>
        <w:widowControl w:val="0"/>
        <w:autoSpaceDE w:val="0"/>
        <w:autoSpaceDN w:val="0"/>
        <w:adjustRightInd w:val="0"/>
        <w:ind w:firstLine="709"/>
        <w:jc w:val="both"/>
        <w:rPr>
          <w:sz w:val="20"/>
          <w:szCs w:val="20"/>
        </w:rPr>
      </w:pPr>
      <w:r>
        <w:rPr>
          <w:sz w:val="20"/>
          <w:szCs w:val="20"/>
        </w:rPr>
        <w:t>качественное изменение содержания и методов развития и воспитания с акцентом на развитие интереса и активности детей, формирование полноценной системы развития на основе индивидуальных потребностей и склонностей;</w:t>
      </w:r>
    </w:p>
    <w:p w:rsidR="0080010F" w:rsidRDefault="0080010F" w:rsidP="0080010F">
      <w:pPr>
        <w:widowControl w:val="0"/>
        <w:autoSpaceDE w:val="0"/>
        <w:autoSpaceDN w:val="0"/>
        <w:adjustRightInd w:val="0"/>
        <w:ind w:firstLine="709"/>
        <w:jc w:val="both"/>
        <w:rPr>
          <w:sz w:val="20"/>
          <w:szCs w:val="20"/>
        </w:rPr>
      </w:pPr>
      <w:r>
        <w:rPr>
          <w:sz w:val="20"/>
          <w:szCs w:val="20"/>
        </w:rPr>
        <w:t>формирование эффективной системы выявления и поддержки талантливых и способных детей с раннего возраста;</w:t>
      </w:r>
    </w:p>
    <w:p w:rsidR="0080010F" w:rsidRDefault="0080010F" w:rsidP="0080010F">
      <w:pPr>
        <w:widowControl w:val="0"/>
        <w:autoSpaceDE w:val="0"/>
        <w:autoSpaceDN w:val="0"/>
        <w:adjustRightInd w:val="0"/>
        <w:ind w:firstLine="709"/>
        <w:jc w:val="both"/>
        <w:rPr>
          <w:sz w:val="20"/>
          <w:szCs w:val="20"/>
        </w:rPr>
      </w:pPr>
      <w:r>
        <w:rPr>
          <w:sz w:val="20"/>
          <w:szCs w:val="20"/>
        </w:rPr>
        <w:t>омоложение и рост профессионального уровня педагогических кадров;</w:t>
      </w:r>
    </w:p>
    <w:p w:rsidR="0080010F" w:rsidRDefault="0080010F" w:rsidP="0080010F">
      <w:pPr>
        <w:widowControl w:val="0"/>
        <w:autoSpaceDE w:val="0"/>
        <w:autoSpaceDN w:val="0"/>
        <w:adjustRightInd w:val="0"/>
        <w:ind w:firstLine="709"/>
        <w:jc w:val="both"/>
        <w:rPr>
          <w:sz w:val="20"/>
          <w:szCs w:val="20"/>
        </w:rPr>
      </w:pPr>
      <w:r>
        <w:rPr>
          <w:sz w:val="20"/>
          <w:szCs w:val="20"/>
        </w:rPr>
        <w:t>развитие услуг по сопровождению раннего развития детей (0 - 3);</w:t>
      </w:r>
    </w:p>
    <w:p w:rsidR="0080010F" w:rsidRDefault="0080010F" w:rsidP="0080010F">
      <w:pPr>
        <w:widowControl w:val="0"/>
        <w:autoSpaceDE w:val="0"/>
        <w:autoSpaceDN w:val="0"/>
        <w:adjustRightInd w:val="0"/>
        <w:ind w:firstLine="709"/>
        <w:jc w:val="both"/>
        <w:rPr>
          <w:sz w:val="20"/>
          <w:szCs w:val="20"/>
        </w:rPr>
      </w:pPr>
      <w:r>
        <w:rPr>
          <w:sz w:val="20"/>
          <w:szCs w:val="20"/>
        </w:rPr>
        <w:t xml:space="preserve">Важнейшим </w:t>
      </w:r>
      <w:r>
        <w:rPr>
          <w:b/>
          <w:sz w:val="20"/>
          <w:szCs w:val="20"/>
        </w:rPr>
        <w:t>приоритетом</w:t>
      </w:r>
      <w:r>
        <w:rPr>
          <w:bCs/>
          <w:sz w:val="20"/>
          <w:szCs w:val="20"/>
        </w:rPr>
        <w:t>муниципалитета</w:t>
      </w:r>
      <w:r>
        <w:rPr>
          <w:sz w:val="20"/>
          <w:szCs w:val="20"/>
        </w:rPr>
        <w:t xml:space="preserve"> на данном этапе развития образования является обеспечение доступности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lastRenderedPageBreak/>
        <w:t>Необходимо ликвидировать очереди на зачисление детей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 Решение этой задачи будет обеспечено за счет строительства и  реконструкции зданий дошкольных организаций и развития вариативных форм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 Приоритетом первого этапа реализации подпрограммы является модернизация инфраструктуры, направленная на обеспечение во всех детских садах современных условий развития и воспитания. Данная задача должна быть решена за счет мероприятий по реконструкции и ремонту зданий, закупке современного оборудования.</w:t>
      </w:r>
    </w:p>
    <w:p w:rsidR="0080010F" w:rsidRDefault="0080010F" w:rsidP="0080010F">
      <w:pPr>
        <w:widowControl w:val="0"/>
        <w:autoSpaceDE w:val="0"/>
        <w:autoSpaceDN w:val="0"/>
        <w:adjustRightInd w:val="0"/>
        <w:ind w:firstLine="709"/>
        <w:jc w:val="both"/>
        <w:rPr>
          <w:sz w:val="20"/>
          <w:szCs w:val="20"/>
        </w:rPr>
      </w:pPr>
      <w:r>
        <w:rPr>
          <w:sz w:val="20"/>
          <w:szCs w:val="20"/>
        </w:rPr>
        <w:t>Наряду с созданием базовых условий, должна последовательно разворачиваться работа по формированию в детских садах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80010F" w:rsidRDefault="0080010F" w:rsidP="0080010F">
      <w:pPr>
        <w:widowControl w:val="0"/>
        <w:autoSpaceDE w:val="0"/>
        <w:autoSpaceDN w:val="0"/>
        <w:adjustRightInd w:val="0"/>
        <w:ind w:firstLine="709"/>
        <w:jc w:val="both"/>
        <w:rPr>
          <w:sz w:val="20"/>
          <w:szCs w:val="20"/>
        </w:rPr>
      </w:pPr>
      <w:r>
        <w:rPr>
          <w:sz w:val="20"/>
          <w:szCs w:val="20"/>
        </w:rPr>
        <w:t xml:space="preserve">Другим приоритетом в сфере дошкольного образования станет обеспечение успешности каждого ребенка, независимо от состояния его здоровья, социального положения семьи. </w:t>
      </w:r>
    </w:p>
    <w:p w:rsidR="0080010F" w:rsidRDefault="0080010F" w:rsidP="0080010F">
      <w:pPr>
        <w:widowControl w:val="0"/>
        <w:autoSpaceDE w:val="0"/>
        <w:autoSpaceDN w:val="0"/>
        <w:adjustRightInd w:val="0"/>
        <w:ind w:firstLine="709"/>
        <w:jc w:val="both"/>
        <w:rPr>
          <w:sz w:val="20"/>
          <w:szCs w:val="20"/>
        </w:rPr>
      </w:pPr>
      <w:r>
        <w:rPr>
          <w:sz w:val="20"/>
          <w:szCs w:val="20"/>
        </w:rPr>
        <w:t xml:space="preserve"> Переход на новые федеральные государственные образовательные стандарты открывает возможности для распространения деятельностных методов, позволяющих поддерживать у воспитанников интерес к учению на протяжении всего последующего обучения, формирующих инициативность, самостоятельность, способность к сотрудничеству. </w:t>
      </w:r>
    </w:p>
    <w:p w:rsidR="0080010F" w:rsidRDefault="0080010F" w:rsidP="0080010F">
      <w:pPr>
        <w:widowControl w:val="0"/>
        <w:autoSpaceDE w:val="0"/>
        <w:autoSpaceDN w:val="0"/>
        <w:adjustRightInd w:val="0"/>
        <w:ind w:firstLine="709"/>
        <w:jc w:val="both"/>
        <w:rPr>
          <w:sz w:val="20"/>
          <w:szCs w:val="20"/>
        </w:rPr>
      </w:pPr>
      <w:r>
        <w:rPr>
          <w:sz w:val="20"/>
          <w:szCs w:val="20"/>
        </w:rPr>
        <w:t>Достижение нового качества дошкольного образования предполагает в качестве приоритетной задачи обновление состава и компетенций педагогических кадров. Для этого реализуется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региона.</w:t>
      </w:r>
    </w:p>
    <w:p w:rsidR="0080010F" w:rsidRDefault="0080010F" w:rsidP="0080010F">
      <w:pPr>
        <w:widowControl w:val="0"/>
        <w:autoSpaceDE w:val="0"/>
        <w:autoSpaceDN w:val="0"/>
        <w:adjustRightInd w:val="0"/>
        <w:ind w:firstLine="709"/>
        <w:jc w:val="both"/>
        <w:rPr>
          <w:sz w:val="20"/>
          <w:szCs w:val="20"/>
        </w:rPr>
      </w:pPr>
      <w:r>
        <w:rPr>
          <w:sz w:val="20"/>
          <w:szCs w:val="20"/>
        </w:rPr>
        <w:t>Необходимо преодолеть существующее отставание в масштабе сектора сопровождения раннего развития детей и поддержки семейного воспитания (консультирование, информационно-просветительские сервисы для родителей детей, не посещающих дошкольные образовательные учреждения, семейные детские сады и др.).</w:t>
      </w:r>
    </w:p>
    <w:p w:rsidR="0080010F" w:rsidRDefault="0080010F" w:rsidP="0080010F">
      <w:pPr>
        <w:widowControl w:val="0"/>
        <w:autoSpaceDE w:val="0"/>
        <w:autoSpaceDN w:val="0"/>
        <w:adjustRightInd w:val="0"/>
        <w:ind w:firstLine="709"/>
        <w:jc w:val="both"/>
        <w:rPr>
          <w:sz w:val="20"/>
          <w:szCs w:val="20"/>
        </w:rPr>
      </w:pPr>
      <w:r>
        <w:rPr>
          <w:b/>
          <w:sz w:val="20"/>
          <w:szCs w:val="20"/>
        </w:rPr>
        <w:t>Целью</w:t>
      </w:r>
      <w:r>
        <w:rPr>
          <w:sz w:val="20"/>
          <w:szCs w:val="20"/>
        </w:rPr>
        <w:t xml:space="preserve"> подпрограммы  является:</w:t>
      </w:r>
    </w:p>
    <w:p w:rsidR="0080010F" w:rsidRDefault="0080010F" w:rsidP="0080010F">
      <w:pPr>
        <w:widowControl w:val="0"/>
        <w:autoSpaceDE w:val="0"/>
        <w:autoSpaceDN w:val="0"/>
        <w:adjustRightInd w:val="0"/>
        <w:ind w:firstLine="709"/>
        <w:jc w:val="both"/>
        <w:rPr>
          <w:sz w:val="20"/>
          <w:szCs w:val="20"/>
        </w:rPr>
      </w:pPr>
      <w:r>
        <w:rPr>
          <w:sz w:val="20"/>
          <w:szCs w:val="20"/>
        </w:rPr>
        <w:t>создание в системе дошкольного  образования детей равных возможностей для получения качественного образования.</w:t>
      </w:r>
    </w:p>
    <w:p w:rsidR="0080010F" w:rsidRDefault="0080010F" w:rsidP="0080010F">
      <w:pPr>
        <w:widowControl w:val="0"/>
        <w:autoSpaceDE w:val="0"/>
        <w:autoSpaceDN w:val="0"/>
        <w:adjustRightInd w:val="0"/>
        <w:ind w:firstLine="709"/>
        <w:jc w:val="both"/>
        <w:rPr>
          <w:sz w:val="20"/>
          <w:szCs w:val="20"/>
        </w:rPr>
      </w:pPr>
      <w:r>
        <w:rPr>
          <w:b/>
          <w:sz w:val="20"/>
          <w:szCs w:val="20"/>
        </w:rPr>
        <w:t>Задачи</w:t>
      </w:r>
      <w:r>
        <w:rPr>
          <w:sz w:val="20"/>
          <w:szCs w:val="20"/>
        </w:rPr>
        <w:t xml:space="preserve">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 формирование образовательной сети и финансово-экономических механизмов, обеспечивающих равный доступ населения к качественным услугам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модернизация образовательной среды для обеспечения готовности выпускников образовательных организаций к дальнейшему обучению;</w:t>
      </w:r>
    </w:p>
    <w:p w:rsidR="0080010F" w:rsidRDefault="0080010F" w:rsidP="0080010F">
      <w:pPr>
        <w:widowControl w:val="0"/>
        <w:autoSpaceDE w:val="0"/>
        <w:autoSpaceDN w:val="0"/>
        <w:adjustRightInd w:val="0"/>
        <w:ind w:firstLine="709"/>
        <w:jc w:val="both"/>
        <w:rPr>
          <w:sz w:val="20"/>
          <w:szCs w:val="20"/>
        </w:rPr>
      </w:pPr>
      <w:r>
        <w:rPr>
          <w:sz w:val="20"/>
          <w:szCs w:val="20"/>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80010F" w:rsidRDefault="0080010F" w:rsidP="0080010F">
      <w:pPr>
        <w:widowControl w:val="0"/>
        <w:autoSpaceDE w:val="0"/>
        <w:autoSpaceDN w:val="0"/>
        <w:adjustRightInd w:val="0"/>
        <w:ind w:firstLine="709"/>
        <w:jc w:val="both"/>
        <w:rPr>
          <w:sz w:val="20"/>
          <w:szCs w:val="20"/>
        </w:rPr>
      </w:pPr>
      <w:bookmarkStart w:id="1" w:name="Par1901"/>
      <w:bookmarkEnd w:id="1"/>
      <w:r>
        <w:rPr>
          <w:b/>
          <w:sz w:val="20"/>
          <w:szCs w:val="20"/>
        </w:rPr>
        <w:t>Целевые показатели</w:t>
      </w:r>
      <w:r>
        <w:rPr>
          <w:sz w:val="20"/>
          <w:szCs w:val="20"/>
        </w:rPr>
        <w:t xml:space="preserve"> (индикаторы) подпрограммы: </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Показатель 1.1.1. «Отношение численности детей в возрасте от 3 до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jc w:val="both"/>
        <w:rPr>
          <w:sz w:val="20"/>
          <w:szCs w:val="20"/>
        </w:rPr>
      </w:pPr>
      <w:r>
        <w:rPr>
          <w:position w:val="-32"/>
          <w:sz w:val="20"/>
          <w:szCs w:val="20"/>
        </w:rPr>
        <w:object w:dxaOrig="2420" w:dyaOrig="740">
          <v:shape id="_x0000_i1035" type="#_x0000_t75" style="width:120pt;height:36.75pt" o:ole="">
            <v:imagedata r:id="rId8" o:title=""/>
          </v:shape>
          <o:OLEObject Type="Embed" ProgID="Equation.3" ShapeID="_x0000_i1035" DrawAspect="Content" ObjectID="_1456923854" r:id="rId25"/>
        </w:object>
      </w:r>
      <w:r>
        <w:rPr>
          <w:sz w:val="20"/>
          <w:szCs w:val="20"/>
        </w:rPr>
        <w:t>,где</w:t>
      </w:r>
    </w:p>
    <w:p w:rsidR="0080010F" w:rsidRDefault="0080010F" w:rsidP="0080010F">
      <w:pPr>
        <w:pStyle w:val="a6"/>
        <w:suppressAutoHyphens/>
        <w:spacing w:after="120"/>
        <w:ind w:left="283" w:firstLine="709"/>
        <w:rPr>
          <w:sz w:val="20"/>
          <w:szCs w:val="20"/>
          <w:lang w:eastAsia="ar-SA"/>
        </w:rPr>
      </w:pPr>
      <w:r>
        <w:rPr>
          <w:i/>
          <w:iCs/>
          <w:sz w:val="20"/>
          <w:szCs w:val="20"/>
          <w:lang w:eastAsia="ar-SA"/>
        </w:rPr>
        <w:t xml:space="preserve">Д </w:t>
      </w:r>
      <w:r>
        <w:rPr>
          <w:sz w:val="20"/>
          <w:szCs w:val="20"/>
          <w:lang w:eastAsia="ar-SA"/>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w:t>
      </w:r>
    </w:p>
    <w:p w:rsidR="0080010F" w:rsidRDefault="0080010F" w:rsidP="0080010F">
      <w:pPr>
        <w:ind w:firstLine="709"/>
        <w:jc w:val="both"/>
        <w:rPr>
          <w:sz w:val="20"/>
          <w:szCs w:val="20"/>
        </w:rPr>
      </w:pPr>
      <w:r>
        <w:rPr>
          <w:position w:val="-14"/>
          <w:sz w:val="20"/>
          <w:szCs w:val="20"/>
        </w:rPr>
        <w:object w:dxaOrig="620" w:dyaOrig="380">
          <v:shape id="_x0000_i1036" type="#_x0000_t75" style="width:30.75pt;height:18.75pt" o:ole="">
            <v:imagedata r:id="rId10" o:title=""/>
          </v:shape>
          <o:OLEObject Type="Embed" ProgID="Equation.3" ShapeID="_x0000_i1036" DrawAspect="Content" ObjectID="_1456923855" r:id="rId26"/>
        </w:object>
      </w:r>
      <w:r>
        <w:rPr>
          <w:sz w:val="20"/>
          <w:szCs w:val="20"/>
        </w:rPr>
        <w:t>- численность детей 3 - 7 лет, которым предоставлена возможность получать услуги дошкольного образования;</w:t>
      </w:r>
    </w:p>
    <w:p w:rsidR="0080010F" w:rsidRDefault="0080010F" w:rsidP="0080010F">
      <w:pPr>
        <w:ind w:firstLine="709"/>
        <w:jc w:val="both"/>
        <w:rPr>
          <w:sz w:val="20"/>
          <w:szCs w:val="20"/>
        </w:rPr>
      </w:pPr>
      <w:r>
        <w:rPr>
          <w:position w:val="-28"/>
          <w:sz w:val="20"/>
          <w:szCs w:val="20"/>
        </w:rPr>
        <w:object w:dxaOrig="740" w:dyaOrig="520">
          <v:shape id="_x0000_i1037" type="#_x0000_t75" style="width:36.75pt;height:26.25pt" o:ole="">
            <v:imagedata r:id="rId12" o:title=""/>
          </v:shape>
          <o:OLEObject Type="Embed" ProgID="Equation.3" ShapeID="_x0000_i1037" DrawAspect="Content" ObjectID="_1456923856" r:id="rId27"/>
        </w:object>
      </w:r>
      <w:r>
        <w:rPr>
          <w:sz w:val="20"/>
          <w:szCs w:val="20"/>
        </w:rPr>
        <w:t xml:space="preserve"> - общая численность детей в возрасте от 3-7 лет. </w:t>
      </w:r>
    </w:p>
    <w:p w:rsidR="0080010F" w:rsidRDefault="0080010F" w:rsidP="0080010F">
      <w:pPr>
        <w:ind w:firstLine="709"/>
        <w:jc w:val="both"/>
        <w:rPr>
          <w:sz w:val="20"/>
          <w:szCs w:val="20"/>
        </w:rPr>
      </w:pPr>
      <w:r>
        <w:rPr>
          <w:position w:val="-12"/>
          <w:sz w:val="20"/>
          <w:szCs w:val="20"/>
        </w:rPr>
        <w:object w:dxaOrig="480" w:dyaOrig="360">
          <v:shape id="_x0000_i1038" type="#_x0000_t75" style="width:24pt;height:18pt" o:ole="">
            <v:imagedata r:id="rId14" o:title=""/>
          </v:shape>
          <o:OLEObject Type="Embed" ProgID="Equation.3" ShapeID="_x0000_i1038" DrawAspect="Content" ObjectID="_1456923857" r:id="rId28"/>
        </w:object>
      </w:r>
      <w:r>
        <w:rPr>
          <w:sz w:val="20"/>
          <w:szCs w:val="20"/>
        </w:rPr>
        <w:t xml:space="preserve"> - численность детей в возрасте 5 - 7 лет, осваивающих начальное общее образование. Для расчета показателя используются данные органов статистики об общей численности детей, указанной возрастной группы.</w:t>
      </w:r>
    </w:p>
    <w:p w:rsidR="0080010F" w:rsidRDefault="0080010F" w:rsidP="0080010F">
      <w:pPr>
        <w:widowControl w:val="0"/>
        <w:autoSpaceDE w:val="0"/>
        <w:autoSpaceDN w:val="0"/>
        <w:adjustRightInd w:val="0"/>
        <w:ind w:firstLine="709"/>
        <w:jc w:val="both"/>
        <w:rPr>
          <w:sz w:val="20"/>
          <w:szCs w:val="20"/>
        </w:rPr>
      </w:pPr>
      <w:r>
        <w:rPr>
          <w:color w:val="000000"/>
          <w:sz w:val="20"/>
          <w:szCs w:val="20"/>
        </w:rPr>
        <w:t xml:space="preserve">Показатель 1.1.2 «Удельный вес численности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w:t>
      </w:r>
      <w:r>
        <w:rPr>
          <w:sz w:val="20"/>
          <w:szCs w:val="20"/>
        </w:rPr>
        <w:t>эффективность предусмотренных подпрограммой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80010F" w:rsidRDefault="0080010F" w:rsidP="0080010F">
      <w:pPr>
        <w:ind w:firstLine="709"/>
        <w:jc w:val="both"/>
        <w:rPr>
          <w:sz w:val="20"/>
          <w:szCs w:val="20"/>
        </w:rPr>
      </w:pPr>
      <w:r>
        <w:rPr>
          <w:sz w:val="20"/>
          <w:szCs w:val="20"/>
        </w:rPr>
        <w:t>Методика расчета показателя:</w:t>
      </w:r>
    </w:p>
    <w:p w:rsidR="0080010F" w:rsidRDefault="0080010F" w:rsidP="0080010F">
      <w:pPr>
        <w:jc w:val="center"/>
        <w:rPr>
          <w:sz w:val="20"/>
          <w:szCs w:val="20"/>
        </w:rPr>
      </w:pPr>
      <w:r>
        <w:rPr>
          <w:position w:val="-30"/>
          <w:sz w:val="20"/>
          <w:szCs w:val="20"/>
        </w:rPr>
        <w:object w:dxaOrig="1900" w:dyaOrig="680">
          <v:shape id="_x0000_i1039" type="#_x0000_t75" style="width:95.25pt;height:33.75pt" o:ole="">
            <v:imagedata r:id="rId29" o:title=""/>
          </v:shape>
          <o:OLEObject Type="Embed" ProgID="Equation.3" ShapeID="_x0000_i1039" DrawAspect="Content" ObjectID="_1456923858" r:id="rId30"/>
        </w:object>
      </w:r>
      <w:r>
        <w:rPr>
          <w:sz w:val="20"/>
          <w:szCs w:val="20"/>
        </w:rPr>
        <w:t>,</w:t>
      </w:r>
    </w:p>
    <w:p w:rsidR="0080010F" w:rsidRDefault="0080010F" w:rsidP="0080010F">
      <w:pPr>
        <w:ind w:firstLine="709"/>
        <w:jc w:val="both"/>
        <w:rPr>
          <w:sz w:val="20"/>
          <w:szCs w:val="20"/>
        </w:rPr>
      </w:pPr>
      <w:r>
        <w:rPr>
          <w:sz w:val="20"/>
          <w:szCs w:val="20"/>
        </w:rPr>
        <w:t xml:space="preserve"> где</w:t>
      </w:r>
    </w:p>
    <w:p w:rsidR="0080010F" w:rsidRDefault="0080010F" w:rsidP="0080010F">
      <w:pPr>
        <w:ind w:firstLine="709"/>
        <w:jc w:val="both"/>
        <w:rPr>
          <w:sz w:val="20"/>
          <w:szCs w:val="20"/>
        </w:rPr>
      </w:pPr>
      <w:r>
        <w:rPr>
          <w:i/>
          <w:iCs/>
          <w:sz w:val="20"/>
          <w:szCs w:val="20"/>
        </w:rPr>
        <w:t>Р</w:t>
      </w:r>
      <w:r>
        <w:rPr>
          <w:sz w:val="20"/>
          <w:szCs w:val="20"/>
        </w:rPr>
        <w:t xml:space="preserve"> - удельный вес численности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образования детей;</w:t>
      </w:r>
    </w:p>
    <w:p w:rsidR="0080010F" w:rsidRDefault="0080010F" w:rsidP="0080010F">
      <w:pPr>
        <w:ind w:firstLine="709"/>
        <w:jc w:val="both"/>
        <w:rPr>
          <w:sz w:val="20"/>
          <w:szCs w:val="20"/>
        </w:rPr>
      </w:pPr>
      <w:r>
        <w:rPr>
          <w:i/>
          <w:iCs/>
          <w:sz w:val="20"/>
          <w:szCs w:val="20"/>
        </w:rPr>
        <w:t>Рв+Рв1</w:t>
      </w:r>
      <w:r>
        <w:rPr>
          <w:sz w:val="20"/>
          <w:szCs w:val="20"/>
        </w:rPr>
        <w:t>- количество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w:t>
      </w:r>
    </w:p>
    <w:p w:rsidR="0080010F" w:rsidRDefault="0080010F" w:rsidP="0080010F">
      <w:pPr>
        <w:ind w:firstLine="709"/>
        <w:jc w:val="both"/>
        <w:rPr>
          <w:color w:val="000000"/>
          <w:sz w:val="20"/>
          <w:szCs w:val="20"/>
        </w:rPr>
      </w:pPr>
      <w:r>
        <w:rPr>
          <w:i/>
          <w:iCs/>
          <w:color w:val="000000"/>
          <w:sz w:val="20"/>
          <w:szCs w:val="20"/>
        </w:rPr>
        <w:t>Р</w:t>
      </w:r>
      <w:r>
        <w:rPr>
          <w:i/>
          <w:iCs/>
          <w:color w:val="000000"/>
          <w:sz w:val="20"/>
          <w:szCs w:val="20"/>
          <w:vertAlign w:val="subscript"/>
        </w:rPr>
        <w:t>всего</w:t>
      </w:r>
      <w:r>
        <w:rPr>
          <w:color w:val="000000"/>
          <w:sz w:val="20"/>
          <w:szCs w:val="20"/>
        </w:rPr>
        <w:t>- общее количество руководителей образовательных учреждений.</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Показатель 1.3 «Отношение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в регионе».</w:t>
      </w:r>
    </w:p>
    <w:p w:rsidR="0080010F" w:rsidRDefault="0080010F" w:rsidP="0080010F">
      <w:pPr>
        <w:ind w:firstLine="709"/>
        <w:jc w:val="both"/>
        <w:rPr>
          <w:sz w:val="20"/>
          <w:szCs w:val="20"/>
        </w:rPr>
      </w:pPr>
      <w:r>
        <w:rPr>
          <w:color w:val="000000"/>
          <w:sz w:val="20"/>
          <w:szCs w:val="20"/>
        </w:rPr>
        <w:t xml:space="preserve">Методика </w:t>
      </w:r>
      <w:r>
        <w:rPr>
          <w:sz w:val="20"/>
          <w:szCs w:val="20"/>
        </w:rPr>
        <w:t>расчета показателя:</w:t>
      </w:r>
    </w:p>
    <w:p w:rsidR="0080010F" w:rsidRDefault="0080010F" w:rsidP="0080010F">
      <w:pPr>
        <w:jc w:val="center"/>
        <w:rPr>
          <w:sz w:val="20"/>
          <w:szCs w:val="20"/>
        </w:rPr>
      </w:pPr>
      <w:r>
        <w:rPr>
          <w:position w:val="-24"/>
          <w:sz w:val="20"/>
          <w:szCs w:val="20"/>
        </w:rPr>
        <w:object w:dxaOrig="1840" w:dyaOrig="620">
          <v:shape id="_x0000_i1040" type="#_x0000_t75" style="width:92.25pt;height:31.5pt" o:ole="">
            <v:imagedata r:id="rId31" o:title=""/>
          </v:shape>
          <o:OLEObject Type="Embed" ProgID="Equation.3" ShapeID="_x0000_i1040" DrawAspect="Content" ObjectID="_1456923859" r:id="rId32"/>
        </w:object>
      </w:r>
      <w:r>
        <w:rPr>
          <w:sz w:val="20"/>
          <w:szCs w:val="20"/>
        </w:rPr>
        <w:t>,</w:t>
      </w:r>
    </w:p>
    <w:p w:rsidR="0080010F" w:rsidRDefault="0080010F" w:rsidP="0080010F">
      <w:pPr>
        <w:ind w:firstLine="709"/>
        <w:jc w:val="both"/>
        <w:rPr>
          <w:sz w:val="20"/>
          <w:szCs w:val="20"/>
        </w:rPr>
      </w:pPr>
      <w:r>
        <w:rPr>
          <w:sz w:val="20"/>
          <w:szCs w:val="20"/>
        </w:rPr>
        <w:t>где</w:t>
      </w:r>
    </w:p>
    <w:p w:rsidR="0080010F" w:rsidRDefault="0080010F" w:rsidP="0080010F">
      <w:pPr>
        <w:ind w:firstLine="709"/>
        <w:jc w:val="both"/>
        <w:rPr>
          <w:sz w:val="20"/>
          <w:szCs w:val="20"/>
        </w:rPr>
      </w:pPr>
      <w:r>
        <w:rPr>
          <w:i/>
          <w:iCs/>
          <w:sz w:val="20"/>
          <w:szCs w:val="20"/>
        </w:rPr>
        <w:t xml:space="preserve">Опд – </w:t>
      </w:r>
      <w:r>
        <w:rPr>
          <w:sz w:val="20"/>
          <w:szCs w:val="20"/>
        </w:rPr>
        <w:t>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Воронежской области;</w:t>
      </w:r>
    </w:p>
    <w:p w:rsidR="0080010F" w:rsidRDefault="0080010F" w:rsidP="0080010F">
      <w:pPr>
        <w:ind w:firstLine="709"/>
        <w:jc w:val="both"/>
        <w:rPr>
          <w:sz w:val="20"/>
          <w:szCs w:val="20"/>
        </w:rPr>
      </w:pPr>
      <w:r>
        <w:rPr>
          <w:i/>
          <w:iCs/>
          <w:sz w:val="20"/>
          <w:szCs w:val="20"/>
        </w:rPr>
        <w:t>ЗПпд</w:t>
      </w:r>
      <w:r>
        <w:rPr>
          <w:sz w:val="20"/>
          <w:szCs w:val="20"/>
        </w:rPr>
        <w:t>- среднемесячная заработная плата педагогических работников муниципальных дошкольных образовательных организаций;</w:t>
      </w:r>
    </w:p>
    <w:p w:rsidR="0080010F" w:rsidRDefault="0080010F" w:rsidP="0080010F">
      <w:pPr>
        <w:ind w:firstLine="709"/>
        <w:jc w:val="both"/>
        <w:rPr>
          <w:sz w:val="20"/>
          <w:szCs w:val="20"/>
        </w:rPr>
      </w:pPr>
      <w:r>
        <w:rPr>
          <w:i/>
          <w:iCs/>
          <w:sz w:val="20"/>
          <w:szCs w:val="20"/>
        </w:rPr>
        <w:t>ЗПоо</w:t>
      </w:r>
      <w:r>
        <w:rPr>
          <w:sz w:val="20"/>
          <w:szCs w:val="20"/>
        </w:rPr>
        <w:t xml:space="preserve"> - средняя заработная плата в сфере общего образования Воронежской области.</w:t>
      </w:r>
    </w:p>
    <w:p w:rsidR="0080010F" w:rsidRDefault="0080010F" w:rsidP="0080010F">
      <w:pPr>
        <w:widowControl w:val="0"/>
        <w:autoSpaceDE w:val="0"/>
        <w:autoSpaceDN w:val="0"/>
        <w:adjustRightInd w:val="0"/>
        <w:ind w:firstLine="709"/>
        <w:jc w:val="both"/>
        <w:rPr>
          <w:sz w:val="20"/>
          <w:szCs w:val="20"/>
        </w:rPr>
      </w:pPr>
      <w:r>
        <w:rPr>
          <w:sz w:val="20"/>
          <w:szCs w:val="20"/>
        </w:rPr>
        <w:t>В рамках подпрограммы  будут обеспечены следующие результаты:</w:t>
      </w:r>
    </w:p>
    <w:p w:rsidR="0080010F" w:rsidRDefault="0080010F" w:rsidP="0080010F">
      <w:pPr>
        <w:widowControl w:val="0"/>
        <w:autoSpaceDE w:val="0"/>
        <w:autoSpaceDN w:val="0"/>
        <w:adjustRightInd w:val="0"/>
        <w:ind w:firstLine="709"/>
        <w:jc w:val="both"/>
        <w:rPr>
          <w:sz w:val="20"/>
          <w:szCs w:val="20"/>
        </w:rPr>
      </w:pPr>
      <w:r>
        <w:rPr>
          <w:sz w:val="20"/>
          <w:szCs w:val="20"/>
        </w:rPr>
        <w:t>выполнение государственных гарантий общедоступности и бесплатности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семьям, нуждающимся в поддержке в воспитании детей раннего возраста, будут предоставлены консультационные услуги;</w:t>
      </w:r>
    </w:p>
    <w:p w:rsidR="0080010F" w:rsidRDefault="0080010F" w:rsidP="0080010F">
      <w:pPr>
        <w:widowControl w:val="0"/>
        <w:autoSpaceDE w:val="0"/>
        <w:autoSpaceDN w:val="0"/>
        <w:adjustRightInd w:val="0"/>
        <w:ind w:firstLine="709"/>
        <w:jc w:val="both"/>
        <w:rPr>
          <w:sz w:val="20"/>
          <w:szCs w:val="20"/>
        </w:rPr>
      </w:pPr>
      <w:r>
        <w:rPr>
          <w:sz w:val="20"/>
          <w:szCs w:val="20"/>
        </w:rPr>
        <w:t>будут ликвидированы очереди в дошкольные образовательные организации;</w:t>
      </w:r>
    </w:p>
    <w:p w:rsidR="0080010F" w:rsidRDefault="0080010F" w:rsidP="0080010F">
      <w:pPr>
        <w:widowControl w:val="0"/>
        <w:autoSpaceDE w:val="0"/>
        <w:autoSpaceDN w:val="0"/>
        <w:adjustRightInd w:val="0"/>
        <w:ind w:firstLine="709"/>
        <w:jc w:val="both"/>
        <w:rPr>
          <w:sz w:val="20"/>
          <w:szCs w:val="20"/>
        </w:rPr>
      </w:pPr>
      <w:r>
        <w:rPr>
          <w:sz w:val="20"/>
          <w:szCs w:val="20"/>
        </w:rPr>
        <w:t>обучающимся независимо от места жительства будет обеспечен доступ к современным условиям развития и воспитания;</w:t>
      </w:r>
    </w:p>
    <w:p w:rsidR="0080010F" w:rsidRDefault="0080010F" w:rsidP="0080010F">
      <w:pPr>
        <w:widowControl w:val="0"/>
        <w:autoSpaceDE w:val="0"/>
        <w:autoSpaceDN w:val="0"/>
        <w:adjustRightInd w:val="0"/>
        <w:ind w:firstLine="709"/>
        <w:jc w:val="both"/>
        <w:rPr>
          <w:sz w:val="20"/>
          <w:szCs w:val="20"/>
        </w:rPr>
      </w:pPr>
      <w:r>
        <w:rPr>
          <w:sz w:val="20"/>
          <w:szCs w:val="20"/>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80010F" w:rsidRDefault="0080010F" w:rsidP="0080010F">
      <w:pPr>
        <w:widowControl w:val="0"/>
        <w:autoSpaceDE w:val="0"/>
        <w:autoSpaceDN w:val="0"/>
        <w:adjustRightInd w:val="0"/>
        <w:ind w:firstLine="709"/>
        <w:jc w:val="both"/>
        <w:rPr>
          <w:sz w:val="20"/>
          <w:szCs w:val="20"/>
        </w:rPr>
      </w:pPr>
      <w:r>
        <w:rPr>
          <w:sz w:val="20"/>
          <w:szCs w:val="20"/>
        </w:rPr>
        <w:t>всем педагогам будут обеспечены возможности непрерывного профессионального развития.</w:t>
      </w:r>
    </w:p>
    <w:p w:rsidR="0080010F" w:rsidRDefault="0080010F" w:rsidP="0080010F">
      <w:pPr>
        <w:widowControl w:val="0"/>
        <w:autoSpaceDE w:val="0"/>
        <w:autoSpaceDN w:val="0"/>
        <w:adjustRightInd w:val="0"/>
        <w:ind w:firstLine="709"/>
        <w:jc w:val="both"/>
        <w:rPr>
          <w:sz w:val="20"/>
          <w:szCs w:val="20"/>
        </w:rPr>
      </w:pPr>
      <w:bookmarkStart w:id="2" w:name="Par1928"/>
      <w:bookmarkEnd w:id="2"/>
      <w:r>
        <w:rPr>
          <w:b/>
          <w:sz w:val="20"/>
          <w:szCs w:val="20"/>
        </w:rPr>
        <w:t>Сроки и контрольные этапы</w:t>
      </w:r>
      <w:r>
        <w:rPr>
          <w:sz w:val="20"/>
          <w:szCs w:val="20"/>
        </w:rPr>
        <w:t xml:space="preserve"> реализации подпрограммы </w:t>
      </w:r>
    </w:p>
    <w:p w:rsidR="0080010F" w:rsidRDefault="0080010F" w:rsidP="0080010F">
      <w:pPr>
        <w:widowControl w:val="0"/>
        <w:autoSpaceDE w:val="0"/>
        <w:autoSpaceDN w:val="0"/>
        <w:adjustRightInd w:val="0"/>
        <w:ind w:firstLine="709"/>
        <w:jc w:val="both"/>
        <w:rPr>
          <w:sz w:val="20"/>
          <w:szCs w:val="20"/>
        </w:rPr>
      </w:pPr>
      <w:r>
        <w:rPr>
          <w:sz w:val="20"/>
          <w:szCs w:val="20"/>
        </w:rPr>
        <w:t>Реализация подпрограммы  будет осуществляться в 3 этапа:</w:t>
      </w:r>
    </w:p>
    <w:p w:rsidR="0080010F" w:rsidRDefault="0080010F" w:rsidP="0080010F">
      <w:pPr>
        <w:widowControl w:val="0"/>
        <w:autoSpaceDE w:val="0"/>
        <w:autoSpaceDN w:val="0"/>
        <w:adjustRightInd w:val="0"/>
        <w:ind w:firstLine="709"/>
        <w:jc w:val="both"/>
        <w:rPr>
          <w:sz w:val="20"/>
          <w:szCs w:val="20"/>
        </w:rPr>
      </w:pPr>
      <w:r>
        <w:rPr>
          <w:sz w:val="20"/>
          <w:szCs w:val="20"/>
        </w:rPr>
        <w:t>1 этап - 2014 - 2015 год;</w:t>
      </w:r>
    </w:p>
    <w:p w:rsidR="0080010F" w:rsidRDefault="0080010F" w:rsidP="0080010F">
      <w:pPr>
        <w:widowControl w:val="0"/>
        <w:autoSpaceDE w:val="0"/>
        <w:autoSpaceDN w:val="0"/>
        <w:adjustRightInd w:val="0"/>
        <w:ind w:firstLine="709"/>
        <w:jc w:val="both"/>
        <w:rPr>
          <w:sz w:val="20"/>
          <w:szCs w:val="20"/>
        </w:rPr>
      </w:pPr>
      <w:r>
        <w:rPr>
          <w:sz w:val="20"/>
          <w:szCs w:val="20"/>
        </w:rPr>
        <w:t>2 этап - 2016 - 2018 год;</w:t>
      </w:r>
    </w:p>
    <w:p w:rsidR="0080010F" w:rsidRDefault="0080010F" w:rsidP="0080010F">
      <w:pPr>
        <w:widowControl w:val="0"/>
        <w:autoSpaceDE w:val="0"/>
        <w:autoSpaceDN w:val="0"/>
        <w:adjustRightInd w:val="0"/>
        <w:ind w:firstLine="709"/>
        <w:jc w:val="both"/>
        <w:rPr>
          <w:sz w:val="20"/>
          <w:szCs w:val="20"/>
        </w:rPr>
      </w:pPr>
      <w:r>
        <w:rPr>
          <w:sz w:val="20"/>
          <w:szCs w:val="20"/>
        </w:rPr>
        <w:t>3 этап - 2019 - 2020 год.</w:t>
      </w:r>
    </w:p>
    <w:p w:rsidR="0080010F" w:rsidRDefault="0080010F" w:rsidP="0080010F">
      <w:pPr>
        <w:widowControl w:val="0"/>
        <w:autoSpaceDE w:val="0"/>
        <w:autoSpaceDN w:val="0"/>
        <w:adjustRightInd w:val="0"/>
        <w:ind w:firstLine="709"/>
        <w:jc w:val="both"/>
        <w:rPr>
          <w:sz w:val="20"/>
          <w:szCs w:val="20"/>
        </w:rPr>
      </w:pPr>
      <w:r>
        <w:rPr>
          <w:sz w:val="20"/>
          <w:szCs w:val="20"/>
        </w:rPr>
        <w:t>На первом этапе реализации подпрограммы  решается приоритетная задача обеспечения равного доступа к услугам дошкольного образования детей независимо от их места жительства, состояния здоровья и социально-экономического положения их семей.</w:t>
      </w:r>
    </w:p>
    <w:p w:rsidR="0080010F" w:rsidRDefault="0080010F" w:rsidP="0080010F">
      <w:pPr>
        <w:widowControl w:val="0"/>
        <w:autoSpaceDE w:val="0"/>
        <w:autoSpaceDN w:val="0"/>
        <w:adjustRightInd w:val="0"/>
        <w:ind w:firstLine="709"/>
        <w:jc w:val="both"/>
        <w:rPr>
          <w:sz w:val="20"/>
          <w:szCs w:val="20"/>
        </w:rPr>
      </w:pPr>
      <w:r>
        <w:rPr>
          <w:sz w:val="20"/>
          <w:szCs w:val="20"/>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Для этого будет обеспечена модернизация образовательной сети и инфраструктуры дошкольного образования детей с опорой на лучшие примеры. Будет внедрен федеральный государственный образовательный стандарт дошкольного образования, финансово-экономические механизмы предоставления услуг в дистанционной форме и в рамках сетевого взаимодействия.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В дошкольном образовании получат развитие вариативные формы предоставления услуг, что в совокупности со строительством зданий детских садов обеспечит существенное сокращение дефицита мест (включая механизмы государственно-частного партнерства). </w:t>
      </w:r>
    </w:p>
    <w:p w:rsidR="0080010F" w:rsidRDefault="0080010F" w:rsidP="0080010F">
      <w:pPr>
        <w:widowControl w:val="0"/>
        <w:autoSpaceDE w:val="0"/>
        <w:autoSpaceDN w:val="0"/>
        <w:adjustRightInd w:val="0"/>
        <w:ind w:firstLine="709"/>
        <w:jc w:val="both"/>
        <w:rPr>
          <w:sz w:val="20"/>
          <w:szCs w:val="20"/>
        </w:rPr>
      </w:pPr>
      <w:r>
        <w:rPr>
          <w:sz w:val="20"/>
          <w:szCs w:val="20"/>
        </w:rPr>
        <w:t>По итогам реализации первого этапа (2014 - 2015 годы):</w:t>
      </w:r>
    </w:p>
    <w:p w:rsidR="0080010F" w:rsidRDefault="0080010F" w:rsidP="0080010F">
      <w:pPr>
        <w:widowControl w:val="0"/>
        <w:autoSpaceDE w:val="0"/>
        <w:autoSpaceDN w:val="0"/>
        <w:adjustRightInd w:val="0"/>
        <w:ind w:firstLine="709"/>
        <w:jc w:val="both"/>
        <w:rPr>
          <w:sz w:val="20"/>
          <w:szCs w:val="20"/>
        </w:rPr>
      </w:pPr>
      <w:r>
        <w:rPr>
          <w:sz w:val="20"/>
          <w:szCs w:val="20"/>
        </w:rPr>
        <w:t>всем детям старшего дошкольного возраста будет предоставлена возможность освоения программ предшкольного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80010F" w:rsidRDefault="0080010F" w:rsidP="0080010F">
      <w:pPr>
        <w:widowControl w:val="0"/>
        <w:autoSpaceDE w:val="0"/>
        <w:autoSpaceDN w:val="0"/>
        <w:adjustRightInd w:val="0"/>
        <w:ind w:firstLine="709"/>
        <w:jc w:val="both"/>
        <w:rPr>
          <w:sz w:val="20"/>
          <w:szCs w:val="20"/>
        </w:rPr>
      </w:pPr>
      <w:r>
        <w:rPr>
          <w:sz w:val="20"/>
          <w:szCs w:val="20"/>
        </w:rPr>
        <w:t>будет сформирован кадровый резерв руководителей образовательных организаций, механизмы его 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w:t>
      </w:r>
    </w:p>
    <w:p w:rsidR="0080010F" w:rsidRDefault="0080010F" w:rsidP="0080010F">
      <w:pPr>
        <w:widowControl w:val="0"/>
        <w:autoSpaceDE w:val="0"/>
        <w:autoSpaceDN w:val="0"/>
        <w:adjustRightInd w:val="0"/>
        <w:ind w:firstLine="709"/>
        <w:jc w:val="both"/>
        <w:rPr>
          <w:sz w:val="20"/>
          <w:szCs w:val="20"/>
        </w:rPr>
      </w:pPr>
      <w:r>
        <w:rPr>
          <w:sz w:val="20"/>
          <w:szCs w:val="20"/>
        </w:rPr>
        <w:t xml:space="preserve">На втором этапе реализации подпрограммы (2016 - 2018 годы) на основе созданного задела будут </w:t>
      </w:r>
      <w:r>
        <w:rPr>
          <w:sz w:val="20"/>
          <w:szCs w:val="20"/>
        </w:rPr>
        <w:lastRenderedPageBreak/>
        <w:t>запущены механизмы модернизации образования, обеспечивающие достижение нового качества результатов воспитания, развития, обучения и социализации детей.</w:t>
      </w:r>
    </w:p>
    <w:p w:rsidR="0080010F" w:rsidRDefault="0080010F" w:rsidP="0080010F">
      <w:pPr>
        <w:widowControl w:val="0"/>
        <w:autoSpaceDE w:val="0"/>
        <w:autoSpaceDN w:val="0"/>
        <w:adjustRightInd w:val="0"/>
        <w:ind w:firstLine="709"/>
        <w:jc w:val="both"/>
        <w:rPr>
          <w:sz w:val="20"/>
          <w:szCs w:val="20"/>
        </w:rPr>
      </w:pPr>
      <w:r>
        <w:rPr>
          <w:sz w:val="20"/>
          <w:szCs w:val="20"/>
        </w:rPr>
        <w:t>Расширится масштаб деятельности инновационных площадок по обновлению содержания и технологий дошкольного образования в приоритетных областях. Будет запущен механизм распространения апробированных моделей и программ.</w:t>
      </w:r>
    </w:p>
    <w:p w:rsidR="0080010F" w:rsidRDefault="0080010F" w:rsidP="0080010F">
      <w:pPr>
        <w:widowControl w:val="0"/>
        <w:autoSpaceDE w:val="0"/>
        <w:autoSpaceDN w:val="0"/>
        <w:adjustRightInd w:val="0"/>
        <w:ind w:firstLine="709"/>
        <w:jc w:val="both"/>
        <w:rPr>
          <w:sz w:val="20"/>
          <w:szCs w:val="20"/>
        </w:rPr>
      </w:pPr>
      <w:r>
        <w:rPr>
          <w:sz w:val="20"/>
          <w:szCs w:val="20"/>
        </w:rPr>
        <w:t>По итогам второго этапа реализации подпрограммы  к 2018 году:</w:t>
      </w:r>
    </w:p>
    <w:p w:rsidR="0080010F" w:rsidRDefault="0080010F" w:rsidP="0080010F">
      <w:pPr>
        <w:widowControl w:val="0"/>
        <w:autoSpaceDE w:val="0"/>
        <w:autoSpaceDN w:val="0"/>
        <w:adjustRightInd w:val="0"/>
        <w:ind w:firstLine="709"/>
        <w:jc w:val="both"/>
        <w:rPr>
          <w:sz w:val="20"/>
          <w:szCs w:val="20"/>
        </w:rPr>
      </w:pPr>
      <w:r>
        <w:rPr>
          <w:sz w:val="20"/>
          <w:szCs w:val="20"/>
        </w:rPr>
        <w:t>всем детям в возрасте от 3 до 7 лет будет предоставлена возможность освоения программ дошкольного образования (с 2016 года);</w:t>
      </w:r>
    </w:p>
    <w:p w:rsidR="0080010F" w:rsidRDefault="0080010F" w:rsidP="0080010F">
      <w:pPr>
        <w:widowControl w:val="0"/>
        <w:autoSpaceDE w:val="0"/>
        <w:autoSpaceDN w:val="0"/>
        <w:adjustRightInd w:val="0"/>
        <w:ind w:firstLine="709"/>
        <w:jc w:val="both"/>
        <w:rPr>
          <w:sz w:val="20"/>
          <w:szCs w:val="20"/>
        </w:rPr>
      </w:pPr>
      <w:r>
        <w:rPr>
          <w:sz w:val="20"/>
          <w:szCs w:val="20"/>
        </w:rPr>
        <w:t>все педагоги и руководители организаций дошкольного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80010F" w:rsidRDefault="0080010F" w:rsidP="0080010F">
      <w:pPr>
        <w:widowControl w:val="0"/>
        <w:autoSpaceDE w:val="0"/>
        <w:autoSpaceDN w:val="0"/>
        <w:adjustRightInd w:val="0"/>
        <w:ind w:firstLine="709"/>
        <w:jc w:val="both"/>
        <w:rPr>
          <w:sz w:val="20"/>
          <w:szCs w:val="20"/>
        </w:rPr>
      </w:pPr>
      <w:r>
        <w:rPr>
          <w:sz w:val="20"/>
          <w:szCs w:val="20"/>
        </w:rPr>
        <w:t>Третий этап программы (2019 - 2020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80010F" w:rsidRDefault="0080010F" w:rsidP="0080010F">
      <w:pPr>
        <w:widowControl w:val="0"/>
        <w:autoSpaceDE w:val="0"/>
        <w:autoSpaceDN w:val="0"/>
        <w:adjustRightInd w:val="0"/>
        <w:ind w:firstLine="709"/>
        <w:jc w:val="both"/>
        <w:rPr>
          <w:sz w:val="20"/>
          <w:szCs w:val="20"/>
        </w:rPr>
      </w:pPr>
      <w:r>
        <w:rPr>
          <w:sz w:val="20"/>
          <w:szCs w:val="20"/>
        </w:rPr>
        <w:t>Возрастет активность семей в воспитании и образовании детей.</w:t>
      </w:r>
    </w:p>
    <w:p w:rsidR="0080010F" w:rsidRDefault="0080010F" w:rsidP="0080010F">
      <w:pPr>
        <w:widowControl w:val="0"/>
        <w:autoSpaceDE w:val="0"/>
        <w:autoSpaceDN w:val="0"/>
        <w:adjustRightInd w:val="0"/>
        <w:ind w:firstLine="709"/>
        <w:jc w:val="both"/>
        <w:rPr>
          <w:sz w:val="20"/>
          <w:szCs w:val="20"/>
        </w:rPr>
      </w:pPr>
      <w:r>
        <w:rPr>
          <w:sz w:val="20"/>
          <w:szCs w:val="20"/>
        </w:rPr>
        <w:t>В организациях дошкольного образования будут созданы условия для реализации федерального государственного образовательного стандарта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80010F" w:rsidRDefault="0080010F" w:rsidP="0080010F">
      <w:pPr>
        <w:widowControl w:val="0"/>
        <w:autoSpaceDE w:val="0"/>
        <w:autoSpaceDN w:val="0"/>
        <w:adjustRightInd w:val="0"/>
        <w:ind w:firstLine="709"/>
        <w:jc w:val="both"/>
        <w:rPr>
          <w:sz w:val="20"/>
          <w:szCs w:val="20"/>
        </w:rPr>
      </w:pPr>
      <w:r>
        <w:rPr>
          <w:sz w:val="20"/>
          <w:szCs w:val="20"/>
        </w:rPr>
        <w:t>По итогам третьего этапа реализации подпрограммы  к 2020 году:</w:t>
      </w:r>
    </w:p>
    <w:p w:rsidR="0080010F" w:rsidRDefault="0080010F" w:rsidP="0080010F">
      <w:pPr>
        <w:widowControl w:val="0"/>
        <w:autoSpaceDE w:val="0"/>
        <w:autoSpaceDN w:val="0"/>
        <w:adjustRightInd w:val="0"/>
        <w:ind w:firstLine="709"/>
        <w:jc w:val="both"/>
        <w:rPr>
          <w:sz w:val="20"/>
          <w:szCs w:val="20"/>
        </w:rPr>
      </w:pPr>
      <w:r>
        <w:rPr>
          <w:sz w:val="20"/>
          <w:szCs w:val="20"/>
        </w:rPr>
        <w:t>не менее 75 процентов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запросов родителей и воспитанников.</w:t>
      </w:r>
    </w:p>
    <w:p w:rsidR="0080010F" w:rsidRDefault="0080010F" w:rsidP="0080010F">
      <w:pPr>
        <w:widowControl w:val="0"/>
        <w:autoSpaceDE w:val="0"/>
        <w:autoSpaceDN w:val="0"/>
        <w:adjustRightInd w:val="0"/>
        <w:jc w:val="center"/>
        <w:rPr>
          <w:b/>
          <w:bCs/>
          <w:sz w:val="20"/>
          <w:szCs w:val="20"/>
        </w:rPr>
      </w:pPr>
    </w:p>
    <w:p w:rsidR="0080010F" w:rsidRDefault="0080010F" w:rsidP="0080010F">
      <w:pPr>
        <w:widowControl w:val="0"/>
        <w:autoSpaceDE w:val="0"/>
        <w:autoSpaceDN w:val="0"/>
        <w:adjustRightInd w:val="0"/>
        <w:jc w:val="center"/>
        <w:rPr>
          <w:b/>
          <w:bCs/>
          <w:sz w:val="20"/>
          <w:szCs w:val="20"/>
        </w:rPr>
      </w:pPr>
      <w:r>
        <w:rPr>
          <w:b/>
          <w:bCs/>
          <w:sz w:val="20"/>
          <w:szCs w:val="20"/>
        </w:rPr>
        <w:t>3. Характеристика основных мероприятий и мероприятий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 xml:space="preserve">Подпрограмма 1 «Развитие  дошкольного  образования» содержит основное мероприятие «Развитие сети дошкольного образования», направленное на реализацию приоритетов муниципальной политики в Лискинском муниципальном районе  Воронежской области, совершенствование условий функционирования образовательных организаций. </w:t>
      </w:r>
      <w:r>
        <w:rPr>
          <w:color w:val="000000"/>
          <w:sz w:val="20"/>
          <w:szCs w:val="20"/>
        </w:rPr>
        <w:t xml:space="preserve">Оно обеспечит выполнение мер по формированию и финансированию  реализации программ дошкольного </w:t>
      </w:r>
      <w:r>
        <w:rPr>
          <w:sz w:val="20"/>
          <w:szCs w:val="20"/>
        </w:rPr>
        <w:t xml:space="preserve">образования, осуществляемых с учетом показателей по объему и качеству оказываемых услуг, созданию равных возможностей для современного качества дошкольного образования. </w:t>
      </w:r>
    </w:p>
    <w:p w:rsidR="0080010F" w:rsidRDefault="0080010F" w:rsidP="0080010F">
      <w:pPr>
        <w:widowControl w:val="0"/>
        <w:autoSpaceDE w:val="0"/>
        <w:autoSpaceDN w:val="0"/>
        <w:adjustRightInd w:val="0"/>
        <w:ind w:firstLine="709"/>
        <w:jc w:val="both"/>
        <w:rPr>
          <w:sz w:val="20"/>
          <w:szCs w:val="20"/>
        </w:rPr>
      </w:pPr>
      <w:r>
        <w:rPr>
          <w:sz w:val="20"/>
          <w:szCs w:val="20"/>
        </w:rP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80010F" w:rsidRDefault="0080010F" w:rsidP="0080010F">
      <w:pPr>
        <w:widowControl w:val="0"/>
        <w:autoSpaceDE w:val="0"/>
        <w:autoSpaceDN w:val="0"/>
        <w:adjustRightInd w:val="0"/>
        <w:ind w:firstLine="709"/>
        <w:jc w:val="both"/>
        <w:rPr>
          <w:sz w:val="20"/>
          <w:szCs w:val="20"/>
        </w:rPr>
      </w:pPr>
      <w:r>
        <w:rPr>
          <w:sz w:val="20"/>
          <w:szCs w:val="20"/>
        </w:rPr>
        <w:t>строительство объектов дошкольного образования и реконструкция объектов образования, с целью предоставления услуг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ремонт объектов образования с целью предоставления услуг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проведение мероприятий, способствующих развитию вариативных форм дошкольного образования; </w:t>
      </w:r>
    </w:p>
    <w:p w:rsidR="0080010F" w:rsidRDefault="0080010F" w:rsidP="0080010F">
      <w:pPr>
        <w:widowControl w:val="0"/>
        <w:autoSpaceDE w:val="0"/>
        <w:autoSpaceDN w:val="0"/>
        <w:adjustRightInd w:val="0"/>
        <w:ind w:firstLine="709"/>
        <w:jc w:val="both"/>
        <w:rPr>
          <w:sz w:val="20"/>
          <w:szCs w:val="20"/>
        </w:rPr>
      </w:pPr>
      <w:r>
        <w:rPr>
          <w:sz w:val="20"/>
          <w:szCs w:val="20"/>
        </w:rPr>
        <w:t xml:space="preserve">формирование спектра услуг по сопровождению раннего развития детей (0 - 3 года), включая широкую информационную поддержку семей; </w:t>
      </w:r>
    </w:p>
    <w:p w:rsidR="0080010F" w:rsidRDefault="0080010F" w:rsidP="0080010F">
      <w:pPr>
        <w:widowControl w:val="0"/>
        <w:autoSpaceDE w:val="0"/>
        <w:autoSpaceDN w:val="0"/>
        <w:adjustRightInd w:val="0"/>
        <w:ind w:firstLine="709"/>
        <w:jc w:val="both"/>
        <w:rPr>
          <w:sz w:val="20"/>
          <w:szCs w:val="20"/>
        </w:rPr>
      </w:pPr>
      <w:r>
        <w:rPr>
          <w:sz w:val="20"/>
          <w:szCs w:val="20"/>
        </w:rPr>
        <w:t>материально-техническое оснащение муниципальных дошкольных образовательных организаций в соответствии с современными требованиями;</w:t>
      </w:r>
    </w:p>
    <w:p w:rsidR="0080010F" w:rsidRDefault="0080010F" w:rsidP="0080010F">
      <w:pPr>
        <w:widowControl w:val="0"/>
        <w:autoSpaceDE w:val="0"/>
        <w:autoSpaceDN w:val="0"/>
        <w:adjustRightInd w:val="0"/>
        <w:ind w:firstLine="709"/>
        <w:jc w:val="both"/>
        <w:rPr>
          <w:sz w:val="20"/>
          <w:szCs w:val="20"/>
        </w:rPr>
      </w:pPr>
      <w:r>
        <w:rPr>
          <w:sz w:val="20"/>
          <w:szCs w:val="20"/>
        </w:rPr>
        <w:t>повышение квалификации педагогических и руководящих работников дошкольных образовательных учреждений;</w:t>
      </w:r>
    </w:p>
    <w:p w:rsidR="0080010F" w:rsidRDefault="0080010F" w:rsidP="0080010F">
      <w:pPr>
        <w:widowControl w:val="0"/>
        <w:autoSpaceDE w:val="0"/>
        <w:autoSpaceDN w:val="0"/>
        <w:adjustRightInd w:val="0"/>
        <w:ind w:firstLine="709"/>
        <w:jc w:val="both"/>
        <w:rPr>
          <w:sz w:val="20"/>
          <w:szCs w:val="20"/>
        </w:rPr>
      </w:pPr>
      <w:r>
        <w:rPr>
          <w:sz w:val="20"/>
          <w:szCs w:val="20"/>
        </w:rPr>
        <w:t>организация мероприятий, направленных на совершенствование научно-методического обеспечения системы дошкольного образования;</w:t>
      </w:r>
    </w:p>
    <w:p w:rsidR="0080010F" w:rsidRDefault="0080010F" w:rsidP="0080010F">
      <w:pPr>
        <w:ind w:firstLine="709"/>
        <w:jc w:val="both"/>
        <w:rPr>
          <w:sz w:val="20"/>
          <w:szCs w:val="20"/>
        </w:rPr>
      </w:pPr>
      <w:r>
        <w:rPr>
          <w:sz w:val="20"/>
          <w:szCs w:val="20"/>
        </w:rPr>
        <w:t>создание условий для реализации государственного образовательного стандарта дошкольного образования в дошкольных образовательных организациях Лискинского муниципального района Воронежской области с 2014 года;</w:t>
      </w:r>
    </w:p>
    <w:p w:rsidR="0080010F" w:rsidRDefault="0080010F" w:rsidP="0080010F">
      <w:pPr>
        <w:ind w:firstLine="709"/>
        <w:jc w:val="both"/>
        <w:rPr>
          <w:sz w:val="20"/>
          <w:szCs w:val="20"/>
        </w:rPr>
      </w:pPr>
      <w:r>
        <w:rPr>
          <w:sz w:val="20"/>
          <w:szCs w:val="20"/>
        </w:rPr>
        <w:t>получение субвенции бюджетом муниципального образования на компенсацию части родительской платы за присмотр и уход за детьми в образовательных организациях, реализующих основную образовательную программу дошкольного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образования. </w:t>
      </w:r>
    </w:p>
    <w:p w:rsidR="0080010F" w:rsidRDefault="0080010F" w:rsidP="0080010F">
      <w:pPr>
        <w:widowControl w:val="0"/>
        <w:autoSpaceDE w:val="0"/>
        <w:autoSpaceDN w:val="0"/>
        <w:adjustRightInd w:val="0"/>
        <w:ind w:firstLine="709"/>
        <w:jc w:val="both"/>
        <w:rPr>
          <w:sz w:val="20"/>
          <w:szCs w:val="20"/>
        </w:rPr>
      </w:pPr>
      <w:r>
        <w:rPr>
          <w:sz w:val="20"/>
          <w:szCs w:val="20"/>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80010F" w:rsidRDefault="0080010F" w:rsidP="0080010F">
      <w:pPr>
        <w:widowControl w:val="0"/>
        <w:autoSpaceDE w:val="0"/>
        <w:autoSpaceDN w:val="0"/>
        <w:adjustRightInd w:val="0"/>
        <w:ind w:firstLine="709"/>
        <w:jc w:val="both"/>
        <w:rPr>
          <w:sz w:val="20"/>
          <w:szCs w:val="20"/>
        </w:rPr>
      </w:pPr>
      <w:r>
        <w:rPr>
          <w:sz w:val="20"/>
          <w:szCs w:val="20"/>
        </w:rPr>
        <w:lastRenderedPageBreak/>
        <w:t>Будут проведены мероприятия, способствующих развитию вариативных форм дошкольного образования с целью создания и развития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w:t>
      </w:r>
    </w:p>
    <w:p w:rsidR="0080010F" w:rsidRDefault="0080010F" w:rsidP="0080010F">
      <w:pPr>
        <w:widowControl w:val="0"/>
        <w:autoSpaceDE w:val="0"/>
        <w:autoSpaceDN w:val="0"/>
        <w:adjustRightInd w:val="0"/>
        <w:ind w:firstLine="709"/>
        <w:jc w:val="both"/>
        <w:rPr>
          <w:sz w:val="20"/>
          <w:szCs w:val="20"/>
        </w:rPr>
      </w:pPr>
      <w:r>
        <w:rPr>
          <w:sz w:val="20"/>
          <w:szCs w:val="20"/>
        </w:rPr>
        <w:t>Будут реализованы мероприятия по повышению квалификации и переподготовке руководителей и педагогов дошкольного образования на базе стажировочных площадок.</w:t>
      </w:r>
    </w:p>
    <w:p w:rsidR="0080010F" w:rsidRDefault="0080010F" w:rsidP="0080010F">
      <w:pPr>
        <w:widowControl w:val="0"/>
        <w:autoSpaceDE w:val="0"/>
        <w:autoSpaceDN w:val="0"/>
        <w:adjustRightInd w:val="0"/>
        <w:ind w:firstLine="709"/>
        <w:jc w:val="both"/>
        <w:rPr>
          <w:sz w:val="20"/>
          <w:szCs w:val="20"/>
        </w:rPr>
      </w:pPr>
      <w:r>
        <w:rPr>
          <w:sz w:val="20"/>
          <w:szCs w:val="20"/>
        </w:rPr>
        <w:t>Будут организованы мероприятия, направленные на совершенствование научно-методического обеспечения системы дошкольного образования с целью внедрения инновационных учебно-методических комплексов и образовательных ресурсов для подготовки и переподготовки специалистов в сфере дошкольного образования, а также для просвещения родителей.</w:t>
      </w:r>
    </w:p>
    <w:p w:rsidR="0080010F" w:rsidRDefault="0080010F" w:rsidP="0080010F">
      <w:pPr>
        <w:widowControl w:val="0"/>
        <w:autoSpaceDE w:val="0"/>
        <w:autoSpaceDN w:val="0"/>
        <w:adjustRightInd w:val="0"/>
        <w:ind w:firstLine="709"/>
        <w:jc w:val="both"/>
        <w:rPr>
          <w:sz w:val="20"/>
          <w:szCs w:val="20"/>
        </w:rPr>
      </w:pPr>
      <w:r>
        <w:rPr>
          <w:sz w:val="20"/>
          <w:szCs w:val="20"/>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w:t>
      </w:r>
    </w:p>
    <w:p w:rsidR="0080010F" w:rsidRDefault="0080010F" w:rsidP="0080010F">
      <w:pPr>
        <w:widowControl w:val="0"/>
        <w:autoSpaceDE w:val="0"/>
        <w:autoSpaceDN w:val="0"/>
        <w:adjustRightInd w:val="0"/>
        <w:ind w:firstLine="709"/>
        <w:jc w:val="both"/>
        <w:rPr>
          <w:sz w:val="20"/>
          <w:szCs w:val="20"/>
        </w:rPr>
      </w:pPr>
      <w:r>
        <w:rPr>
          <w:sz w:val="20"/>
          <w:szCs w:val="20"/>
        </w:rPr>
        <w:t>Сроки реализации мероприятий - 2014 - 2020 годы.</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widowControl w:val="0"/>
        <w:tabs>
          <w:tab w:val="left" w:pos="2175"/>
        </w:tabs>
        <w:autoSpaceDE w:val="0"/>
        <w:autoSpaceDN w:val="0"/>
        <w:adjustRightInd w:val="0"/>
        <w:jc w:val="center"/>
        <w:rPr>
          <w:b/>
          <w:sz w:val="20"/>
          <w:szCs w:val="20"/>
        </w:rPr>
      </w:pPr>
      <w:r>
        <w:rPr>
          <w:b/>
          <w:sz w:val="20"/>
          <w:szCs w:val="20"/>
        </w:rPr>
        <w:t>4. Меры муниципального и правового регулирования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Система мер муниципального и правового регулирования является универсальной для всех образовательных организаций, воспитанников, обучающихся в данных организациях граждан, работников системы образования независимо от уровня образования и направлена на обеспечение приоритетов в развитии системы дошкольного образования района.</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widowControl w:val="0"/>
        <w:autoSpaceDE w:val="0"/>
        <w:autoSpaceDN w:val="0"/>
        <w:adjustRightInd w:val="0"/>
        <w:spacing w:line="360" w:lineRule="auto"/>
        <w:ind w:firstLine="709"/>
        <w:jc w:val="center"/>
        <w:rPr>
          <w:b/>
          <w:bCs/>
          <w:color w:val="000000"/>
          <w:sz w:val="20"/>
          <w:szCs w:val="20"/>
        </w:rPr>
      </w:pPr>
      <w:r>
        <w:rPr>
          <w:b/>
          <w:bCs/>
          <w:color w:val="000000"/>
          <w:sz w:val="20"/>
          <w:szCs w:val="20"/>
        </w:rPr>
        <w:t>5.  Финансовое обеспечение  реализации подпрограммы</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Общий объем финансирования мероприятий подпрограммы в 2014 - 2020 годах составит 1531688,7  тыс. рублей, в том числе по годам реализации:</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на 2014 год – 186298,8 тыс. рублей;</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на 2015 год – 204369,9 тыс. рублей;</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на 2016 год – 220695,4 тыс. рублей;</w:t>
      </w:r>
    </w:p>
    <w:p w:rsidR="0080010F" w:rsidRDefault="0080010F" w:rsidP="0080010F">
      <w:pPr>
        <w:widowControl w:val="0"/>
        <w:autoSpaceDE w:val="0"/>
        <w:autoSpaceDN w:val="0"/>
        <w:adjustRightInd w:val="0"/>
        <w:ind w:firstLine="709"/>
        <w:jc w:val="both"/>
        <w:rPr>
          <w:sz w:val="20"/>
          <w:szCs w:val="20"/>
        </w:rPr>
      </w:pPr>
      <w:r>
        <w:rPr>
          <w:sz w:val="20"/>
          <w:szCs w:val="20"/>
        </w:rPr>
        <w:t>на 2017 год – 224266,4 тыс. рублей;</w:t>
      </w:r>
    </w:p>
    <w:p w:rsidR="0080010F" w:rsidRDefault="0080010F" w:rsidP="0080010F">
      <w:pPr>
        <w:widowControl w:val="0"/>
        <w:autoSpaceDE w:val="0"/>
        <w:autoSpaceDN w:val="0"/>
        <w:adjustRightInd w:val="0"/>
        <w:ind w:firstLine="709"/>
        <w:jc w:val="both"/>
        <w:rPr>
          <w:sz w:val="20"/>
          <w:szCs w:val="20"/>
        </w:rPr>
      </w:pPr>
      <w:r>
        <w:rPr>
          <w:sz w:val="20"/>
          <w:szCs w:val="20"/>
        </w:rPr>
        <w:t>на 2018 год – 228016,4 тыс. рублей;</w:t>
      </w:r>
    </w:p>
    <w:p w:rsidR="0080010F" w:rsidRDefault="0080010F" w:rsidP="0080010F">
      <w:pPr>
        <w:widowControl w:val="0"/>
        <w:autoSpaceDE w:val="0"/>
        <w:autoSpaceDN w:val="0"/>
        <w:adjustRightInd w:val="0"/>
        <w:ind w:firstLine="709"/>
        <w:jc w:val="both"/>
        <w:rPr>
          <w:sz w:val="20"/>
          <w:szCs w:val="20"/>
        </w:rPr>
      </w:pPr>
      <w:r>
        <w:rPr>
          <w:sz w:val="20"/>
          <w:szCs w:val="20"/>
        </w:rPr>
        <w:t>на 2019 год – 231953,4 тыс. рублей;</w:t>
      </w:r>
    </w:p>
    <w:p w:rsidR="0080010F" w:rsidRDefault="0080010F" w:rsidP="0080010F">
      <w:pPr>
        <w:widowControl w:val="0"/>
        <w:autoSpaceDE w:val="0"/>
        <w:autoSpaceDN w:val="0"/>
        <w:adjustRightInd w:val="0"/>
        <w:ind w:firstLine="709"/>
        <w:jc w:val="both"/>
        <w:rPr>
          <w:sz w:val="20"/>
          <w:szCs w:val="20"/>
        </w:rPr>
      </w:pPr>
      <w:r>
        <w:rPr>
          <w:sz w:val="20"/>
          <w:szCs w:val="20"/>
        </w:rPr>
        <w:t>на 2020 год –236088,4 тыс. рублей.</w:t>
      </w:r>
    </w:p>
    <w:p w:rsidR="0080010F" w:rsidRDefault="0080010F" w:rsidP="0080010F">
      <w:pPr>
        <w:widowControl w:val="0"/>
        <w:autoSpaceDE w:val="0"/>
        <w:autoSpaceDN w:val="0"/>
        <w:adjustRightInd w:val="0"/>
        <w:ind w:firstLine="709"/>
        <w:jc w:val="both"/>
        <w:rPr>
          <w:sz w:val="20"/>
          <w:szCs w:val="20"/>
        </w:rPr>
      </w:pPr>
      <w:r>
        <w:rPr>
          <w:sz w:val="20"/>
          <w:szCs w:val="20"/>
        </w:rPr>
        <w:t xml:space="preserve"> Источником финансирования для реализации  основных мероприятий подпрограммы являются средства областного бюджета в  сумме 1011920,7 тыс. рублей  и местного бюджета  519768,0тыс.руб.</w:t>
      </w:r>
    </w:p>
    <w:p w:rsidR="0080010F" w:rsidRDefault="0080010F" w:rsidP="0080010F">
      <w:pPr>
        <w:widowControl w:val="0"/>
        <w:autoSpaceDE w:val="0"/>
        <w:autoSpaceDN w:val="0"/>
        <w:adjustRightInd w:val="0"/>
        <w:ind w:firstLine="709"/>
        <w:jc w:val="both"/>
        <w:rPr>
          <w:sz w:val="20"/>
          <w:szCs w:val="20"/>
        </w:rPr>
      </w:pPr>
      <w:r>
        <w:rPr>
          <w:sz w:val="20"/>
          <w:szCs w:val="20"/>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80010F" w:rsidRDefault="0080010F" w:rsidP="0080010F">
      <w:pPr>
        <w:widowControl w:val="0"/>
        <w:autoSpaceDE w:val="0"/>
        <w:autoSpaceDN w:val="0"/>
        <w:adjustRightInd w:val="0"/>
        <w:ind w:firstLine="709"/>
        <w:jc w:val="both"/>
        <w:rPr>
          <w:sz w:val="20"/>
          <w:szCs w:val="20"/>
        </w:rPr>
      </w:pPr>
      <w:r>
        <w:rPr>
          <w:sz w:val="20"/>
          <w:szCs w:val="20"/>
        </w:rPr>
        <w:t>Финансирование подпрограммы в заявленных объемах позволит достичь поставленной цели.</w:t>
      </w:r>
    </w:p>
    <w:p w:rsidR="0080010F" w:rsidRDefault="0080010F" w:rsidP="0080010F">
      <w:pPr>
        <w:widowControl w:val="0"/>
        <w:autoSpaceDE w:val="0"/>
        <w:autoSpaceDN w:val="0"/>
        <w:adjustRightInd w:val="0"/>
        <w:ind w:firstLine="709"/>
        <w:jc w:val="both"/>
        <w:rPr>
          <w:sz w:val="20"/>
          <w:szCs w:val="20"/>
        </w:rPr>
      </w:pPr>
      <w:r>
        <w:rPr>
          <w:sz w:val="20"/>
          <w:szCs w:val="20"/>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80010F" w:rsidRDefault="0080010F" w:rsidP="0080010F">
      <w:pPr>
        <w:widowControl w:val="0"/>
        <w:autoSpaceDE w:val="0"/>
        <w:autoSpaceDN w:val="0"/>
        <w:adjustRightInd w:val="0"/>
        <w:jc w:val="center"/>
        <w:rPr>
          <w:b/>
          <w:bCs/>
          <w:sz w:val="20"/>
          <w:szCs w:val="20"/>
        </w:rPr>
      </w:pPr>
    </w:p>
    <w:p w:rsidR="0080010F" w:rsidRDefault="0080010F" w:rsidP="0080010F">
      <w:pPr>
        <w:widowControl w:val="0"/>
        <w:autoSpaceDE w:val="0"/>
        <w:autoSpaceDN w:val="0"/>
        <w:adjustRightInd w:val="0"/>
        <w:jc w:val="center"/>
        <w:rPr>
          <w:b/>
          <w:bCs/>
          <w:sz w:val="20"/>
          <w:szCs w:val="20"/>
        </w:rPr>
      </w:pPr>
      <w:r>
        <w:rPr>
          <w:b/>
          <w:bCs/>
          <w:sz w:val="20"/>
          <w:szCs w:val="20"/>
        </w:rPr>
        <w:t>6. Анализ рисков реализации подпрограммы</w:t>
      </w:r>
    </w:p>
    <w:p w:rsidR="0080010F" w:rsidRDefault="0080010F" w:rsidP="0080010F">
      <w:pPr>
        <w:widowControl w:val="0"/>
        <w:autoSpaceDE w:val="0"/>
        <w:autoSpaceDN w:val="0"/>
        <w:adjustRightInd w:val="0"/>
        <w:jc w:val="center"/>
        <w:rPr>
          <w:b/>
          <w:bCs/>
          <w:sz w:val="20"/>
          <w:szCs w:val="20"/>
        </w:rPr>
      </w:pPr>
      <w:r>
        <w:rPr>
          <w:b/>
          <w:bCs/>
          <w:sz w:val="20"/>
          <w:szCs w:val="20"/>
        </w:rPr>
        <w:t>и описание мер управления рисками реализации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К рискам, которые могут оказать влияние на достижение запланированных целей подпрограммы, относятся:</w:t>
      </w:r>
    </w:p>
    <w:p w:rsidR="0080010F" w:rsidRDefault="0080010F" w:rsidP="0080010F">
      <w:pPr>
        <w:widowControl w:val="0"/>
        <w:autoSpaceDE w:val="0"/>
        <w:autoSpaceDN w:val="0"/>
        <w:adjustRightInd w:val="0"/>
        <w:ind w:firstLine="709"/>
        <w:jc w:val="both"/>
        <w:rPr>
          <w:sz w:val="20"/>
          <w:szCs w:val="20"/>
        </w:rPr>
      </w:pPr>
      <w:r>
        <w:rPr>
          <w:sz w:val="20"/>
          <w:szCs w:val="20"/>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80010F" w:rsidRDefault="0080010F" w:rsidP="0080010F">
      <w:pPr>
        <w:widowControl w:val="0"/>
        <w:autoSpaceDE w:val="0"/>
        <w:autoSpaceDN w:val="0"/>
        <w:adjustRightInd w:val="0"/>
        <w:ind w:firstLine="709"/>
        <w:jc w:val="both"/>
        <w:rPr>
          <w:sz w:val="20"/>
          <w:szCs w:val="20"/>
        </w:rPr>
      </w:pPr>
      <w:r>
        <w:rPr>
          <w:sz w:val="20"/>
          <w:szCs w:val="20"/>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Управление рисками будет осуществляться на основе:</w:t>
      </w:r>
    </w:p>
    <w:p w:rsidR="0080010F" w:rsidRDefault="0080010F" w:rsidP="0080010F">
      <w:pPr>
        <w:widowControl w:val="0"/>
        <w:autoSpaceDE w:val="0"/>
        <w:autoSpaceDN w:val="0"/>
        <w:adjustRightInd w:val="0"/>
        <w:ind w:firstLine="709"/>
        <w:jc w:val="both"/>
        <w:rPr>
          <w:sz w:val="20"/>
          <w:szCs w:val="20"/>
        </w:rPr>
      </w:pPr>
      <w:r>
        <w:rPr>
          <w:sz w:val="20"/>
          <w:szCs w:val="20"/>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проведения регулярного мониторинга планируемых изменений в федеральном и областном законодательстве;</w:t>
      </w:r>
    </w:p>
    <w:p w:rsidR="0080010F" w:rsidRDefault="0080010F" w:rsidP="0080010F">
      <w:pPr>
        <w:widowControl w:val="0"/>
        <w:autoSpaceDE w:val="0"/>
        <w:autoSpaceDN w:val="0"/>
        <w:adjustRightInd w:val="0"/>
        <w:ind w:firstLine="709"/>
        <w:jc w:val="both"/>
        <w:rPr>
          <w:sz w:val="20"/>
          <w:szCs w:val="20"/>
        </w:rPr>
      </w:pPr>
      <w:r>
        <w:rPr>
          <w:sz w:val="20"/>
          <w:szCs w:val="20"/>
        </w:rPr>
        <w:t>мониторинга результативности реализации подпрограммы.</w:t>
      </w:r>
    </w:p>
    <w:p w:rsidR="0080010F" w:rsidRDefault="0080010F" w:rsidP="0080010F">
      <w:pPr>
        <w:widowControl w:val="0"/>
        <w:autoSpaceDE w:val="0"/>
        <w:autoSpaceDN w:val="0"/>
        <w:adjustRightInd w:val="0"/>
        <w:spacing w:line="360" w:lineRule="auto"/>
        <w:ind w:firstLine="709"/>
        <w:jc w:val="both"/>
        <w:rPr>
          <w:sz w:val="20"/>
          <w:szCs w:val="20"/>
        </w:rPr>
      </w:pPr>
    </w:p>
    <w:p w:rsidR="0080010F" w:rsidRDefault="0080010F" w:rsidP="0080010F">
      <w:pPr>
        <w:widowControl w:val="0"/>
        <w:autoSpaceDE w:val="0"/>
        <w:autoSpaceDN w:val="0"/>
        <w:adjustRightInd w:val="0"/>
        <w:spacing w:line="360" w:lineRule="auto"/>
        <w:jc w:val="center"/>
        <w:rPr>
          <w:b/>
          <w:bCs/>
          <w:sz w:val="20"/>
          <w:szCs w:val="20"/>
        </w:rPr>
      </w:pPr>
      <w:r>
        <w:rPr>
          <w:b/>
          <w:bCs/>
          <w:sz w:val="20"/>
          <w:szCs w:val="20"/>
        </w:rPr>
        <w:t>7. Оценка эффективности  реализации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Эффективность реализации подпрограммы рассматривается с точки зрения достижения  количественных и качественных значений  показателей к 2020 году.</w:t>
      </w:r>
    </w:p>
    <w:p w:rsidR="0080010F" w:rsidRDefault="0080010F" w:rsidP="0080010F">
      <w:pPr>
        <w:widowControl w:val="0"/>
        <w:autoSpaceDE w:val="0"/>
        <w:autoSpaceDN w:val="0"/>
        <w:adjustRightInd w:val="0"/>
        <w:ind w:firstLine="709"/>
        <w:jc w:val="both"/>
        <w:rPr>
          <w:sz w:val="20"/>
          <w:szCs w:val="20"/>
        </w:rPr>
      </w:pPr>
      <w:r>
        <w:rPr>
          <w:sz w:val="20"/>
          <w:szCs w:val="20"/>
        </w:rPr>
        <w:t>А именно:</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lastRenderedPageBreak/>
        <w:t>- охват услугами дошкольного общего образования детей от 3 до 7 лет – 100%;</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удельный вес численности руководителей муниципальных организаций дошкольного образования,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- 100 %;</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 100%.</w:t>
      </w:r>
    </w:p>
    <w:p w:rsidR="0080010F" w:rsidRDefault="0080010F" w:rsidP="0080010F">
      <w:pPr>
        <w:rPr>
          <w:sz w:val="20"/>
          <w:szCs w:val="20"/>
        </w:rPr>
      </w:pPr>
    </w:p>
    <w:p w:rsidR="0080010F" w:rsidRDefault="0080010F" w:rsidP="0080010F">
      <w:pPr>
        <w:widowControl w:val="0"/>
        <w:autoSpaceDE w:val="0"/>
        <w:autoSpaceDN w:val="0"/>
        <w:adjustRightInd w:val="0"/>
        <w:jc w:val="center"/>
        <w:outlineLvl w:val="2"/>
        <w:rPr>
          <w:b/>
          <w:sz w:val="20"/>
          <w:szCs w:val="20"/>
        </w:rPr>
      </w:pPr>
      <w:r>
        <w:rPr>
          <w:b/>
          <w:sz w:val="20"/>
          <w:szCs w:val="20"/>
        </w:rPr>
        <w:t>ПОДПРОГРАММА 2</w:t>
      </w:r>
    </w:p>
    <w:p w:rsidR="0080010F" w:rsidRDefault="0080010F" w:rsidP="0080010F">
      <w:pPr>
        <w:widowControl w:val="0"/>
        <w:autoSpaceDE w:val="0"/>
        <w:autoSpaceDN w:val="0"/>
        <w:adjustRightInd w:val="0"/>
        <w:jc w:val="center"/>
        <w:rPr>
          <w:b/>
          <w:sz w:val="20"/>
          <w:szCs w:val="20"/>
        </w:rPr>
      </w:pPr>
      <w:r>
        <w:rPr>
          <w:b/>
          <w:sz w:val="20"/>
          <w:szCs w:val="20"/>
        </w:rPr>
        <w:t xml:space="preserve"> «Развитие общего образования»</w:t>
      </w:r>
    </w:p>
    <w:p w:rsidR="0080010F" w:rsidRDefault="0080010F" w:rsidP="0080010F">
      <w:pPr>
        <w:widowControl w:val="0"/>
        <w:autoSpaceDE w:val="0"/>
        <w:autoSpaceDN w:val="0"/>
        <w:adjustRightInd w:val="0"/>
        <w:jc w:val="center"/>
        <w:rPr>
          <w:color w:val="FF0000"/>
          <w:sz w:val="20"/>
          <w:szCs w:val="20"/>
        </w:rPr>
      </w:pPr>
    </w:p>
    <w:p w:rsidR="0080010F" w:rsidRDefault="0080010F" w:rsidP="0080010F">
      <w:pPr>
        <w:widowControl w:val="0"/>
        <w:autoSpaceDE w:val="0"/>
        <w:autoSpaceDN w:val="0"/>
        <w:adjustRightInd w:val="0"/>
        <w:jc w:val="center"/>
        <w:outlineLvl w:val="3"/>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 xml:space="preserve">подпрограммы  «Развитие общего образования» муниципальной программы </w:t>
      </w:r>
    </w:p>
    <w:p w:rsidR="0080010F" w:rsidRDefault="0080010F" w:rsidP="0080010F">
      <w:pPr>
        <w:widowControl w:val="0"/>
        <w:autoSpaceDE w:val="0"/>
        <w:autoSpaceDN w:val="0"/>
        <w:adjustRightInd w:val="0"/>
        <w:jc w:val="center"/>
        <w:rPr>
          <w:sz w:val="20"/>
          <w:szCs w:val="20"/>
        </w:rPr>
      </w:pPr>
      <w:r>
        <w:rPr>
          <w:sz w:val="20"/>
          <w:szCs w:val="20"/>
        </w:rPr>
        <w:t xml:space="preserve">Лискинского муниципального района Воронежской области </w:t>
      </w:r>
    </w:p>
    <w:p w:rsidR="0080010F" w:rsidRDefault="0080010F" w:rsidP="0080010F">
      <w:pPr>
        <w:widowControl w:val="0"/>
        <w:autoSpaceDE w:val="0"/>
        <w:autoSpaceDN w:val="0"/>
        <w:adjustRightInd w:val="0"/>
        <w:jc w:val="center"/>
        <w:rPr>
          <w:sz w:val="20"/>
          <w:szCs w:val="20"/>
        </w:rPr>
      </w:pPr>
      <w:r>
        <w:rPr>
          <w:sz w:val="20"/>
          <w:szCs w:val="20"/>
        </w:rPr>
        <w:t xml:space="preserve">«Развитие образования Лискинского муниципального района» </w:t>
      </w:r>
    </w:p>
    <w:p w:rsidR="0080010F" w:rsidRDefault="0080010F" w:rsidP="0080010F">
      <w:pPr>
        <w:widowControl w:val="0"/>
        <w:autoSpaceDE w:val="0"/>
        <w:autoSpaceDN w:val="0"/>
        <w:adjustRightInd w:val="0"/>
        <w:jc w:val="center"/>
        <w:rPr>
          <w:sz w:val="20"/>
          <w:szCs w:val="20"/>
        </w:rPr>
      </w:pPr>
      <w:r>
        <w:rPr>
          <w:sz w:val="20"/>
          <w:szCs w:val="20"/>
        </w:rPr>
        <w:t>на 2014 - 2020 годы</w:t>
      </w:r>
    </w:p>
    <w:p w:rsidR="0080010F" w:rsidRDefault="0080010F" w:rsidP="0080010F">
      <w:pPr>
        <w:widowControl w:val="0"/>
        <w:autoSpaceDE w:val="0"/>
        <w:autoSpaceDN w:val="0"/>
        <w:adjustRightInd w:val="0"/>
        <w:jc w:val="center"/>
        <w:rPr>
          <w:color w:val="FF0000"/>
          <w:sz w:val="20"/>
          <w:szCs w:val="20"/>
        </w:rPr>
      </w:pPr>
    </w:p>
    <w:p w:rsidR="0080010F" w:rsidRDefault="0080010F" w:rsidP="0080010F">
      <w:pPr>
        <w:widowControl w:val="0"/>
        <w:autoSpaceDE w:val="0"/>
        <w:autoSpaceDN w:val="0"/>
        <w:adjustRightInd w:val="0"/>
        <w:jc w:val="center"/>
        <w:rPr>
          <w:color w:val="FF0000"/>
          <w:sz w:val="20"/>
          <w:szCs w:val="20"/>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7"/>
        <w:gridCol w:w="5386"/>
      </w:tblGrid>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Исполнители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Отдел образования администрации Лискинского муниципального района; образовательные организации района</w:t>
            </w:r>
          </w:p>
        </w:tc>
      </w:tr>
      <w:tr w:rsidR="0080010F" w:rsidTr="0080010F">
        <w:trPr>
          <w:trHeight w:val="884"/>
        </w:trPr>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Основные мероприятия, входящие</w:t>
            </w:r>
          </w:p>
          <w:p w:rsidR="0080010F" w:rsidRDefault="0080010F">
            <w:pPr>
              <w:widowControl w:val="0"/>
              <w:autoSpaceDE w:val="0"/>
              <w:autoSpaceDN w:val="0"/>
              <w:adjustRightInd w:val="0"/>
              <w:rPr>
                <w:sz w:val="20"/>
                <w:szCs w:val="20"/>
              </w:rPr>
            </w:pPr>
            <w:r>
              <w:rPr>
                <w:sz w:val="20"/>
                <w:szCs w:val="20"/>
              </w:rPr>
              <w:t>в состав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Мероприятия по развитию системы общего образования</w:t>
            </w:r>
          </w:p>
        </w:tc>
      </w:tr>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Цель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Создание в системе общего образования равных возможностей для современного  качественного и доступного образования</w:t>
            </w:r>
          </w:p>
        </w:tc>
      </w:tr>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 xml:space="preserve">Задачи подпрограммы </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Формирование образовательной сети и финансово-экономических механизмов, обеспечивающих равный доступ населения к услугам  общего образования  детей;</w:t>
            </w:r>
          </w:p>
          <w:p w:rsidR="0080010F" w:rsidRDefault="0080010F">
            <w:pPr>
              <w:pStyle w:val="ConsPlusCell"/>
              <w:rPr>
                <w:rFonts w:ascii="Times New Roman" w:hAnsi="Times New Roman" w:cs="Times New Roman"/>
              </w:rPr>
            </w:pPr>
            <w:r>
              <w:rPr>
                <w:rFonts w:ascii="Times New Roman" w:hAnsi="Times New Roman" w:cs="Times New Roman"/>
              </w:rPr>
              <w:t>- Развитие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80010F" w:rsidRDefault="0080010F">
            <w:pPr>
              <w:pStyle w:val="ConsPlusCell"/>
              <w:rPr>
                <w:rFonts w:ascii="Times New Roman" w:hAnsi="Times New Roman" w:cs="Times New Roman"/>
              </w:rPr>
            </w:pPr>
            <w:r>
              <w:rPr>
                <w:rFonts w:ascii="Times New Roman" w:hAnsi="Times New Roman" w:cs="Times New Roman"/>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80010F" w:rsidTr="0080010F">
        <w:tc>
          <w:tcPr>
            <w:tcW w:w="4467"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sz w:val="20"/>
                <w:szCs w:val="20"/>
              </w:rPr>
            </w:pPr>
            <w:r>
              <w:rPr>
                <w:sz w:val="20"/>
                <w:szCs w:val="20"/>
              </w:rPr>
              <w:t>Основные целевые индикаторы и </w:t>
            </w:r>
          </w:p>
          <w:p w:rsidR="0080010F" w:rsidRDefault="0080010F">
            <w:pPr>
              <w:widowControl w:val="0"/>
              <w:autoSpaceDE w:val="0"/>
              <w:autoSpaceDN w:val="0"/>
              <w:adjustRightInd w:val="0"/>
              <w:rPr>
                <w:sz w:val="20"/>
                <w:szCs w:val="20"/>
              </w:rPr>
            </w:pPr>
            <w:r>
              <w:rPr>
                <w:sz w:val="20"/>
                <w:szCs w:val="20"/>
              </w:rPr>
              <w:t>показатели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p w:rsidR="0080010F" w:rsidRDefault="0080010F">
            <w:pPr>
              <w:widowControl w:val="0"/>
              <w:autoSpaceDE w:val="0"/>
              <w:autoSpaceDN w:val="0"/>
              <w:adjustRightInd w:val="0"/>
              <w:rPr>
                <w:sz w:val="20"/>
                <w:szCs w:val="20"/>
              </w:rPr>
            </w:pP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a6"/>
              <w:suppressAutoHyphens/>
              <w:spacing w:line="100" w:lineRule="atLeast"/>
              <w:ind w:left="0"/>
              <w:jc w:val="both"/>
              <w:rPr>
                <w:sz w:val="20"/>
                <w:szCs w:val="20"/>
              </w:rPr>
            </w:pPr>
            <w:r>
              <w:rPr>
                <w:color w:val="000000"/>
                <w:sz w:val="20"/>
                <w:szCs w:val="20"/>
              </w:rPr>
              <w:t>-Доля выпускников общеобразовательных учреждений, сдавших единый государственный экзамен по русскому языку и по математике, в общей численности выпускников общеобразовательных учреждений, сдававших  единый государственный экзамен по данным предметам</w:t>
            </w:r>
            <w:r>
              <w:rPr>
                <w:sz w:val="20"/>
                <w:szCs w:val="20"/>
              </w:rPr>
              <w:t>(в процентах).</w:t>
            </w:r>
          </w:p>
          <w:p w:rsidR="0080010F" w:rsidRDefault="0080010F">
            <w:pPr>
              <w:pStyle w:val="a6"/>
              <w:tabs>
                <w:tab w:val="left" w:pos="708"/>
              </w:tabs>
              <w:suppressAutoHyphens/>
              <w:spacing w:line="100" w:lineRule="atLeast"/>
              <w:ind w:left="-49"/>
              <w:jc w:val="both"/>
              <w:rPr>
                <w:sz w:val="20"/>
                <w:szCs w:val="20"/>
              </w:rPr>
            </w:pPr>
            <w:r>
              <w:rPr>
                <w:color w:val="000000"/>
                <w:sz w:val="20"/>
                <w:szCs w:val="20"/>
              </w:rPr>
              <w:t>- Удельный вес численности педагогических и руководящих кадров общеобразовательных учреждений, прошедших повышение квалификации для работы по ФГОС, от общей численности педагогических и руководящих кадров</w:t>
            </w:r>
            <w:r>
              <w:rPr>
                <w:sz w:val="20"/>
                <w:szCs w:val="20"/>
              </w:rPr>
              <w:t>(в процентах).</w:t>
            </w:r>
          </w:p>
          <w:p w:rsidR="0080010F" w:rsidRDefault="0080010F">
            <w:pPr>
              <w:pStyle w:val="a6"/>
              <w:tabs>
                <w:tab w:val="left" w:pos="708"/>
              </w:tabs>
              <w:suppressAutoHyphens/>
              <w:spacing w:line="100" w:lineRule="atLeast"/>
              <w:ind w:left="-49"/>
              <w:jc w:val="both"/>
              <w:rPr>
                <w:sz w:val="20"/>
                <w:szCs w:val="20"/>
              </w:rPr>
            </w:pPr>
            <w:r>
              <w:rPr>
                <w:color w:val="000000"/>
                <w:sz w:val="20"/>
                <w:szCs w:val="20"/>
              </w:rPr>
              <w:t>- Доля школьников, обучающихся по федеральным государственным образовательным стандартам (от общей численности учащихся)</w:t>
            </w:r>
            <w:r>
              <w:rPr>
                <w:sz w:val="20"/>
                <w:szCs w:val="20"/>
              </w:rPr>
              <w:t>(в процентах).</w:t>
            </w:r>
          </w:p>
          <w:p w:rsidR="0080010F" w:rsidRDefault="0080010F">
            <w:pPr>
              <w:pStyle w:val="a6"/>
              <w:tabs>
                <w:tab w:val="left" w:pos="708"/>
              </w:tabs>
              <w:suppressAutoHyphens/>
              <w:spacing w:line="100" w:lineRule="atLeast"/>
              <w:ind w:left="-49"/>
              <w:jc w:val="both"/>
              <w:rPr>
                <w:sz w:val="20"/>
                <w:szCs w:val="20"/>
              </w:rPr>
            </w:pPr>
            <w:r>
              <w:rPr>
                <w:color w:val="000000"/>
                <w:sz w:val="20"/>
                <w:szCs w:val="20"/>
              </w:rPr>
              <w:t>- Доля обучающихся, получающих среднее (полное) общее образование по программам профильного обучения</w:t>
            </w:r>
            <w:r>
              <w:rPr>
                <w:sz w:val="20"/>
                <w:szCs w:val="20"/>
              </w:rPr>
              <w:t>(в процентах).</w:t>
            </w:r>
          </w:p>
          <w:p w:rsidR="0080010F" w:rsidRDefault="0080010F">
            <w:pPr>
              <w:pStyle w:val="a6"/>
              <w:tabs>
                <w:tab w:val="left" w:pos="708"/>
              </w:tabs>
              <w:suppressAutoHyphens/>
              <w:spacing w:line="100" w:lineRule="atLeast"/>
              <w:ind w:left="-49"/>
              <w:jc w:val="both"/>
              <w:rPr>
                <w:sz w:val="20"/>
                <w:szCs w:val="20"/>
              </w:rPr>
            </w:pPr>
            <w:r>
              <w:rPr>
                <w:color w:val="000000"/>
                <w:sz w:val="20"/>
                <w:szCs w:val="20"/>
              </w:rPr>
              <w:t>- Доля обучающихся -участников Всероссийской олимпиады школьников</w:t>
            </w:r>
            <w:r>
              <w:rPr>
                <w:sz w:val="20"/>
                <w:szCs w:val="20"/>
              </w:rPr>
              <w:t>(в процентах).</w:t>
            </w:r>
          </w:p>
          <w:p w:rsidR="0080010F" w:rsidRDefault="0080010F">
            <w:pPr>
              <w:pStyle w:val="a6"/>
              <w:tabs>
                <w:tab w:val="left" w:pos="708"/>
              </w:tabs>
              <w:suppressAutoHyphens/>
              <w:spacing w:line="100" w:lineRule="atLeast"/>
              <w:ind w:left="-63"/>
              <w:jc w:val="both"/>
              <w:rPr>
                <w:sz w:val="20"/>
                <w:szCs w:val="20"/>
              </w:rPr>
            </w:pPr>
            <w:r>
              <w:rPr>
                <w:color w:val="000000"/>
                <w:sz w:val="20"/>
                <w:szCs w:val="20"/>
              </w:rPr>
              <w:t>- Доля обучающихся, охваченных горячим питанием</w:t>
            </w:r>
            <w:r>
              <w:rPr>
                <w:sz w:val="20"/>
                <w:szCs w:val="20"/>
              </w:rPr>
              <w:t>(в процентах).</w:t>
            </w:r>
          </w:p>
        </w:tc>
      </w:tr>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Сроки реализации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xml:space="preserve">Срок реализации подпрограммы - 2014 – 2020 годы:                </w:t>
            </w:r>
          </w:p>
          <w:p w:rsidR="0080010F" w:rsidRDefault="0080010F">
            <w:pPr>
              <w:pStyle w:val="ConsPlusCell"/>
              <w:rPr>
                <w:rFonts w:ascii="Times New Roman" w:hAnsi="Times New Roman" w:cs="Times New Roman"/>
              </w:rPr>
            </w:pPr>
            <w:r>
              <w:rPr>
                <w:rFonts w:ascii="Times New Roman" w:hAnsi="Times New Roman" w:cs="Times New Roman"/>
              </w:rPr>
              <w:t xml:space="preserve">первый этап - 2014 - 2015 годы;               </w:t>
            </w:r>
          </w:p>
          <w:p w:rsidR="0080010F" w:rsidRDefault="0080010F">
            <w:pPr>
              <w:pStyle w:val="ConsPlusCell"/>
              <w:rPr>
                <w:rFonts w:ascii="Times New Roman" w:hAnsi="Times New Roman" w:cs="Times New Roman"/>
              </w:rPr>
            </w:pPr>
            <w:r>
              <w:rPr>
                <w:rFonts w:ascii="Times New Roman" w:hAnsi="Times New Roman" w:cs="Times New Roman"/>
              </w:rPr>
              <w:lastRenderedPageBreak/>
              <w:t xml:space="preserve">второй этап - 2016 - 2018 годы;                          </w:t>
            </w:r>
          </w:p>
          <w:p w:rsidR="0080010F" w:rsidRDefault="0080010F">
            <w:pPr>
              <w:pStyle w:val="ConsPlusCell"/>
              <w:rPr>
                <w:rFonts w:ascii="Times New Roman" w:hAnsi="Times New Roman" w:cs="Times New Roman"/>
              </w:rPr>
            </w:pPr>
            <w:r>
              <w:rPr>
                <w:rFonts w:ascii="Times New Roman" w:hAnsi="Times New Roman" w:cs="Times New Roman"/>
              </w:rPr>
              <w:t>третий этап - 2019 - 2020 годы.</w:t>
            </w:r>
          </w:p>
        </w:tc>
      </w:tr>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lastRenderedPageBreak/>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Всего –  4339084,8 тыс. рублей,</w:t>
            </w:r>
          </w:p>
          <w:p w:rsidR="0080010F" w:rsidRDefault="0080010F">
            <w:pPr>
              <w:pStyle w:val="ConsPlusCell"/>
              <w:rPr>
                <w:rFonts w:ascii="Times New Roman" w:hAnsi="Times New Roman" w:cs="Times New Roman"/>
              </w:rPr>
            </w:pPr>
            <w:r>
              <w:rPr>
                <w:rFonts w:ascii="Times New Roman" w:hAnsi="Times New Roman" w:cs="Times New Roman"/>
              </w:rPr>
              <w:t>в том числе:</w:t>
            </w:r>
          </w:p>
          <w:p w:rsidR="0080010F" w:rsidRDefault="0080010F">
            <w:pPr>
              <w:pStyle w:val="ConsPlusCell"/>
              <w:rPr>
                <w:rFonts w:ascii="Times New Roman" w:hAnsi="Times New Roman" w:cs="Times New Roman"/>
              </w:rPr>
            </w:pPr>
            <w:r>
              <w:rPr>
                <w:rFonts w:ascii="Times New Roman" w:hAnsi="Times New Roman" w:cs="Times New Roman"/>
              </w:rPr>
              <w:t>- из областного бюджета – 3756621,8 тыс. рублей:</w:t>
            </w:r>
          </w:p>
          <w:p w:rsidR="0080010F" w:rsidRDefault="0080010F">
            <w:pPr>
              <w:pStyle w:val="ConsPlusCell"/>
              <w:rPr>
                <w:rFonts w:ascii="Times New Roman" w:hAnsi="Times New Roman" w:cs="Times New Roman"/>
              </w:rPr>
            </w:pPr>
            <w:r>
              <w:rPr>
                <w:rFonts w:ascii="Times New Roman" w:hAnsi="Times New Roman" w:cs="Times New Roman"/>
              </w:rPr>
              <w:t>2014 год – 453528,7 тыс. рублей;</w:t>
            </w:r>
          </w:p>
          <w:p w:rsidR="0080010F" w:rsidRDefault="0080010F">
            <w:pPr>
              <w:pStyle w:val="ConsPlusCell"/>
              <w:rPr>
                <w:rFonts w:ascii="Times New Roman" w:hAnsi="Times New Roman" w:cs="Times New Roman"/>
              </w:rPr>
            </w:pPr>
            <w:r>
              <w:rPr>
                <w:rFonts w:ascii="Times New Roman" w:hAnsi="Times New Roman" w:cs="Times New Roman"/>
              </w:rPr>
              <w:t>2015 год – 506885,1 тыс. рублей;</w:t>
            </w:r>
          </w:p>
          <w:p w:rsidR="0080010F" w:rsidRDefault="0080010F">
            <w:pPr>
              <w:pStyle w:val="ConsPlusCell"/>
              <w:rPr>
                <w:rFonts w:ascii="Times New Roman" w:hAnsi="Times New Roman" w:cs="Times New Roman"/>
              </w:rPr>
            </w:pPr>
            <w:r>
              <w:rPr>
                <w:rFonts w:ascii="Times New Roman" w:hAnsi="Times New Roman" w:cs="Times New Roman"/>
              </w:rPr>
              <w:t>2016 год – 559241,6 тыс. рублей;</w:t>
            </w:r>
          </w:p>
          <w:p w:rsidR="0080010F" w:rsidRDefault="0080010F">
            <w:pPr>
              <w:pStyle w:val="ConsPlusCell"/>
              <w:rPr>
                <w:rFonts w:ascii="Times New Roman" w:hAnsi="Times New Roman" w:cs="Times New Roman"/>
              </w:rPr>
            </w:pPr>
            <w:r>
              <w:rPr>
                <w:rFonts w:ascii="Times New Roman" w:hAnsi="Times New Roman" w:cs="Times New Roman"/>
              </w:rPr>
              <w:t>2017 год – 559241,6 тыс. рублей;</w:t>
            </w:r>
          </w:p>
          <w:p w:rsidR="0080010F" w:rsidRDefault="0080010F">
            <w:pPr>
              <w:pStyle w:val="ConsPlusCell"/>
              <w:rPr>
                <w:rFonts w:ascii="Times New Roman" w:hAnsi="Times New Roman" w:cs="Times New Roman"/>
              </w:rPr>
            </w:pPr>
            <w:r>
              <w:rPr>
                <w:rFonts w:ascii="Times New Roman" w:hAnsi="Times New Roman" w:cs="Times New Roman"/>
              </w:rPr>
              <w:t>2018 год – 559241,6 тыс. рублей;</w:t>
            </w:r>
          </w:p>
          <w:p w:rsidR="0080010F" w:rsidRDefault="0080010F">
            <w:pPr>
              <w:pStyle w:val="ConsPlusCell"/>
              <w:rPr>
                <w:rFonts w:ascii="Times New Roman" w:hAnsi="Times New Roman" w:cs="Times New Roman"/>
              </w:rPr>
            </w:pPr>
            <w:r>
              <w:rPr>
                <w:rFonts w:ascii="Times New Roman" w:hAnsi="Times New Roman" w:cs="Times New Roman"/>
              </w:rPr>
              <w:t>2019 год – 559241,6тыс. рублей;</w:t>
            </w:r>
          </w:p>
          <w:p w:rsidR="0080010F" w:rsidRDefault="0080010F">
            <w:pPr>
              <w:pStyle w:val="ConsPlusCell"/>
              <w:rPr>
                <w:rFonts w:ascii="Times New Roman" w:hAnsi="Times New Roman" w:cs="Times New Roman"/>
              </w:rPr>
            </w:pPr>
            <w:r>
              <w:rPr>
                <w:rFonts w:ascii="Times New Roman" w:hAnsi="Times New Roman" w:cs="Times New Roman"/>
              </w:rPr>
              <w:t>2020 год – 559241,6 тыс. рублей.</w:t>
            </w:r>
          </w:p>
          <w:p w:rsidR="0080010F" w:rsidRDefault="0080010F">
            <w:pPr>
              <w:pStyle w:val="ConsPlusCell"/>
              <w:rPr>
                <w:rFonts w:ascii="Times New Roman" w:hAnsi="Times New Roman" w:cs="Times New Roman"/>
              </w:rPr>
            </w:pPr>
            <w:r>
              <w:rPr>
                <w:rFonts w:ascii="Times New Roman" w:hAnsi="Times New Roman" w:cs="Times New Roman"/>
              </w:rPr>
              <w:t>- из местного бюджета –582463,0  тыс. руб.:</w:t>
            </w:r>
          </w:p>
          <w:p w:rsidR="0080010F" w:rsidRDefault="0080010F">
            <w:pPr>
              <w:pStyle w:val="ConsPlusCell"/>
              <w:rPr>
                <w:rFonts w:ascii="Times New Roman" w:hAnsi="Times New Roman" w:cs="Times New Roman"/>
              </w:rPr>
            </w:pPr>
            <w:r>
              <w:rPr>
                <w:rFonts w:ascii="Times New Roman" w:hAnsi="Times New Roman" w:cs="Times New Roman"/>
              </w:rPr>
              <w:t>2014 год – 72818,0  тыс. рублей;</w:t>
            </w:r>
          </w:p>
          <w:p w:rsidR="0080010F" w:rsidRDefault="0080010F">
            <w:pPr>
              <w:pStyle w:val="ConsPlusCell"/>
              <w:rPr>
                <w:rFonts w:ascii="Times New Roman" w:hAnsi="Times New Roman" w:cs="Times New Roman"/>
              </w:rPr>
            </w:pPr>
            <w:r>
              <w:rPr>
                <w:rFonts w:ascii="Times New Roman" w:hAnsi="Times New Roman" w:cs="Times New Roman"/>
              </w:rPr>
              <w:t>2015 год – 75320,0  тыс. рублей;</w:t>
            </w:r>
          </w:p>
          <w:p w:rsidR="0080010F" w:rsidRDefault="0080010F">
            <w:pPr>
              <w:pStyle w:val="ConsPlusCell"/>
              <w:rPr>
                <w:rFonts w:ascii="Times New Roman" w:hAnsi="Times New Roman" w:cs="Times New Roman"/>
              </w:rPr>
            </w:pPr>
            <w:r>
              <w:rPr>
                <w:rFonts w:ascii="Times New Roman" w:hAnsi="Times New Roman" w:cs="Times New Roman"/>
              </w:rPr>
              <w:t>2016 год – 78602,0  тыс. рублей;</w:t>
            </w:r>
          </w:p>
          <w:p w:rsidR="0080010F" w:rsidRDefault="0080010F">
            <w:pPr>
              <w:pStyle w:val="ConsPlusCell"/>
              <w:rPr>
                <w:rFonts w:ascii="Times New Roman" w:hAnsi="Times New Roman" w:cs="Times New Roman"/>
              </w:rPr>
            </w:pPr>
            <w:r>
              <w:rPr>
                <w:rFonts w:ascii="Times New Roman" w:hAnsi="Times New Roman" w:cs="Times New Roman"/>
              </w:rPr>
              <w:t>2017 год – 82532,0тыс. рублей;</w:t>
            </w:r>
          </w:p>
          <w:p w:rsidR="0080010F" w:rsidRDefault="0080010F">
            <w:pPr>
              <w:pStyle w:val="ConsPlusCell"/>
              <w:rPr>
                <w:rFonts w:ascii="Times New Roman" w:hAnsi="Times New Roman" w:cs="Times New Roman"/>
              </w:rPr>
            </w:pPr>
            <w:r>
              <w:rPr>
                <w:rFonts w:ascii="Times New Roman" w:hAnsi="Times New Roman" w:cs="Times New Roman"/>
              </w:rPr>
              <w:t>2018 год – 86659,0тыс. рублей;</w:t>
            </w:r>
          </w:p>
          <w:p w:rsidR="0080010F" w:rsidRDefault="0080010F">
            <w:pPr>
              <w:pStyle w:val="ConsPlusCell"/>
              <w:rPr>
                <w:rFonts w:ascii="Times New Roman" w:hAnsi="Times New Roman" w:cs="Times New Roman"/>
              </w:rPr>
            </w:pPr>
            <w:r>
              <w:rPr>
                <w:rFonts w:ascii="Times New Roman" w:hAnsi="Times New Roman" w:cs="Times New Roman"/>
              </w:rPr>
              <w:t>2019 год – 90992,0  тыс. рублей;</w:t>
            </w:r>
          </w:p>
          <w:p w:rsidR="0080010F" w:rsidRDefault="0080010F">
            <w:pPr>
              <w:pStyle w:val="ConsPlusCell"/>
              <w:rPr>
                <w:rFonts w:ascii="Times New Roman" w:hAnsi="Times New Roman" w:cs="Times New Roman"/>
              </w:rPr>
            </w:pPr>
            <w:r>
              <w:rPr>
                <w:rFonts w:ascii="Times New Roman" w:hAnsi="Times New Roman" w:cs="Times New Roman"/>
              </w:rPr>
              <w:t>2020 год – 95540,0  тыс. рублей.</w:t>
            </w:r>
          </w:p>
        </w:tc>
      </w:tr>
      <w:tr w:rsidR="0080010F" w:rsidTr="0080010F">
        <w:tc>
          <w:tcPr>
            <w:tcW w:w="4467"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Ожидаемые непосредственные результаты реализации муниципальной подпрограммы муниципальной программы</w:t>
            </w:r>
          </w:p>
        </w:tc>
        <w:tc>
          <w:tcPr>
            <w:tcW w:w="53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ind w:firstLine="491"/>
              <w:jc w:val="both"/>
            </w:pPr>
            <w:r>
              <w:rPr>
                <w:rFonts w:ascii="Times New Roman" w:hAnsi="Times New Roman" w:cs="Times New Roman"/>
              </w:rPr>
              <w:t>К 2020 году будут созданы условия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Лискинского района.</w:t>
            </w:r>
          </w:p>
          <w:p w:rsidR="0080010F" w:rsidRDefault="0080010F">
            <w:pPr>
              <w:pStyle w:val="ConsPlusCell"/>
              <w:ind w:firstLine="491"/>
              <w:jc w:val="both"/>
            </w:pPr>
            <w:r>
              <w:rPr>
                <w:rFonts w:ascii="Times New Roman" w:hAnsi="Times New Roman" w:cs="Times New Roman"/>
              </w:rPr>
              <w:t xml:space="preserve">Создание комплекса информационно-методического, нормативного обеспечения предоставления услуг общего образования на территории Лискинского района обеспечит переход на федеральные государственные образовательные стандарты общего образования с целью улучшения  качество общего образования. </w:t>
            </w:r>
          </w:p>
          <w:p w:rsidR="0080010F" w:rsidRDefault="0080010F">
            <w:pPr>
              <w:pStyle w:val="ConsPlusCell"/>
              <w:ind w:firstLine="491"/>
              <w:jc w:val="both"/>
              <w:rPr>
                <w:rFonts w:ascii="Times New Roman" w:hAnsi="Times New Roman" w:cs="Times New Roman"/>
              </w:rPr>
            </w:pPr>
            <w:r>
              <w:rPr>
                <w:rFonts w:ascii="Times New Roman" w:hAnsi="Times New Roman" w:cs="Times New Roman"/>
              </w:rPr>
              <w:t xml:space="preserve">Будет продолжена модернизация содержания и методов обучения  на основе эффективного использования возможностей современных образовательных технологий, в том числе информационно-коммуникационных. </w:t>
            </w:r>
          </w:p>
          <w:p w:rsidR="0080010F" w:rsidRDefault="0080010F">
            <w:pPr>
              <w:pStyle w:val="ConsPlusCell"/>
              <w:ind w:firstLine="491"/>
              <w:jc w:val="both"/>
            </w:pPr>
            <w:r>
              <w:rPr>
                <w:rFonts w:ascii="Times New Roman" w:hAnsi="Times New Roman" w:cs="Times New Roman"/>
              </w:rPr>
              <w:t>На уровне района получит дальнейшее развитие муниципальная система оценки качества образования. Создание системы мониторинга и оценки качества образования позволит оперативно получать достоверную информацию обо всех образовательных учреждениях.</w:t>
            </w:r>
          </w:p>
          <w:p w:rsidR="0080010F" w:rsidRDefault="0080010F">
            <w:pPr>
              <w:jc w:val="both"/>
              <w:rPr>
                <w:sz w:val="20"/>
                <w:szCs w:val="20"/>
              </w:rPr>
            </w:pPr>
            <w:r>
              <w:rPr>
                <w:sz w:val="20"/>
                <w:szCs w:val="20"/>
              </w:rPr>
              <w:t>Система образования Лискинского района  обеспечит возможности получения образования, отвечающего требованиям современной инновационной экономики, формирование гармоничной, высоконравственной социально адаптированной, конкурентоспособной, мобильной личности.</w:t>
            </w:r>
          </w:p>
        </w:tc>
      </w:tr>
    </w:tbl>
    <w:p w:rsidR="0080010F" w:rsidRDefault="0080010F" w:rsidP="0080010F">
      <w:pPr>
        <w:pStyle w:val="aff9"/>
        <w:spacing w:after="0" w:line="100" w:lineRule="atLeast"/>
        <w:jc w:val="center"/>
        <w:rPr>
          <w:rFonts w:ascii="Times New Roman" w:hAnsi="Times New Roman"/>
          <w:b/>
          <w:sz w:val="28"/>
          <w:szCs w:val="28"/>
        </w:rPr>
      </w:pPr>
    </w:p>
    <w:p w:rsidR="0080010F" w:rsidRDefault="0080010F" w:rsidP="0080010F">
      <w:pPr>
        <w:pStyle w:val="aff9"/>
        <w:spacing w:after="0" w:line="100" w:lineRule="atLeast"/>
        <w:jc w:val="center"/>
        <w:rPr>
          <w:b/>
          <w:sz w:val="20"/>
          <w:szCs w:val="20"/>
        </w:rPr>
      </w:pPr>
      <w:r>
        <w:rPr>
          <w:rFonts w:ascii="Times New Roman" w:hAnsi="Times New Roman"/>
          <w:b/>
          <w:sz w:val="20"/>
          <w:szCs w:val="20"/>
        </w:rPr>
        <w:t>1. Характеристика сферы реализации подпрограммы, описание основных проблем в указанной сфере и прогноз ее развития</w:t>
      </w:r>
    </w:p>
    <w:p w:rsidR="0080010F" w:rsidRDefault="0080010F" w:rsidP="0080010F">
      <w:pPr>
        <w:pStyle w:val="aff9"/>
        <w:spacing w:after="0" w:line="100" w:lineRule="atLeast"/>
        <w:jc w:val="both"/>
        <w:rPr>
          <w:sz w:val="20"/>
          <w:szCs w:val="20"/>
        </w:rPr>
      </w:pPr>
      <w:r>
        <w:rPr>
          <w:rFonts w:ascii="Times New Roman" w:hAnsi="Times New Roman"/>
          <w:spacing w:val="-4"/>
          <w:sz w:val="20"/>
          <w:szCs w:val="20"/>
        </w:rPr>
        <w:t xml:space="preserve">          Реализация приоритетного национального проекта «Образование», в том числе комплексного проекта модернизации образованияв 2010 - 2013 годах позволили получить ряд важных результатов, связанных с повышением результативности деятельности в системе общего образования, снижением неэффективных расходов, усилением общественного участия в управлении образованием.</w:t>
      </w:r>
    </w:p>
    <w:p w:rsidR="0080010F" w:rsidRDefault="0080010F" w:rsidP="0080010F">
      <w:pPr>
        <w:pStyle w:val="aff9"/>
        <w:spacing w:after="0" w:line="100" w:lineRule="atLeast"/>
        <w:ind w:firstLine="567"/>
        <w:jc w:val="both"/>
        <w:rPr>
          <w:color w:val="000000"/>
          <w:sz w:val="20"/>
          <w:szCs w:val="20"/>
        </w:rPr>
      </w:pPr>
      <w:r>
        <w:rPr>
          <w:rFonts w:ascii="Times New Roman" w:hAnsi="Times New Roman"/>
          <w:color w:val="000000"/>
          <w:spacing w:val="-4"/>
          <w:sz w:val="20"/>
          <w:szCs w:val="20"/>
        </w:rPr>
        <w:t>Сеть общеобразовательных учреждений Лискинского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80010F" w:rsidRDefault="0080010F" w:rsidP="0080010F">
      <w:pPr>
        <w:pStyle w:val="aff9"/>
        <w:spacing w:after="0" w:line="100" w:lineRule="atLeast"/>
        <w:ind w:firstLine="567"/>
        <w:jc w:val="both"/>
        <w:rPr>
          <w:rFonts w:ascii="Times New Roman" w:hAnsi="Times New Roman"/>
          <w:spacing w:val="-4"/>
          <w:sz w:val="20"/>
          <w:szCs w:val="20"/>
        </w:rPr>
      </w:pPr>
      <w:r>
        <w:rPr>
          <w:rFonts w:ascii="Times New Roman" w:hAnsi="Times New Roman"/>
          <w:spacing w:val="-4"/>
          <w:sz w:val="20"/>
          <w:szCs w:val="20"/>
        </w:rPr>
        <w:t>С 2010 года осуществляется работа по обеспечению введения федеральных государственных образовательных стандартов начального образования. С 1 сентября 2011 года федеральный государственный образовательный стандарт начального общего образования введен в штатном режиме во всех первых классах общеобразовательных учреждений Лискинского района.</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lastRenderedPageBreak/>
        <w:t>Инновационные школы района активно транслируют опыт реализации приоритетных направлений модернизации образования, в том числе опыт введения профильного обучения, реализации компетентностного подхода, применения здоровьесберегающих технологий.</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 xml:space="preserve"> В районе формируется система комплексной оценки результатов и эффективности работы образовательных учреждений, их инновационного потенциала. В целях реализации национальной образовательной инициативы «Наша новая школа» в 39 общеобразовательных учреждениях района (100 процентов от их общего количества) утверждены и реализуются программы развития.</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Совершенствуется содержание общего образования. Увеличивается количество школ, получивших  современные учебно-методические комплекты, созданные на основе развивающего подхода в начальном звене.Увеличилась доля обучающихся, которым обеспечена возможность пользоваться учебным оборудованием для практических работ и интерактивными учебными пособиями в соответствии с требованиями ФГОС.Приоритетный национальный проект «Образование»и реализация КПМО на территории Лискинского района способствовали росту информационной культуры участников образовательного процесса. Эти мероприятия решают проблемы доступа общеобразовательных учреждений к электронным информационным и образовательным ресурсам.</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Активно формируется современный корпус педагогов и управленцев, новая профессиональная культура, внедряются в учебный процесс инновационные образовательные технологии. Опыт школ и педагогов-лидеров все шире используется в массовой практике. Об этом свидетельствует активное участие учителей и образовательных учреждений в реализации приоритетного национального проекта «Образование». В 2013 году 7 педагогов получили денежное вознаграждение по результатам областного конкурса лучших учителей Воронежской области.</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В 2011 году в районе разработан и утвержден новый порядок аттестации педагогических работников, который стимулирует процессы совершенствования педагогов как профессионалов.</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В настоящее время ведется разработка инновационных моделей, обеспечивающих адресный подход в повышении квалификации педагогов. В рамках обновления системы повышения квалификации возникает необходимость в появлении конкурентной образовательной среды, обеспечивающей реальную реализацию принципа адресности в процессе формирования индивидуальных и групповых запросов к системе повышения квалификации и переподготовки.</w:t>
      </w:r>
    </w:p>
    <w:p w:rsidR="0080010F" w:rsidRDefault="0080010F" w:rsidP="0080010F">
      <w:pPr>
        <w:pStyle w:val="aff9"/>
        <w:spacing w:after="0" w:line="100" w:lineRule="atLeast"/>
        <w:ind w:firstLine="709"/>
        <w:jc w:val="both"/>
        <w:rPr>
          <w:sz w:val="20"/>
          <w:szCs w:val="20"/>
        </w:rPr>
      </w:pPr>
      <w:r>
        <w:rPr>
          <w:rFonts w:ascii="Times New Roman" w:hAnsi="Times New Roman"/>
          <w:color w:val="000000"/>
          <w:sz w:val="20"/>
          <w:szCs w:val="20"/>
        </w:rPr>
        <w:t>В ходе реализации  проекта модернизации региональной системы образования в 2013 году удалось решить следующие задачи:</w:t>
      </w:r>
      <w:r>
        <w:rPr>
          <w:rFonts w:ascii="Times New Roman" w:hAnsi="Times New Roman"/>
          <w:sz w:val="20"/>
          <w:szCs w:val="20"/>
        </w:rPr>
        <w:t>для реализации  ФГОС НОО приобретено современное оборудование; для создания материальной базы по введению дополнительного часа физической культуры в ОУ поставлено спортивное оборудование</w:t>
      </w:r>
      <w:r>
        <w:rPr>
          <w:rFonts w:ascii="Times New Roman" w:hAnsi="Times New Roman"/>
          <w:bCs/>
          <w:iCs/>
          <w:sz w:val="20"/>
          <w:szCs w:val="20"/>
        </w:rPr>
        <w:t>;</w:t>
      </w:r>
      <w:r>
        <w:rPr>
          <w:rFonts w:ascii="Times New Roman" w:hAnsi="Times New Roman"/>
          <w:sz w:val="20"/>
          <w:szCs w:val="20"/>
        </w:rPr>
        <w:t>для создания современных условий организации школьного питания в школы поставлено технологическое оборудование для школьных столовых;приобретены учебники для обучения по ФГОС; проведены ремонтные работы в ОУ и др</w:t>
      </w:r>
      <w:r>
        <w:rPr>
          <w:rFonts w:ascii="Times New Roman" w:hAnsi="Times New Roman"/>
          <w:bCs/>
          <w:iCs/>
          <w:sz w:val="20"/>
          <w:szCs w:val="20"/>
        </w:rPr>
        <w:t>.</w:t>
      </w:r>
    </w:p>
    <w:p w:rsidR="0080010F" w:rsidRDefault="0080010F" w:rsidP="0080010F">
      <w:pPr>
        <w:pStyle w:val="aff9"/>
        <w:spacing w:after="0" w:line="100" w:lineRule="atLeast"/>
        <w:ind w:firstLine="709"/>
        <w:jc w:val="both"/>
        <w:rPr>
          <w:sz w:val="20"/>
          <w:szCs w:val="20"/>
        </w:rPr>
      </w:pPr>
      <w:r>
        <w:rPr>
          <w:rFonts w:ascii="Times New Roman" w:hAnsi="Times New Roman"/>
          <w:sz w:val="20"/>
          <w:szCs w:val="20"/>
        </w:rPr>
        <w:t>В районе решается проблема оплаты общеобразовательных учреждений за услуги сети Интернет с учетом повышения скорости Интернета, необходимой для дистанционного обучения. Дальнейшее развитие получили информационные технологии: на 1 компьютер приходится 5обучающихся, что соответствует областному показателю.</w:t>
      </w:r>
    </w:p>
    <w:p w:rsidR="0080010F" w:rsidRDefault="0080010F" w:rsidP="0080010F">
      <w:pPr>
        <w:pStyle w:val="aff9"/>
        <w:spacing w:after="0" w:line="100" w:lineRule="atLeast"/>
        <w:ind w:firstLine="709"/>
        <w:jc w:val="both"/>
        <w:rPr>
          <w:sz w:val="20"/>
          <w:szCs w:val="20"/>
        </w:rPr>
      </w:pPr>
      <w:r>
        <w:rPr>
          <w:rFonts w:ascii="Times New Roman" w:hAnsi="Times New Roman"/>
          <w:sz w:val="20"/>
          <w:szCs w:val="20"/>
        </w:rPr>
        <w:t>Оценка качества общего образования в 2013 году проводилась в рамках государственной (итоговой) аттестации обучающихся.</w:t>
      </w:r>
    </w:p>
    <w:p w:rsidR="0080010F" w:rsidRDefault="0080010F" w:rsidP="0080010F">
      <w:pPr>
        <w:pStyle w:val="aff9"/>
        <w:spacing w:after="0" w:line="100" w:lineRule="atLeast"/>
        <w:ind w:firstLine="709"/>
        <w:jc w:val="both"/>
        <w:rPr>
          <w:sz w:val="20"/>
          <w:szCs w:val="20"/>
        </w:rPr>
      </w:pPr>
      <w:r>
        <w:rPr>
          <w:rFonts w:ascii="Times New Roman" w:hAnsi="Times New Roman"/>
          <w:color w:val="000000"/>
          <w:sz w:val="20"/>
          <w:szCs w:val="20"/>
        </w:rPr>
        <w:t>Большая роль в системе мер по охране здоровья детей принадлежит созданию условий для ведения образовательного процесса в соответствии с санитарно-гигиеническими нормативами. В 2013 году завершены мероприятия по лицензированию медицинских кабинетов.</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ab/>
        <w:t>В последние годы увеличивается доля обучающихся 9-11 классов  общеобразовательных учреждений района, принимающих участие в областном и федеральном этапах Всероссийской олимпиады  школьников.</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ab/>
        <w:t>Разработка данной подпрограммы вызвана необходимостью дальнейшего повышения качества и расширения доступности общего образования, усиления его соответствия стратегическим ориентирам образовательной политики Российской Федерации, основным направлениям развития экономики района, а также запросам и ожиданиям граждан.</w:t>
      </w:r>
    </w:p>
    <w:p w:rsidR="0080010F" w:rsidRDefault="0080010F" w:rsidP="0080010F">
      <w:pPr>
        <w:pStyle w:val="aff9"/>
        <w:spacing w:after="0" w:line="100" w:lineRule="atLeast"/>
        <w:ind w:firstLine="567"/>
        <w:jc w:val="both"/>
        <w:rPr>
          <w:sz w:val="20"/>
          <w:szCs w:val="20"/>
        </w:rPr>
      </w:pPr>
      <w:r>
        <w:rPr>
          <w:rFonts w:ascii="Times New Roman" w:hAnsi="Times New Roman"/>
          <w:spacing w:val="-4"/>
          <w:sz w:val="20"/>
          <w:szCs w:val="20"/>
        </w:rPr>
        <w:t>В результате выполнения запланированных мероприятий в Лискинском районе будут сформированы модели образовательных систем, обеспечивающих современное качество общего образования, а также созданы условия для их распространения.</w:t>
      </w:r>
    </w:p>
    <w:p w:rsidR="0080010F" w:rsidRDefault="0080010F" w:rsidP="0080010F">
      <w:pPr>
        <w:pStyle w:val="aff9"/>
        <w:spacing w:after="0" w:line="100" w:lineRule="atLeast"/>
        <w:ind w:firstLine="540"/>
        <w:jc w:val="both"/>
        <w:rPr>
          <w:sz w:val="20"/>
          <w:szCs w:val="20"/>
        </w:rPr>
      </w:pPr>
    </w:p>
    <w:p w:rsidR="0080010F" w:rsidRDefault="0080010F" w:rsidP="0080010F">
      <w:pPr>
        <w:pStyle w:val="aff9"/>
        <w:spacing w:after="0" w:line="100" w:lineRule="atLeast"/>
        <w:ind w:firstLine="540"/>
        <w:jc w:val="center"/>
        <w:rPr>
          <w:rFonts w:ascii="Times New Roman" w:hAnsi="Times New Roman"/>
          <w:b/>
          <w:sz w:val="20"/>
          <w:szCs w:val="20"/>
        </w:rPr>
      </w:pPr>
      <w:r>
        <w:rPr>
          <w:rFonts w:ascii="Times New Roman" w:hAnsi="Times New Roman"/>
          <w:b/>
          <w:sz w:val="20"/>
          <w:szCs w:val="20"/>
        </w:rPr>
        <w:t xml:space="preserve">2. Приоритетные  направления развития системы образования Лискинского района на период до2020 года, цели, задачи, целевые показатели и результаты реализации подпрограммы 2 </w:t>
      </w:r>
    </w:p>
    <w:p w:rsidR="0080010F" w:rsidRDefault="0080010F" w:rsidP="0080010F">
      <w:pPr>
        <w:pStyle w:val="aff9"/>
        <w:spacing w:after="0" w:line="100" w:lineRule="atLeast"/>
        <w:ind w:firstLine="540"/>
        <w:jc w:val="center"/>
        <w:rPr>
          <w:b/>
          <w:sz w:val="20"/>
          <w:szCs w:val="20"/>
        </w:rPr>
      </w:pPr>
      <w:r>
        <w:rPr>
          <w:rFonts w:ascii="Times New Roman" w:hAnsi="Times New Roman"/>
          <w:b/>
          <w:sz w:val="20"/>
          <w:szCs w:val="20"/>
        </w:rPr>
        <w:t>«Развитие общего образования»</w:t>
      </w:r>
    </w:p>
    <w:p w:rsidR="0080010F" w:rsidRDefault="0080010F" w:rsidP="0080010F">
      <w:pPr>
        <w:pStyle w:val="aff9"/>
        <w:tabs>
          <w:tab w:val="left" w:pos="-3828"/>
        </w:tabs>
        <w:spacing w:after="0" w:line="100" w:lineRule="atLeast"/>
        <w:jc w:val="both"/>
        <w:rPr>
          <w:color w:val="000000"/>
          <w:sz w:val="20"/>
          <w:szCs w:val="20"/>
        </w:rPr>
      </w:pPr>
      <w:r>
        <w:rPr>
          <w:rFonts w:ascii="Times New Roman" w:hAnsi="Times New Roman"/>
          <w:sz w:val="20"/>
          <w:szCs w:val="20"/>
        </w:rPr>
        <w:tab/>
      </w:r>
      <w:r>
        <w:rPr>
          <w:rFonts w:ascii="Times New Roman" w:hAnsi="Times New Roman"/>
          <w:b/>
          <w:color w:val="000000"/>
          <w:sz w:val="20"/>
          <w:szCs w:val="20"/>
        </w:rPr>
        <w:t>Основными направлениями</w:t>
      </w:r>
      <w:r>
        <w:rPr>
          <w:rFonts w:ascii="Times New Roman" w:hAnsi="Times New Roman"/>
          <w:color w:val="000000"/>
          <w:sz w:val="20"/>
          <w:szCs w:val="20"/>
        </w:rPr>
        <w:t xml:space="preserve"> развития системы образования Лискинского района в сфере реализации подпрограммы 2 с учётом положений, определённых в Стратегии экономического и социального развития Воронежской области на период до 2020 года, являются: </w:t>
      </w:r>
    </w:p>
    <w:p w:rsidR="0080010F" w:rsidRDefault="0080010F" w:rsidP="0080010F">
      <w:pPr>
        <w:pStyle w:val="aff9"/>
        <w:spacing w:after="0" w:line="100" w:lineRule="atLeast"/>
        <w:ind w:firstLine="540"/>
        <w:jc w:val="both"/>
        <w:rPr>
          <w:color w:val="000000"/>
          <w:sz w:val="20"/>
          <w:szCs w:val="20"/>
        </w:rPr>
      </w:pPr>
      <w:r>
        <w:rPr>
          <w:rFonts w:ascii="Times New Roman" w:hAnsi="Times New Roman"/>
          <w:color w:val="000000"/>
          <w:sz w:val="20"/>
          <w:szCs w:val="20"/>
        </w:rPr>
        <w:tab/>
        <w:t>сохранение единого образовательного пространства на территории Лискинского района;</w:t>
      </w:r>
    </w:p>
    <w:p w:rsidR="0080010F" w:rsidRDefault="0080010F" w:rsidP="0080010F">
      <w:pPr>
        <w:pStyle w:val="aff9"/>
        <w:spacing w:after="0" w:line="100" w:lineRule="atLeast"/>
        <w:ind w:firstLine="540"/>
        <w:jc w:val="both"/>
        <w:rPr>
          <w:sz w:val="20"/>
          <w:szCs w:val="20"/>
        </w:rPr>
      </w:pPr>
      <w:r>
        <w:rPr>
          <w:rFonts w:ascii="Times New Roman" w:hAnsi="Times New Roman"/>
          <w:color w:val="000000"/>
          <w:sz w:val="20"/>
          <w:szCs w:val="20"/>
        </w:rPr>
        <w:tab/>
        <w:t xml:space="preserve">создание равных стартовых возможностей </w:t>
      </w:r>
      <w:r>
        <w:rPr>
          <w:rFonts w:ascii="Times New Roman" w:hAnsi="Times New Roman"/>
          <w:sz w:val="20"/>
          <w:szCs w:val="20"/>
        </w:rPr>
        <w:t>в получении образования и рост доступности качественного общего образования.</w:t>
      </w:r>
    </w:p>
    <w:p w:rsidR="0080010F" w:rsidRDefault="0080010F" w:rsidP="0080010F">
      <w:pPr>
        <w:pStyle w:val="ConsPlusNonformat"/>
        <w:widowControl/>
        <w:jc w:val="both"/>
      </w:pPr>
      <w:r>
        <w:rPr>
          <w:rFonts w:ascii="Times New Roman" w:hAnsi="Times New Roman" w:cs="Times New Roman"/>
        </w:rPr>
        <w:lastRenderedPageBreak/>
        <w:tab/>
        <w:t xml:space="preserve">В соответствии с приоритетами определена цель подпрограммы 2 – </w:t>
      </w:r>
      <w:r>
        <w:rPr>
          <w:rFonts w:ascii="Times New Roman" w:hAnsi="Times New Roman" w:cs="Times New Roman"/>
          <w:bCs/>
        </w:rPr>
        <w:t xml:space="preserve">повышение доступности и качества образовательных услуг, эффективности работы системы </w:t>
      </w:r>
      <w:r>
        <w:rPr>
          <w:rFonts w:ascii="Times New Roman" w:hAnsi="Times New Roman"/>
          <w:bCs/>
        </w:rPr>
        <w:t>общего</w:t>
      </w:r>
      <w:r>
        <w:rPr>
          <w:rFonts w:ascii="Times New Roman" w:hAnsi="Times New Roman" w:cs="Times New Roman"/>
          <w:bCs/>
        </w:rPr>
        <w:t xml:space="preserve"> образования</w:t>
      </w:r>
    </w:p>
    <w:p w:rsidR="0080010F" w:rsidRDefault="0080010F" w:rsidP="0080010F">
      <w:pPr>
        <w:pStyle w:val="aff9"/>
        <w:spacing w:after="0" w:line="100" w:lineRule="atLeast"/>
        <w:ind w:firstLine="540"/>
        <w:jc w:val="both"/>
        <w:rPr>
          <w:sz w:val="20"/>
          <w:szCs w:val="20"/>
        </w:rPr>
      </w:pPr>
      <w:r>
        <w:rPr>
          <w:rFonts w:ascii="Times New Roman" w:hAnsi="Times New Roman"/>
          <w:b/>
          <w:sz w:val="20"/>
          <w:szCs w:val="20"/>
        </w:rPr>
        <w:tab/>
        <w:t>Задачи</w:t>
      </w:r>
      <w:r>
        <w:rPr>
          <w:rFonts w:ascii="Times New Roman" w:hAnsi="Times New Roman"/>
          <w:sz w:val="20"/>
          <w:szCs w:val="20"/>
        </w:rPr>
        <w:t>подпрограммы 2:</w:t>
      </w:r>
    </w:p>
    <w:p w:rsidR="0080010F" w:rsidRDefault="0080010F" w:rsidP="0080010F">
      <w:pPr>
        <w:pStyle w:val="a6"/>
        <w:suppressAutoHyphens/>
        <w:spacing w:line="100" w:lineRule="atLeast"/>
        <w:ind w:left="0" w:firstLine="708"/>
        <w:jc w:val="both"/>
        <w:rPr>
          <w:sz w:val="20"/>
          <w:szCs w:val="20"/>
        </w:rPr>
      </w:pPr>
      <w:r>
        <w:rPr>
          <w:sz w:val="20"/>
          <w:szCs w:val="20"/>
        </w:rPr>
        <w:t>-Создание условий для модернизации содержания образования, внедрения стандартов,  современных образовательных технологий, обеспечивающих доступность качественного образования и успешную социализацию обучающихся.</w:t>
      </w:r>
    </w:p>
    <w:p w:rsidR="0080010F" w:rsidRDefault="0080010F" w:rsidP="0080010F">
      <w:pPr>
        <w:pStyle w:val="a6"/>
        <w:suppressAutoHyphens/>
        <w:spacing w:line="100" w:lineRule="atLeast"/>
        <w:ind w:left="0" w:firstLine="708"/>
        <w:jc w:val="both"/>
        <w:rPr>
          <w:sz w:val="20"/>
          <w:szCs w:val="20"/>
        </w:rPr>
      </w:pPr>
      <w:r>
        <w:rPr>
          <w:sz w:val="20"/>
          <w:szCs w:val="20"/>
        </w:rPr>
        <w:t>-Введение инновационных механизмов управления качеством образования.</w:t>
      </w:r>
    </w:p>
    <w:p w:rsidR="0080010F" w:rsidRDefault="0080010F" w:rsidP="0080010F">
      <w:pPr>
        <w:pStyle w:val="a6"/>
        <w:suppressAutoHyphens/>
        <w:spacing w:line="100" w:lineRule="atLeast"/>
        <w:ind w:left="0" w:firstLine="708"/>
        <w:jc w:val="both"/>
        <w:rPr>
          <w:sz w:val="20"/>
          <w:szCs w:val="20"/>
        </w:rPr>
      </w:pPr>
      <w:r>
        <w:rPr>
          <w:sz w:val="20"/>
          <w:szCs w:val="20"/>
        </w:rPr>
        <w:t>-Создание условий для обновления педагогических кадров и  непрерывного совершенствования профессионального мастерства педагогических и руководящих кадров.</w:t>
      </w:r>
    </w:p>
    <w:p w:rsidR="0080010F" w:rsidRDefault="0080010F" w:rsidP="0080010F">
      <w:pPr>
        <w:pStyle w:val="aff9"/>
        <w:tabs>
          <w:tab w:val="left" w:pos="284"/>
        </w:tabs>
        <w:spacing w:after="0" w:line="100" w:lineRule="atLeast"/>
        <w:jc w:val="both"/>
        <w:rPr>
          <w:sz w:val="20"/>
          <w:szCs w:val="20"/>
        </w:rPr>
      </w:pPr>
      <w:r>
        <w:rPr>
          <w:rFonts w:ascii="Times New Roman" w:hAnsi="Times New Roman"/>
          <w:sz w:val="20"/>
          <w:szCs w:val="20"/>
        </w:rPr>
        <w:t xml:space="preserve">Перечень </w:t>
      </w:r>
      <w:r>
        <w:rPr>
          <w:rFonts w:ascii="Times New Roman" w:hAnsi="Times New Roman"/>
          <w:b/>
          <w:sz w:val="20"/>
          <w:szCs w:val="20"/>
        </w:rPr>
        <w:t>целевых показателей</w:t>
      </w:r>
      <w:r>
        <w:rPr>
          <w:rFonts w:ascii="Times New Roman" w:hAnsi="Times New Roman"/>
          <w:sz w:val="20"/>
          <w:szCs w:val="20"/>
        </w:rPr>
        <w:t>подпрограммы 2:</w:t>
      </w:r>
    </w:p>
    <w:p w:rsidR="0080010F" w:rsidRDefault="0080010F" w:rsidP="0080010F">
      <w:pPr>
        <w:pStyle w:val="a6"/>
        <w:suppressAutoHyphens/>
        <w:spacing w:line="100" w:lineRule="atLeast"/>
        <w:ind w:left="0"/>
        <w:jc w:val="both"/>
        <w:rPr>
          <w:sz w:val="20"/>
          <w:szCs w:val="20"/>
        </w:rPr>
      </w:pPr>
      <w:r>
        <w:rPr>
          <w:b/>
          <w:sz w:val="20"/>
          <w:szCs w:val="20"/>
        </w:rPr>
        <w:tab/>
      </w:r>
      <w:r>
        <w:rPr>
          <w:sz w:val="20"/>
          <w:szCs w:val="20"/>
        </w:rPr>
        <w:t>Показатель 2.1. «</w:t>
      </w:r>
      <w:r>
        <w:rPr>
          <w:color w:val="000000"/>
          <w:sz w:val="20"/>
          <w:szCs w:val="20"/>
        </w:rPr>
        <w:t>Доля выпускников общеобразовательных учреждений, сдавших единый государственный экзамен по русскому языку и по математике, в общей численности выпускников общеобразовательных учреждений, сдававших  единый государственный экзамен по данным предметам</w:t>
      </w:r>
      <w:r>
        <w:rPr>
          <w:sz w:val="20"/>
          <w:szCs w:val="20"/>
        </w:rPr>
        <w:t>(в процентах)» составит не менее 96%.</w:t>
      </w:r>
    </w:p>
    <w:p w:rsidR="0080010F" w:rsidRDefault="0080010F" w:rsidP="0080010F">
      <w:pPr>
        <w:pStyle w:val="a6"/>
        <w:tabs>
          <w:tab w:val="left" w:pos="708"/>
        </w:tabs>
        <w:suppressAutoHyphens/>
        <w:spacing w:line="100" w:lineRule="atLeast"/>
        <w:ind w:left="-49"/>
        <w:jc w:val="both"/>
        <w:rPr>
          <w:sz w:val="20"/>
          <w:szCs w:val="20"/>
        </w:rPr>
      </w:pPr>
      <w:r>
        <w:rPr>
          <w:color w:val="000000"/>
          <w:sz w:val="20"/>
          <w:szCs w:val="20"/>
        </w:rPr>
        <w:tab/>
        <w:t>Показатель 2.2. «Удельный вес численности педагогических и руководящих кадров общеобразовательных учреждений, прошедших повышение квалификации для работы по ФГОС, от общей численности педагогических и руководящих кадров</w:t>
      </w:r>
      <w:r>
        <w:rPr>
          <w:sz w:val="20"/>
          <w:szCs w:val="20"/>
        </w:rPr>
        <w:t>(в процентах)» составит к 2020 году 100%.</w:t>
      </w:r>
    </w:p>
    <w:p w:rsidR="0080010F" w:rsidRDefault="0080010F" w:rsidP="0080010F">
      <w:pPr>
        <w:tabs>
          <w:tab w:val="left" w:pos="708"/>
        </w:tabs>
        <w:suppressAutoHyphens/>
        <w:spacing w:line="100" w:lineRule="atLeast"/>
        <w:jc w:val="both"/>
        <w:rPr>
          <w:sz w:val="20"/>
          <w:szCs w:val="20"/>
        </w:rPr>
      </w:pPr>
      <w:r>
        <w:rPr>
          <w:sz w:val="20"/>
          <w:szCs w:val="20"/>
        </w:rPr>
        <w:tab/>
        <w:t>Показатель 2.3. «Доля обучающихся, которым предоставлены все основные виды современных условий обучения  - 100% (от общей численности обучающихся по основным программам общего образования) (в процентах).</w:t>
      </w:r>
    </w:p>
    <w:p w:rsidR="0080010F" w:rsidRDefault="0080010F" w:rsidP="0080010F">
      <w:pPr>
        <w:tabs>
          <w:tab w:val="left" w:pos="708"/>
        </w:tabs>
        <w:suppressAutoHyphens/>
        <w:spacing w:line="100" w:lineRule="atLeast"/>
        <w:jc w:val="both"/>
        <w:rPr>
          <w:sz w:val="20"/>
          <w:szCs w:val="20"/>
        </w:rPr>
      </w:pPr>
      <w:r>
        <w:rPr>
          <w:color w:val="000000"/>
          <w:sz w:val="20"/>
          <w:szCs w:val="20"/>
        </w:rPr>
        <w:tab/>
        <w:t>Показатель 2.4. «Доля школьников, обучающихся по федеральным государственным образовательным стандартам (от общей численности учащихся)</w:t>
      </w:r>
      <w:r>
        <w:rPr>
          <w:sz w:val="20"/>
          <w:szCs w:val="20"/>
        </w:rPr>
        <w:t>(в процентах)» к 2020 году – 100%.</w:t>
      </w:r>
    </w:p>
    <w:p w:rsidR="0080010F" w:rsidRDefault="0080010F" w:rsidP="0080010F">
      <w:pPr>
        <w:pStyle w:val="a6"/>
        <w:tabs>
          <w:tab w:val="left" w:pos="708"/>
        </w:tabs>
        <w:suppressAutoHyphens/>
        <w:spacing w:line="100" w:lineRule="atLeast"/>
        <w:ind w:left="-49"/>
        <w:jc w:val="both"/>
        <w:rPr>
          <w:sz w:val="20"/>
          <w:szCs w:val="20"/>
        </w:rPr>
      </w:pPr>
      <w:r>
        <w:rPr>
          <w:color w:val="000000"/>
          <w:sz w:val="20"/>
          <w:szCs w:val="20"/>
        </w:rPr>
        <w:tab/>
        <w:t>Показатель 2.5. «Доля обучающихся, получающих среднее (полное) общее образование по программам профильного обучения</w:t>
      </w:r>
      <w:r>
        <w:rPr>
          <w:sz w:val="20"/>
          <w:szCs w:val="20"/>
        </w:rPr>
        <w:t>(в процентах)» составит не менее 90 %.</w:t>
      </w:r>
    </w:p>
    <w:p w:rsidR="0080010F" w:rsidRDefault="0080010F" w:rsidP="0080010F">
      <w:pPr>
        <w:pStyle w:val="a6"/>
        <w:widowControl w:val="0"/>
        <w:tabs>
          <w:tab w:val="left" w:pos="708"/>
          <w:tab w:val="left" w:pos="1684"/>
        </w:tabs>
        <w:suppressAutoHyphens/>
        <w:spacing w:line="100" w:lineRule="atLeast"/>
        <w:ind w:left="0"/>
        <w:jc w:val="both"/>
        <w:rPr>
          <w:sz w:val="20"/>
          <w:szCs w:val="20"/>
        </w:rPr>
      </w:pPr>
      <w:r>
        <w:rPr>
          <w:color w:val="000000"/>
          <w:sz w:val="20"/>
          <w:szCs w:val="20"/>
        </w:rPr>
        <w:tab/>
        <w:t>Показатель 2.6. «Доля обучающихся, охваченных горячим питанием</w:t>
      </w:r>
      <w:r>
        <w:rPr>
          <w:sz w:val="20"/>
          <w:szCs w:val="20"/>
        </w:rPr>
        <w:t>(в процентах)» - 98%.</w:t>
      </w:r>
    </w:p>
    <w:p w:rsidR="0080010F" w:rsidRDefault="0080010F" w:rsidP="0080010F">
      <w:pPr>
        <w:pStyle w:val="a6"/>
        <w:widowControl w:val="0"/>
        <w:tabs>
          <w:tab w:val="left" w:pos="708"/>
          <w:tab w:val="left" w:pos="1684"/>
        </w:tabs>
        <w:suppressAutoHyphens/>
        <w:spacing w:line="100" w:lineRule="atLeast"/>
        <w:ind w:left="0"/>
        <w:jc w:val="both"/>
        <w:rPr>
          <w:sz w:val="20"/>
          <w:szCs w:val="20"/>
        </w:rPr>
      </w:pPr>
    </w:p>
    <w:p w:rsidR="0080010F" w:rsidRDefault="0080010F" w:rsidP="0080010F">
      <w:pPr>
        <w:pStyle w:val="aff9"/>
        <w:spacing w:after="0" w:line="100" w:lineRule="atLeast"/>
        <w:ind w:firstLine="540"/>
        <w:rPr>
          <w:rFonts w:ascii="Times New Roman" w:hAnsi="Times New Roman"/>
          <w:b/>
          <w:sz w:val="20"/>
          <w:szCs w:val="20"/>
        </w:rPr>
      </w:pPr>
      <w:r>
        <w:rPr>
          <w:rFonts w:ascii="Times New Roman" w:hAnsi="Times New Roman"/>
          <w:b/>
          <w:sz w:val="20"/>
          <w:szCs w:val="20"/>
        </w:rPr>
        <w:t xml:space="preserve">Сроки реализации подпрограммы </w:t>
      </w:r>
    </w:p>
    <w:p w:rsidR="0080010F" w:rsidRDefault="0080010F" w:rsidP="0080010F">
      <w:pPr>
        <w:pStyle w:val="aff9"/>
        <w:spacing w:after="0" w:line="100" w:lineRule="atLeast"/>
        <w:ind w:firstLine="540"/>
        <w:rPr>
          <w:sz w:val="20"/>
          <w:szCs w:val="20"/>
        </w:rPr>
      </w:pPr>
      <w:r>
        <w:rPr>
          <w:rFonts w:ascii="Times New Roman" w:hAnsi="Times New Roman"/>
          <w:sz w:val="20"/>
          <w:szCs w:val="20"/>
        </w:rPr>
        <w:t>Подпрограмма2 реализуется в три этапа:</w:t>
      </w:r>
    </w:p>
    <w:p w:rsidR="0080010F" w:rsidRDefault="0080010F" w:rsidP="0080010F">
      <w:pPr>
        <w:pStyle w:val="aff9"/>
        <w:spacing w:after="0" w:line="100" w:lineRule="atLeast"/>
        <w:ind w:firstLine="540"/>
        <w:rPr>
          <w:sz w:val="20"/>
          <w:szCs w:val="20"/>
        </w:rPr>
      </w:pPr>
      <w:r>
        <w:rPr>
          <w:rFonts w:ascii="Times New Roman" w:hAnsi="Times New Roman"/>
          <w:sz w:val="20"/>
          <w:szCs w:val="20"/>
        </w:rPr>
        <w:t>1этап  - 2014-2015 годы;</w:t>
      </w:r>
    </w:p>
    <w:p w:rsidR="0080010F" w:rsidRDefault="0080010F" w:rsidP="0080010F">
      <w:pPr>
        <w:pStyle w:val="aff9"/>
        <w:spacing w:after="0" w:line="100" w:lineRule="atLeast"/>
        <w:ind w:firstLine="540"/>
        <w:rPr>
          <w:sz w:val="20"/>
          <w:szCs w:val="20"/>
        </w:rPr>
      </w:pPr>
      <w:r>
        <w:rPr>
          <w:rFonts w:ascii="Times New Roman" w:hAnsi="Times New Roman"/>
          <w:sz w:val="20"/>
          <w:szCs w:val="20"/>
        </w:rPr>
        <w:t>2 этап - 2016-2018 годы;</w:t>
      </w:r>
    </w:p>
    <w:p w:rsidR="0080010F" w:rsidRDefault="0080010F" w:rsidP="0080010F">
      <w:pPr>
        <w:pStyle w:val="aff9"/>
        <w:spacing w:after="0" w:line="100" w:lineRule="atLeast"/>
        <w:ind w:firstLine="540"/>
        <w:rPr>
          <w:sz w:val="20"/>
          <w:szCs w:val="20"/>
        </w:rPr>
      </w:pPr>
      <w:r>
        <w:rPr>
          <w:rFonts w:ascii="Times New Roman" w:hAnsi="Times New Roman"/>
          <w:sz w:val="20"/>
          <w:szCs w:val="20"/>
        </w:rPr>
        <w:t>3 этап- 2019-2020 годы.</w:t>
      </w:r>
    </w:p>
    <w:p w:rsidR="0080010F" w:rsidRDefault="0080010F" w:rsidP="0080010F">
      <w:pPr>
        <w:pStyle w:val="aff9"/>
        <w:spacing w:after="0" w:line="100" w:lineRule="atLeast"/>
        <w:jc w:val="both"/>
        <w:rPr>
          <w:sz w:val="20"/>
          <w:szCs w:val="20"/>
        </w:rPr>
      </w:pPr>
      <w:r>
        <w:rPr>
          <w:sz w:val="20"/>
          <w:szCs w:val="20"/>
        </w:rPr>
        <w:tab/>
      </w:r>
      <w:r>
        <w:rPr>
          <w:rFonts w:ascii="Times New Roman" w:hAnsi="Times New Roman"/>
          <w:sz w:val="20"/>
          <w:szCs w:val="20"/>
        </w:rPr>
        <w:t>На первом этапе (2014 - 2015 годы) в соответствии с мероприятиями подпрограммы 2 будут сформированы стратегические проекты развития общего образования, включающие в себя ряд новых взаимосвязанных направлений. Эти проекты будут реализованы пилотными образовательными учреждениями при региональной поддержке с участием профессионального педагогического сообщества. На муниципальном уровне будут созданы современные условия для реализации основных общеобразовательных программ в соответствии с федеральными государственными образовательными требованиями общего образования.</w:t>
      </w:r>
    </w:p>
    <w:p w:rsidR="0080010F" w:rsidRDefault="0080010F" w:rsidP="0080010F">
      <w:pPr>
        <w:pStyle w:val="aff9"/>
        <w:spacing w:after="0" w:line="100" w:lineRule="atLeast"/>
        <w:ind w:firstLine="540"/>
        <w:jc w:val="both"/>
        <w:rPr>
          <w:rFonts w:ascii="Times New Roman" w:hAnsi="Times New Roman"/>
          <w:sz w:val="20"/>
          <w:szCs w:val="20"/>
        </w:rPr>
      </w:pPr>
      <w:r>
        <w:rPr>
          <w:rFonts w:ascii="Times New Roman" w:hAnsi="Times New Roman"/>
          <w:sz w:val="20"/>
          <w:szCs w:val="20"/>
        </w:rPr>
        <w:tab/>
        <w:t>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Будут созданы стажировочные площадки для обучения и повышения квалификации педагогических и руководящих работников системы образования в области модернизации муниципальных систем общего образования, а также для распространения моделей образовательных систем, обеспечивающих современное качество общего образования.</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К 2015 году планируется создать условия для широкомасштабного внедрения федерального государственного образовательного стандарта  основного общего образования и в пилотном режиме федерального государственного образовательногостандарта среднего (полного) общего образования. Оснастить современным учебным оборудованием для практических работ и интерактивными учебными пособиями, компьютерным оборудованием кабинеты образовательных учреждений.</w:t>
      </w:r>
    </w:p>
    <w:p w:rsidR="0080010F" w:rsidRDefault="0080010F" w:rsidP="0080010F">
      <w:pPr>
        <w:pStyle w:val="aff9"/>
        <w:spacing w:after="0" w:line="100" w:lineRule="atLeast"/>
        <w:jc w:val="both"/>
        <w:rPr>
          <w:sz w:val="20"/>
          <w:szCs w:val="20"/>
        </w:rPr>
      </w:pPr>
      <w:r>
        <w:rPr>
          <w:rFonts w:ascii="Times New Roman" w:hAnsi="Times New Roman"/>
          <w:sz w:val="20"/>
          <w:szCs w:val="20"/>
        </w:rPr>
        <w:t xml:space="preserve">        Доля обучающихся, которым обеспечена возможность пользоваться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 общего образования (в общей численности обучающихся по новым стандартам), в том числе: интерактивными учебными пособиями (доска,  мультимедийные установки и др.), учебным оборудованием для практических работ составит 100 %.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На втором этапе (2016 - 2018 годы) необходимо будет завершить начатые на первом этапе стратегические проекты, обеспечив последовательные изменения в сфере общего образования на всей территории Лискинского района. На этом этапе будут сформированы новые модели управления образованием в условиях широкомасштабного использования информационно-телекоммуникационных технологий.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К 2020 году эффективность решения задач по модернизации общего образования  позволит обеспечить модернизацию инфраструктуры сферы образования Лискинского района при сохранении видов  учреждений,  создать условия для  достижения современного качества образования, обеспечивающего </w:t>
      </w:r>
      <w:r>
        <w:rPr>
          <w:rFonts w:ascii="Times New Roman" w:hAnsi="Times New Roman"/>
          <w:sz w:val="20"/>
          <w:szCs w:val="20"/>
        </w:rPr>
        <w:lastRenderedPageBreak/>
        <w:t>реализацию актуальных и перспективных потребностей личности, общества и государства, равного доступа к нему всех граждан района.</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В сфере общего образования Лискинского района изменятся  подходы к управлению в системе общего образования:</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расширится участие общественности в управлении и контроле качества образования, как на уровне учреждений, так и на муниципальном уровне за счет повышения открытости и прозрачности системы образования;</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 будет создано информирование потребителей образовательных услуг и общественности о деятельности образовательных учреждений;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 повысится  роль  профессионального сообщества преподавателей в управлении образованием на уровне педагогических коллективов.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Увеличится возможность выбора образовательных ресурсов, будет обеспечена широкая вариативность образовательных траекторий на всех уровнях образования.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В системе общего образования будут созданы условия для распространения дистанционных технологий  обучения, за счёт чего повысится доступность образовательных услуг на территории района. Развитие системы дистанционного образования будет способствовать удовлетворению образовательных потребностей каждого обучающегося, в том числе детей с ограниченными возможностями здоровья, созданию безбарьерной образовательной среды.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Оснащение современным технологическим оборудованием  школьных столовых  создаст  условия для обеспечения двухразовым горячим питанием всех школьников.</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В системе образования будет создана многофункциональная образовательная среда для проявления и развития индивидуальных способностей обучающихся.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На уровне района получит дальнейшее развитие муниципальная система оценки качества образования. Создание системы мониторинга и оценки качества образования позволит оперативно получать достоверную информацию обо всех образовательных учреждениях.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 xml:space="preserve">Будет обеспечено развитие профессиональной квалификации, обеспечивающей деятельность педагогов в условиях новых стандартов. Повысится конкурентоспособность квалифицированных педагогических кадров на рынке труда. В результате, в систему образования придут новые высококвалифицированные и профессиональные работники. </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Предоставление части муниципальных услуг в области образования будет осуществляться в электронном виде.</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За счет строительства новых зданий, реконструкций, ремонтов эксплуатируемых зданий образовательных учреждений изменится инфраструктура образования. Для обучающихся Лискинского района будут созданы условия, отвечающие современным требованиям. Произойдет внедрение энергоэффективных технологий эксплуатации и обслуживания школьных зданий и оборудования.</w:t>
      </w:r>
    </w:p>
    <w:p w:rsidR="0080010F" w:rsidRDefault="0080010F" w:rsidP="0080010F">
      <w:pPr>
        <w:pStyle w:val="aff9"/>
        <w:spacing w:after="0" w:line="100" w:lineRule="atLeast"/>
        <w:ind w:firstLine="540"/>
        <w:rPr>
          <w:b/>
          <w:sz w:val="20"/>
          <w:szCs w:val="20"/>
        </w:rPr>
      </w:pPr>
    </w:p>
    <w:p w:rsidR="0080010F" w:rsidRDefault="0080010F" w:rsidP="0080010F">
      <w:pPr>
        <w:pStyle w:val="a6"/>
        <w:tabs>
          <w:tab w:val="left" w:pos="708"/>
        </w:tabs>
        <w:suppressAutoHyphens/>
        <w:spacing w:line="100" w:lineRule="atLeast"/>
        <w:ind w:left="180"/>
        <w:jc w:val="center"/>
        <w:rPr>
          <w:b/>
          <w:color w:val="000000"/>
          <w:sz w:val="20"/>
          <w:szCs w:val="20"/>
        </w:rPr>
      </w:pPr>
      <w:r>
        <w:rPr>
          <w:b/>
          <w:color w:val="000000"/>
          <w:sz w:val="20"/>
          <w:szCs w:val="20"/>
        </w:rPr>
        <w:t>3. Характеристика основных мероприятий подпрограммы</w:t>
      </w:r>
    </w:p>
    <w:p w:rsidR="0080010F" w:rsidRDefault="0080010F" w:rsidP="0080010F">
      <w:pPr>
        <w:pStyle w:val="aff9"/>
        <w:spacing w:after="0" w:line="100" w:lineRule="atLeast"/>
        <w:ind w:firstLine="540"/>
        <w:jc w:val="both"/>
        <w:rPr>
          <w:sz w:val="20"/>
          <w:szCs w:val="20"/>
        </w:rPr>
      </w:pPr>
      <w:r>
        <w:rPr>
          <w:rFonts w:ascii="Times New Roman" w:hAnsi="Times New Roman"/>
          <w:sz w:val="20"/>
          <w:szCs w:val="20"/>
        </w:rPr>
        <w:tab/>
        <w:t>Перечень основных  мероприятий сформирован таким образом, чтобы обеспечить решение конкретных задач подпрограммы:</w:t>
      </w:r>
    </w:p>
    <w:p w:rsidR="0080010F" w:rsidRDefault="0080010F" w:rsidP="0080010F">
      <w:pPr>
        <w:pStyle w:val="a6"/>
        <w:tabs>
          <w:tab w:val="left" w:pos="-3686"/>
        </w:tabs>
        <w:suppressAutoHyphens/>
        <w:spacing w:line="100" w:lineRule="atLeast"/>
        <w:ind w:left="0"/>
        <w:jc w:val="both"/>
        <w:rPr>
          <w:sz w:val="20"/>
          <w:szCs w:val="20"/>
        </w:rPr>
      </w:pPr>
      <w:r>
        <w:rPr>
          <w:sz w:val="20"/>
          <w:szCs w:val="20"/>
        </w:rPr>
        <w:tab/>
        <w:t>-достижение нового образовательного результата;</w:t>
      </w:r>
    </w:p>
    <w:p w:rsidR="0080010F" w:rsidRDefault="0080010F" w:rsidP="0080010F">
      <w:pPr>
        <w:pStyle w:val="a6"/>
        <w:tabs>
          <w:tab w:val="left" w:pos="-3686"/>
        </w:tabs>
        <w:suppressAutoHyphens/>
        <w:spacing w:line="100" w:lineRule="atLeast"/>
        <w:ind w:left="0"/>
        <w:jc w:val="both"/>
        <w:rPr>
          <w:sz w:val="20"/>
          <w:szCs w:val="20"/>
        </w:rPr>
      </w:pPr>
      <w:r>
        <w:rPr>
          <w:sz w:val="20"/>
          <w:szCs w:val="20"/>
        </w:rPr>
        <w:tab/>
        <w:t>-создание открытой развивающей среды, обеспечивающей удовлетворение индивидуальных образовательных потребностей воспитанников и обучающихся, построение индивидуальных образовательных траекторий, образовательных запросов социума;</w:t>
      </w:r>
    </w:p>
    <w:p w:rsidR="0080010F" w:rsidRDefault="0080010F" w:rsidP="0080010F">
      <w:pPr>
        <w:pStyle w:val="a6"/>
        <w:tabs>
          <w:tab w:val="left" w:pos="-3686"/>
        </w:tabs>
        <w:suppressAutoHyphens/>
        <w:spacing w:line="100" w:lineRule="atLeast"/>
        <w:ind w:left="0"/>
        <w:jc w:val="both"/>
        <w:rPr>
          <w:sz w:val="20"/>
          <w:szCs w:val="20"/>
        </w:rPr>
      </w:pPr>
      <w:r>
        <w:rPr>
          <w:sz w:val="20"/>
          <w:szCs w:val="20"/>
        </w:rPr>
        <w:tab/>
        <w:t>-создание безопасных и комфортных условий для обучения и воспитания;</w:t>
      </w:r>
    </w:p>
    <w:p w:rsidR="0080010F" w:rsidRDefault="0080010F" w:rsidP="0080010F">
      <w:pPr>
        <w:pStyle w:val="a6"/>
        <w:tabs>
          <w:tab w:val="left" w:pos="-3686"/>
        </w:tabs>
        <w:suppressAutoHyphens/>
        <w:spacing w:line="100" w:lineRule="atLeast"/>
        <w:ind w:left="0"/>
        <w:jc w:val="both"/>
        <w:rPr>
          <w:sz w:val="20"/>
          <w:szCs w:val="20"/>
        </w:rPr>
      </w:pPr>
      <w:r>
        <w:rPr>
          <w:sz w:val="20"/>
          <w:szCs w:val="20"/>
        </w:rPr>
        <w:tab/>
        <w:t>-развитие единого муниципального  информационного пространства на основе ИКТ-технологий.</w:t>
      </w:r>
    </w:p>
    <w:p w:rsidR="0080010F" w:rsidRDefault="0080010F" w:rsidP="0080010F">
      <w:pPr>
        <w:pStyle w:val="a6"/>
        <w:tabs>
          <w:tab w:val="left" w:pos="-3686"/>
        </w:tabs>
        <w:suppressAutoHyphens/>
        <w:spacing w:line="100" w:lineRule="atLeast"/>
        <w:ind w:left="0"/>
        <w:jc w:val="both"/>
        <w:rPr>
          <w:sz w:val="20"/>
          <w:szCs w:val="20"/>
        </w:rPr>
      </w:pPr>
      <w:r>
        <w:rPr>
          <w:sz w:val="20"/>
          <w:szCs w:val="20"/>
        </w:rPr>
        <w:tab/>
      </w:r>
      <w:r>
        <w:rPr>
          <w:i/>
          <w:iCs/>
          <w:sz w:val="20"/>
          <w:szCs w:val="20"/>
        </w:rPr>
        <w:t>Мероприятие 2.1.</w:t>
      </w:r>
      <w:r>
        <w:rPr>
          <w:sz w:val="20"/>
          <w:szCs w:val="20"/>
        </w:rPr>
        <w:t xml:space="preserve"> «Сохранение сети общеобразовательных организаций».</w:t>
      </w:r>
    </w:p>
    <w:p w:rsidR="0080010F" w:rsidRDefault="0080010F" w:rsidP="0080010F">
      <w:pPr>
        <w:widowControl w:val="0"/>
        <w:autoSpaceDE w:val="0"/>
        <w:autoSpaceDN w:val="0"/>
        <w:adjustRightInd w:val="0"/>
        <w:ind w:firstLine="709"/>
        <w:jc w:val="both"/>
        <w:rPr>
          <w:sz w:val="20"/>
          <w:szCs w:val="20"/>
        </w:rPr>
      </w:pPr>
      <w:r>
        <w:rPr>
          <w:sz w:val="20"/>
          <w:szCs w:val="20"/>
        </w:rPr>
        <w:t xml:space="preserve">Мероприятие предполагает продолжение работы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методических подходов, в том числе с использованием лучшего регионального и всероссийского опыта. </w:t>
      </w:r>
    </w:p>
    <w:p w:rsidR="0080010F" w:rsidRDefault="0080010F" w:rsidP="0080010F">
      <w:pPr>
        <w:widowControl w:val="0"/>
        <w:autoSpaceDE w:val="0"/>
        <w:autoSpaceDN w:val="0"/>
        <w:adjustRightInd w:val="0"/>
        <w:ind w:firstLine="709"/>
        <w:jc w:val="both"/>
        <w:rPr>
          <w:sz w:val="20"/>
          <w:szCs w:val="20"/>
        </w:rPr>
      </w:pPr>
      <w:r>
        <w:rPr>
          <w:sz w:val="20"/>
          <w:szCs w:val="20"/>
        </w:rPr>
        <w:t>Мероприятие также предусматривает проведение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w:t>
      </w:r>
    </w:p>
    <w:p w:rsidR="0080010F" w:rsidRDefault="0080010F" w:rsidP="0080010F">
      <w:pPr>
        <w:widowControl w:val="0"/>
        <w:autoSpaceDE w:val="0"/>
        <w:autoSpaceDN w:val="0"/>
        <w:adjustRightInd w:val="0"/>
        <w:ind w:firstLine="709"/>
        <w:jc w:val="both"/>
        <w:rPr>
          <w:sz w:val="20"/>
          <w:szCs w:val="20"/>
        </w:rPr>
      </w:pPr>
      <w:r>
        <w:rPr>
          <w:sz w:val="20"/>
          <w:szCs w:val="20"/>
        </w:rPr>
        <w:t>Сроки реализации мероприятия - 2014 - 2020 годы.</w:t>
      </w:r>
    </w:p>
    <w:p w:rsidR="0080010F" w:rsidRDefault="0080010F" w:rsidP="0080010F">
      <w:pPr>
        <w:widowControl w:val="0"/>
        <w:autoSpaceDE w:val="0"/>
        <w:autoSpaceDN w:val="0"/>
        <w:adjustRightInd w:val="0"/>
        <w:ind w:firstLine="709"/>
        <w:jc w:val="both"/>
        <w:rPr>
          <w:rStyle w:val="mw-headline"/>
        </w:rPr>
      </w:pPr>
      <w:r>
        <w:rPr>
          <w:i/>
          <w:iCs/>
          <w:sz w:val="20"/>
          <w:szCs w:val="20"/>
        </w:rPr>
        <w:t xml:space="preserve">Мероприятие 2.2 </w:t>
      </w:r>
      <w:r>
        <w:rPr>
          <w:sz w:val="20"/>
          <w:szCs w:val="20"/>
        </w:rPr>
        <w:t>«Повышение квалификации педагогических и руководящих кадров системы общего образования».</w:t>
      </w:r>
    </w:p>
    <w:p w:rsidR="0080010F" w:rsidRDefault="0080010F" w:rsidP="0080010F">
      <w:pPr>
        <w:pStyle w:val="aff9"/>
        <w:spacing w:after="0" w:line="240" w:lineRule="auto"/>
        <w:ind w:firstLine="708"/>
        <w:jc w:val="both"/>
      </w:pPr>
      <w:r>
        <w:rPr>
          <w:rStyle w:val="mw-headline"/>
          <w:sz w:val="20"/>
          <w:szCs w:val="20"/>
        </w:rPr>
        <w:t>Решению задачи</w:t>
      </w:r>
      <w:bookmarkStart w:id="3" w:name=".D0.A1.D0.BE.D0.B7.D0.B4.D0.B0.D0.BD.D0."/>
      <w:bookmarkEnd w:id="3"/>
      <w:r>
        <w:rPr>
          <w:rStyle w:val="mw-headline"/>
          <w:sz w:val="20"/>
          <w:szCs w:val="20"/>
        </w:rPr>
        <w:t xml:space="preserve"> по с</w:t>
      </w:r>
      <w:r>
        <w:rPr>
          <w:rFonts w:ascii="Times New Roman" w:hAnsi="Times New Roman"/>
          <w:sz w:val="20"/>
          <w:szCs w:val="20"/>
        </w:rPr>
        <w:t xml:space="preserve">озданию условий для обновления педагогических кадров и  непрерывного совершенствования профмастерства педагогических и руководящих кадров </w:t>
      </w:r>
      <w:r>
        <w:rPr>
          <w:rStyle w:val="mw-headline"/>
          <w:sz w:val="20"/>
          <w:szCs w:val="20"/>
        </w:rPr>
        <w:t>способствуют следующие мероприятия</w:t>
      </w:r>
      <w:r>
        <w:rPr>
          <w:rFonts w:ascii="Times New Roman" w:hAnsi="Times New Roman"/>
          <w:sz w:val="20"/>
          <w:szCs w:val="20"/>
        </w:rPr>
        <w:t>:</w:t>
      </w:r>
    </w:p>
    <w:p w:rsidR="0080010F" w:rsidRDefault="0080010F" w:rsidP="0080010F">
      <w:pPr>
        <w:pStyle w:val="a6"/>
        <w:suppressAutoHyphens/>
        <w:ind w:left="0" w:firstLine="708"/>
        <w:jc w:val="both"/>
        <w:rPr>
          <w:sz w:val="20"/>
          <w:szCs w:val="20"/>
        </w:rPr>
      </w:pPr>
      <w:r>
        <w:rPr>
          <w:sz w:val="20"/>
          <w:szCs w:val="20"/>
        </w:rPr>
        <w:t>- развитие системы стимулирования успешной профессиональной деятельности;</w:t>
      </w:r>
    </w:p>
    <w:p w:rsidR="0080010F" w:rsidRDefault="0080010F" w:rsidP="0080010F">
      <w:pPr>
        <w:pStyle w:val="a6"/>
        <w:suppressAutoHyphens/>
        <w:ind w:left="0" w:firstLine="708"/>
        <w:jc w:val="both"/>
        <w:rPr>
          <w:sz w:val="20"/>
          <w:szCs w:val="20"/>
        </w:rPr>
      </w:pPr>
      <w:r>
        <w:rPr>
          <w:sz w:val="20"/>
          <w:szCs w:val="20"/>
        </w:rPr>
        <w:t>- развитие новых форм повышения квалификации.</w:t>
      </w:r>
    </w:p>
    <w:p w:rsidR="0080010F" w:rsidRDefault="0080010F" w:rsidP="0080010F">
      <w:pPr>
        <w:widowControl w:val="0"/>
        <w:autoSpaceDE w:val="0"/>
        <w:autoSpaceDN w:val="0"/>
        <w:adjustRightInd w:val="0"/>
        <w:ind w:firstLine="709"/>
        <w:jc w:val="both"/>
        <w:rPr>
          <w:sz w:val="20"/>
          <w:szCs w:val="20"/>
        </w:rPr>
      </w:pPr>
      <w:r>
        <w:rPr>
          <w:sz w:val="20"/>
          <w:szCs w:val="20"/>
        </w:rPr>
        <w:t xml:space="preserve">-поддержка и сопровождение процедуры аттестации педагогических работников, в том числе путем </w:t>
      </w:r>
      <w:r>
        <w:rPr>
          <w:sz w:val="20"/>
          <w:szCs w:val="20"/>
        </w:rPr>
        <w:lastRenderedPageBreak/>
        <w:t>организации и проведения групповых и индивидуальных консультаций;</w:t>
      </w:r>
    </w:p>
    <w:p w:rsidR="0080010F" w:rsidRDefault="0080010F" w:rsidP="0080010F">
      <w:pPr>
        <w:widowControl w:val="0"/>
        <w:autoSpaceDE w:val="0"/>
        <w:autoSpaceDN w:val="0"/>
        <w:adjustRightInd w:val="0"/>
        <w:ind w:firstLine="709"/>
        <w:jc w:val="both"/>
        <w:rPr>
          <w:sz w:val="20"/>
          <w:szCs w:val="20"/>
        </w:rPr>
      </w:pPr>
      <w:r>
        <w:rPr>
          <w:sz w:val="20"/>
          <w:szCs w:val="20"/>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80010F" w:rsidRDefault="0080010F" w:rsidP="0080010F">
      <w:pPr>
        <w:shd w:val="clear" w:color="auto" w:fill="FFFFFF"/>
        <w:ind w:firstLine="709"/>
        <w:jc w:val="both"/>
        <w:rPr>
          <w:sz w:val="20"/>
          <w:szCs w:val="20"/>
        </w:rPr>
      </w:pPr>
      <w:r>
        <w:rPr>
          <w:sz w:val="20"/>
          <w:szCs w:val="20"/>
        </w:rPr>
        <w:t>-повышение эффективности и качества педагогического труда;</w:t>
      </w:r>
    </w:p>
    <w:p w:rsidR="0080010F" w:rsidRDefault="0080010F" w:rsidP="0080010F">
      <w:pPr>
        <w:shd w:val="clear" w:color="auto" w:fill="FFFFFF"/>
        <w:ind w:firstLine="709"/>
        <w:jc w:val="both"/>
        <w:rPr>
          <w:sz w:val="20"/>
          <w:szCs w:val="20"/>
        </w:rPr>
      </w:pPr>
      <w:r>
        <w:rPr>
          <w:sz w:val="20"/>
          <w:szCs w:val="20"/>
        </w:rPr>
        <w:t>-выявление перспектив использования потенциальных возможностей педагогических работников;</w:t>
      </w:r>
    </w:p>
    <w:p w:rsidR="0080010F" w:rsidRDefault="0080010F" w:rsidP="0080010F">
      <w:pPr>
        <w:shd w:val="clear" w:color="auto" w:fill="FFFFFF"/>
        <w:ind w:firstLine="709"/>
        <w:jc w:val="both"/>
        <w:rPr>
          <w:sz w:val="20"/>
          <w:szCs w:val="20"/>
        </w:rPr>
      </w:pPr>
      <w:r>
        <w:rPr>
          <w:sz w:val="20"/>
          <w:szCs w:val="20"/>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80010F" w:rsidRDefault="0080010F" w:rsidP="0080010F">
      <w:pPr>
        <w:shd w:val="clear" w:color="auto" w:fill="FFFFFF"/>
        <w:ind w:firstLine="709"/>
        <w:jc w:val="both"/>
        <w:rPr>
          <w:sz w:val="20"/>
          <w:szCs w:val="20"/>
        </w:rPr>
      </w:pPr>
      <w:r>
        <w:rPr>
          <w:sz w:val="20"/>
          <w:szCs w:val="20"/>
        </w:rPr>
        <w:t>-определение необходимости повышения квалификации педагогических работников;</w:t>
      </w:r>
    </w:p>
    <w:p w:rsidR="0080010F" w:rsidRDefault="0080010F" w:rsidP="0080010F">
      <w:pPr>
        <w:shd w:val="clear" w:color="auto" w:fill="FFFFFF"/>
        <w:ind w:firstLine="709"/>
        <w:jc w:val="both"/>
        <w:rPr>
          <w:sz w:val="20"/>
          <w:szCs w:val="20"/>
        </w:rPr>
      </w:pPr>
      <w:r>
        <w:rPr>
          <w:sz w:val="20"/>
          <w:szCs w:val="20"/>
        </w:rPr>
        <w:t>-обеспечение дифференциации уровня оплаты труда педагогических работников.</w:t>
      </w:r>
    </w:p>
    <w:p w:rsidR="0080010F" w:rsidRDefault="0080010F" w:rsidP="0080010F">
      <w:pPr>
        <w:widowControl w:val="0"/>
        <w:autoSpaceDE w:val="0"/>
        <w:autoSpaceDN w:val="0"/>
        <w:adjustRightInd w:val="0"/>
        <w:ind w:firstLine="709"/>
        <w:jc w:val="both"/>
        <w:rPr>
          <w:sz w:val="20"/>
          <w:szCs w:val="20"/>
        </w:rPr>
      </w:pPr>
      <w:r>
        <w:rPr>
          <w:sz w:val="20"/>
          <w:szCs w:val="20"/>
        </w:rPr>
        <w:t>Сроки реализации мероприятия - 2014 - 2020 годы.</w:t>
      </w:r>
    </w:p>
    <w:p w:rsidR="0080010F" w:rsidRDefault="0080010F" w:rsidP="0080010F">
      <w:pPr>
        <w:pStyle w:val="a6"/>
        <w:spacing w:line="100" w:lineRule="atLeast"/>
        <w:ind w:left="0"/>
        <w:jc w:val="both"/>
        <w:rPr>
          <w:sz w:val="20"/>
          <w:szCs w:val="20"/>
        </w:rPr>
      </w:pPr>
      <w:r>
        <w:rPr>
          <w:sz w:val="20"/>
          <w:szCs w:val="20"/>
        </w:rPr>
        <w:tab/>
      </w:r>
      <w:r>
        <w:rPr>
          <w:i/>
          <w:sz w:val="20"/>
          <w:szCs w:val="20"/>
        </w:rPr>
        <w:t xml:space="preserve">Мероприятие 2.3 </w:t>
      </w:r>
      <w:r>
        <w:rPr>
          <w:sz w:val="20"/>
          <w:szCs w:val="20"/>
        </w:rPr>
        <w:t>«Обеспечение качества предоставляемых услуг общего образования».</w:t>
      </w:r>
    </w:p>
    <w:p w:rsidR="0080010F" w:rsidRDefault="0080010F" w:rsidP="0080010F">
      <w:pPr>
        <w:pStyle w:val="a6"/>
        <w:spacing w:line="100" w:lineRule="atLeast"/>
        <w:ind w:left="0"/>
        <w:jc w:val="both"/>
        <w:rPr>
          <w:sz w:val="20"/>
          <w:szCs w:val="20"/>
        </w:rPr>
      </w:pPr>
      <w:r>
        <w:rPr>
          <w:sz w:val="20"/>
          <w:szCs w:val="20"/>
        </w:rPr>
        <w:t>Мероприятие обеспечивает:</w:t>
      </w:r>
    </w:p>
    <w:p w:rsidR="0080010F" w:rsidRDefault="0080010F" w:rsidP="0080010F">
      <w:pPr>
        <w:pStyle w:val="a6"/>
        <w:spacing w:line="100" w:lineRule="atLeast"/>
        <w:ind w:left="0"/>
        <w:jc w:val="both"/>
        <w:rPr>
          <w:sz w:val="20"/>
          <w:szCs w:val="20"/>
        </w:rPr>
      </w:pPr>
      <w:r>
        <w:rPr>
          <w:sz w:val="20"/>
          <w:szCs w:val="20"/>
        </w:rPr>
        <w:t>- разработку образовательных программ в соответствии с требованиями ФГОС общего образования на всех ступенях обучения  школьников;</w:t>
      </w:r>
    </w:p>
    <w:p w:rsidR="0080010F" w:rsidRDefault="0080010F" w:rsidP="0080010F">
      <w:pPr>
        <w:pStyle w:val="a6"/>
        <w:tabs>
          <w:tab w:val="left" w:pos="708"/>
        </w:tabs>
        <w:suppressAutoHyphens/>
        <w:spacing w:line="100" w:lineRule="atLeast"/>
        <w:ind w:left="0"/>
        <w:jc w:val="both"/>
        <w:rPr>
          <w:sz w:val="20"/>
          <w:szCs w:val="20"/>
        </w:rPr>
      </w:pPr>
      <w:r>
        <w:rPr>
          <w:sz w:val="20"/>
          <w:szCs w:val="20"/>
        </w:rPr>
        <w:t>- переход на разработку индивидуальных образовательных траекторий;</w:t>
      </w:r>
    </w:p>
    <w:p w:rsidR="0080010F" w:rsidRDefault="0080010F" w:rsidP="0080010F">
      <w:pPr>
        <w:pStyle w:val="a6"/>
        <w:tabs>
          <w:tab w:val="left" w:pos="708"/>
        </w:tabs>
        <w:suppressAutoHyphens/>
        <w:spacing w:line="100" w:lineRule="atLeast"/>
        <w:ind w:left="0"/>
        <w:jc w:val="both"/>
        <w:rPr>
          <w:sz w:val="20"/>
          <w:szCs w:val="20"/>
        </w:rPr>
      </w:pPr>
      <w:r>
        <w:rPr>
          <w:sz w:val="20"/>
          <w:szCs w:val="20"/>
        </w:rPr>
        <w:t>- улучшение результатов обученности и результатов итоговой аттестации выпускников школ;</w:t>
      </w:r>
    </w:p>
    <w:p w:rsidR="0080010F" w:rsidRDefault="0080010F" w:rsidP="0080010F">
      <w:pPr>
        <w:pStyle w:val="a6"/>
        <w:tabs>
          <w:tab w:val="left" w:pos="708"/>
        </w:tabs>
        <w:suppressAutoHyphens/>
        <w:spacing w:line="100" w:lineRule="atLeast"/>
        <w:ind w:left="0"/>
        <w:jc w:val="both"/>
        <w:rPr>
          <w:sz w:val="20"/>
          <w:szCs w:val="20"/>
        </w:rPr>
      </w:pPr>
      <w:r>
        <w:rPr>
          <w:sz w:val="20"/>
          <w:szCs w:val="20"/>
        </w:rPr>
        <w:t>- организацию и проведение конкурсов, олимпиад с целью выявления и поощрения способных и одаренных детей;</w:t>
      </w:r>
    </w:p>
    <w:p w:rsidR="0080010F" w:rsidRDefault="0080010F" w:rsidP="0080010F">
      <w:pPr>
        <w:widowControl w:val="0"/>
        <w:autoSpaceDE w:val="0"/>
        <w:autoSpaceDN w:val="0"/>
        <w:adjustRightInd w:val="0"/>
        <w:jc w:val="both"/>
        <w:rPr>
          <w:sz w:val="20"/>
          <w:szCs w:val="20"/>
        </w:rPr>
      </w:pPr>
      <w:r>
        <w:rPr>
          <w:sz w:val="20"/>
          <w:szCs w:val="20"/>
        </w:rPr>
        <w:t>- организацию сбалансированного горячего питания школьников;</w:t>
      </w:r>
    </w:p>
    <w:p w:rsidR="0080010F" w:rsidRDefault="0080010F" w:rsidP="0080010F">
      <w:pPr>
        <w:widowControl w:val="0"/>
        <w:autoSpaceDE w:val="0"/>
        <w:autoSpaceDN w:val="0"/>
        <w:adjustRightInd w:val="0"/>
        <w:jc w:val="both"/>
        <w:rPr>
          <w:sz w:val="20"/>
          <w:szCs w:val="20"/>
        </w:rPr>
      </w:pPr>
      <w:r>
        <w:rPr>
          <w:sz w:val="20"/>
          <w:szCs w:val="20"/>
        </w:rPr>
        <w:t>- пополнение материально-технической базы общеобразовательных учреждений.</w:t>
      </w:r>
    </w:p>
    <w:p w:rsidR="0080010F" w:rsidRDefault="0080010F" w:rsidP="0080010F">
      <w:pPr>
        <w:widowControl w:val="0"/>
        <w:autoSpaceDE w:val="0"/>
        <w:autoSpaceDN w:val="0"/>
        <w:adjustRightInd w:val="0"/>
        <w:ind w:firstLine="709"/>
        <w:jc w:val="both"/>
        <w:rPr>
          <w:sz w:val="20"/>
          <w:szCs w:val="20"/>
        </w:rPr>
      </w:pPr>
      <w:r>
        <w:rPr>
          <w:sz w:val="20"/>
          <w:szCs w:val="20"/>
        </w:rPr>
        <w:t>Сроки реализации мероприятия - 2014 - 2020 годы.</w:t>
      </w:r>
    </w:p>
    <w:p w:rsidR="0080010F" w:rsidRDefault="0080010F" w:rsidP="0080010F">
      <w:pPr>
        <w:pStyle w:val="aff9"/>
        <w:spacing w:after="0" w:line="100" w:lineRule="atLeast"/>
        <w:jc w:val="both"/>
        <w:rPr>
          <w:color w:val="FF0000"/>
          <w:sz w:val="20"/>
          <w:szCs w:val="20"/>
        </w:rPr>
      </w:pPr>
    </w:p>
    <w:p w:rsidR="0080010F" w:rsidRDefault="0080010F" w:rsidP="0080010F">
      <w:pPr>
        <w:widowControl w:val="0"/>
        <w:autoSpaceDE w:val="0"/>
        <w:autoSpaceDN w:val="0"/>
        <w:adjustRightInd w:val="0"/>
        <w:ind w:left="142"/>
        <w:jc w:val="center"/>
        <w:rPr>
          <w:b/>
          <w:color w:val="000000"/>
          <w:sz w:val="20"/>
          <w:szCs w:val="20"/>
        </w:rPr>
      </w:pPr>
      <w:r>
        <w:rPr>
          <w:b/>
          <w:color w:val="000000"/>
          <w:sz w:val="20"/>
          <w:szCs w:val="20"/>
        </w:rPr>
        <w:t>4.Основные меры муниципального и правового регулирования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Баланс муниципальных и правовых мер призван обеспечить приоритеты в развитии системы общего образования района, связанные с качеством и конкурентоспособностью, повышением эффективности бюджетного финансирования и инвестирования в зависимости от конечных результатов.</w:t>
      </w:r>
    </w:p>
    <w:p w:rsidR="0080010F" w:rsidRDefault="0080010F" w:rsidP="0080010F">
      <w:pPr>
        <w:widowControl w:val="0"/>
        <w:autoSpaceDE w:val="0"/>
        <w:autoSpaceDN w:val="0"/>
        <w:adjustRightInd w:val="0"/>
        <w:ind w:firstLine="709"/>
        <w:jc w:val="both"/>
        <w:rPr>
          <w:sz w:val="20"/>
          <w:szCs w:val="20"/>
        </w:rPr>
      </w:pPr>
      <w:r>
        <w:rPr>
          <w:sz w:val="20"/>
          <w:szCs w:val="20"/>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т.д.</w:t>
      </w:r>
    </w:p>
    <w:p w:rsidR="0080010F" w:rsidRDefault="0080010F" w:rsidP="0080010F">
      <w:pPr>
        <w:widowControl w:val="0"/>
        <w:autoSpaceDE w:val="0"/>
        <w:autoSpaceDN w:val="0"/>
        <w:adjustRightInd w:val="0"/>
        <w:ind w:firstLine="709"/>
        <w:jc w:val="both"/>
        <w:rPr>
          <w:sz w:val="20"/>
          <w:szCs w:val="20"/>
        </w:rPr>
      </w:pPr>
      <w:r>
        <w:rPr>
          <w:sz w:val="20"/>
          <w:szCs w:val="20"/>
        </w:rPr>
        <w:t>Будут разработаны правовые акты, обеспечивающие межведомственное взаимодействие и государственно-частное партнерство в образовании.</w:t>
      </w:r>
    </w:p>
    <w:p w:rsidR="0080010F" w:rsidRDefault="0080010F" w:rsidP="0080010F">
      <w:pPr>
        <w:widowControl w:val="0"/>
        <w:autoSpaceDE w:val="0"/>
        <w:autoSpaceDN w:val="0"/>
        <w:adjustRightInd w:val="0"/>
        <w:ind w:firstLine="709"/>
        <w:jc w:val="both"/>
        <w:rPr>
          <w:sz w:val="20"/>
          <w:szCs w:val="20"/>
        </w:rPr>
      </w:pPr>
      <w:r>
        <w:rPr>
          <w:sz w:val="20"/>
          <w:szCs w:val="20"/>
        </w:rPr>
        <w:t>Наряду с этим планируется внесение изменений в нормативные правовые акты, связанные с оплатой труда педагогических и научно-педагогических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 xml:space="preserve">Выполнение мероприятий подпрограммы будет осуществляться в соответствии с Федеральным </w:t>
      </w:r>
      <w:hyperlink r:id="rId33" w:history="1">
        <w:r>
          <w:rPr>
            <w:rStyle w:val="a4"/>
            <w:color w:val="000000"/>
            <w:sz w:val="20"/>
            <w:szCs w:val="20"/>
          </w:rPr>
          <w:t>законом</w:t>
        </w:r>
      </w:hyperlink>
      <w:r>
        <w:rPr>
          <w:color w:val="000000"/>
          <w:sz w:val="20"/>
          <w:szCs w:val="20"/>
        </w:rPr>
        <w:t xml:space="preserve">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80010F" w:rsidRDefault="0080010F" w:rsidP="0080010F">
      <w:pPr>
        <w:pStyle w:val="aff9"/>
        <w:spacing w:after="0" w:line="100" w:lineRule="atLeast"/>
        <w:jc w:val="center"/>
        <w:rPr>
          <w:rFonts w:ascii="Times New Roman" w:hAnsi="Times New Roman"/>
          <w:b/>
          <w:sz w:val="20"/>
          <w:szCs w:val="20"/>
        </w:rPr>
      </w:pPr>
    </w:p>
    <w:p w:rsidR="0080010F" w:rsidRDefault="0080010F" w:rsidP="0080010F">
      <w:pPr>
        <w:pStyle w:val="aff9"/>
        <w:spacing w:after="0" w:line="100" w:lineRule="atLeast"/>
        <w:jc w:val="center"/>
        <w:rPr>
          <w:rFonts w:ascii="Times New Roman" w:hAnsi="Times New Roman"/>
          <w:b/>
          <w:sz w:val="20"/>
          <w:szCs w:val="20"/>
        </w:rPr>
      </w:pPr>
      <w:r>
        <w:rPr>
          <w:rFonts w:ascii="Times New Roman" w:hAnsi="Times New Roman"/>
          <w:b/>
          <w:sz w:val="20"/>
          <w:szCs w:val="20"/>
        </w:rPr>
        <w:t xml:space="preserve">5.Информация об участии общественных, </w:t>
      </w:r>
    </w:p>
    <w:p w:rsidR="0080010F" w:rsidRDefault="0080010F" w:rsidP="0080010F">
      <w:pPr>
        <w:pStyle w:val="aff9"/>
        <w:spacing w:after="0" w:line="100" w:lineRule="atLeast"/>
        <w:jc w:val="center"/>
        <w:rPr>
          <w:rFonts w:ascii="Times New Roman" w:hAnsi="Times New Roman"/>
          <w:b/>
          <w:sz w:val="20"/>
          <w:szCs w:val="20"/>
        </w:rPr>
      </w:pPr>
      <w:r>
        <w:rPr>
          <w:rFonts w:ascii="Times New Roman" w:hAnsi="Times New Roman"/>
          <w:b/>
          <w:sz w:val="20"/>
          <w:szCs w:val="20"/>
        </w:rPr>
        <w:t xml:space="preserve">научных и иных организаций, а также внебюджетных фондов, юридических и физических </w:t>
      </w:r>
    </w:p>
    <w:p w:rsidR="0080010F" w:rsidRDefault="0080010F" w:rsidP="0080010F">
      <w:pPr>
        <w:pStyle w:val="aff9"/>
        <w:spacing w:after="0" w:line="100" w:lineRule="atLeast"/>
        <w:jc w:val="center"/>
        <w:rPr>
          <w:rFonts w:ascii="Times New Roman" w:hAnsi="Times New Roman"/>
          <w:b/>
          <w:sz w:val="20"/>
          <w:szCs w:val="20"/>
        </w:rPr>
      </w:pPr>
      <w:r>
        <w:rPr>
          <w:rFonts w:ascii="Times New Roman" w:hAnsi="Times New Roman"/>
          <w:b/>
          <w:sz w:val="20"/>
          <w:szCs w:val="20"/>
        </w:rPr>
        <w:t>лиц в реализации подпрограммы муниципальной программы</w:t>
      </w:r>
    </w:p>
    <w:p w:rsidR="0080010F" w:rsidRDefault="0080010F" w:rsidP="0080010F">
      <w:pPr>
        <w:pStyle w:val="aff9"/>
        <w:spacing w:after="0" w:line="100" w:lineRule="atLeast"/>
        <w:jc w:val="center"/>
        <w:rPr>
          <w:rFonts w:ascii="Times New Roman" w:hAnsi="Times New Roman"/>
          <w:b/>
          <w:sz w:val="20"/>
          <w:szCs w:val="20"/>
        </w:rPr>
      </w:pPr>
    </w:p>
    <w:p w:rsidR="0080010F" w:rsidRDefault="0080010F" w:rsidP="0080010F">
      <w:pPr>
        <w:widowControl w:val="0"/>
        <w:autoSpaceDE w:val="0"/>
        <w:autoSpaceDN w:val="0"/>
        <w:adjustRightInd w:val="0"/>
        <w:ind w:firstLine="708"/>
        <w:jc w:val="both"/>
        <w:rPr>
          <w:sz w:val="20"/>
          <w:szCs w:val="20"/>
        </w:rPr>
      </w:pPr>
      <w:r>
        <w:rPr>
          <w:sz w:val="20"/>
          <w:szCs w:val="20"/>
        </w:rPr>
        <w:t>В рамках реализации подпрограммы 2 предполагаются:</w:t>
      </w:r>
    </w:p>
    <w:p w:rsidR="0080010F" w:rsidRDefault="0080010F" w:rsidP="0080010F">
      <w:pPr>
        <w:widowControl w:val="0"/>
        <w:autoSpaceDE w:val="0"/>
        <w:autoSpaceDN w:val="0"/>
        <w:adjustRightInd w:val="0"/>
        <w:ind w:firstLine="709"/>
        <w:jc w:val="both"/>
        <w:rPr>
          <w:sz w:val="20"/>
          <w:szCs w:val="20"/>
        </w:rPr>
      </w:pPr>
      <w:r>
        <w:rPr>
          <w:sz w:val="20"/>
          <w:szCs w:val="20"/>
        </w:rPr>
        <w:t>-развитие интеграционных процессов с научными, научно-исследовательскими и образовательными институтами по проблемам развития общего образования;</w:t>
      </w:r>
    </w:p>
    <w:p w:rsidR="0080010F" w:rsidRDefault="0080010F" w:rsidP="0080010F">
      <w:pPr>
        <w:widowControl w:val="0"/>
        <w:autoSpaceDE w:val="0"/>
        <w:autoSpaceDN w:val="0"/>
        <w:adjustRightInd w:val="0"/>
        <w:ind w:firstLine="709"/>
        <w:jc w:val="both"/>
        <w:rPr>
          <w:sz w:val="20"/>
          <w:szCs w:val="20"/>
        </w:rPr>
      </w:pPr>
      <w:r>
        <w:rPr>
          <w:sz w:val="20"/>
          <w:szCs w:val="20"/>
        </w:rPr>
        <w:t>-разработка и реализация образовательных проектов  в сфере общего образования.</w:t>
      </w:r>
    </w:p>
    <w:p w:rsidR="0080010F" w:rsidRDefault="0080010F" w:rsidP="0080010F">
      <w:pPr>
        <w:widowControl w:val="0"/>
        <w:autoSpaceDE w:val="0"/>
        <w:autoSpaceDN w:val="0"/>
        <w:adjustRightInd w:val="0"/>
        <w:ind w:firstLine="709"/>
        <w:jc w:val="both"/>
        <w:rPr>
          <w:bCs/>
          <w:sz w:val="20"/>
          <w:szCs w:val="20"/>
        </w:rPr>
      </w:pPr>
      <w:r>
        <w:rPr>
          <w:bCs/>
          <w:sz w:val="20"/>
          <w:szCs w:val="20"/>
        </w:rPr>
        <w:t>Указанные мероприятия реализуются на добровольной основе.</w:t>
      </w:r>
    </w:p>
    <w:p w:rsidR="0080010F" w:rsidRDefault="0080010F" w:rsidP="0080010F">
      <w:pPr>
        <w:pStyle w:val="aff9"/>
        <w:spacing w:after="0" w:line="100" w:lineRule="atLeast"/>
        <w:rPr>
          <w:rFonts w:ascii="Times New Roman" w:hAnsi="Times New Roman"/>
          <w:b/>
          <w:sz w:val="20"/>
          <w:szCs w:val="20"/>
        </w:rPr>
      </w:pPr>
    </w:p>
    <w:p w:rsidR="0080010F" w:rsidRDefault="0080010F" w:rsidP="0080010F">
      <w:pPr>
        <w:pStyle w:val="aff9"/>
        <w:spacing w:after="0" w:line="100" w:lineRule="atLeast"/>
        <w:jc w:val="center"/>
        <w:rPr>
          <w:b/>
          <w:sz w:val="20"/>
          <w:szCs w:val="20"/>
        </w:rPr>
      </w:pPr>
      <w:r>
        <w:rPr>
          <w:rFonts w:ascii="Times New Roman" w:hAnsi="Times New Roman"/>
          <w:b/>
          <w:sz w:val="20"/>
          <w:szCs w:val="20"/>
        </w:rPr>
        <w:t>6. Финансовое обеспечение реализации подпрограммы</w:t>
      </w:r>
    </w:p>
    <w:p w:rsidR="0080010F" w:rsidRDefault="0080010F" w:rsidP="0080010F">
      <w:pPr>
        <w:pStyle w:val="aff9"/>
        <w:spacing w:after="0" w:line="100" w:lineRule="atLeast"/>
        <w:jc w:val="center"/>
        <w:rPr>
          <w:sz w:val="20"/>
          <w:szCs w:val="20"/>
        </w:rPr>
      </w:pPr>
    </w:p>
    <w:p w:rsidR="0080010F" w:rsidRDefault="0080010F" w:rsidP="0080010F">
      <w:pPr>
        <w:pStyle w:val="aff9"/>
        <w:spacing w:after="0" w:line="100" w:lineRule="atLeast"/>
        <w:ind w:firstLine="567"/>
        <w:jc w:val="both"/>
        <w:rPr>
          <w:rFonts w:ascii="Times New Roman" w:hAnsi="Times New Roman"/>
          <w:sz w:val="20"/>
          <w:szCs w:val="20"/>
        </w:rPr>
      </w:pPr>
      <w:r>
        <w:rPr>
          <w:rFonts w:ascii="Times New Roman" w:hAnsi="Times New Roman"/>
          <w:sz w:val="20"/>
          <w:szCs w:val="20"/>
        </w:rPr>
        <w:t xml:space="preserve">Объем бюджетных ассигнований на реализацию подпрограммы 2: 4339084,8 тыс.рублей. </w:t>
      </w:r>
    </w:p>
    <w:p w:rsidR="0080010F" w:rsidRDefault="0080010F" w:rsidP="0080010F">
      <w:pPr>
        <w:pStyle w:val="aff9"/>
        <w:spacing w:after="0" w:line="100" w:lineRule="atLeast"/>
        <w:ind w:firstLine="567"/>
        <w:jc w:val="both"/>
        <w:rPr>
          <w:sz w:val="20"/>
          <w:szCs w:val="20"/>
        </w:rPr>
      </w:pPr>
      <w:r>
        <w:rPr>
          <w:rFonts w:ascii="Times New Roman" w:hAnsi="Times New Roman"/>
          <w:sz w:val="20"/>
          <w:szCs w:val="20"/>
        </w:rPr>
        <w:t>Из них:  средства бюджета района - 582463,0 тыс.рублей, в том числе:</w:t>
      </w:r>
    </w:p>
    <w:p w:rsidR="0080010F" w:rsidRDefault="0080010F" w:rsidP="0080010F">
      <w:pPr>
        <w:pStyle w:val="aff9"/>
        <w:spacing w:after="0" w:line="100" w:lineRule="atLeast"/>
        <w:jc w:val="both"/>
        <w:rPr>
          <w:sz w:val="20"/>
          <w:szCs w:val="20"/>
        </w:rPr>
      </w:pPr>
      <w:r>
        <w:rPr>
          <w:rFonts w:ascii="Times New Roman" w:hAnsi="Times New Roman"/>
          <w:sz w:val="20"/>
          <w:szCs w:val="20"/>
        </w:rPr>
        <w:t>2014 год –72818,0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2015 год –75320,0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2016 год – 78602,0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2017 год –82532,0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2018 год –86659,0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2019 год –90992,0 тыс.рублей;</w:t>
      </w:r>
    </w:p>
    <w:p w:rsidR="0080010F" w:rsidRDefault="0080010F" w:rsidP="0080010F">
      <w:pPr>
        <w:pStyle w:val="aff9"/>
        <w:spacing w:after="0" w:line="100" w:lineRule="atLeast"/>
        <w:jc w:val="both"/>
        <w:rPr>
          <w:rFonts w:ascii="Times New Roman" w:hAnsi="Times New Roman"/>
          <w:sz w:val="20"/>
          <w:szCs w:val="20"/>
        </w:rPr>
      </w:pPr>
      <w:r>
        <w:rPr>
          <w:rFonts w:ascii="Times New Roman" w:hAnsi="Times New Roman"/>
          <w:sz w:val="20"/>
          <w:szCs w:val="20"/>
        </w:rPr>
        <w:lastRenderedPageBreak/>
        <w:t>2020 год –95540,0 тыс.рублей.</w:t>
      </w:r>
    </w:p>
    <w:p w:rsidR="0080010F" w:rsidRDefault="0080010F" w:rsidP="0080010F">
      <w:pPr>
        <w:pStyle w:val="aff9"/>
        <w:spacing w:after="0" w:line="100" w:lineRule="atLeast"/>
        <w:jc w:val="both"/>
        <w:rPr>
          <w:rFonts w:ascii="Times New Roman" w:hAnsi="Times New Roman"/>
          <w:sz w:val="20"/>
          <w:szCs w:val="20"/>
        </w:rPr>
      </w:pPr>
      <w:r>
        <w:rPr>
          <w:rFonts w:ascii="Times New Roman" w:hAnsi="Times New Roman"/>
          <w:sz w:val="20"/>
          <w:szCs w:val="20"/>
        </w:rPr>
        <w:t>Средства бюджета области – 3756621,8 тыс.рублей, в том числе:</w:t>
      </w:r>
    </w:p>
    <w:p w:rsidR="0080010F" w:rsidRDefault="0080010F" w:rsidP="0080010F">
      <w:pPr>
        <w:pStyle w:val="aff9"/>
        <w:spacing w:after="0" w:line="100" w:lineRule="atLeast"/>
        <w:jc w:val="both"/>
        <w:rPr>
          <w:sz w:val="20"/>
          <w:szCs w:val="20"/>
        </w:rPr>
      </w:pPr>
      <w:r>
        <w:rPr>
          <w:rFonts w:ascii="Times New Roman" w:hAnsi="Times New Roman"/>
          <w:sz w:val="20"/>
          <w:szCs w:val="20"/>
        </w:rPr>
        <w:t>2014 год –453528,7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2015 год –506885,1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2016 год – 559241,6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2017 год –559241,6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2018 год –559241,6 тыс.рублей;</w:t>
      </w:r>
    </w:p>
    <w:p w:rsidR="0080010F" w:rsidRDefault="0080010F" w:rsidP="0080010F">
      <w:pPr>
        <w:pStyle w:val="aff9"/>
        <w:spacing w:after="0" w:line="100" w:lineRule="atLeast"/>
        <w:jc w:val="both"/>
        <w:rPr>
          <w:sz w:val="20"/>
          <w:szCs w:val="20"/>
        </w:rPr>
      </w:pPr>
      <w:r>
        <w:rPr>
          <w:rFonts w:ascii="Times New Roman" w:hAnsi="Times New Roman"/>
          <w:sz w:val="20"/>
          <w:szCs w:val="20"/>
        </w:rPr>
        <w:t>2019 год – 559241,6 тыс.рублей;</w:t>
      </w:r>
    </w:p>
    <w:p w:rsidR="0080010F" w:rsidRDefault="0080010F" w:rsidP="0080010F">
      <w:pPr>
        <w:pStyle w:val="aff9"/>
        <w:spacing w:after="0" w:line="100" w:lineRule="atLeast"/>
        <w:jc w:val="both"/>
        <w:rPr>
          <w:rFonts w:ascii="Times New Roman" w:hAnsi="Times New Roman"/>
          <w:sz w:val="20"/>
          <w:szCs w:val="20"/>
        </w:rPr>
      </w:pPr>
      <w:r>
        <w:rPr>
          <w:rFonts w:ascii="Times New Roman" w:hAnsi="Times New Roman"/>
          <w:sz w:val="20"/>
          <w:szCs w:val="20"/>
        </w:rPr>
        <w:t>2020 год –559241,6 тыс.рублей.</w:t>
      </w:r>
    </w:p>
    <w:p w:rsidR="0080010F" w:rsidRDefault="0080010F" w:rsidP="0080010F">
      <w:pPr>
        <w:widowControl w:val="0"/>
        <w:autoSpaceDE w:val="0"/>
        <w:autoSpaceDN w:val="0"/>
        <w:adjustRightInd w:val="0"/>
        <w:ind w:firstLine="708"/>
        <w:jc w:val="both"/>
        <w:rPr>
          <w:color w:val="000000"/>
          <w:sz w:val="20"/>
          <w:szCs w:val="20"/>
        </w:rPr>
      </w:pPr>
      <w:r>
        <w:rPr>
          <w:color w:val="000000"/>
          <w:sz w:val="20"/>
          <w:szCs w:val="20"/>
        </w:rPr>
        <w:t>Субсидия бюджету Лискинского муниципального района предоставляется на условиях софинансирования в соответствии с заключенными соглашениями  между департаментом образования, науки молодежной политики Воронежской области и администрацией Лискинского муниципального района.</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pStyle w:val="aff9"/>
        <w:spacing w:after="0" w:line="100" w:lineRule="atLeast"/>
        <w:jc w:val="both"/>
        <w:rPr>
          <w:rFonts w:ascii="Times New Roman" w:hAnsi="Times New Roman"/>
          <w:sz w:val="20"/>
          <w:szCs w:val="20"/>
        </w:rPr>
      </w:pPr>
    </w:p>
    <w:p w:rsidR="0080010F" w:rsidRDefault="0080010F" w:rsidP="0080010F">
      <w:pPr>
        <w:pStyle w:val="aff9"/>
        <w:spacing w:after="0" w:line="100" w:lineRule="atLeast"/>
        <w:jc w:val="center"/>
        <w:rPr>
          <w:rFonts w:ascii="Times New Roman" w:hAnsi="Times New Roman"/>
          <w:b/>
          <w:sz w:val="20"/>
          <w:szCs w:val="20"/>
        </w:rPr>
      </w:pPr>
      <w:r>
        <w:rPr>
          <w:rFonts w:ascii="Times New Roman" w:hAnsi="Times New Roman"/>
          <w:b/>
          <w:sz w:val="20"/>
          <w:szCs w:val="20"/>
        </w:rPr>
        <w:t>7.Анализ рисков реализации подпрограммы и списание мер управления рисками реализации подпрограммы</w:t>
      </w:r>
    </w:p>
    <w:p w:rsidR="0080010F" w:rsidRDefault="0080010F" w:rsidP="0080010F">
      <w:pPr>
        <w:pStyle w:val="aff9"/>
        <w:spacing w:after="0" w:line="100" w:lineRule="atLeast"/>
        <w:jc w:val="center"/>
        <w:rPr>
          <w:rFonts w:ascii="Times New Roman" w:hAnsi="Times New Roman"/>
          <w:b/>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К рискам, которые могут оказать влияние на достижение запланированных целей подпрограммы, относятся:</w:t>
      </w:r>
    </w:p>
    <w:p w:rsidR="0080010F" w:rsidRDefault="0080010F" w:rsidP="0080010F">
      <w:pPr>
        <w:widowControl w:val="0"/>
        <w:autoSpaceDE w:val="0"/>
        <w:autoSpaceDN w:val="0"/>
        <w:adjustRightInd w:val="0"/>
        <w:ind w:firstLine="709"/>
        <w:jc w:val="both"/>
        <w:rPr>
          <w:sz w:val="20"/>
          <w:szCs w:val="20"/>
        </w:rPr>
      </w:pPr>
      <w:r>
        <w:rPr>
          <w:sz w:val="20"/>
          <w:szCs w:val="20"/>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80010F" w:rsidRDefault="0080010F" w:rsidP="0080010F">
      <w:pPr>
        <w:widowControl w:val="0"/>
        <w:autoSpaceDE w:val="0"/>
        <w:autoSpaceDN w:val="0"/>
        <w:adjustRightInd w:val="0"/>
        <w:ind w:firstLine="709"/>
        <w:jc w:val="both"/>
        <w:rPr>
          <w:sz w:val="20"/>
          <w:szCs w:val="20"/>
        </w:rPr>
      </w:pPr>
      <w:r>
        <w:rPr>
          <w:sz w:val="20"/>
          <w:szCs w:val="20"/>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Управление рисками будет осуществляться на основе:</w:t>
      </w:r>
    </w:p>
    <w:p w:rsidR="0080010F" w:rsidRDefault="0080010F" w:rsidP="0080010F">
      <w:pPr>
        <w:widowControl w:val="0"/>
        <w:autoSpaceDE w:val="0"/>
        <w:autoSpaceDN w:val="0"/>
        <w:adjustRightInd w:val="0"/>
        <w:ind w:firstLine="709"/>
        <w:jc w:val="both"/>
        <w:rPr>
          <w:sz w:val="20"/>
          <w:szCs w:val="20"/>
        </w:rPr>
      </w:pPr>
      <w:r>
        <w:rPr>
          <w:sz w:val="20"/>
          <w:szCs w:val="20"/>
        </w:rPr>
        <w:t>проведения комплексного анализа и прогнозирования исполнения подпрограммы с дальнейшим пересмотром критериев оценки и отбора мероприятий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проведения регулярного мониторинга планируемых изменений в федеральном и областном законодательстве;</w:t>
      </w:r>
    </w:p>
    <w:p w:rsidR="0080010F" w:rsidRDefault="0080010F" w:rsidP="0080010F">
      <w:pPr>
        <w:widowControl w:val="0"/>
        <w:autoSpaceDE w:val="0"/>
        <w:autoSpaceDN w:val="0"/>
        <w:adjustRightInd w:val="0"/>
        <w:ind w:firstLine="709"/>
        <w:jc w:val="both"/>
        <w:rPr>
          <w:sz w:val="20"/>
          <w:szCs w:val="20"/>
        </w:rPr>
      </w:pPr>
      <w:r>
        <w:rPr>
          <w:sz w:val="20"/>
          <w:szCs w:val="20"/>
        </w:rPr>
        <w:t>мониторинга результативности реализации подпрограммы.</w:t>
      </w:r>
    </w:p>
    <w:p w:rsidR="0080010F" w:rsidRDefault="0080010F" w:rsidP="0080010F">
      <w:pPr>
        <w:pStyle w:val="aff9"/>
        <w:spacing w:after="0" w:line="100" w:lineRule="atLeast"/>
        <w:jc w:val="center"/>
        <w:rPr>
          <w:b/>
          <w:sz w:val="20"/>
          <w:szCs w:val="20"/>
        </w:rPr>
      </w:pPr>
    </w:p>
    <w:p w:rsidR="0080010F" w:rsidRDefault="0080010F" w:rsidP="0080010F">
      <w:pPr>
        <w:pStyle w:val="aff9"/>
        <w:spacing w:after="0" w:line="100" w:lineRule="atLeast"/>
        <w:jc w:val="center"/>
        <w:rPr>
          <w:rFonts w:ascii="Times New Roman" w:hAnsi="Times New Roman"/>
          <w:b/>
          <w:sz w:val="20"/>
          <w:szCs w:val="20"/>
        </w:rPr>
      </w:pPr>
      <w:r>
        <w:rPr>
          <w:rFonts w:ascii="Times New Roman" w:hAnsi="Times New Roman"/>
          <w:b/>
          <w:sz w:val="20"/>
          <w:szCs w:val="20"/>
        </w:rPr>
        <w:t>8.Оценка эффективности реализации подпрограммы</w:t>
      </w:r>
    </w:p>
    <w:p w:rsidR="0080010F" w:rsidRDefault="0080010F" w:rsidP="0080010F">
      <w:pPr>
        <w:pStyle w:val="aff9"/>
        <w:spacing w:after="0" w:line="100" w:lineRule="atLeast"/>
        <w:jc w:val="center"/>
        <w:rPr>
          <w:rFonts w:ascii="Times New Roman" w:hAnsi="Times New Roman"/>
          <w:b/>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Эффективность реализации подпрограммы рассматривается с точки зрения достижения  количественных и качественных значений  показателей.</w:t>
      </w:r>
    </w:p>
    <w:p w:rsidR="0080010F" w:rsidRDefault="0080010F" w:rsidP="0080010F">
      <w:pPr>
        <w:widowControl w:val="0"/>
        <w:autoSpaceDE w:val="0"/>
        <w:autoSpaceDN w:val="0"/>
        <w:adjustRightInd w:val="0"/>
        <w:ind w:firstLine="709"/>
        <w:jc w:val="both"/>
        <w:rPr>
          <w:sz w:val="20"/>
          <w:szCs w:val="20"/>
        </w:rPr>
      </w:pPr>
      <w:r>
        <w:rPr>
          <w:sz w:val="20"/>
          <w:szCs w:val="20"/>
        </w:rPr>
        <w:t>А именно:</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сохранение сети общеобразовательных организаций – 100 %.</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удельный вес численности педагогических и руководящих кадров общеобразовательных организаций, прошедших повышение квалификации для работы по ФГОС, от общей численности педагогических и руководящих кадров- 100 %;</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отношение среднемесячной заработной платы педагогических работников общеобразовательных организаций к средней заработной плате в экономике Воронежской области – 100%;</w:t>
      </w:r>
    </w:p>
    <w:p w:rsidR="0080010F" w:rsidRDefault="0080010F" w:rsidP="0080010F">
      <w:pPr>
        <w:widowControl w:val="0"/>
        <w:autoSpaceDE w:val="0"/>
        <w:autoSpaceDN w:val="0"/>
        <w:adjustRightInd w:val="0"/>
        <w:ind w:firstLine="709"/>
        <w:jc w:val="both"/>
        <w:rPr>
          <w:sz w:val="20"/>
          <w:szCs w:val="20"/>
        </w:rPr>
      </w:pPr>
      <w:r>
        <w:rPr>
          <w:sz w:val="20"/>
          <w:szCs w:val="20"/>
        </w:rPr>
        <w:t>- доля выпускников общеобразовательных организаций, сдавших ЕГЭ по русскому языку и математике, в общей численности выпускников общеобразовательных организаций, сдававших ЕГЭ по данным предметам – не менее 96 %.</w:t>
      </w:r>
    </w:p>
    <w:p w:rsidR="0080010F" w:rsidRDefault="0080010F" w:rsidP="0080010F">
      <w:pPr>
        <w:widowControl w:val="0"/>
        <w:autoSpaceDE w:val="0"/>
        <w:autoSpaceDN w:val="0"/>
        <w:adjustRightInd w:val="0"/>
        <w:ind w:firstLine="709"/>
        <w:jc w:val="both"/>
        <w:rPr>
          <w:sz w:val="20"/>
          <w:szCs w:val="20"/>
        </w:rPr>
      </w:pPr>
      <w:r>
        <w:rPr>
          <w:sz w:val="20"/>
          <w:szCs w:val="20"/>
        </w:rPr>
        <w:t>- отношение среднего балла ЕГЭ в 10 %  школ с лучшими результатами ЕГЭ к среднему баллу ЕГЭ в 10 % школ с худшими результатами – 1,5.</w:t>
      </w:r>
    </w:p>
    <w:p w:rsidR="0080010F" w:rsidRDefault="0080010F" w:rsidP="0080010F">
      <w:pPr>
        <w:widowControl w:val="0"/>
        <w:autoSpaceDE w:val="0"/>
        <w:autoSpaceDN w:val="0"/>
        <w:adjustRightInd w:val="0"/>
        <w:ind w:firstLine="709"/>
        <w:jc w:val="both"/>
        <w:rPr>
          <w:sz w:val="20"/>
          <w:szCs w:val="20"/>
        </w:rPr>
      </w:pPr>
      <w:r>
        <w:rPr>
          <w:sz w:val="20"/>
          <w:szCs w:val="20"/>
        </w:rPr>
        <w:t>- доля обучающихся по ФГОС от общей численности обучающихся – 100 %.</w:t>
      </w:r>
    </w:p>
    <w:p w:rsidR="0080010F" w:rsidRDefault="0080010F" w:rsidP="0080010F">
      <w:pPr>
        <w:widowControl w:val="0"/>
        <w:autoSpaceDE w:val="0"/>
        <w:autoSpaceDN w:val="0"/>
        <w:adjustRightInd w:val="0"/>
        <w:ind w:firstLine="709"/>
        <w:jc w:val="both"/>
        <w:rPr>
          <w:sz w:val="20"/>
          <w:szCs w:val="20"/>
        </w:rPr>
      </w:pPr>
      <w:r>
        <w:rPr>
          <w:sz w:val="20"/>
          <w:szCs w:val="20"/>
        </w:rPr>
        <w:t>- доля обучающихся по программа профильного обучения от общей численности обучающихся 10-11 классов – 90%.</w:t>
      </w:r>
    </w:p>
    <w:p w:rsidR="0080010F" w:rsidRDefault="0080010F" w:rsidP="0080010F">
      <w:pPr>
        <w:widowControl w:val="0"/>
        <w:autoSpaceDE w:val="0"/>
        <w:autoSpaceDN w:val="0"/>
        <w:adjustRightInd w:val="0"/>
        <w:ind w:firstLine="709"/>
        <w:jc w:val="both"/>
        <w:rPr>
          <w:sz w:val="20"/>
          <w:szCs w:val="20"/>
        </w:rPr>
      </w:pPr>
      <w:r>
        <w:rPr>
          <w:sz w:val="20"/>
          <w:szCs w:val="20"/>
        </w:rPr>
        <w:t>- удельный вес обучающихся по программам общего образования, участвующих во Всероссийской олимпиаде, в общей численности обучающихся по программам общего образования –20%.</w:t>
      </w:r>
    </w:p>
    <w:p w:rsidR="0080010F" w:rsidRDefault="0080010F" w:rsidP="0080010F">
      <w:pPr>
        <w:widowControl w:val="0"/>
        <w:autoSpaceDE w:val="0"/>
        <w:autoSpaceDN w:val="0"/>
        <w:adjustRightInd w:val="0"/>
        <w:ind w:firstLine="709"/>
        <w:jc w:val="both"/>
        <w:rPr>
          <w:sz w:val="20"/>
          <w:szCs w:val="20"/>
        </w:rPr>
      </w:pPr>
      <w:r>
        <w:rPr>
          <w:sz w:val="20"/>
          <w:szCs w:val="20"/>
        </w:rPr>
        <w:t>- доля обучающихся, охваченных горячим питанием от общей численности – 98%.</w:t>
      </w:r>
    </w:p>
    <w:p w:rsidR="0080010F" w:rsidRDefault="0080010F" w:rsidP="0080010F">
      <w:pPr>
        <w:widowControl w:val="0"/>
        <w:autoSpaceDE w:val="0"/>
        <w:autoSpaceDN w:val="0"/>
        <w:adjustRightInd w:val="0"/>
        <w:jc w:val="both"/>
        <w:rPr>
          <w:sz w:val="20"/>
          <w:szCs w:val="20"/>
        </w:rPr>
      </w:pPr>
    </w:p>
    <w:p w:rsidR="0080010F" w:rsidRDefault="0080010F" w:rsidP="0080010F">
      <w:pPr>
        <w:jc w:val="center"/>
        <w:rPr>
          <w:b/>
          <w:sz w:val="20"/>
          <w:szCs w:val="20"/>
        </w:rPr>
      </w:pPr>
      <w:r>
        <w:rPr>
          <w:b/>
          <w:sz w:val="20"/>
          <w:szCs w:val="20"/>
        </w:rPr>
        <w:t>ПОДПРОГРАММА 3</w:t>
      </w:r>
    </w:p>
    <w:p w:rsidR="0080010F" w:rsidRDefault="0080010F" w:rsidP="0080010F">
      <w:pPr>
        <w:jc w:val="center"/>
        <w:rPr>
          <w:b/>
          <w:sz w:val="20"/>
          <w:szCs w:val="20"/>
        </w:rPr>
      </w:pPr>
      <w:r>
        <w:rPr>
          <w:b/>
          <w:sz w:val="20"/>
          <w:szCs w:val="20"/>
        </w:rPr>
        <w:t>«Развитие дополнительного образования»</w:t>
      </w:r>
    </w:p>
    <w:p w:rsidR="0080010F" w:rsidRDefault="0080010F" w:rsidP="0080010F">
      <w:pPr>
        <w:jc w:val="center"/>
        <w:rPr>
          <w:b/>
          <w:sz w:val="20"/>
          <w:szCs w:val="20"/>
        </w:rPr>
      </w:pPr>
    </w:p>
    <w:p w:rsidR="0080010F" w:rsidRDefault="0080010F" w:rsidP="0080010F">
      <w:pPr>
        <w:jc w:val="center"/>
        <w:rPr>
          <w:sz w:val="20"/>
          <w:szCs w:val="20"/>
        </w:rPr>
      </w:pPr>
      <w:r>
        <w:rPr>
          <w:sz w:val="20"/>
          <w:szCs w:val="20"/>
        </w:rPr>
        <w:t>ПАСПОРТ</w:t>
      </w:r>
      <w:r>
        <w:rPr>
          <w:sz w:val="20"/>
          <w:szCs w:val="20"/>
        </w:rPr>
        <w:br/>
        <w:t>подпрограммы 3 «Развитие дополнительного образования»</w:t>
      </w:r>
    </w:p>
    <w:p w:rsidR="0080010F" w:rsidRDefault="0080010F" w:rsidP="0080010F">
      <w:pPr>
        <w:widowControl w:val="0"/>
        <w:autoSpaceDE w:val="0"/>
        <w:autoSpaceDN w:val="0"/>
        <w:adjustRightInd w:val="0"/>
        <w:jc w:val="center"/>
        <w:rPr>
          <w:sz w:val="20"/>
          <w:szCs w:val="20"/>
        </w:rPr>
      </w:pPr>
      <w:r>
        <w:rPr>
          <w:sz w:val="20"/>
          <w:szCs w:val="20"/>
        </w:rPr>
        <w:lastRenderedPageBreak/>
        <w:t xml:space="preserve">муниципальной программы Лискинского муниципального района Воронежской области </w:t>
      </w:r>
    </w:p>
    <w:p w:rsidR="0080010F" w:rsidRDefault="0080010F" w:rsidP="0080010F">
      <w:pPr>
        <w:widowControl w:val="0"/>
        <w:autoSpaceDE w:val="0"/>
        <w:autoSpaceDN w:val="0"/>
        <w:adjustRightInd w:val="0"/>
        <w:jc w:val="center"/>
        <w:rPr>
          <w:sz w:val="20"/>
          <w:szCs w:val="20"/>
        </w:rPr>
      </w:pPr>
      <w:r>
        <w:rPr>
          <w:sz w:val="20"/>
          <w:szCs w:val="20"/>
        </w:rPr>
        <w:t>«Развитие образования Лискинского муниципального района»</w:t>
      </w:r>
    </w:p>
    <w:p w:rsidR="0080010F" w:rsidRDefault="0080010F" w:rsidP="0080010F">
      <w:pPr>
        <w:widowControl w:val="0"/>
        <w:autoSpaceDE w:val="0"/>
        <w:autoSpaceDN w:val="0"/>
        <w:adjustRightInd w:val="0"/>
        <w:jc w:val="center"/>
        <w:rPr>
          <w:sz w:val="20"/>
          <w:szCs w:val="20"/>
        </w:rPr>
      </w:pPr>
      <w:r>
        <w:rPr>
          <w:sz w:val="20"/>
          <w:szCs w:val="20"/>
        </w:rPr>
        <w:t>на 2014 - 2020 годы</w:t>
      </w:r>
    </w:p>
    <w:p w:rsidR="0080010F" w:rsidRDefault="0080010F" w:rsidP="0080010F">
      <w:pPr>
        <w:rPr>
          <w:sz w:val="20"/>
          <w:szCs w:val="20"/>
        </w:rPr>
      </w:pPr>
    </w:p>
    <w:tbl>
      <w:tblPr>
        <w:tblW w:w="9980" w:type="dxa"/>
        <w:tblInd w:w="93" w:type="dxa"/>
        <w:tblLook w:val="04A0"/>
      </w:tblPr>
      <w:tblGrid>
        <w:gridCol w:w="4126"/>
        <w:gridCol w:w="5854"/>
      </w:tblGrid>
      <w:tr w:rsidR="0080010F" w:rsidTr="0080010F">
        <w:trPr>
          <w:trHeight w:val="750"/>
        </w:trPr>
        <w:tc>
          <w:tcPr>
            <w:tcW w:w="4126"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Исполнители подпрограммы муниципальной программы</w:t>
            </w:r>
          </w:p>
        </w:tc>
        <w:tc>
          <w:tcPr>
            <w:tcW w:w="5854" w:type="dxa"/>
            <w:tcBorders>
              <w:top w:val="single" w:sz="4" w:space="0" w:color="auto"/>
              <w:left w:val="nil"/>
              <w:bottom w:val="single" w:sz="4" w:space="0" w:color="auto"/>
              <w:right w:val="single" w:sz="4" w:space="0" w:color="auto"/>
            </w:tcBorders>
            <w:noWrap/>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r>
      <w:tr w:rsidR="0080010F" w:rsidTr="0080010F">
        <w:trPr>
          <w:trHeight w:val="557"/>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мероприятия, входящие в состав подпрограммы муниципальной  программы</w:t>
            </w:r>
          </w:p>
        </w:tc>
        <w:tc>
          <w:tcPr>
            <w:tcW w:w="5854" w:type="dxa"/>
            <w:tcBorders>
              <w:top w:val="nil"/>
              <w:left w:val="nil"/>
              <w:bottom w:val="single" w:sz="4" w:space="0" w:color="auto"/>
              <w:right w:val="single" w:sz="4" w:space="0" w:color="auto"/>
            </w:tcBorders>
            <w:noWrap/>
            <w:hideMark/>
          </w:tcPr>
          <w:p w:rsidR="0080010F" w:rsidRDefault="0080010F">
            <w:pPr>
              <w:pStyle w:val="a6"/>
              <w:numPr>
                <w:ilvl w:val="0"/>
                <w:numId w:val="5"/>
              </w:numPr>
              <w:ind w:left="7" w:hanging="7"/>
              <w:rPr>
                <w:sz w:val="20"/>
                <w:szCs w:val="20"/>
              </w:rPr>
            </w:pPr>
            <w:r>
              <w:rPr>
                <w:bCs/>
                <w:sz w:val="20"/>
                <w:szCs w:val="20"/>
              </w:rPr>
              <w:t>Развитие  инфраструктуры образовательных организаций дополнительного образования;</w:t>
            </w:r>
          </w:p>
          <w:p w:rsidR="0080010F" w:rsidRDefault="0080010F">
            <w:pPr>
              <w:pStyle w:val="a6"/>
              <w:numPr>
                <w:ilvl w:val="0"/>
                <w:numId w:val="5"/>
              </w:numPr>
              <w:ind w:left="7" w:hanging="7"/>
              <w:rPr>
                <w:sz w:val="20"/>
                <w:szCs w:val="20"/>
              </w:rPr>
            </w:pPr>
            <w:r>
              <w:rPr>
                <w:bCs/>
                <w:sz w:val="20"/>
                <w:szCs w:val="20"/>
              </w:rPr>
              <w:t>Развитие кадрового потенциала;</w:t>
            </w:r>
          </w:p>
          <w:p w:rsidR="0080010F" w:rsidRDefault="0080010F">
            <w:pPr>
              <w:pStyle w:val="a6"/>
              <w:numPr>
                <w:ilvl w:val="0"/>
                <w:numId w:val="5"/>
              </w:numPr>
              <w:ind w:left="7" w:hanging="7"/>
              <w:rPr>
                <w:sz w:val="20"/>
                <w:szCs w:val="20"/>
              </w:rPr>
            </w:pPr>
            <w:r>
              <w:rPr>
                <w:bCs/>
                <w:sz w:val="20"/>
                <w:szCs w:val="20"/>
              </w:rPr>
              <w:t xml:space="preserve">Система конкурсных мероприятий и развитие одаренных детей.  </w:t>
            </w:r>
          </w:p>
        </w:tc>
      </w:tr>
      <w:tr w:rsidR="0080010F" w:rsidTr="0080010F">
        <w:trPr>
          <w:trHeight w:val="750"/>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Цель подпрограммы муниципальной программы</w:t>
            </w:r>
          </w:p>
        </w:tc>
        <w:tc>
          <w:tcPr>
            <w:tcW w:w="5854" w:type="dxa"/>
            <w:tcBorders>
              <w:top w:val="nil"/>
              <w:left w:val="single" w:sz="4" w:space="0" w:color="auto"/>
              <w:bottom w:val="single" w:sz="4" w:space="0" w:color="auto"/>
              <w:right w:val="single" w:sz="4" w:space="0" w:color="auto"/>
            </w:tcBorders>
            <w:shd w:val="clear" w:color="auto" w:fill="FFFFFF"/>
            <w:hideMark/>
          </w:tcPr>
          <w:p w:rsidR="0080010F" w:rsidRDefault="0080010F">
            <w:pPr>
              <w:autoSpaceDE w:val="0"/>
              <w:autoSpaceDN w:val="0"/>
              <w:adjustRightInd w:val="0"/>
              <w:rPr>
                <w:sz w:val="20"/>
                <w:szCs w:val="20"/>
              </w:rPr>
            </w:pPr>
            <w:r>
              <w:rPr>
                <w:sz w:val="20"/>
                <w:szCs w:val="20"/>
              </w:rPr>
              <w:t xml:space="preserve">Развитие муниципальной системы дополнительного образования </w:t>
            </w:r>
          </w:p>
        </w:tc>
      </w:tr>
      <w:tr w:rsidR="0080010F" w:rsidTr="0080010F">
        <w:trPr>
          <w:trHeight w:val="750"/>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Задачи подпрограммы муниципальной программы</w:t>
            </w:r>
          </w:p>
        </w:tc>
        <w:tc>
          <w:tcPr>
            <w:tcW w:w="5854" w:type="dxa"/>
            <w:tcBorders>
              <w:top w:val="nil"/>
              <w:left w:val="single" w:sz="4" w:space="0" w:color="auto"/>
              <w:bottom w:val="single" w:sz="4" w:space="0" w:color="auto"/>
              <w:right w:val="single" w:sz="4" w:space="0" w:color="auto"/>
            </w:tcBorders>
            <w:shd w:val="clear" w:color="auto" w:fill="FFFFFF"/>
            <w:hideMark/>
          </w:tcPr>
          <w:p w:rsidR="0080010F" w:rsidRDefault="0080010F">
            <w:pPr>
              <w:widowControl w:val="0"/>
              <w:numPr>
                <w:ilvl w:val="0"/>
                <w:numId w:val="6"/>
              </w:numPr>
              <w:tabs>
                <w:tab w:val="num" w:pos="47"/>
              </w:tabs>
              <w:autoSpaceDE w:val="0"/>
              <w:autoSpaceDN w:val="0"/>
              <w:adjustRightInd w:val="0"/>
              <w:ind w:left="47" w:firstLine="0"/>
              <w:rPr>
                <w:sz w:val="20"/>
                <w:szCs w:val="20"/>
              </w:rPr>
            </w:pPr>
            <w:r>
              <w:rPr>
                <w:sz w:val="20"/>
                <w:szCs w:val="20"/>
              </w:rPr>
              <w:t>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80010F" w:rsidRDefault="0080010F">
            <w:pPr>
              <w:widowControl w:val="0"/>
              <w:numPr>
                <w:ilvl w:val="0"/>
                <w:numId w:val="6"/>
              </w:numPr>
              <w:tabs>
                <w:tab w:val="num" w:pos="47"/>
              </w:tabs>
              <w:autoSpaceDE w:val="0"/>
              <w:autoSpaceDN w:val="0"/>
              <w:adjustRightInd w:val="0"/>
              <w:ind w:left="47" w:firstLine="0"/>
              <w:rPr>
                <w:sz w:val="20"/>
                <w:szCs w:val="20"/>
              </w:rPr>
            </w:pPr>
            <w:r>
              <w:rPr>
                <w:sz w:val="20"/>
                <w:szCs w:val="20"/>
              </w:rPr>
              <w:t xml:space="preserve"> Развитие кадрового потенциала сферы дополнительного образования и воспитания.</w:t>
            </w:r>
          </w:p>
          <w:p w:rsidR="0080010F" w:rsidRDefault="0080010F">
            <w:pPr>
              <w:widowControl w:val="0"/>
              <w:numPr>
                <w:ilvl w:val="0"/>
                <w:numId w:val="6"/>
              </w:numPr>
              <w:tabs>
                <w:tab w:val="num" w:pos="47"/>
              </w:tabs>
              <w:autoSpaceDE w:val="0"/>
              <w:autoSpaceDN w:val="0"/>
              <w:adjustRightInd w:val="0"/>
              <w:ind w:left="47" w:firstLine="0"/>
              <w:rPr>
                <w:sz w:val="20"/>
                <w:szCs w:val="20"/>
              </w:rPr>
            </w:pPr>
            <w:r>
              <w:rPr>
                <w:sz w:val="20"/>
                <w:szCs w:val="20"/>
              </w:rPr>
              <w:t>Поддержка и распространение лучших педагогических практик, в том числе по работе с одаренными, талантливыми детьми и молодежью.</w:t>
            </w:r>
          </w:p>
          <w:p w:rsidR="0080010F" w:rsidRDefault="0080010F">
            <w:pPr>
              <w:widowControl w:val="0"/>
              <w:numPr>
                <w:ilvl w:val="0"/>
                <w:numId w:val="6"/>
              </w:numPr>
              <w:tabs>
                <w:tab w:val="num" w:pos="47"/>
              </w:tabs>
              <w:autoSpaceDE w:val="0"/>
              <w:autoSpaceDN w:val="0"/>
              <w:adjustRightInd w:val="0"/>
              <w:ind w:left="47" w:firstLine="0"/>
              <w:rPr>
                <w:sz w:val="20"/>
                <w:szCs w:val="20"/>
              </w:rPr>
            </w:pPr>
            <w:r>
              <w:rPr>
                <w:sz w:val="20"/>
                <w:szCs w:val="20"/>
              </w:rPr>
              <w:t xml:space="preserve">Поддержка и сопровождение одаренных детей и талантливой молодежи через систему конкурсных мероприятий. </w:t>
            </w:r>
          </w:p>
        </w:tc>
      </w:tr>
      <w:tr w:rsidR="0080010F" w:rsidTr="0080010F">
        <w:trPr>
          <w:trHeight w:val="1125"/>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целевые индикаторы и показатели подпрограммы муниципальной программы</w:t>
            </w:r>
          </w:p>
        </w:tc>
        <w:tc>
          <w:tcPr>
            <w:tcW w:w="5854" w:type="dxa"/>
            <w:tcBorders>
              <w:top w:val="nil"/>
              <w:left w:val="nil"/>
              <w:bottom w:val="single" w:sz="4" w:space="0" w:color="auto"/>
              <w:right w:val="single" w:sz="4" w:space="0" w:color="auto"/>
            </w:tcBorders>
            <w:shd w:val="clear" w:color="auto" w:fill="FFFFFF"/>
            <w:hideMark/>
          </w:tcPr>
          <w:p w:rsidR="0080010F" w:rsidRDefault="0080010F">
            <w:pPr>
              <w:pStyle w:val="a6"/>
              <w:numPr>
                <w:ilvl w:val="0"/>
                <w:numId w:val="7"/>
              </w:numPr>
              <w:ind w:left="-61" w:firstLine="61"/>
              <w:rPr>
                <w:sz w:val="20"/>
                <w:szCs w:val="20"/>
              </w:rPr>
            </w:pPr>
            <w:r>
              <w:rPr>
                <w:sz w:val="20"/>
                <w:szCs w:val="20"/>
              </w:rPr>
              <w:t>Сохранение сети образовательных организаций дополнительного образования на уровне 100 %.</w:t>
            </w:r>
          </w:p>
          <w:p w:rsidR="0080010F" w:rsidRDefault="0080010F">
            <w:pPr>
              <w:pStyle w:val="a6"/>
              <w:numPr>
                <w:ilvl w:val="0"/>
                <w:numId w:val="7"/>
              </w:numPr>
              <w:ind w:left="-61" w:firstLine="61"/>
              <w:rPr>
                <w:sz w:val="20"/>
                <w:szCs w:val="20"/>
              </w:rPr>
            </w:pPr>
            <w:r>
              <w:rPr>
                <w:sz w:val="20"/>
                <w:szCs w:val="20"/>
              </w:rPr>
              <w:t xml:space="preserve">Охват детей школьного возраста услугами дополнительного образования в возрасте 5-18 лет до 95 %. </w:t>
            </w:r>
          </w:p>
          <w:p w:rsidR="0080010F" w:rsidRDefault="0080010F">
            <w:pPr>
              <w:pStyle w:val="a6"/>
              <w:numPr>
                <w:ilvl w:val="0"/>
                <w:numId w:val="7"/>
              </w:numPr>
              <w:ind w:left="0" w:firstLine="0"/>
              <w:rPr>
                <w:sz w:val="20"/>
                <w:szCs w:val="20"/>
              </w:rPr>
            </w:pPr>
            <w:r>
              <w:rPr>
                <w:sz w:val="20"/>
                <w:szCs w:val="20"/>
              </w:rPr>
              <w:t>Доля педагогических и руководящих работников образовательных учреждений, прошедших повышение квалификации или профессиональную переподготовку от общей численности данной категории работников до 100 %.</w:t>
            </w:r>
          </w:p>
          <w:p w:rsidR="0080010F" w:rsidRDefault="0080010F">
            <w:pPr>
              <w:pStyle w:val="a6"/>
              <w:numPr>
                <w:ilvl w:val="0"/>
                <w:numId w:val="7"/>
              </w:numPr>
              <w:ind w:left="0" w:firstLine="0"/>
              <w:rPr>
                <w:sz w:val="20"/>
                <w:szCs w:val="20"/>
              </w:rPr>
            </w:pPr>
            <w:r>
              <w:rPr>
                <w:sz w:val="20"/>
                <w:szCs w:val="20"/>
              </w:rPr>
              <w:t xml:space="preserve">Количество муниципальных мероприятий в сфере дополнительного образования детей до 100 единиц. </w:t>
            </w:r>
          </w:p>
          <w:p w:rsidR="0080010F" w:rsidRDefault="0080010F">
            <w:pPr>
              <w:pStyle w:val="a6"/>
              <w:numPr>
                <w:ilvl w:val="0"/>
                <w:numId w:val="7"/>
              </w:numPr>
              <w:ind w:left="0" w:firstLine="0"/>
              <w:rPr>
                <w:sz w:val="20"/>
                <w:szCs w:val="20"/>
              </w:rPr>
            </w:pPr>
            <w:r>
              <w:rPr>
                <w:sz w:val="20"/>
                <w:szCs w:val="20"/>
              </w:rPr>
              <w:t>Количество одаренных детей, получивших поддержку на муниципальном уровне до 100 человек.</w:t>
            </w:r>
          </w:p>
        </w:tc>
      </w:tr>
      <w:tr w:rsidR="0080010F" w:rsidTr="0080010F">
        <w:trPr>
          <w:trHeight w:val="750"/>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Сроки реализации подпрограммы муниципальной  программы</w:t>
            </w:r>
          </w:p>
        </w:tc>
        <w:tc>
          <w:tcPr>
            <w:tcW w:w="5854" w:type="dxa"/>
            <w:tcBorders>
              <w:top w:val="nil"/>
              <w:left w:val="nil"/>
              <w:bottom w:val="single" w:sz="4" w:space="0" w:color="auto"/>
              <w:right w:val="single" w:sz="4" w:space="0" w:color="auto"/>
            </w:tcBorders>
            <w:hideMark/>
          </w:tcPr>
          <w:p w:rsidR="0080010F" w:rsidRDefault="0080010F">
            <w:pPr>
              <w:pStyle w:val="ConsPlusCell"/>
            </w:pPr>
            <w:r>
              <w:t xml:space="preserve">Срок реализации подпрограммы - 2014 – 2020 годы:               </w:t>
            </w:r>
          </w:p>
          <w:p w:rsidR="0080010F" w:rsidRDefault="0080010F">
            <w:pPr>
              <w:pStyle w:val="ConsPlusCell"/>
            </w:pPr>
            <w:r>
              <w:t xml:space="preserve">первый этап - 2014 - 2015 годы;               </w:t>
            </w:r>
          </w:p>
          <w:p w:rsidR="0080010F" w:rsidRDefault="0080010F">
            <w:pPr>
              <w:pStyle w:val="ConsPlusCell"/>
            </w:pPr>
            <w:r>
              <w:t xml:space="preserve">второй этап - 2016 - 2018 годы;                          </w:t>
            </w:r>
          </w:p>
          <w:p w:rsidR="0080010F" w:rsidRDefault="0080010F">
            <w:pPr>
              <w:pStyle w:val="ConsPlusCell"/>
            </w:pPr>
            <w:r>
              <w:t>третий этап - 2019 - 2020 годы </w:t>
            </w:r>
          </w:p>
        </w:tc>
      </w:tr>
      <w:tr w:rsidR="0080010F" w:rsidTr="0080010F">
        <w:trPr>
          <w:trHeight w:val="2399"/>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Объемы и источники финансирования подпрограммы муниципальной программы</w:t>
            </w:r>
          </w:p>
        </w:tc>
        <w:tc>
          <w:tcPr>
            <w:tcW w:w="585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Общий объем финансирования муниципальной подпрограммы составляет:   468733,0 тыс. руб. </w:t>
            </w:r>
          </w:p>
          <w:p w:rsidR="0080010F" w:rsidRDefault="0080010F">
            <w:pPr>
              <w:rPr>
                <w:sz w:val="20"/>
                <w:szCs w:val="20"/>
              </w:rPr>
            </w:pPr>
            <w:r>
              <w:rPr>
                <w:sz w:val="20"/>
                <w:szCs w:val="20"/>
              </w:rPr>
              <w:t>Из них по годам:</w:t>
            </w:r>
          </w:p>
          <w:p w:rsidR="0080010F" w:rsidRDefault="0080010F">
            <w:pPr>
              <w:rPr>
                <w:sz w:val="20"/>
                <w:szCs w:val="20"/>
              </w:rPr>
            </w:pPr>
            <w:r>
              <w:rPr>
                <w:sz w:val="20"/>
                <w:szCs w:val="20"/>
              </w:rPr>
              <w:t>2014 год – 58434,0 тыс. руб.</w:t>
            </w:r>
          </w:p>
          <w:p w:rsidR="0080010F" w:rsidRDefault="0080010F">
            <w:pPr>
              <w:rPr>
                <w:sz w:val="20"/>
                <w:szCs w:val="20"/>
              </w:rPr>
            </w:pPr>
            <w:r>
              <w:rPr>
                <w:sz w:val="20"/>
                <w:szCs w:val="20"/>
              </w:rPr>
              <w:t>2015 год – 60418,0 тыс. руб.</w:t>
            </w:r>
          </w:p>
          <w:p w:rsidR="0080010F" w:rsidRDefault="0080010F">
            <w:pPr>
              <w:rPr>
                <w:sz w:val="20"/>
                <w:szCs w:val="20"/>
              </w:rPr>
            </w:pPr>
            <w:r>
              <w:rPr>
                <w:sz w:val="20"/>
                <w:szCs w:val="20"/>
              </w:rPr>
              <w:t>2016 год – 63320,0тыс. руб.</w:t>
            </w:r>
          </w:p>
          <w:p w:rsidR="0080010F" w:rsidRDefault="0080010F">
            <w:pPr>
              <w:rPr>
                <w:sz w:val="20"/>
                <w:szCs w:val="20"/>
              </w:rPr>
            </w:pPr>
            <w:r>
              <w:rPr>
                <w:sz w:val="20"/>
                <w:szCs w:val="20"/>
              </w:rPr>
              <w:t>2017 год – 66486,0 тыс. руб.</w:t>
            </w:r>
          </w:p>
          <w:p w:rsidR="0080010F" w:rsidRDefault="0080010F">
            <w:pPr>
              <w:rPr>
                <w:sz w:val="20"/>
                <w:szCs w:val="20"/>
              </w:rPr>
            </w:pPr>
            <w:r>
              <w:rPr>
                <w:sz w:val="20"/>
                <w:szCs w:val="20"/>
              </w:rPr>
              <w:t>2018 год – 69810,0 тыс. руб.</w:t>
            </w:r>
          </w:p>
          <w:p w:rsidR="0080010F" w:rsidRDefault="0080010F">
            <w:pPr>
              <w:rPr>
                <w:sz w:val="20"/>
                <w:szCs w:val="20"/>
              </w:rPr>
            </w:pPr>
            <w:r>
              <w:rPr>
                <w:sz w:val="20"/>
                <w:szCs w:val="20"/>
              </w:rPr>
              <w:t>2019 год – 73300,0 тыс. руб.</w:t>
            </w:r>
          </w:p>
          <w:p w:rsidR="0080010F" w:rsidRDefault="0080010F">
            <w:pPr>
              <w:rPr>
                <w:sz w:val="20"/>
                <w:szCs w:val="20"/>
              </w:rPr>
            </w:pPr>
            <w:r>
              <w:rPr>
                <w:sz w:val="20"/>
                <w:szCs w:val="20"/>
              </w:rPr>
              <w:t>2020 год – 76965,0тыс. руб.</w:t>
            </w:r>
          </w:p>
        </w:tc>
      </w:tr>
      <w:tr w:rsidR="0080010F" w:rsidTr="0080010F">
        <w:trPr>
          <w:trHeight w:val="416"/>
        </w:trPr>
        <w:tc>
          <w:tcPr>
            <w:tcW w:w="4126"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Ожидаемые непосредственные результаты реализации подпрограммы муниципальной программы</w:t>
            </w:r>
          </w:p>
        </w:tc>
        <w:tc>
          <w:tcPr>
            <w:tcW w:w="5854" w:type="dxa"/>
            <w:tcBorders>
              <w:top w:val="nil"/>
              <w:left w:val="nil"/>
              <w:bottom w:val="single" w:sz="4" w:space="0" w:color="auto"/>
              <w:right w:val="single" w:sz="4" w:space="0" w:color="auto"/>
            </w:tcBorders>
          </w:tcPr>
          <w:p w:rsidR="0080010F" w:rsidRDefault="0080010F">
            <w:pPr>
              <w:pStyle w:val="a6"/>
              <w:ind w:left="0"/>
              <w:rPr>
                <w:sz w:val="20"/>
                <w:szCs w:val="20"/>
              </w:rPr>
            </w:pPr>
            <w:r>
              <w:rPr>
                <w:sz w:val="20"/>
                <w:szCs w:val="20"/>
              </w:rPr>
              <w:t>1. Совершенствование материально-технической базы образовательных организаций дополнительного образования детей, создание условий для обеспечения доступности услуг дополнительного образования детей независимо от места жительства, социального статуса, состояния здоровья.</w:t>
            </w:r>
          </w:p>
          <w:p w:rsidR="0080010F" w:rsidRDefault="0080010F">
            <w:pPr>
              <w:pStyle w:val="a6"/>
              <w:ind w:left="0"/>
              <w:rPr>
                <w:sz w:val="20"/>
                <w:szCs w:val="20"/>
              </w:rPr>
            </w:pPr>
            <w:r>
              <w:rPr>
                <w:sz w:val="20"/>
                <w:szCs w:val="20"/>
              </w:rPr>
              <w:t>2. Будут подготовлены квалифицированные кадры, владеющие педагогическими технологиями социализации детей и подростков.</w:t>
            </w:r>
          </w:p>
          <w:p w:rsidR="0080010F" w:rsidRDefault="0080010F">
            <w:pPr>
              <w:pStyle w:val="ConsPlusCell"/>
              <w:rPr>
                <w:rFonts w:ascii="Times New Roman" w:hAnsi="Times New Roman" w:cs="Times New Roman"/>
              </w:rPr>
            </w:pPr>
            <w:r>
              <w:rPr>
                <w:rFonts w:ascii="Times New Roman" w:eastAsia="Calibri" w:hAnsi="Times New Roman" w:cs="Times New Roman"/>
                <w:lang w:eastAsia="en-US"/>
              </w:rPr>
              <w:t xml:space="preserve">3. </w:t>
            </w:r>
            <w:r>
              <w:rPr>
                <w:rFonts w:ascii="Times New Roman" w:hAnsi="Times New Roman" w:cs="Times New Roman"/>
              </w:rPr>
              <w:t xml:space="preserve">Увеличится количество муниципальных мероприятий </w:t>
            </w:r>
            <w:r>
              <w:rPr>
                <w:rFonts w:ascii="Times New Roman" w:eastAsia="Calibri" w:hAnsi="Times New Roman" w:cs="Times New Roman"/>
                <w:bCs/>
              </w:rPr>
              <w:t xml:space="preserve">в сфере </w:t>
            </w:r>
            <w:r>
              <w:rPr>
                <w:rFonts w:ascii="Times New Roman" w:eastAsia="Calibri" w:hAnsi="Times New Roman" w:cs="Times New Roman"/>
                <w:bCs/>
              </w:rPr>
              <w:lastRenderedPageBreak/>
              <w:t xml:space="preserve">дополнительного образования, воспитания и развития одаренности детей. </w:t>
            </w:r>
          </w:p>
          <w:p w:rsidR="0080010F" w:rsidRDefault="0080010F">
            <w:pPr>
              <w:pStyle w:val="ConsPlusCell"/>
              <w:ind w:left="7"/>
            </w:pPr>
          </w:p>
        </w:tc>
      </w:tr>
    </w:tbl>
    <w:p w:rsidR="0080010F" w:rsidRDefault="0080010F" w:rsidP="0080010F">
      <w:pPr>
        <w:rPr>
          <w:b/>
          <w:sz w:val="20"/>
          <w:szCs w:val="20"/>
        </w:rPr>
      </w:pPr>
    </w:p>
    <w:p w:rsidR="0080010F" w:rsidRDefault="0080010F" w:rsidP="0080010F">
      <w:pPr>
        <w:jc w:val="center"/>
        <w:rPr>
          <w:b/>
          <w:sz w:val="20"/>
          <w:szCs w:val="20"/>
        </w:rPr>
      </w:pPr>
    </w:p>
    <w:p w:rsidR="0080010F" w:rsidRDefault="0080010F" w:rsidP="0080010F">
      <w:pPr>
        <w:jc w:val="center"/>
        <w:rPr>
          <w:b/>
          <w:sz w:val="20"/>
          <w:szCs w:val="20"/>
        </w:rPr>
      </w:pPr>
      <w:r>
        <w:rPr>
          <w:b/>
          <w:sz w:val="20"/>
          <w:szCs w:val="20"/>
        </w:rPr>
        <w:t>1. Характеристика сферы реализации подпрограммы, описание основных проблем в указанной сфере и прогноз ее развития</w:t>
      </w:r>
    </w:p>
    <w:p w:rsidR="0080010F" w:rsidRDefault="0080010F" w:rsidP="0080010F">
      <w:pPr>
        <w:jc w:val="center"/>
        <w:rPr>
          <w:b/>
          <w:sz w:val="20"/>
          <w:szCs w:val="20"/>
        </w:rPr>
      </w:pPr>
    </w:p>
    <w:p w:rsidR="0080010F" w:rsidRDefault="0080010F" w:rsidP="0080010F">
      <w:pPr>
        <w:ind w:firstLine="709"/>
        <w:jc w:val="both"/>
        <w:rPr>
          <w:sz w:val="20"/>
          <w:szCs w:val="20"/>
        </w:rPr>
      </w:pPr>
      <w:r>
        <w:rPr>
          <w:sz w:val="20"/>
          <w:szCs w:val="20"/>
        </w:rPr>
        <w:t>Национальная образовательная инициатива «Наша новая школа» определяет, что -  единственный путь, который позволит России стать конкурентным обществом в мире 21 века – это путь модернизации и инновационное развитие.</w:t>
      </w:r>
    </w:p>
    <w:p w:rsidR="0080010F" w:rsidRDefault="0080010F" w:rsidP="0080010F">
      <w:pPr>
        <w:ind w:firstLine="709"/>
        <w:jc w:val="both"/>
        <w:rPr>
          <w:sz w:val="20"/>
          <w:szCs w:val="20"/>
        </w:rPr>
      </w:pPr>
      <w:r>
        <w:rPr>
          <w:sz w:val="20"/>
          <w:szCs w:val="20"/>
        </w:rPr>
        <w:t xml:space="preserve">Главные задачи современной школы – это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Все эти навыки формируются с детства. Большую роль в формировании такой разносторонней личности нашего ученика играет, конечно же, система воспитательной работы и дополнительного образования наших детей. </w:t>
      </w:r>
    </w:p>
    <w:p w:rsidR="0080010F" w:rsidRDefault="0080010F" w:rsidP="0080010F">
      <w:pPr>
        <w:ind w:firstLine="709"/>
        <w:jc w:val="both"/>
        <w:rPr>
          <w:sz w:val="20"/>
          <w:szCs w:val="20"/>
        </w:rPr>
      </w:pPr>
      <w:r>
        <w:rPr>
          <w:sz w:val="20"/>
          <w:szCs w:val="20"/>
        </w:rPr>
        <w:t>В  Лискинском муниципальном районе в ведомственной принадлежности отдела образования функционирует 6 учреждений дополнительного образования:</w:t>
      </w:r>
    </w:p>
    <w:p w:rsidR="0080010F" w:rsidRDefault="0080010F" w:rsidP="0080010F">
      <w:pPr>
        <w:numPr>
          <w:ilvl w:val="0"/>
          <w:numId w:val="8"/>
        </w:numPr>
        <w:tabs>
          <w:tab w:val="num" w:pos="1080"/>
        </w:tabs>
        <w:ind w:left="900"/>
        <w:jc w:val="both"/>
        <w:rPr>
          <w:bCs/>
          <w:sz w:val="20"/>
          <w:szCs w:val="20"/>
        </w:rPr>
      </w:pPr>
      <w:r>
        <w:rPr>
          <w:bCs/>
          <w:sz w:val="20"/>
          <w:szCs w:val="20"/>
        </w:rPr>
        <w:t>МКОУ ДОД «Лискинский ЦРТДЮ» (охват детей – 1986)</w:t>
      </w:r>
    </w:p>
    <w:p w:rsidR="0080010F" w:rsidRDefault="0080010F" w:rsidP="0080010F">
      <w:pPr>
        <w:numPr>
          <w:ilvl w:val="0"/>
          <w:numId w:val="8"/>
        </w:numPr>
        <w:tabs>
          <w:tab w:val="num" w:pos="1080"/>
        </w:tabs>
        <w:ind w:left="900"/>
        <w:jc w:val="both"/>
        <w:rPr>
          <w:bCs/>
          <w:sz w:val="20"/>
          <w:szCs w:val="20"/>
        </w:rPr>
      </w:pPr>
      <w:r>
        <w:rPr>
          <w:bCs/>
          <w:sz w:val="20"/>
          <w:szCs w:val="20"/>
        </w:rPr>
        <w:t>МКОУ ДОД «ЦДТТ» (охват детей – 795)</w:t>
      </w:r>
    </w:p>
    <w:p w:rsidR="0080010F" w:rsidRDefault="0080010F" w:rsidP="0080010F">
      <w:pPr>
        <w:numPr>
          <w:ilvl w:val="0"/>
          <w:numId w:val="8"/>
        </w:numPr>
        <w:tabs>
          <w:tab w:val="num" w:pos="1080"/>
        </w:tabs>
        <w:ind w:left="900"/>
        <w:jc w:val="both"/>
        <w:rPr>
          <w:bCs/>
          <w:sz w:val="20"/>
          <w:szCs w:val="20"/>
        </w:rPr>
      </w:pPr>
      <w:r>
        <w:rPr>
          <w:bCs/>
          <w:sz w:val="20"/>
          <w:szCs w:val="20"/>
        </w:rPr>
        <w:t>МКОУ ДОД «Давыдовский ЦДТ» (охват детей – 450)</w:t>
      </w:r>
    </w:p>
    <w:p w:rsidR="0080010F" w:rsidRDefault="0080010F" w:rsidP="0080010F">
      <w:pPr>
        <w:numPr>
          <w:ilvl w:val="0"/>
          <w:numId w:val="8"/>
        </w:numPr>
        <w:tabs>
          <w:tab w:val="num" w:pos="1080"/>
        </w:tabs>
        <w:ind w:left="900"/>
        <w:jc w:val="both"/>
        <w:rPr>
          <w:bCs/>
          <w:sz w:val="20"/>
          <w:szCs w:val="20"/>
        </w:rPr>
      </w:pPr>
      <w:r>
        <w:rPr>
          <w:bCs/>
          <w:sz w:val="20"/>
          <w:szCs w:val="20"/>
        </w:rPr>
        <w:t>МКОУ ДОД ДЮСШ «Восточная» (охват детей – 1847)</w:t>
      </w:r>
    </w:p>
    <w:p w:rsidR="0080010F" w:rsidRDefault="0080010F" w:rsidP="0080010F">
      <w:pPr>
        <w:numPr>
          <w:ilvl w:val="0"/>
          <w:numId w:val="8"/>
        </w:numPr>
        <w:tabs>
          <w:tab w:val="num" w:pos="1080"/>
        </w:tabs>
        <w:ind w:left="900"/>
        <w:jc w:val="both"/>
        <w:rPr>
          <w:bCs/>
          <w:sz w:val="20"/>
          <w:szCs w:val="20"/>
        </w:rPr>
      </w:pPr>
      <w:r>
        <w:rPr>
          <w:bCs/>
          <w:sz w:val="20"/>
          <w:szCs w:val="20"/>
        </w:rPr>
        <w:t>МКОУ ДОД ДЮСШ «Давыдовская» (охват детей – 455)</w:t>
      </w:r>
    </w:p>
    <w:p w:rsidR="0080010F" w:rsidRDefault="0080010F" w:rsidP="0080010F">
      <w:pPr>
        <w:numPr>
          <w:ilvl w:val="0"/>
          <w:numId w:val="8"/>
        </w:numPr>
        <w:tabs>
          <w:tab w:val="num" w:pos="1080"/>
        </w:tabs>
        <w:ind w:left="900"/>
        <w:jc w:val="both"/>
        <w:rPr>
          <w:bCs/>
          <w:sz w:val="20"/>
          <w:szCs w:val="20"/>
        </w:rPr>
      </w:pPr>
      <w:r>
        <w:rPr>
          <w:bCs/>
          <w:sz w:val="20"/>
          <w:szCs w:val="20"/>
        </w:rPr>
        <w:t>МКОУ ДОД СДЮСШ по спортивной гимнастике имени Растороцкого (охват детей – 479)</w:t>
      </w:r>
    </w:p>
    <w:p w:rsidR="0080010F" w:rsidRDefault="0080010F" w:rsidP="0080010F">
      <w:pPr>
        <w:pStyle w:val="western"/>
        <w:spacing w:before="0" w:beforeAutospacing="0" w:after="0" w:line="240" w:lineRule="auto"/>
        <w:rPr>
          <w:sz w:val="20"/>
          <w:szCs w:val="20"/>
          <w:lang w:val="ru-RU"/>
        </w:rPr>
      </w:pPr>
      <w:r>
        <w:rPr>
          <w:sz w:val="20"/>
          <w:szCs w:val="20"/>
          <w:lang w:val="ru-RU"/>
        </w:rPr>
        <w:t xml:space="preserve">        Освоение дополнительных образовательных программ и получение дополнительных образовательных услуг в образовательных учреждениях муниципального района осуществляется на бесплатной основе. </w:t>
      </w:r>
    </w:p>
    <w:p w:rsidR="0080010F" w:rsidRDefault="0080010F" w:rsidP="0080010F">
      <w:pPr>
        <w:pStyle w:val="western"/>
        <w:spacing w:before="0" w:beforeAutospacing="0" w:after="0" w:line="240" w:lineRule="auto"/>
        <w:rPr>
          <w:sz w:val="20"/>
          <w:szCs w:val="20"/>
          <w:lang w:val="ru-RU"/>
        </w:rPr>
      </w:pPr>
      <w:r>
        <w:rPr>
          <w:sz w:val="20"/>
          <w:szCs w:val="20"/>
          <w:lang w:val="ru-RU"/>
        </w:rPr>
        <w:t xml:space="preserve">        Охват школьников вовлеченных в освоение дополнительных образовательных программ и получение дополнительных образовательных услуг формируется в районе, как на базе учреждений дополнительного образования, так и в общеобразовательных учреждениях. </w:t>
      </w:r>
    </w:p>
    <w:p w:rsidR="0080010F" w:rsidRDefault="0080010F" w:rsidP="0080010F">
      <w:pPr>
        <w:autoSpaceDE w:val="0"/>
        <w:autoSpaceDN w:val="0"/>
        <w:adjustRightInd w:val="0"/>
        <w:ind w:firstLine="709"/>
        <w:jc w:val="both"/>
        <w:rPr>
          <w:sz w:val="20"/>
          <w:szCs w:val="20"/>
        </w:rPr>
      </w:pPr>
      <w:r>
        <w:rPr>
          <w:sz w:val="20"/>
          <w:szCs w:val="20"/>
        </w:rPr>
        <w:t xml:space="preserve">Сравнительные  данные мониторинга за последнее десятилетие показывают, что в целом в системе образования число программ дополнительного образования по ряду направлений, реализуемых в учреждениях  ДОД,  уменьшилось на 4,8%. В Лискинском муниципальном районе   наблюдается  тенденция  уменьшения   программ   технической направленности (-25%), туристско-краеведческой направленности (-25%), при этом на 25% увеличилось количество программ художественной направленности. </w:t>
      </w:r>
    </w:p>
    <w:p w:rsidR="0080010F" w:rsidRDefault="0080010F" w:rsidP="0080010F">
      <w:pPr>
        <w:ind w:firstLine="539"/>
        <w:jc w:val="both"/>
        <w:rPr>
          <w:sz w:val="20"/>
          <w:szCs w:val="20"/>
        </w:rPr>
      </w:pPr>
      <w:r>
        <w:rPr>
          <w:sz w:val="20"/>
          <w:szCs w:val="20"/>
        </w:rPr>
        <w:t>Виды деятельности по техническому, эколого-биологическому, туристско-краеведческому направлениям, выпускники которых востребованы в реальном секторе экономики России, требуют значительных финансовых, энергетических затрат, современных информационных и образовательных технологий.   Стоит обратить внимание, что эти виды деятельности имеют достаточно большой потенциал для развития одаренных детей.</w:t>
      </w:r>
    </w:p>
    <w:p w:rsidR="0080010F" w:rsidRDefault="0080010F" w:rsidP="0080010F">
      <w:pPr>
        <w:ind w:firstLine="539"/>
        <w:jc w:val="both"/>
        <w:rPr>
          <w:kern w:val="2"/>
          <w:sz w:val="20"/>
          <w:szCs w:val="20"/>
        </w:rPr>
      </w:pPr>
      <w:r>
        <w:rPr>
          <w:sz w:val="20"/>
          <w:szCs w:val="20"/>
        </w:rPr>
        <w:t xml:space="preserve">Анализ качества и доступности ДОДпозволяет сделать вывод о том, что оно остается недостаточно доступным для  детей, проживающих в сельской местности. </w:t>
      </w:r>
      <w:r>
        <w:rPr>
          <w:kern w:val="2"/>
          <w:sz w:val="20"/>
          <w:szCs w:val="20"/>
        </w:rPr>
        <w:t xml:space="preserve">Таким образом, полностью решить задачу обеспечения равного доступа ДОД для </w:t>
      </w:r>
      <w:r>
        <w:rPr>
          <w:sz w:val="20"/>
          <w:szCs w:val="20"/>
        </w:rPr>
        <w:t>детей с разными потребностями и возможностями</w:t>
      </w:r>
      <w:r>
        <w:rPr>
          <w:kern w:val="2"/>
          <w:sz w:val="20"/>
          <w:szCs w:val="20"/>
        </w:rPr>
        <w:t>, независимо от места их жительства, пока не удалось.</w:t>
      </w:r>
    </w:p>
    <w:p w:rsidR="0080010F" w:rsidRDefault="0080010F" w:rsidP="0080010F">
      <w:pPr>
        <w:tabs>
          <w:tab w:val="left" w:pos="360"/>
        </w:tabs>
        <w:ind w:firstLine="539"/>
        <w:jc w:val="both"/>
        <w:rPr>
          <w:sz w:val="20"/>
          <w:szCs w:val="20"/>
        </w:rPr>
      </w:pPr>
      <w:r>
        <w:rPr>
          <w:sz w:val="20"/>
          <w:szCs w:val="20"/>
        </w:rPr>
        <w:t>Существуют значительные проблемы в подготовке, переподготовке и повышении квалификации педагогических кадров, в том числе  работающих с одаренными детьми.</w:t>
      </w:r>
    </w:p>
    <w:p w:rsidR="0080010F" w:rsidRDefault="0080010F" w:rsidP="0080010F">
      <w:pPr>
        <w:tabs>
          <w:tab w:val="left" w:pos="360"/>
        </w:tabs>
        <w:ind w:firstLine="539"/>
        <w:jc w:val="both"/>
        <w:rPr>
          <w:sz w:val="20"/>
          <w:szCs w:val="20"/>
        </w:rPr>
      </w:pPr>
      <w:r>
        <w:rPr>
          <w:sz w:val="20"/>
          <w:szCs w:val="20"/>
        </w:rPr>
        <w:t xml:space="preserve"> Вопросы переподготовки кадров технических, инженерных, естественнонаучных и др. специальностей для работы в сфере дополнительного образования  также  требуют решения. </w:t>
      </w:r>
    </w:p>
    <w:p w:rsidR="0080010F" w:rsidRDefault="0080010F" w:rsidP="0080010F">
      <w:pPr>
        <w:ind w:firstLine="539"/>
        <w:jc w:val="both"/>
        <w:rPr>
          <w:sz w:val="20"/>
          <w:szCs w:val="20"/>
        </w:rPr>
      </w:pPr>
      <w:r>
        <w:rPr>
          <w:sz w:val="20"/>
          <w:szCs w:val="20"/>
        </w:rPr>
        <w:t xml:space="preserve">В сфере дополнительного образования  недостаточно развиты дистанционные формы обучения, требуют совершенствования новые образовательные технологии – </w:t>
      </w:r>
      <w:r>
        <w:rPr>
          <w:kern w:val="2"/>
          <w:sz w:val="20"/>
          <w:szCs w:val="20"/>
        </w:rPr>
        <w:t>проектные, исследовательские, профессионально-ориентированные, особенно в области техники,  естественных и социальных наук</w:t>
      </w:r>
      <w:r>
        <w:rPr>
          <w:sz w:val="20"/>
          <w:szCs w:val="20"/>
        </w:rPr>
        <w:t xml:space="preserve">. </w:t>
      </w:r>
    </w:p>
    <w:p w:rsidR="0080010F" w:rsidRDefault="0080010F" w:rsidP="0080010F">
      <w:pPr>
        <w:autoSpaceDE w:val="0"/>
        <w:autoSpaceDN w:val="0"/>
        <w:adjustRightInd w:val="0"/>
        <w:ind w:firstLine="709"/>
        <w:jc w:val="both"/>
        <w:rPr>
          <w:sz w:val="20"/>
          <w:szCs w:val="20"/>
        </w:rPr>
      </w:pPr>
      <w:r>
        <w:rPr>
          <w:sz w:val="20"/>
          <w:szCs w:val="20"/>
        </w:rPr>
        <w:t xml:space="preserve">Также требует дальнейшего развития сложившаяся система мер, направленных на создание благоприятных условий для выявления, развития и поддержки одаренных детей и талантливой молодежи, обеспечения их личностной самореализации и профессионального самоопределения. </w:t>
      </w:r>
    </w:p>
    <w:p w:rsidR="0080010F" w:rsidRDefault="0080010F" w:rsidP="0080010F">
      <w:pPr>
        <w:autoSpaceDE w:val="0"/>
        <w:autoSpaceDN w:val="0"/>
        <w:adjustRightInd w:val="0"/>
        <w:ind w:firstLine="709"/>
        <w:jc w:val="both"/>
        <w:rPr>
          <w:sz w:val="20"/>
          <w:szCs w:val="20"/>
        </w:rPr>
      </w:pPr>
      <w:r>
        <w:rPr>
          <w:sz w:val="20"/>
          <w:szCs w:val="20"/>
        </w:rPr>
        <w:t>В настоящее время остается актуальным решение следующих задач:</w:t>
      </w:r>
    </w:p>
    <w:p w:rsidR="0080010F" w:rsidRDefault="0080010F" w:rsidP="0080010F">
      <w:pPr>
        <w:widowControl w:val="0"/>
        <w:numPr>
          <w:ilvl w:val="0"/>
          <w:numId w:val="9"/>
        </w:numPr>
        <w:autoSpaceDE w:val="0"/>
        <w:autoSpaceDN w:val="0"/>
        <w:adjustRightInd w:val="0"/>
        <w:jc w:val="both"/>
        <w:rPr>
          <w:sz w:val="20"/>
          <w:szCs w:val="20"/>
        </w:rPr>
      </w:pPr>
      <w:r>
        <w:rPr>
          <w:sz w:val="20"/>
          <w:szCs w:val="20"/>
        </w:rPr>
        <w:t>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80010F" w:rsidRDefault="0080010F" w:rsidP="0080010F">
      <w:pPr>
        <w:widowControl w:val="0"/>
        <w:numPr>
          <w:ilvl w:val="0"/>
          <w:numId w:val="9"/>
        </w:numPr>
        <w:autoSpaceDE w:val="0"/>
        <w:autoSpaceDN w:val="0"/>
        <w:adjustRightInd w:val="0"/>
        <w:jc w:val="both"/>
        <w:rPr>
          <w:sz w:val="20"/>
          <w:szCs w:val="20"/>
        </w:rPr>
      </w:pPr>
      <w:r>
        <w:rPr>
          <w:sz w:val="20"/>
          <w:szCs w:val="20"/>
        </w:rPr>
        <w:t>развитие кадрового потенциала сферы дополнительного образования и воспитания;</w:t>
      </w:r>
    </w:p>
    <w:p w:rsidR="0080010F" w:rsidRDefault="0080010F" w:rsidP="0080010F">
      <w:pPr>
        <w:widowControl w:val="0"/>
        <w:numPr>
          <w:ilvl w:val="0"/>
          <w:numId w:val="9"/>
        </w:numPr>
        <w:autoSpaceDE w:val="0"/>
        <w:autoSpaceDN w:val="0"/>
        <w:adjustRightInd w:val="0"/>
        <w:jc w:val="both"/>
        <w:rPr>
          <w:sz w:val="20"/>
          <w:szCs w:val="20"/>
        </w:rPr>
      </w:pPr>
      <w:r>
        <w:rPr>
          <w:sz w:val="20"/>
          <w:szCs w:val="20"/>
        </w:rPr>
        <w:t>поддержка и распространение лучших педагогических практик, в том числе по работе с одаренными, талантливыми детьми и молодежью;</w:t>
      </w:r>
    </w:p>
    <w:p w:rsidR="0080010F" w:rsidRDefault="0080010F" w:rsidP="0080010F">
      <w:pPr>
        <w:widowControl w:val="0"/>
        <w:numPr>
          <w:ilvl w:val="0"/>
          <w:numId w:val="10"/>
        </w:numPr>
        <w:autoSpaceDE w:val="0"/>
        <w:autoSpaceDN w:val="0"/>
        <w:adjustRightInd w:val="0"/>
        <w:jc w:val="both"/>
        <w:rPr>
          <w:sz w:val="20"/>
          <w:szCs w:val="20"/>
        </w:rPr>
      </w:pPr>
      <w:r>
        <w:rPr>
          <w:sz w:val="20"/>
          <w:szCs w:val="20"/>
        </w:rPr>
        <w:t xml:space="preserve">поддержка и сопровождение одаренных детей и талантливой молодежи через систему конкурсных мероприятий. </w:t>
      </w:r>
    </w:p>
    <w:p w:rsidR="0080010F" w:rsidRDefault="0080010F" w:rsidP="0080010F">
      <w:pPr>
        <w:ind w:firstLine="539"/>
        <w:jc w:val="both"/>
        <w:rPr>
          <w:sz w:val="20"/>
          <w:szCs w:val="20"/>
        </w:rPr>
      </w:pPr>
      <w:r>
        <w:rPr>
          <w:sz w:val="20"/>
          <w:szCs w:val="20"/>
        </w:rPr>
        <w:lastRenderedPageBreak/>
        <w:t>Остается актуальным совершенствование процесса включения</w:t>
      </w:r>
      <w:r>
        <w:rPr>
          <w:kern w:val="2"/>
          <w:sz w:val="20"/>
          <w:szCs w:val="20"/>
        </w:rPr>
        <w:t xml:space="preserve"> образовательных организаций в решение задач воспитания, формирования социальных компетенций и гражданских установок молодого поколения.</w:t>
      </w:r>
    </w:p>
    <w:p w:rsidR="0080010F" w:rsidRDefault="0080010F" w:rsidP="0080010F">
      <w:pPr>
        <w:widowControl w:val="0"/>
        <w:autoSpaceDE w:val="0"/>
        <w:autoSpaceDN w:val="0"/>
        <w:adjustRightInd w:val="0"/>
        <w:ind w:firstLine="539"/>
        <w:jc w:val="both"/>
        <w:rPr>
          <w:color w:val="FF0000"/>
          <w:sz w:val="20"/>
          <w:szCs w:val="20"/>
        </w:rPr>
      </w:pPr>
      <w:r>
        <w:rPr>
          <w:bCs/>
          <w:sz w:val="20"/>
          <w:szCs w:val="20"/>
        </w:rPr>
        <w:t xml:space="preserve">Так в Лискинском муниципальном районе реализация комплекса мероприятий, направленных на патриотическое воспитание </w:t>
      </w:r>
      <w:r>
        <w:rPr>
          <w:sz w:val="20"/>
          <w:szCs w:val="20"/>
        </w:rPr>
        <w:t xml:space="preserve"> имеет свои положительные результаты: стабильным является число  клубов патриотической направленности и подростков, вовлеченных в их деятельность, увеличилось количество детей  и молодежи, вовлеченных в различные мероприятия,  направленные на становление гражданственности и патриотизм</w:t>
      </w:r>
      <w:r>
        <w:rPr>
          <w:color w:val="000000"/>
          <w:sz w:val="20"/>
          <w:szCs w:val="20"/>
        </w:rPr>
        <w:t>а.</w:t>
      </w:r>
    </w:p>
    <w:p w:rsidR="0080010F" w:rsidRDefault="0080010F" w:rsidP="0080010F">
      <w:pPr>
        <w:ind w:firstLine="720"/>
        <w:jc w:val="both"/>
        <w:rPr>
          <w:sz w:val="20"/>
          <w:szCs w:val="20"/>
        </w:rPr>
      </w:pPr>
      <w:r>
        <w:rPr>
          <w:sz w:val="20"/>
          <w:szCs w:val="20"/>
        </w:rPr>
        <w:t>Вместе с тем для эффективного функционирования системы патриотического воспитания необходимо продолжение работы и решение вопросов   улучшения качественных показателей воспитательной работы, продолжение работы по методическому сопровождению деятельности педагогов.</w:t>
      </w:r>
    </w:p>
    <w:p w:rsidR="0080010F" w:rsidRDefault="0080010F" w:rsidP="0080010F">
      <w:pPr>
        <w:widowControl w:val="0"/>
        <w:pBdr>
          <w:bottom w:val="single" w:sz="4" w:space="12" w:color="FFFFFF"/>
        </w:pBdr>
        <w:ind w:firstLine="709"/>
        <w:jc w:val="both"/>
        <w:rPr>
          <w:sz w:val="20"/>
          <w:szCs w:val="20"/>
        </w:rPr>
      </w:pPr>
      <w:r>
        <w:rPr>
          <w:sz w:val="20"/>
          <w:szCs w:val="20"/>
        </w:rPr>
        <w:t>Что касается м</w:t>
      </w:r>
      <w:r>
        <w:rPr>
          <w:bCs/>
          <w:sz w:val="20"/>
          <w:szCs w:val="20"/>
        </w:rPr>
        <w:t>ежэтнических и межконфессиональных отношений в молодежной среде, то в</w:t>
      </w:r>
      <w:r>
        <w:rPr>
          <w:sz w:val="20"/>
          <w:szCs w:val="20"/>
        </w:rPr>
        <w:t xml:space="preserve"> целом этноконфессиональная ситуация в Лискинском муниципальном районе характеризуется стабильным развитием, которое сохраняется благодаря сложившейся  системе мероприятий по противодействию и профилактике экстремизма в молодежной среде.</w:t>
      </w:r>
    </w:p>
    <w:p w:rsidR="0080010F" w:rsidRDefault="0080010F" w:rsidP="0080010F">
      <w:pPr>
        <w:widowControl w:val="0"/>
        <w:pBdr>
          <w:bottom w:val="single" w:sz="4" w:space="12" w:color="FFFFFF"/>
        </w:pBdr>
        <w:ind w:firstLine="697"/>
        <w:jc w:val="both"/>
        <w:rPr>
          <w:sz w:val="20"/>
          <w:szCs w:val="20"/>
        </w:rPr>
      </w:pPr>
      <w:r>
        <w:rPr>
          <w:sz w:val="20"/>
          <w:szCs w:val="20"/>
        </w:rPr>
        <w:t>Тем не менее, нельзя допускать ослабление внимания к сфере интернационального воспитания детей и подростков.</w:t>
      </w:r>
    </w:p>
    <w:p w:rsidR="0080010F" w:rsidRDefault="0080010F" w:rsidP="0080010F">
      <w:pPr>
        <w:widowControl w:val="0"/>
        <w:pBdr>
          <w:bottom w:val="single" w:sz="4" w:space="12" w:color="FFFFFF"/>
        </w:pBdr>
        <w:ind w:firstLine="697"/>
        <w:jc w:val="both"/>
        <w:rPr>
          <w:sz w:val="20"/>
          <w:szCs w:val="20"/>
        </w:rPr>
      </w:pPr>
      <w:r>
        <w:rPr>
          <w:sz w:val="20"/>
          <w:szCs w:val="20"/>
        </w:rPr>
        <w:t>Таким образом, на текущий момент в сфере дополнительного образования и воспитания детей сохраняются следующие острые проблемы, требующие решения:</w:t>
      </w:r>
    </w:p>
    <w:p w:rsidR="0080010F" w:rsidRDefault="0080010F" w:rsidP="0080010F">
      <w:pPr>
        <w:widowControl w:val="0"/>
        <w:pBdr>
          <w:bottom w:val="single" w:sz="4" w:space="12" w:color="FFFFFF"/>
        </w:pBdr>
        <w:ind w:firstLine="697"/>
        <w:jc w:val="both"/>
        <w:rPr>
          <w:sz w:val="20"/>
          <w:szCs w:val="20"/>
        </w:rPr>
      </w:pPr>
      <w:r>
        <w:rPr>
          <w:sz w:val="20"/>
          <w:szCs w:val="20"/>
        </w:rPr>
        <w:t>- низкие темпы обновления состава и компетенций педагогических кадров;</w:t>
      </w:r>
    </w:p>
    <w:p w:rsidR="0080010F" w:rsidRDefault="0080010F" w:rsidP="0080010F">
      <w:pPr>
        <w:widowControl w:val="0"/>
        <w:pBdr>
          <w:bottom w:val="single" w:sz="4" w:space="12" w:color="FFFFFF"/>
        </w:pBdr>
        <w:ind w:firstLine="697"/>
        <w:jc w:val="both"/>
        <w:rPr>
          <w:sz w:val="20"/>
          <w:szCs w:val="20"/>
        </w:rPr>
      </w:pPr>
      <w:r>
        <w:rPr>
          <w:sz w:val="20"/>
          <w:szCs w:val="20"/>
        </w:rPr>
        <w:t>- низкий потенциал системы воспитания и медленное обновление ее технологий;</w:t>
      </w:r>
    </w:p>
    <w:p w:rsidR="0080010F" w:rsidRDefault="0080010F" w:rsidP="0080010F">
      <w:pPr>
        <w:widowControl w:val="0"/>
        <w:pBdr>
          <w:bottom w:val="single" w:sz="4" w:space="12" w:color="FFFFFF"/>
        </w:pBdr>
        <w:ind w:firstLine="697"/>
        <w:jc w:val="both"/>
        <w:rPr>
          <w:sz w:val="20"/>
          <w:szCs w:val="20"/>
        </w:rPr>
      </w:pPr>
      <w:r>
        <w:rPr>
          <w:sz w:val="20"/>
          <w:szCs w:val="20"/>
        </w:rPr>
        <w:t>- несоответствие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p>
    <w:p w:rsidR="0080010F" w:rsidRDefault="0080010F" w:rsidP="0080010F">
      <w:pPr>
        <w:widowControl w:val="0"/>
        <w:pBdr>
          <w:bottom w:val="single" w:sz="4" w:space="12" w:color="FFFFFF"/>
        </w:pBdr>
        <w:ind w:firstLine="697"/>
        <w:jc w:val="both"/>
        <w:rPr>
          <w:sz w:val="20"/>
          <w:szCs w:val="20"/>
        </w:rPr>
      </w:pPr>
      <w:r>
        <w:rPr>
          <w:sz w:val="20"/>
          <w:szCs w:val="20"/>
        </w:rPr>
        <w:t>Отсутствие эффективных мер по решению этих проблем может вести к возникновению следующих рисков:</w:t>
      </w:r>
    </w:p>
    <w:p w:rsidR="0080010F" w:rsidRDefault="0080010F" w:rsidP="0080010F">
      <w:pPr>
        <w:widowControl w:val="0"/>
        <w:pBdr>
          <w:bottom w:val="single" w:sz="4" w:space="12" w:color="FFFFFF"/>
        </w:pBdr>
        <w:ind w:firstLine="697"/>
        <w:jc w:val="both"/>
        <w:rPr>
          <w:sz w:val="20"/>
          <w:szCs w:val="20"/>
        </w:rPr>
      </w:pPr>
      <w:r>
        <w:rPr>
          <w:sz w:val="20"/>
          <w:szCs w:val="20"/>
        </w:rPr>
        <w:t>- ограничение доступа к качественным услугам дополнительного образования детей в отдельных сельских поселениях;</w:t>
      </w:r>
    </w:p>
    <w:p w:rsidR="0080010F" w:rsidRDefault="0080010F" w:rsidP="0080010F">
      <w:pPr>
        <w:widowControl w:val="0"/>
        <w:pBdr>
          <w:bottom w:val="single" w:sz="4" w:space="12" w:color="FFFFFF"/>
        </w:pBdr>
        <w:ind w:firstLine="697"/>
        <w:jc w:val="both"/>
        <w:rPr>
          <w:sz w:val="20"/>
          <w:szCs w:val="20"/>
        </w:rPr>
      </w:pPr>
      <w:r>
        <w:rPr>
          <w:sz w:val="20"/>
          <w:szCs w:val="20"/>
        </w:rPr>
        <w:t xml:space="preserve">- снижение потенциала образования, как канала вертикальной социальной мобильности; </w:t>
      </w:r>
    </w:p>
    <w:p w:rsidR="0080010F" w:rsidRDefault="0080010F" w:rsidP="0080010F">
      <w:pPr>
        <w:widowControl w:val="0"/>
        <w:pBdr>
          <w:bottom w:val="single" w:sz="4" w:space="12" w:color="FFFFFF"/>
        </w:pBdr>
        <w:ind w:firstLine="697"/>
        <w:jc w:val="both"/>
        <w:rPr>
          <w:sz w:val="20"/>
          <w:szCs w:val="20"/>
        </w:rPr>
      </w:pPr>
      <w:r>
        <w:rPr>
          <w:sz w:val="20"/>
          <w:szCs w:val="20"/>
        </w:rPr>
        <w:t>- неудовлетворенность населения качеством образовательных услуг;</w:t>
      </w:r>
    </w:p>
    <w:p w:rsidR="0080010F" w:rsidRDefault="0080010F" w:rsidP="0080010F">
      <w:pPr>
        <w:widowControl w:val="0"/>
        <w:pBdr>
          <w:bottom w:val="single" w:sz="4" w:space="12" w:color="FFFFFF"/>
        </w:pBdr>
        <w:ind w:firstLine="697"/>
        <w:jc w:val="both"/>
        <w:rPr>
          <w:sz w:val="20"/>
          <w:szCs w:val="20"/>
        </w:rPr>
      </w:pPr>
      <w:r>
        <w:rPr>
          <w:sz w:val="20"/>
          <w:szCs w:val="20"/>
        </w:rPr>
        <w:t>- недостаточный уровень сформированности социальных компетенций и гражданских установок обучающихся, наличие числа правонарушений и асоциальных проявлений в подростковой и молодежной среде.</w:t>
      </w:r>
    </w:p>
    <w:p w:rsidR="0080010F" w:rsidRDefault="0080010F" w:rsidP="0080010F">
      <w:pPr>
        <w:pStyle w:val="a6"/>
        <w:ind w:left="0"/>
        <w:jc w:val="center"/>
        <w:rPr>
          <w:b/>
          <w:sz w:val="20"/>
          <w:szCs w:val="20"/>
        </w:rPr>
      </w:pPr>
      <w:r>
        <w:rPr>
          <w:b/>
          <w:sz w:val="20"/>
          <w:szCs w:val="20"/>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w:t>
      </w:r>
    </w:p>
    <w:p w:rsidR="0080010F" w:rsidRDefault="0080010F" w:rsidP="0080010F">
      <w:pPr>
        <w:pStyle w:val="a6"/>
        <w:ind w:left="0"/>
        <w:jc w:val="center"/>
        <w:rPr>
          <w:b/>
          <w:sz w:val="20"/>
          <w:szCs w:val="20"/>
        </w:rPr>
      </w:pPr>
      <w:r>
        <w:rPr>
          <w:b/>
          <w:sz w:val="20"/>
          <w:szCs w:val="20"/>
        </w:rPr>
        <w:t>этапов реализации подпрограммы</w:t>
      </w:r>
    </w:p>
    <w:p w:rsidR="0080010F" w:rsidRDefault="0080010F" w:rsidP="0080010F">
      <w:pPr>
        <w:pStyle w:val="a6"/>
        <w:ind w:left="0"/>
        <w:jc w:val="center"/>
        <w:rPr>
          <w:b/>
          <w:sz w:val="20"/>
          <w:szCs w:val="20"/>
        </w:rPr>
      </w:pPr>
    </w:p>
    <w:p w:rsidR="0080010F" w:rsidRDefault="0080010F" w:rsidP="0080010F">
      <w:pPr>
        <w:widowControl w:val="0"/>
        <w:autoSpaceDE w:val="0"/>
        <w:autoSpaceDN w:val="0"/>
        <w:adjustRightInd w:val="0"/>
        <w:ind w:firstLine="540"/>
        <w:jc w:val="both"/>
        <w:rPr>
          <w:sz w:val="20"/>
          <w:szCs w:val="20"/>
        </w:rPr>
      </w:pPr>
      <w:r>
        <w:rPr>
          <w:sz w:val="20"/>
          <w:szCs w:val="20"/>
        </w:rPr>
        <w:t>Принципиальные изменения в сфере дополнительного образования и воспитания детей и молодежи должны охватить следующие направления:</w:t>
      </w:r>
    </w:p>
    <w:p w:rsidR="0080010F" w:rsidRDefault="0080010F" w:rsidP="0080010F">
      <w:pPr>
        <w:widowControl w:val="0"/>
        <w:autoSpaceDE w:val="0"/>
        <w:autoSpaceDN w:val="0"/>
        <w:adjustRightInd w:val="0"/>
        <w:ind w:firstLine="540"/>
        <w:jc w:val="both"/>
        <w:rPr>
          <w:sz w:val="20"/>
          <w:szCs w:val="20"/>
        </w:rPr>
      </w:pPr>
      <w:r>
        <w:rPr>
          <w:sz w:val="20"/>
          <w:szCs w:val="20"/>
        </w:rPr>
        <w:t>- модернизация (техническое перевооружение) учреждений дополнительного образования;</w:t>
      </w:r>
    </w:p>
    <w:p w:rsidR="0080010F" w:rsidRDefault="0080010F" w:rsidP="0080010F">
      <w:pPr>
        <w:widowControl w:val="0"/>
        <w:autoSpaceDE w:val="0"/>
        <w:autoSpaceDN w:val="0"/>
        <w:adjustRightInd w:val="0"/>
        <w:ind w:firstLine="540"/>
        <w:jc w:val="both"/>
        <w:rPr>
          <w:sz w:val="20"/>
          <w:szCs w:val="20"/>
        </w:rPr>
      </w:pPr>
      <w:r>
        <w:rPr>
          <w:sz w:val="20"/>
          <w:szCs w:val="20"/>
        </w:rPr>
        <w:t>- развитие муниципальных сетей социализации на основе интеграции и кооперации организаций различного типа и ведомственной принадлежности;</w:t>
      </w:r>
    </w:p>
    <w:p w:rsidR="0080010F" w:rsidRDefault="0080010F" w:rsidP="0080010F">
      <w:pPr>
        <w:widowControl w:val="0"/>
        <w:autoSpaceDE w:val="0"/>
        <w:autoSpaceDN w:val="0"/>
        <w:adjustRightInd w:val="0"/>
        <w:ind w:firstLine="540"/>
        <w:jc w:val="both"/>
        <w:rPr>
          <w:sz w:val="20"/>
          <w:szCs w:val="20"/>
        </w:rPr>
      </w:pPr>
      <w:r>
        <w:rPr>
          <w:sz w:val="20"/>
          <w:szCs w:val="20"/>
        </w:rPr>
        <w:t xml:space="preserve"> - внедрение новой модели организации и финансирования сектора дополнительного образования и социализации детей; </w:t>
      </w:r>
    </w:p>
    <w:p w:rsidR="0080010F" w:rsidRDefault="0080010F" w:rsidP="0080010F">
      <w:pPr>
        <w:widowControl w:val="0"/>
        <w:autoSpaceDE w:val="0"/>
        <w:autoSpaceDN w:val="0"/>
        <w:adjustRightInd w:val="0"/>
        <w:ind w:firstLine="540"/>
        <w:jc w:val="both"/>
        <w:rPr>
          <w:sz w:val="20"/>
          <w:szCs w:val="20"/>
        </w:rPr>
      </w:pPr>
      <w:r>
        <w:rPr>
          <w:sz w:val="20"/>
          <w:szCs w:val="20"/>
        </w:rPr>
        <w:t>- 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80010F" w:rsidRDefault="0080010F" w:rsidP="0080010F">
      <w:pPr>
        <w:widowControl w:val="0"/>
        <w:autoSpaceDE w:val="0"/>
        <w:autoSpaceDN w:val="0"/>
        <w:adjustRightInd w:val="0"/>
        <w:ind w:firstLine="540"/>
        <w:jc w:val="both"/>
        <w:rPr>
          <w:sz w:val="20"/>
          <w:szCs w:val="20"/>
        </w:rPr>
      </w:pPr>
      <w:r>
        <w:rPr>
          <w:sz w:val="20"/>
          <w:szCs w:val="20"/>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80010F" w:rsidRDefault="0080010F" w:rsidP="0080010F">
      <w:pPr>
        <w:widowControl w:val="0"/>
        <w:autoSpaceDE w:val="0"/>
        <w:autoSpaceDN w:val="0"/>
        <w:adjustRightInd w:val="0"/>
        <w:ind w:firstLine="540"/>
        <w:jc w:val="both"/>
        <w:rPr>
          <w:sz w:val="20"/>
          <w:szCs w:val="20"/>
        </w:rPr>
      </w:pPr>
      <w:r>
        <w:rPr>
          <w:sz w:val="20"/>
          <w:szCs w:val="20"/>
        </w:rPr>
        <w:t xml:space="preserve">- формирование эффективной системы выявления и поддержки молодых талантов; </w:t>
      </w:r>
    </w:p>
    <w:p w:rsidR="0080010F" w:rsidRDefault="0080010F" w:rsidP="0080010F">
      <w:pPr>
        <w:widowControl w:val="0"/>
        <w:autoSpaceDE w:val="0"/>
        <w:autoSpaceDN w:val="0"/>
        <w:adjustRightInd w:val="0"/>
        <w:ind w:firstLine="540"/>
        <w:jc w:val="both"/>
        <w:rPr>
          <w:sz w:val="20"/>
          <w:szCs w:val="20"/>
        </w:rPr>
      </w:pPr>
      <w:r>
        <w:rPr>
          <w:sz w:val="20"/>
          <w:szCs w:val="20"/>
        </w:rPr>
        <w:t>- вовлечение негосударственного сектора в предоставление услуг дополнительного образования детей;</w:t>
      </w:r>
    </w:p>
    <w:p w:rsidR="0080010F" w:rsidRDefault="0080010F" w:rsidP="0080010F">
      <w:pPr>
        <w:widowControl w:val="0"/>
        <w:autoSpaceDE w:val="0"/>
        <w:autoSpaceDN w:val="0"/>
        <w:adjustRightInd w:val="0"/>
        <w:ind w:firstLine="540"/>
        <w:jc w:val="both"/>
        <w:rPr>
          <w:sz w:val="20"/>
          <w:szCs w:val="20"/>
        </w:rPr>
      </w:pPr>
      <w:r>
        <w:rPr>
          <w:sz w:val="20"/>
          <w:szCs w:val="20"/>
        </w:rPr>
        <w:t>- обеспечение роста профессионального уровня педагогических кадров, развитие системы повышения квалификации и переподготовки педагогов;</w:t>
      </w:r>
    </w:p>
    <w:p w:rsidR="0080010F" w:rsidRDefault="0080010F" w:rsidP="0080010F">
      <w:pPr>
        <w:widowControl w:val="0"/>
        <w:autoSpaceDE w:val="0"/>
        <w:autoSpaceDN w:val="0"/>
        <w:adjustRightInd w:val="0"/>
        <w:ind w:firstLine="540"/>
        <w:jc w:val="both"/>
        <w:rPr>
          <w:sz w:val="20"/>
          <w:szCs w:val="20"/>
        </w:rPr>
      </w:pPr>
      <w:r>
        <w:rPr>
          <w:sz w:val="20"/>
          <w:szCs w:val="20"/>
        </w:rPr>
        <w:t>- поддержка инноваций и инициатив педагогов, профессиональных сообществ, образовательных организаций и их сетей.</w:t>
      </w:r>
    </w:p>
    <w:p w:rsidR="0080010F" w:rsidRDefault="0080010F" w:rsidP="0080010F">
      <w:pPr>
        <w:widowControl w:val="0"/>
        <w:autoSpaceDE w:val="0"/>
        <w:autoSpaceDN w:val="0"/>
        <w:adjustRightInd w:val="0"/>
        <w:ind w:firstLine="540"/>
        <w:jc w:val="both"/>
        <w:rPr>
          <w:sz w:val="20"/>
          <w:szCs w:val="20"/>
        </w:rPr>
      </w:pPr>
      <w:r>
        <w:rPr>
          <w:sz w:val="20"/>
          <w:szCs w:val="20"/>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80010F" w:rsidRDefault="0080010F" w:rsidP="0080010F">
      <w:pPr>
        <w:widowControl w:val="0"/>
        <w:autoSpaceDE w:val="0"/>
        <w:autoSpaceDN w:val="0"/>
        <w:adjustRightInd w:val="0"/>
        <w:ind w:firstLine="540"/>
        <w:jc w:val="both"/>
        <w:rPr>
          <w:sz w:val="20"/>
          <w:szCs w:val="20"/>
        </w:rPr>
      </w:pPr>
      <w:r>
        <w:rPr>
          <w:sz w:val="20"/>
          <w:szCs w:val="20"/>
        </w:rPr>
        <w:t xml:space="preserve">В государственной и муниципальной политике в сфере дополнительного образования детей до 2020 года должен сохраняться приоритет нравственного и гражданского воспитания подрастающего поколения. </w:t>
      </w:r>
      <w:r>
        <w:rPr>
          <w:sz w:val="20"/>
          <w:szCs w:val="20"/>
        </w:rPr>
        <w:lastRenderedPageBreak/>
        <w:t>Его реализация будет обеспечиваться через систему конкурсов и мероприятий, развитие современных программ социализации детей.</w:t>
      </w:r>
    </w:p>
    <w:p w:rsidR="0080010F" w:rsidRDefault="0080010F" w:rsidP="0080010F">
      <w:pPr>
        <w:widowControl w:val="0"/>
        <w:autoSpaceDE w:val="0"/>
        <w:autoSpaceDN w:val="0"/>
        <w:adjustRightInd w:val="0"/>
        <w:ind w:firstLine="540"/>
        <w:jc w:val="both"/>
        <w:rPr>
          <w:sz w:val="20"/>
          <w:szCs w:val="20"/>
        </w:rPr>
      </w:pPr>
      <w:r>
        <w:rPr>
          <w:sz w:val="20"/>
          <w:szCs w:val="20"/>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80010F" w:rsidRDefault="0080010F" w:rsidP="0080010F">
      <w:pPr>
        <w:widowControl w:val="0"/>
        <w:autoSpaceDE w:val="0"/>
        <w:autoSpaceDN w:val="0"/>
        <w:adjustRightInd w:val="0"/>
        <w:ind w:firstLine="540"/>
        <w:jc w:val="both"/>
        <w:rPr>
          <w:sz w:val="20"/>
          <w:szCs w:val="20"/>
        </w:rPr>
      </w:pPr>
      <w:r>
        <w:rPr>
          <w:sz w:val="20"/>
          <w:szCs w:val="20"/>
        </w:rPr>
        <w:t>Основная цель подпрограммы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80010F" w:rsidRDefault="0080010F" w:rsidP="0080010F">
      <w:pPr>
        <w:widowControl w:val="0"/>
        <w:autoSpaceDE w:val="0"/>
        <w:autoSpaceDN w:val="0"/>
        <w:adjustRightInd w:val="0"/>
        <w:ind w:firstLine="540"/>
        <w:jc w:val="both"/>
        <w:rPr>
          <w:sz w:val="20"/>
          <w:szCs w:val="20"/>
        </w:rPr>
      </w:pPr>
      <w:r>
        <w:rPr>
          <w:b/>
          <w:sz w:val="20"/>
          <w:szCs w:val="20"/>
        </w:rPr>
        <w:t>Основными задачами</w:t>
      </w:r>
      <w:r>
        <w:rPr>
          <w:sz w:val="20"/>
          <w:szCs w:val="20"/>
        </w:rPr>
        <w:t xml:space="preserve"> развития системы дополнительного образования и воспитания детей и молодежи являются:</w:t>
      </w:r>
    </w:p>
    <w:p w:rsidR="0080010F" w:rsidRDefault="0080010F" w:rsidP="0080010F">
      <w:pPr>
        <w:widowControl w:val="0"/>
        <w:numPr>
          <w:ilvl w:val="0"/>
          <w:numId w:val="11"/>
        </w:numPr>
        <w:tabs>
          <w:tab w:val="num" w:pos="360"/>
        </w:tabs>
        <w:autoSpaceDE w:val="0"/>
        <w:autoSpaceDN w:val="0"/>
        <w:adjustRightInd w:val="0"/>
        <w:ind w:left="360"/>
        <w:jc w:val="both"/>
        <w:rPr>
          <w:sz w:val="20"/>
          <w:szCs w:val="20"/>
        </w:rPr>
      </w:pPr>
      <w:r>
        <w:rPr>
          <w:sz w:val="20"/>
          <w:szCs w:val="20"/>
        </w:rPr>
        <w:t>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w:t>
      </w:r>
    </w:p>
    <w:p w:rsidR="0080010F" w:rsidRDefault="0080010F" w:rsidP="0080010F">
      <w:pPr>
        <w:widowControl w:val="0"/>
        <w:numPr>
          <w:ilvl w:val="0"/>
          <w:numId w:val="11"/>
        </w:numPr>
        <w:tabs>
          <w:tab w:val="num" w:pos="0"/>
          <w:tab w:val="num" w:pos="47"/>
        </w:tabs>
        <w:autoSpaceDE w:val="0"/>
        <w:autoSpaceDN w:val="0"/>
        <w:adjustRightInd w:val="0"/>
        <w:ind w:left="360"/>
        <w:jc w:val="both"/>
        <w:rPr>
          <w:sz w:val="20"/>
          <w:szCs w:val="20"/>
        </w:rPr>
      </w:pPr>
      <w:r>
        <w:rPr>
          <w:sz w:val="20"/>
          <w:szCs w:val="20"/>
        </w:rPr>
        <w:t xml:space="preserve"> Развитие кадрового потенциала сферы дополнительного образования и воспитания.</w:t>
      </w:r>
    </w:p>
    <w:p w:rsidR="0080010F" w:rsidRDefault="0080010F" w:rsidP="0080010F">
      <w:pPr>
        <w:widowControl w:val="0"/>
        <w:numPr>
          <w:ilvl w:val="0"/>
          <w:numId w:val="11"/>
        </w:numPr>
        <w:tabs>
          <w:tab w:val="num" w:pos="0"/>
          <w:tab w:val="num" w:pos="47"/>
        </w:tabs>
        <w:autoSpaceDE w:val="0"/>
        <w:autoSpaceDN w:val="0"/>
        <w:adjustRightInd w:val="0"/>
        <w:ind w:left="360"/>
        <w:jc w:val="both"/>
        <w:rPr>
          <w:sz w:val="20"/>
          <w:szCs w:val="20"/>
        </w:rPr>
      </w:pPr>
      <w:r>
        <w:rPr>
          <w:sz w:val="20"/>
          <w:szCs w:val="20"/>
        </w:rPr>
        <w:t>Поддержка и распространение лучших педагогических практик, в том числе по работе с одаренными, талантливыми детьми и молодежью.</w:t>
      </w:r>
    </w:p>
    <w:p w:rsidR="0080010F" w:rsidRDefault="0080010F" w:rsidP="0080010F">
      <w:pPr>
        <w:widowControl w:val="0"/>
        <w:numPr>
          <w:ilvl w:val="0"/>
          <w:numId w:val="11"/>
        </w:numPr>
        <w:tabs>
          <w:tab w:val="num" w:pos="0"/>
          <w:tab w:val="num" w:pos="47"/>
        </w:tabs>
        <w:autoSpaceDE w:val="0"/>
        <w:autoSpaceDN w:val="0"/>
        <w:adjustRightInd w:val="0"/>
        <w:ind w:left="360"/>
        <w:jc w:val="both"/>
        <w:rPr>
          <w:sz w:val="20"/>
          <w:szCs w:val="20"/>
        </w:rPr>
      </w:pPr>
      <w:r>
        <w:rPr>
          <w:sz w:val="20"/>
          <w:szCs w:val="20"/>
        </w:rPr>
        <w:t xml:space="preserve">Поддержка и сопровождение одаренных детей и талантливой молодежи через систему конкурсных мероприятий. </w:t>
      </w:r>
    </w:p>
    <w:p w:rsidR="0080010F" w:rsidRDefault="0080010F" w:rsidP="0080010F">
      <w:pPr>
        <w:widowControl w:val="0"/>
        <w:autoSpaceDE w:val="0"/>
        <w:autoSpaceDN w:val="0"/>
        <w:adjustRightInd w:val="0"/>
        <w:ind w:firstLine="540"/>
        <w:jc w:val="both"/>
        <w:rPr>
          <w:sz w:val="20"/>
          <w:szCs w:val="20"/>
        </w:rPr>
      </w:pPr>
    </w:p>
    <w:p w:rsidR="0080010F" w:rsidRDefault="0080010F" w:rsidP="0080010F">
      <w:pPr>
        <w:widowControl w:val="0"/>
        <w:autoSpaceDE w:val="0"/>
        <w:autoSpaceDN w:val="0"/>
        <w:adjustRightInd w:val="0"/>
        <w:spacing w:line="360" w:lineRule="auto"/>
        <w:ind w:firstLine="540"/>
        <w:jc w:val="both"/>
        <w:rPr>
          <w:sz w:val="20"/>
          <w:szCs w:val="20"/>
        </w:rPr>
      </w:pPr>
      <w:bookmarkStart w:id="4" w:name="Par317"/>
      <w:bookmarkEnd w:id="4"/>
      <w:r>
        <w:rPr>
          <w:sz w:val="20"/>
          <w:szCs w:val="20"/>
        </w:rPr>
        <w:t>Для контроля промежуточных и конечных результатов реализации подпрограммы будут использованы следующие показатели (индикаторы):</w:t>
      </w:r>
      <w:bookmarkStart w:id="5" w:name="Par270"/>
      <w:bookmarkEnd w:id="5"/>
    </w:p>
    <w:p w:rsidR="0080010F" w:rsidRDefault="0080010F" w:rsidP="0080010F">
      <w:pPr>
        <w:widowControl w:val="0"/>
        <w:autoSpaceDE w:val="0"/>
        <w:autoSpaceDN w:val="0"/>
        <w:adjustRightInd w:val="0"/>
        <w:spacing w:line="360" w:lineRule="auto"/>
        <w:ind w:firstLine="540"/>
        <w:jc w:val="both"/>
        <w:rPr>
          <w:sz w:val="20"/>
          <w:szCs w:val="20"/>
        </w:rPr>
      </w:pPr>
    </w:p>
    <w:tbl>
      <w:tblPr>
        <w:tblW w:w="4950" w:type="pct"/>
        <w:tblCellMar>
          <w:left w:w="75" w:type="dxa"/>
          <w:right w:w="75" w:type="dxa"/>
        </w:tblCellMar>
        <w:tblLook w:val="04A0"/>
      </w:tblPr>
      <w:tblGrid>
        <w:gridCol w:w="482"/>
        <w:gridCol w:w="2827"/>
        <w:gridCol w:w="1047"/>
        <w:gridCol w:w="829"/>
        <w:gridCol w:w="689"/>
        <w:gridCol w:w="689"/>
        <w:gridCol w:w="687"/>
        <w:gridCol w:w="687"/>
        <w:gridCol w:w="687"/>
        <w:gridCol w:w="786"/>
      </w:tblGrid>
      <w:tr w:rsidR="0080010F" w:rsidTr="0080010F">
        <w:trPr>
          <w:trHeight w:val="400"/>
        </w:trPr>
        <w:tc>
          <w:tcPr>
            <w:tcW w:w="260"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540"/>
              <w:jc w:val="both"/>
              <w:rPr>
                <w:sz w:val="20"/>
                <w:szCs w:val="20"/>
              </w:rPr>
            </w:pPr>
            <w:r>
              <w:rPr>
                <w:sz w:val="20"/>
                <w:szCs w:val="20"/>
              </w:rPr>
              <w:t>№ п/п</w:t>
            </w:r>
          </w:p>
        </w:tc>
        <w:tc>
          <w:tcPr>
            <w:tcW w:w="1506"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center"/>
              <w:rPr>
                <w:sz w:val="20"/>
                <w:szCs w:val="20"/>
              </w:rPr>
            </w:pPr>
            <w:r>
              <w:rPr>
                <w:sz w:val="20"/>
                <w:szCs w:val="20"/>
              </w:rPr>
              <w:t>Показатели</w:t>
            </w:r>
          </w:p>
        </w:tc>
        <w:tc>
          <w:tcPr>
            <w:tcW w:w="522"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Единица</w:t>
            </w:r>
          </w:p>
          <w:p w:rsidR="0080010F" w:rsidRDefault="0080010F">
            <w:pPr>
              <w:widowControl w:val="0"/>
              <w:autoSpaceDE w:val="0"/>
              <w:autoSpaceDN w:val="0"/>
              <w:adjustRightInd w:val="0"/>
              <w:jc w:val="both"/>
              <w:rPr>
                <w:sz w:val="20"/>
                <w:szCs w:val="20"/>
              </w:rPr>
            </w:pPr>
            <w:r>
              <w:rPr>
                <w:sz w:val="20"/>
                <w:szCs w:val="20"/>
              </w:rPr>
              <w:t>измерения</w:t>
            </w:r>
          </w:p>
        </w:tc>
        <w:tc>
          <w:tcPr>
            <w:tcW w:w="444"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 xml:space="preserve">2014 </w:t>
            </w:r>
          </w:p>
          <w:p w:rsidR="0080010F" w:rsidRDefault="0080010F">
            <w:pPr>
              <w:widowControl w:val="0"/>
              <w:autoSpaceDE w:val="0"/>
              <w:autoSpaceDN w:val="0"/>
              <w:adjustRightInd w:val="0"/>
              <w:ind w:firstLine="67"/>
              <w:jc w:val="both"/>
              <w:rPr>
                <w:sz w:val="20"/>
                <w:szCs w:val="20"/>
              </w:rPr>
            </w:pPr>
            <w:r>
              <w:rPr>
                <w:sz w:val="20"/>
                <w:szCs w:val="20"/>
              </w:rPr>
              <w:t>год</w:t>
            </w:r>
          </w:p>
        </w:tc>
        <w:tc>
          <w:tcPr>
            <w:tcW w:w="370"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2015</w:t>
            </w:r>
          </w:p>
          <w:p w:rsidR="0080010F" w:rsidRDefault="0080010F">
            <w:pPr>
              <w:widowControl w:val="0"/>
              <w:autoSpaceDE w:val="0"/>
              <w:autoSpaceDN w:val="0"/>
              <w:adjustRightInd w:val="0"/>
              <w:ind w:firstLine="67"/>
              <w:jc w:val="both"/>
              <w:rPr>
                <w:sz w:val="20"/>
                <w:szCs w:val="20"/>
              </w:rPr>
            </w:pPr>
            <w:r>
              <w:rPr>
                <w:sz w:val="20"/>
                <w:szCs w:val="20"/>
              </w:rPr>
              <w:t>год</w:t>
            </w:r>
          </w:p>
        </w:tc>
        <w:tc>
          <w:tcPr>
            <w:tcW w:w="370"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2016</w:t>
            </w:r>
          </w:p>
          <w:p w:rsidR="0080010F" w:rsidRDefault="0080010F">
            <w:pPr>
              <w:widowControl w:val="0"/>
              <w:autoSpaceDE w:val="0"/>
              <w:autoSpaceDN w:val="0"/>
              <w:adjustRightInd w:val="0"/>
              <w:ind w:firstLine="67"/>
              <w:jc w:val="both"/>
              <w:rPr>
                <w:sz w:val="20"/>
                <w:szCs w:val="20"/>
              </w:rPr>
            </w:pPr>
            <w:r>
              <w:rPr>
                <w:sz w:val="20"/>
                <w:szCs w:val="20"/>
              </w:rPr>
              <w:t>год</w:t>
            </w:r>
          </w:p>
        </w:tc>
        <w:tc>
          <w:tcPr>
            <w:tcW w:w="369"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2017</w:t>
            </w:r>
          </w:p>
          <w:p w:rsidR="0080010F" w:rsidRDefault="0080010F">
            <w:pPr>
              <w:widowControl w:val="0"/>
              <w:autoSpaceDE w:val="0"/>
              <w:autoSpaceDN w:val="0"/>
              <w:adjustRightInd w:val="0"/>
              <w:ind w:firstLine="67"/>
              <w:jc w:val="both"/>
              <w:rPr>
                <w:sz w:val="20"/>
                <w:szCs w:val="20"/>
              </w:rPr>
            </w:pPr>
            <w:r>
              <w:rPr>
                <w:sz w:val="20"/>
                <w:szCs w:val="20"/>
              </w:rPr>
              <w:t>год</w:t>
            </w:r>
          </w:p>
        </w:tc>
        <w:tc>
          <w:tcPr>
            <w:tcW w:w="369"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2018</w:t>
            </w:r>
          </w:p>
          <w:p w:rsidR="0080010F" w:rsidRDefault="0080010F">
            <w:pPr>
              <w:widowControl w:val="0"/>
              <w:autoSpaceDE w:val="0"/>
              <w:autoSpaceDN w:val="0"/>
              <w:adjustRightInd w:val="0"/>
              <w:ind w:firstLine="67"/>
              <w:jc w:val="both"/>
              <w:rPr>
                <w:sz w:val="20"/>
                <w:szCs w:val="20"/>
              </w:rPr>
            </w:pPr>
            <w:r>
              <w:rPr>
                <w:sz w:val="20"/>
                <w:szCs w:val="20"/>
              </w:rPr>
              <w:t>год</w:t>
            </w:r>
          </w:p>
        </w:tc>
        <w:tc>
          <w:tcPr>
            <w:tcW w:w="369"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2019</w:t>
            </w:r>
          </w:p>
          <w:p w:rsidR="0080010F" w:rsidRDefault="0080010F">
            <w:pPr>
              <w:widowControl w:val="0"/>
              <w:autoSpaceDE w:val="0"/>
              <w:autoSpaceDN w:val="0"/>
              <w:adjustRightInd w:val="0"/>
              <w:ind w:firstLine="67"/>
              <w:jc w:val="both"/>
              <w:rPr>
                <w:sz w:val="20"/>
                <w:szCs w:val="20"/>
              </w:rPr>
            </w:pPr>
            <w:r>
              <w:rPr>
                <w:sz w:val="20"/>
                <w:szCs w:val="20"/>
              </w:rPr>
              <w:t>год</w:t>
            </w:r>
          </w:p>
        </w:tc>
        <w:tc>
          <w:tcPr>
            <w:tcW w:w="421" w:type="pct"/>
            <w:tcBorders>
              <w:top w:val="single" w:sz="8"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ind w:firstLine="67"/>
              <w:jc w:val="both"/>
              <w:rPr>
                <w:sz w:val="20"/>
                <w:szCs w:val="20"/>
              </w:rPr>
            </w:pPr>
            <w:r>
              <w:rPr>
                <w:sz w:val="20"/>
                <w:szCs w:val="20"/>
              </w:rPr>
              <w:t>2020</w:t>
            </w:r>
          </w:p>
          <w:p w:rsidR="0080010F" w:rsidRDefault="0080010F">
            <w:pPr>
              <w:widowControl w:val="0"/>
              <w:autoSpaceDE w:val="0"/>
              <w:autoSpaceDN w:val="0"/>
              <w:adjustRightInd w:val="0"/>
              <w:ind w:firstLine="67"/>
              <w:jc w:val="both"/>
              <w:rPr>
                <w:sz w:val="20"/>
                <w:szCs w:val="20"/>
              </w:rPr>
            </w:pPr>
            <w:r>
              <w:rPr>
                <w:sz w:val="20"/>
                <w:szCs w:val="20"/>
              </w:rPr>
              <w:t>год</w:t>
            </w:r>
          </w:p>
        </w:tc>
      </w:tr>
      <w:tr w:rsidR="0080010F" w:rsidTr="0080010F">
        <w:trPr>
          <w:trHeight w:val="600"/>
        </w:trPr>
        <w:tc>
          <w:tcPr>
            <w:tcW w:w="26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 xml:space="preserve">1. </w:t>
            </w:r>
          </w:p>
        </w:tc>
        <w:tc>
          <w:tcPr>
            <w:tcW w:w="1506" w:type="pct"/>
            <w:tcBorders>
              <w:top w:val="nil"/>
              <w:left w:val="single" w:sz="8" w:space="0" w:color="auto"/>
              <w:bottom w:val="single" w:sz="8" w:space="0" w:color="auto"/>
              <w:right w:val="single" w:sz="8" w:space="0" w:color="auto"/>
            </w:tcBorders>
            <w:hideMark/>
          </w:tcPr>
          <w:p w:rsidR="0080010F" w:rsidRDefault="0080010F">
            <w:pPr>
              <w:pStyle w:val="a6"/>
              <w:ind w:left="0"/>
              <w:jc w:val="both"/>
              <w:rPr>
                <w:sz w:val="20"/>
                <w:szCs w:val="20"/>
              </w:rPr>
            </w:pPr>
            <w:r>
              <w:rPr>
                <w:sz w:val="20"/>
                <w:szCs w:val="20"/>
              </w:rPr>
              <w:t xml:space="preserve">Сохранение сети образовательных организаций дополнительного образования на уровне </w:t>
            </w:r>
          </w:p>
        </w:tc>
        <w:tc>
          <w:tcPr>
            <w:tcW w:w="522"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jc w:val="center"/>
              <w:rPr>
                <w:sz w:val="20"/>
                <w:szCs w:val="20"/>
              </w:rPr>
            </w:pPr>
            <w:r>
              <w:rPr>
                <w:sz w:val="20"/>
                <w:szCs w:val="20"/>
              </w:rPr>
              <w:t>Единицы (%)</w:t>
            </w:r>
          </w:p>
        </w:tc>
        <w:tc>
          <w:tcPr>
            <w:tcW w:w="444"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 xml:space="preserve"> 6 </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37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6</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37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 xml:space="preserve">6 </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6</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6</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6</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c>
          <w:tcPr>
            <w:tcW w:w="421"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6</w:t>
            </w:r>
          </w:p>
          <w:p w:rsidR="0080010F" w:rsidRDefault="0080010F">
            <w:pPr>
              <w:widowControl w:val="0"/>
              <w:autoSpaceDE w:val="0"/>
              <w:autoSpaceDN w:val="0"/>
              <w:adjustRightInd w:val="0"/>
              <w:spacing w:line="360" w:lineRule="auto"/>
              <w:ind w:firstLine="67"/>
              <w:jc w:val="both"/>
              <w:rPr>
                <w:sz w:val="20"/>
                <w:szCs w:val="20"/>
              </w:rPr>
            </w:pPr>
            <w:r>
              <w:rPr>
                <w:sz w:val="20"/>
                <w:szCs w:val="20"/>
              </w:rPr>
              <w:t>(100)</w:t>
            </w:r>
          </w:p>
        </w:tc>
      </w:tr>
      <w:tr w:rsidR="0080010F" w:rsidTr="0080010F">
        <w:trPr>
          <w:trHeight w:val="600"/>
        </w:trPr>
        <w:tc>
          <w:tcPr>
            <w:tcW w:w="260"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2.</w:t>
            </w:r>
          </w:p>
        </w:tc>
        <w:tc>
          <w:tcPr>
            <w:tcW w:w="1506" w:type="pct"/>
            <w:tcBorders>
              <w:top w:val="nil"/>
              <w:left w:val="single" w:sz="8" w:space="0" w:color="auto"/>
              <w:bottom w:val="single" w:sz="4" w:space="0" w:color="auto"/>
              <w:right w:val="single" w:sz="8" w:space="0" w:color="auto"/>
            </w:tcBorders>
            <w:hideMark/>
          </w:tcPr>
          <w:p w:rsidR="0080010F" w:rsidRDefault="0080010F">
            <w:pPr>
              <w:pStyle w:val="a6"/>
              <w:ind w:left="0"/>
              <w:jc w:val="both"/>
              <w:rPr>
                <w:sz w:val="20"/>
                <w:szCs w:val="20"/>
              </w:rPr>
            </w:pPr>
            <w:r>
              <w:rPr>
                <w:sz w:val="20"/>
                <w:szCs w:val="20"/>
              </w:rPr>
              <w:t xml:space="preserve">Охват детей школьного возраста услугами дополнительного образования в возрасте </w:t>
            </w:r>
          </w:p>
        </w:tc>
        <w:tc>
          <w:tcPr>
            <w:tcW w:w="522"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jc w:val="center"/>
              <w:rPr>
                <w:sz w:val="20"/>
                <w:szCs w:val="20"/>
              </w:rPr>
            </w:pPr>
            <w:r>
              <w:rPr>
                <w:sz w:val="20"/>
                <w:szCs w:val="20"/>
              </w:rPr>
              <w:t>%</w:t>
            </w:r>
          </w:p>
        </w:tc>
        <w:tc>
          <w:tcPr>
            <w:tcW w:w="444"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75</w:t>
            </w:r>
          </w:p>
        </w:tc>
        <w:tc>
          <w:tcPr>
            <w:tcW w:w="370"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77</w:t>
            </w:r>
          </w:p>
        </w:tc>
        <w:tc>
          <w:tcPr>
            <w:tcW w:w="370"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80</w:t>
            </w:r>
          </w:p>
        </w:tc>
        <w:tc>
          <w:tcPr>
            <w:tcW w:w="369"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85</w:t>
            </w:r>
          </w:p>
        </w:tc>
        <w:tc>
          <w:tcPr>
            <w:tcW w:w="369"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87</w:t>
            </w:r>
          </w:p>
        </w:tc>
        <w:tc>
          <w:tcPr>
            <w:tcW w:w="369"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90</w:t>
            </w:r>
          </w:p>
        </w:tc>
        <w:tc>
          <w:tcPr>
            <w:tcW w:w="421" w:type="pct"/>
            <w:tcBorders>
              <w:top w:val="nil"/>
              <w:left w:val="single" w:sz="8" w:space="0" w:color="auto"/>
              <w:bottom w:val="single" w:sz="4"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95</w:t>
            </w:r>
          </w:p>
        </w:tc>
      </w:tr>
      <w:tr w:rsidR="0080010F" w:rsidTr="0080010F">
        <w:trPr>
          <w:trHeight w:val="800"/>
        </w:trPr>
        <w:tc>
          <w:tcPr>
            <w:tcW w:w="260" w:type="pct"/>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 xml:space="preserve">3. </w:t>
            </w:r>
          </w:p>
        </w:tc>
        <w:tc>
          <w:tcPr>
            <w:tcW w:w="1506" w:type="pct"/>
            <w:tcBorders>
              <w:top w:val="single" w:sz="4" w:space="0" w:color="auto"/>
              <w:left w:val="single" w:sz="4" w:space="0" w:color="auto"/>
              <w:bottom w:val="single" w:sz="4" w:space="0" w:color="auto"/>
              <w:right w:val="single" w:sz="4" w:space="0" w:color="auto"/>
            </w:tcBorders>
            <w:hideMark/>
          </w:tcPr>
          <w:p w:rsidR="0080010F" w:rsidRDefault="0080010F">
            <w:pPr>
              <w:pStyle w:val="a6"/>
              <w:ind w:left="0"/>
              <w:jc w:val="both"/>
              <w:rPr>
                <w:sz w:val="20"/>
                <w:szCs w:val="20"/>
              </w:rPr>
            </w:pPr>
            <w:r>
              <w:rPr>
                <w:sz w:val="20"/>
                <w:szCs w:val="20"/>
              </w:rPr>
              <w:t xml:space="preserve">Доля педагогических и руководящих работников образовательных учреждений, прошедших повышение квалификации или профессиональную переподготовку от общей численности данной категории работников </w:t>
            </w:r>
          </w:p>
        </w:tc>
        <w:tc>
          <w:tcPr>
            <w:tcW w:w="522" w:type="pct"/>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spacing w:line="360" w:lineRule="auto"/>
              <w:jc w:val="center"/>
              <w:rPr>
                <w:sz w:val="20"/>
                <w:szCs w:val="20"/>
              </w:rPr>
            </w:pPr>
            <w:r>
              <w:rPr>
                <w:sz w:val="20"/>
                <w:szCs w:val="20"/>
              </w:rPr>
              <w:t>%</w:t>
            </w:r>
          </w:p>
        </w:tc>
        <w:tc>
          <w:tcPr>
            <w:tcW w:w="444" w:type="pct"/>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15</w:t>
            </w:r>
          </w:p>
        </w:tc>
        <w:tc>
          <w:tcPr>
            <w:tcW w:w="370" w:type="pct"/>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20</w:t>
            </w:r>
          </w:p>
        </w:tc>
        <w:tc>
          <w:tcPr>
            <w:tcW w:w="370" w:type="pct"/>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35</w:t>
            </w:r>
          </w:p>
        </w:tc>
        <w:tc>
          <w:tcPr>
            <w:tcW w:w="369" w:type="pct"/>
            <w:tcBorders>
              <w:top w:val="single" w:sz="4" w:space="0" w:color="auto"/>
              <w:left w:val="single" w:sz="4" w:space="0" w:color="auto"/>
              <w:bottom w:val="single" w:sz="4" w:space="0" w:color="auto"/>
              <w:right w:val="single" w:sz="4" w:space="0" w:color="auto"/>
            </w:tcBorders>
            <w:hideMark/>
          </w:tcPr>
          <w:p w:rsidR="0080010F" w:rsidRDefault="0080010F">
            <w:pPr>
              <w:spacing w:line="360" w:lineRule="auto"/>
              <w:rPr>
                <w:sz w:val="20"/>
                <w:szCs w:val="20"/>
              </w:rPr>
            </w:pPr>
            <w:r>
              <w:rPr>
                <w:sz w:val="20"/>
                <w:szCs w:val="20"/>
              </w:rPr>
              <w:t>50</w:t>
            </w:r>
          </w:p>
        </w:tc>
        <w:tc>
          <w:tcPr>
            <w:tcW w:w="369" w:type="pct"/>
            <w:tcBorders>
              <w:top w:val="single" w:sz="4" w:space="0" w:color="auto"/>
              <w:left w:val="single" w:sz="4" w:space="0" w:color="auto"/>
              <w:bottom w:val="single" w:sz="4" w:space="0" w:color="auto"/>
              <w:right w:val="single" w:sz="4" w:space="0" w:color="auto"/>
            </w:tcBorders>
            <w:hideMark/>
          </w:tcPr>
          <w:p w:rsidR="0080010F" w:rsidRDefault="0080010F">
            <w:pPr>
              <w:spacing w:line="360" w:lineRule="auto"/>
              <w:rPr>
                <w:sz w:val="20"/>
                <w:szCs w:val="20"/>
              </w:rPr>
            </w:pPr>
            <w:r>
              <w:rPr>
                <w:sz w:val="20"/>
                <w:szCs w:val="20"/>
              </w:rPr>
              <w:t>70</w:t>
            </w:r>
          </w:p>
        </w:tc>
        <w:tc>
          <w:tcPr>
            <w:tcW w:w="369" w:type="pct"/>
            <w:tcBorders>
              <w:top w:val="single" w:sz="4" w:space="0" w:color="auto"/>
              <w:left w:val="single" w:sz="4" w:space="0" w:color="auto"/>
              <w:bottom w:val="single" w:sz="4" w:space="0" w:color="auto"/>
              <w:right w:val="single" w:sz="4" w:space="0" w:color="auto"/>
            </w:tcBorders>
            <w:hideMark/>
          </w:tcPr>
          <w:p w:rsidR="0080010F" w:rsidRDefault="0080010F">
            <w:pPr>
              <w:spacing w:line="360" w:lineRule="auto"/>
              <w:rPr>
                <w:sz w:val="20"/>
                <w:szCs w:val="20"/>
              </w:rPr>
            </w:pPr>
            <w:r>
              <w:rPr>
                <w:sz w:val="20"/>
                <w:szCs w:val="20"/>
              </w:rPr>
              <w:t>85</w:t>
            </w:r>
          </w:p>
        </w:tc>
        <w:tc>
          <w:tcPr>
            <w:tcW w:w="421" w:type="pct"/>
            <w:tcBorders>
              <w:top w:val="single" w:sz="4" w:space="0" w:color="auto"/>
              <w:left w:val="single" w:sz="4" w:space="0" w:color="auto"/>
              <w:bottom w:val="single" w:sz="4" w:space="0" w:color="auto"/>
              <w:right w:val="single" w:sz="4" w:space="0" w:color="auto"/>
            </w:tcBorders>
            <w:hideMark/>
          </w:tcPr>
          <w:p w:rsidR="0080010F" w:rsidRDefault="0080010F">
            <w:pPr>
              <w:spacing w:line="360" w:lineRule="auto"/>
              <w:rPr>
                <w:sz w:val="20"/>
                <w:szCs w:val="20"/>
              </w:rPr>
            </w:pPr>
            <w:r>
              <w:rPr>
                <w:sz w:val="20"/>
                <w:szCs w:val="20"/>
              </w:rPr>
              <w:t>100</w:t>
            </w:r>
          </w:p>
        </w:tc>
      </w:tr>
      <w:tr w:rsidR="0080010F" w:rsidTr="0080010F">
        <w:trPr>
          <w:trHeight w:val="1200"/>
        </w:trPr>
        <w:tc>
          <w:tcPr>
            <w:tcW w:w="260"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 xml:space="preserve">4. </w:t>
            </w:r>
          </w:p>
        </w:tc>
        <w:tc>
          <w:tcPr>
            <w:tcW w:w="1506"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 xml:space="preserve">Количество муниципальных мероприятий в сфере дополнительного образования </w:t>
            </w:r>
          </w:p>
        </w:tc>
        <w:tc>
          <w:tcPr>
            <w:tcW w:w="522"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jc w:val="center"/>
              <w:rPr>
                <w:sz w:val="20"/>
                <w:szCs w:val="20"/>
              </w:rPr>
            </w:pPr>
            <w:r>
              <w:rPr>
                <w:sz w:val="20"/>
                <w:szCs w:val="20"/>
              </w:rPr>
              <w:t>единиц</w:t>
            </w:r>
          </w:p>
        </w:tc>
        <w:tc>
          <w:tcPr>
            <w:tcW w:w="444"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30</w:t>
            </w:r>
          </w:p>
        </w:tc>
        <w:tc>
          <w:tcPr>
            <w:tcW w:w="370"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45</w:t>
            </w:r>
          </w:p>
        </w:tc>
        <w:tc>
          <w:tcPr>
            <w:tcW w:w="370" w:type="pct"/>
            <w:tcBorders>
              <w:top w:val="single" w:sz="4" w:space="0" w:color="auto"/>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50</w:t>
            </w:r>
          </w:p>
        </w:tc>
        <w:tc>
          <w:tcPr>
            <w:tcW w:w="369" w:type="pct"/>
            <w:tcBorders>
              <w:top w:val="single" w:sz="4" w:space="0" w:color="auto"/>
              <w:left w:val="single" w:sz="8" w:space="0" w:color="auto"/>
              <w:bottom w:val="single" w:sz="8" w:space="0" w:color="auto"/>
              <w:right w:val="single" w:sz="8" w:space="0" w:color="auto"/>
            </w:tcBorders>
            <w:hideMark/>
          </w:tcPr>
          <w:p w:rsidR="0080010F" w:rsidRDefault="0080010F">
            <w:pPr>
              <w:spacing w:line="360" w:lineRule="auto"/>
              <w:rPr>
                <w:sz w:val="20"/>
                <w:szCs w:val="20"/>
              </w:rPr>
            </w:pPr>
            <w:r>
              <w:rPr>
                <w:sz w:val="20"/>
                <w:szCs w:val="20"/>
              </w:rPr>
              <w:t>65</w:t>
            </w:r>
          </w:p>
        </w:tc>
        <w:tc>
          <w:tcPr>
            <w:tcW w:w="369" w:type="pct"/>
            <w:tcBorders>
              <w:top w:val="single" w:sz="4" w:space="0" w:color="auto"/>
              <w:left w:val="single" w:sz="8" w:space="0" w:color="auto"/>
              <w:bottom w:val="single" w:sz="8" w:space="0" w:color="auto"/>
              <w:right w:val="single" w:sz="8" w:space="0" w:color="auto"/>
            </w:tcBorders>
            <w:hideMark/>
          </w:tcPr>
          <w:p w:rsidR="0080010F" w:rsidRDefault="0080010F">
            <w:pPr>
              <w:spacing w:line="360" w:lineRule="auto"/>
              <w:rPr>
                <w:sz w:val="20"/>
                <w:szCs w:val="20"/>
              </w:rPr>
            </w:pPr>
            <w:r>
              <w:rPr>
                <w:sz w:val="20"/>
                <w:szCs w:val="20"/>
              </w:rPr>
              <w:t>80</w:t>
            </w:r>
          </w:p>
        </w:tc>
        <w:tc>
          <w:tcPr>
            <w:tcW w:w="369" w:type="pct"/>
            <w:tcBorders>
              <w:top w:val="single" w:sz="4" w:space="0" w:color="auto"/>
              <w:left w:val="single" w:sz="8" w:space="0" w:color="auto"/>
              <w:bottom w:val="single" w:sz="8" w:space="0" w:color="auto"/>
              <w:right w:val="single" w:sz="8" w:space="0" w:color="auto"/>
            </w:tcBorders>
            <w:hideMark/>
          </w:tcPr>
          <w:p w:rsidR="0080010F" w:rsidRDefault="0080010F">
            <w:pPr>
              <w:spacing w:line="360" w:lineRule="auto"/>
              <w:rPr>
                <w:sz w:val="20"/>
                <w:szCs w:val="20"/>
              </w:rPr>
            </w:pPr>
            <w:r>
              <w:rPr>
                <w:sz w:val="20"/>
                <w:szCs w:val="20"/>
              </w:rPr>
              <w:t>90</w:t>
            </w:r>
          </w:p>
        </w:tc>
        <w:tc>
          <w:tcPr>
            <w:tcW w:w="421" w:type="pct"/>
            <w:tcBorders>
              <w:top w:val="single" w:sz="4" w:space="0" w:color="auto"/>
              <w:left w:val="single" w:sz="8" w:space="0" w:color="auto"/>
              <w:bottom w:val="single" w:sz="8" w:space="0" w:color="auto"/>
              <w:right w:val="single" w:sz="8" w:space="0" w:color="auto"/>
            </w:tcBorders>
            <w:hideMark/>
          </w:tcPr>
          <w:p w:rsidR="0080010F" w:rsidRDefault="0080010F">
            <w:pPr>
              <w:spacing w:line="360" w:lineRule="auto"/>
              <w:rPr>
                <w:sz w:val="20"/>
                <w:szCs w:val="20"/>
              </w:rPr>
            </w:pPr>
            <w:r>
              <w:rPr>
                <w:sz w:val="20"/>
                <w:szCs w:val="20"/>
              </w:rPr>
              <w:t>100</w:t>
            </w:r>
          </w:p>
        </w:tc>
      </w:tr>
      <w:tr w:rsidR="0080010F" w:rsidTr="0080010F">
        <w:trPr>
          <w:trHeight w:val="1126"/>
        </w:trPr>
        <w:tc>
          <w:tcPr>
            <w:tcW w:w="26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jc w:val="both"/>
              <w:rPr>
                <w:sz w:val="20"/>
                <w:szCs w:val="20"/>
              </w:rPr>
            </w:pPr>
            <w:r>
              <w:rPr>
                <w:sz w:val="20"/>
                <w:szCs w:val="20"/>
              </w:rPr>
              <w:t xml:space="preserve">5. </w:t>
            </w:r>
          </w:p>
        </w:tc>
        <w:tc>
          <w:tcPr>
            <w:tcW w:w="1506" w:type="pct"/>
            <w:tcBorders>
              <w:top w:val="nil"/>
              <w:left w:val="single" w:sz="8" w:space="0" w:color="auto"/>
              <w:bottom w:val="single" w:sz="8" w:space="0" w:color="auto"/>
              <w:right w:val="single" w:sz="8" w:space="0" w:color="auto"/>
            </w:tcBorders>
            <w:hideMark/>
          </w:tcPr>
          <w:p w:rsidR="0080010F" w:rsidRDefault="0080010F">
            <w:pPr>
              <w:pStyle w:val="a6"/>
              <w:ind w:left="0"/>
              <w:jc w:val="both"/>
              <w:rPr>
                <w:sz w:val="20"/>
                <w:szCs w:val="20"/>
              </w:rPr>
            </w:pPr>
            <w:r>
              <w:rPr>
                <w:sz w:val="20"/>
                <w:szCs w:val="20"/>
              </w:rPr>
              <w:t xml:space="preserve">Количество одаренных детей, получивших поддержку на муниципальном уровне </w:t>
            </w:r>
          </w:p>
        </w:tc>
        <w:tc>
          <w:tcPr>
            <w:tcW w:w="522"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jc w:val="center"/>
              <w:rPr>
                <w:sz w:val="20"/>
                <w:szCs w:val="20"/>
              </w:rPr>
            </w:pPr>
            <w:r>
              <w:rPr>
                <w:sz w:val="20"/>
                <w:szCs w:val="20"/>
              </w:rPr>
              <w:t>человек</w:t>
            </w:r>
          </w:p>
        </w:tc>
        <w:tc>
          <w:tcPr>
            <w:tcW w:w="444"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25</w:t>
            </w:r>
          </w:p>
        </w:tc>
        <w:tc>
          <w:tcPr>
            <w:tcW w:w="37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firstLine="67"/>
              <w:jc w:val="both"/>
              <w:rPr>
                <w:sz w:val="20"/>
                <w:szCs w:val="20"/>
              </w:rPr>
            </w:pPr>
            <w:r>
              <w:rPr>
                <w:sz w:val="20"/>
                <w:szCs w:val="20"/>
              </w:rPr>
              <w:t>30</w:t>
            </w:r>
          </w:p>
        </w:tc>
        <w:tc>
          <w:tcPr>
            <w:tcW w:w="370"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hanging="64"/>
              <w:jc w:val="both"/>
              <w:rPr>
                <w:sz w:val="20"/>
                <w:szCs w:val="20"/>
              </w:rPr>
            </w:pPr>
            <w:r>
              <w:rPr>
                <w:sz w:val="20"/>
                <w:szCs w:val="20"/>
              </w:rPr>
              <w:t xml:space="preserve"> 50</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hanging="58"/>
              <w:jc w:val="both"/>
              <w:rPr>
                <w:sz w:val="20"/>
                <w:szCs w:val="20"/>
              </w:rPr>
            </w:pPr>
            <w:r>
              <w:rPr>
                <w:sz w:val="20"/>
                <w:szCs w:val="20"/>
              </w:rPr>
              <w:t xml:space="preserve"> 65</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hanging="50"/>
              <w:jc w:val="both"/>
              <w:rPr>
                <w:sz w:val="20"/>
                <w:szCs w:val="20"/>
              </w:rPr>
            </w:pPr>
            <w:r>
              <w:rPr>
                <w:sz w:val="20"/>
                <w:szCs w:val="20"/>
              </w:rPr>
              <w:t xml:space="preserve"> 75</w:t>
            </w:r>
          </w:p>
        </w:tc>
        <w:tc>
          <w:tcPr>
            <w:tcW w:w="369"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hanging="43"/>
              <w:jc w:val="both"/>
              <w:rPr>
                <w:sz w:val="20"/>
                <w:szCs w:val="20"/>
              </w:rPr>
            </w:pPr>
            <w:r>
              <w:rPr>
                <w:sz w:val="20"/>
                <w:szCs w:val="20"/>
              </w:rPr>
              <w:t xml:space="preserve"> 85</w:t>
            </w:r>
          </w:p>
        </w:tc>
        <w:tc>
          <w:tcPr>
            <w:tcW w:w="421" w:type="pct"/>
            <w:tcBorders>
              <w:top w:val="nil"/>
              <w:left w:val="single" w:sz="8" w:space="0" w:color="auto"/>
              <w:bottom w:val="single" w:sz="8" w:space="0" w:color="auto"/>
              <w:right w:val="single" w:sz="8" w:space="0" w:color="auto"/>
            </w:tcBorders>
            <w:hideMark/>
          </w:tcPr>
          <w:p w:rsidR="0080010F" w:rsidRDefault="0080010F">
            <w:pPr>
              <w:widowControl w:val="0"/>
              <w:autoSpaceDE w:val="0"/>
              <w:autoSpaceDN w:val="0"/>
              <w:adjustRightInd w:val="0"/>
              <w:spacing w:line="360" w:lineRule="auto"/>
              <w:ind w:hanging="35"/>
              <w:jc w:val="both"/>
              <w:rPr>
                <w:sz w:val="20"/>
                <w:szCs w:val="20"/>
              </w:rPr>
            </w:pPr>
            <w:r>
              <w:rPr>
                <w:sz w:val="20"/>
                <w:szCs w:val="20"/>
              </w:rPr>
              <w:t xml:space="preserve"> 100</w:t>
            </w:r>
          </w:p>
        </w:tc>
      </w:tr>
    </w:tbl>
    <w:p w:rsidR="0080010F" w:rsidRDefault="0080010F" w:rsidP="0080010F">
      <w:pPr>
        <w:widowControl w:val="0"/>
        <w:autoSpaceDE w:val="0"/>
        <w:autoSpaceDN w:val="0"/>
        <w:adjustRightInd w:val="0"/>
        <w:ind w:firstLine="540"/>
        <w:jc w:val="both"/>
        <w:rPr>
          <w:sz w:val="20"/>
          <w:szCs w:val="20"/>
        </w:rPr>
      </w:pPr>
    </w:p>
    <w:p w:rsidR="0080010F" w:rsidRDefault="0080010F" w:rsidP="0080010F">
      <w:pPr>
        <w:widowControl w:val="0"/>
        <w:autoSpaceDE w:val="0"/>
        <w:autoSpaceDN w:val="0"/>
        <w:adjustRightInd w:val="0"/>
        <w:ind w:firstLine="540"/>
        <w:jc w:val="both"/>
        <w:rPr>
          <w:sz w:val="20"/>
          <w:szCs w:val="20"/>
        </w:rPr>
      </w:pPr>
      <w:r>
        <w:rPr>
          <w:sz w:val="20"/>
          <w:szCs w:val="20"/>
        </w:rPr>
        <w:t xml:space="preserve">Подпрограмма «Развитие дополнительного образования Лискинского муниципального района» будет реализована в 2014 – 2020 годы: </w:t>
      </w:r>
    </w:p>
    <w:p w:rsidR="0080010F" w:rsidRDefault="0080010F" w:rsidP="0080010F">
      <w:pPr>
        <w:widowControl w:val="0"/>
        <w:autoSpaceDE w:val="0"/>
        <w:autoSpaceDN w:val="0"/>
        <w:adjustRightInd w:val="0"/>
        <w:ind w:firstLine="540"/>
        <w:jc w:val="both"/>
        <w:rPr>
          <w:sz w:val="20"/>
          <w:szCs w:val="20"/>
        </w:rPr>
      </w:pPr>
      <w:r>
        <w:rPr>
          <w:sz w:val="20"/>
          <w:szCs w:val="20"/>
        </w:rPr>
        <w:t xml:space="preserve">первый этап - 2014 - 2015 годы;               </w:t>
      </w:r>
    </w:p>
    <w:p w:rsidR="0080010F" w:rsidRDefault="0080010F" w:rsidP="0080010F">
      <w:pPr>
        <w:widowControl w:val="0"/>
        <w:autoSpaceDE w:val="0"/>
        <w:autoSpaceDN w:val="0"/>
        <w:adjustRightInd w:val="0"/>
        <w:ind w:firstLine="540"/>
        <w:jc w:val="both"/>
        <w:rPr>
          <w:sz w:val="20"/>
          <w:szCs w:val="20"/>
        </w:rPr>
      </w:pPr>
      <w:r>
        <w:rPr>
          <w:sz w:val="20"/>
          <w:szCs w:val="20"/>
        </w:rPr>
        <w:t xml:space="preserve">второй этап - 2016 - 2018 годы;                          </w:t>
      </w:r>
    </w:p>
    <w:p w:rsidR="0080010F" w:rsidRDefault="0080010F" w:rsidP="0080010F">
      <w:pPr>
        <w:widowControl w:val="0"/>
        <w:autoSpaceDE w:val="0"/>
        <w:autoSpaceDN w:val="0"/>
        <w:adjustRightInd w:val="0"/>
        <w:ind w:firstLine="540"/>
        <w:jc w:val="both"/>
        <w:rPr>
          <w:sz w:val="20"/>
          <w:szCs w:val="20"/>
        </w:rPr>
      </w:pPr>
      <w:r>
        <w:rPr>
          <w:sz w:val="20"/>
          <w:szCs w:val="20"/>
        </w:rPr>
        <w:t>третий этап - 2019 - 2020 годы</w:t>
      </w:r>
    </w:p>
    <w:p w:rsidR="0080010F" w:rsidRDefault="0080010F" w:rsidP="0080010F">
      <w:pPr>
        <w:widowControl w:val="0"/>
        <w:autoSpaceDE w:val="0"/>
        <w:autoSpaceDN w:val="0"/>
        <w:adjustRightInd w:val="0"/>
        <w:ind w:firstLine="540"/>
        <w:jc w:val="both"/>
        <w:rPr>
          <w:sz w:val="20"/>
          <w:szCs w:val="20"/>
        </w:rPr>
      </w:pPr>
      <w:r>
        <w:rPr>
          <w:sz w:val="20"/>
          <w:szCs w:val="20"/>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80010F" w:rsidRDefault="0080010F" w:rsidP="0080010F">
      <w:pPr>
        <w:pStyle w:val="a6"/>
        <w:ind w:left="0"/>
        <w:rPr>
          <w:b/>
          <w:sz w:val="20"/>
          <w:szCs w:val="20"/>
        </w:rPr>
      </w:pPr>
    </w:p>
    <w:p w:rsidR="0080010F" w:rsidRDefault="0080010F" w:rsidP="0080010F">
      <w:pPr>
        <w:pStyle w:val="a6"/>
        <w:ind w:left="0"/>
        <w:jc w:val="center"/>
        <w:rPr>
          <w:b/>
          <w:sz w:val="20"/>
          <w:szCs w:val="20"/>
        </w:rPr>
      </w:pPr>
      <w:r>
        <w:rPr>
          <w:b/>
          <w:sz w:val="20"/>
          <w:szCs w:val="20"/>
        </w:rPr>
        <w:t>3. Характеристика основных мероприятий подпрограммы</w:t>
      </w:r>
    </w:p>
    <w:p w:rsidR="0080010F" w:rsidRDefault="0080010F" w:rsidP="0080010F">
      <w:pPr>
        <w:pStyle w:val="a6"/>
        <w:ind w:left="0"/>
        <w:jc w:val="center"/>
        <w:rPr>
          <w:b/>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lastRenderedPageBreak/>
        <w:t>Подпрограмма  «Развитие дополнительного образования» содержит 3 основных мероприятий, направленных на обеспечение сохранения и развития системы дополнительного образования и воспитания детей и молодежи.</w:t>
      </w:r>
    </w:p>
    <w:p w:rsidR="0080010F" w:rsidRDefault="0080010F" w:rsidP="0080010F">
      <w:pPr>
        <w:ind w:firstLine="708"/>
        <w:rPr>
          <w:i/>
          <w:sz w:val="20"/>
          <w:szCs w:val="20"/>
        </w:rPr>
      </w:pPr>
      <w:r>
        <w:rPr>
          <w:i/>
          <w:sz w:val="20"/>
          <w:szCs w:val="20"/>
        </w:rPr>
        <w:t>Основное мероприятие 3.1«Развитие  инфраструктуры образовательных организаций дополнительного образования».</w:t>
      </w:r>
    </w:p>
    <w:p w:rsidR="0080010F" w:rsidRDefault="0080010F" w:rsidP="0080010F">
      <w:pPr>
        <w:ind w:firstLine="709"/>
        <w:jc w:val="both"/>
        <w:rPr>
          <w:sz w:val="20"/>
          <w:szCs w:val="20"/>
        </w:rPr>
      </w:pPr>
      <w:r>
        <w:rPr>
          <w:sz w:val="20"/>
          <w:szCs w:val="20"/>
        </w:rPr>
        <w:t>Сроки реализации: 2014- 2020 годы.</w:t>
      </w:r>
    </w:p>
    <w:p w:rsidR="0080010F" w:rsidRDefault="0080010F" w:rsidP="0080010F">
      <w:pPr>
        <w:ind w:firstLine="709"/>
        <w:jc w:val="both"/>
        <w:rPr>
          <w:sz w:val="20"/>
          <w:szCs w:val="20"/>
        </w:rPr>
      </w:pPr>
      <w:r>
        <w:rPr>
          <w:sz w:val="20"/>
          <w:szCs w:val="20"/>
        </w:rPr>
        <w:t xml:space="preserve">В рамках реализации данного мероприятия будут решены следующие </w:t>
      </w:r>
      <w:r>
        <w:rPr>
          <w:b/>
          <w:sz w:val="20"/>
          <w:szCs w:val="20"/>
        </w:rPr>
        <w:t>задачи подпрограммы</w:t>
      </w:r>
      <w:r>
        <w:rPr>
          <w:sz w:val="20"/>
          <w:szCs w:val="20"/>
        </w:rPr>
        <w:t>:</w:t>
      </w:r>
    </w:p>
    <w:p w:rsidR="0080010F" w:rsidRDefault="0080010F" w:rsidP="0080010F">
      <w:pPr>
        <w:widowControl w:val="0"/>
        <w:autoSpaceDE w:val="0"/>
        <w:autoSpaceDN w:val="0"/>
        <w:adjustRightInd w:val="0"/>
        <w:ind w:firstLine="709"/>
        <w:jc w:val="both"/>
        <w:rPr>
          <w:sz w:val="20"/>
          <w:szCs w:val="20"/>
        </w:rPr>
      </w:pPr>
      <w:r>
        <w:rPr>
          <w:sz w:val="20"/>
          <w:szCs w:val="20"/>
        </w:rPr>
        <w:t xml:space="preserve">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80010F" w:rsidRDefault="0080010F" w:rsidP="0080010F">
      <w:pPr>
        <w:autoSpaceDE w:val="0"/>
        <w:autoSpaceDN w:val="0"/>
        <w:adjustRightInd w:val="0"/>
        <w:ind w:firstLine="709"/>
        <w:jc w:val="both"/>
        <w:rPr>
          <w:sz w:val="20"/>
          <w:szCs w:val="20"/>
        </w:rPr>
      </w:pPr>
      <w:r>
        <w:rPr>
          <w:sz w:val="20"/>
          <w:szCs w:val="20"/>
        </w:rPr>
        <w:t>2. Поддержка и распространение лучших педагогических практик, в том числе по работе с одаренными, талантливыми детьми и молодежью.</w:t>
      </w:r>
    </w:p>
    <w:p w:rsidR="0080010F" w:rsidRDefault="0080010F" w:rsidP="0080010F">
      <w:pPr>
        <w:widowControl w:val="0"/>
        <w:autoSpaceDE w:val="0"/>
        <w:autoSpaceDN w:val="0"/>
        <w:adjustRightInd w:val="0"/>
        <w:ind w:firstLine="540"/>
        <w:jc w:val="both"/>
        <w:rPr>
          <w:sz w:val="20"/>
          <w:szCs w:val="20"/>
        </w:rPr>
      </w:pPr>
      <w:r>
        <w:rPr>
          <w:sz w:val="20"/>
          <w:szCs w:val="20"/>
        </w:rPr>
        <w:t xml:space="preserve">В рамках основного мероприятия 3.1. будет осуществлено: </w:t>
      </w:r>
    </w:p>
    <w:p w:rsidR="0080010F" w:rsidRDefault="0080010F" w:rsidP="0080010F">
      <w:pPr>
        <w:pStyle w:val="a6"/>
        <w:autoSpaceDE w:val="0"/>
        <w:autoSpaceDN w:val="0"/>
        <w:adjustRightInd w:val="0"/>
        <w:ind w:left="0" w:firstLine="709"/>
        <w:jc w:val="both"/>
        <w:rPr>
          <w:sz w:val="20"/>
          <w:szCs w:val="20"/>
        </w:rPr>
      </w:pPr>
      <w:r>
        <w:rPr>
          <w:sz w:val="20"/>
          <w:szCs w:val="20"/>
        </w:rPr>
        <w:t>- Укрепление материально-технической базы муниципальных учреждений дополнительного образования детей;</w:t>
      </w:r>
    </w:p>
    <w:p w:rsidR="0080010F" w:rsidRDefault="0080010F" w:rsidP="0080010F">
      <w:pPr>
        <w:pStyle w:val="a6"/>
        <w:autoSpaceDE w:val="0"/>
        <w:autoSpaceDN w:val="0"/>
        <w:adjustRightInd w:val="0"/>
        <w:ind w:left="0" w:firstLine="709"/>
        <w:jc w:val="both"/>
        <w:rPr>
          <w:sz w:val="20"/>
          <w:szCs w:val="20"/>
        </w:rPr>
      </w:pPr>
      <w:r>
        <w:rPr>
          <w:sz w:val="20"/>
          <w:szCs w:val="20"/>
        </w:rPr>
        <w:t>- Укрепление материально-технической базы муниципальных учреждений общего образования, предоставляющих услуги дополнительного образования;</w:t>
      </w:r>
    </w:p>
    <w:p w:rsidR="0080010F" w:rsidRDefault="0080010F" w:rsidP="0080010F">
      <w:pPr>
        <w:pStyle w:val="a6"/>
        <w:autoSpaceDE w:val="0"/>
        <w:autoSpaceDN w:val="0"/>
        <w:adjustRightInd w:val="0"/>
        <w:ind w:left="0" w:firstLine="709"/>
        <w:jc w:val="both"/>
        <w:rPr>
          <w:sz w:val="20"/>
          <w:szCs w:val="20"/>
        </w:rPr>
      </w:pPr>
      <w:r>
        <w:rPr>
          <w:sz w:val="20"/>
          <w:szCs w:val="20"/>
        </w:rPr>
        <w:t>- Поддержка  программ сетевого, межведомственного взаимодействия (совместной деятельности образовательных организаций с использованием ресурсов организаций науки, культуры, физкультурно-спортивных, общественных детско-взрослых сообществ и организаций);</w:t>
      </w:r>
    </w:p>
    <w:p w:rsidR="0080010F" w:rsidRDefault="0080010F" w:rsidP="0080010F">
      <w:pPr>
        <w:pStyle w:val="a6"/>
        <w:autoSpaceDE w:val="0"/>
        <w:autoSpaceDN w:val="0"/>
        <w:adjustRightInd w:val="0"/>
        <w:ind w:left="0" w:firstLine="709"/>
        <w:jc w:val="both"/>
        <w:rPr>
          <w:sz w:val="20"/>
          <w:szCs w:val="20"/>
        </w:rPr>
      </w:pPr>
      <w:r>
        <w:rPr>
          <w:sz w:val="20"/>
          <w:szCs w:val="20"/>
        </w:rPr>
        <w:t>- Поддержка программ дистанционного обучения в сфере дополнительного образования.</w:t>
      </w:r>
    </w:p>
    <w:p w:rsidR="0080010F" w:rsidRDefault="0080010F" w:rsidP="0080010F">
      <w:pPr>
        <w:pStyle w:val="a6"/>
        <w:autoSpaceDE w:val="0"/>
        <w:autoSpaceDN w:val="0"/>
        <w:adjustRightInd w:val="0"/>
        <w:ind w:left="0"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pStyle w:val="a6"/>
        <w:ind w:left="0" w:firstLine="709"/>
        <w:jc w:val="both"/>
        <w:rPr>
          <w:sz w:val="20"/>
          <w:szCs w:val="20"/>
        </w:rPr>
      </w:pPr>
      <w:r>
        <w:rPr>
          <w:sz w:val="20"/>
          <w:szCs w:val="20"/>
        </w:rPr>
        <w:t>-  доля детей, охваченных образовательными программами дополнительного образования детей, в общей численности детей и молодежи в возрасте 5 - 18 лет увеличится до 95 %;</w:t>
      </w:r>
    </w:p>
    <w:p w:rsidR="0080010F" w:rsidRDefault="0080010F" w:rsidP="0080010F">
      <w:pPr>
        <w:pStyle w:val="a6"/>
        <w:widowControl w:val="0"/>
        <w:autoSpaceDE w:val="0"/>
        <w:autoSpaceDN w:val="0"/>
        <w:adjustRightInd w:val="0"/>
        <w:ind w:left="7"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pStyle w:val="a6"/>
        <w:numPr>
          <w:ilvl w:val="0"/>
          <w:numId w:val="12"/>
        </w:numPr>
        <w:tabs>
          <w:tab w:val="num" w:pos="540"/>
        </w:tabs>
        <w:ind w:left="720"/>
        <w:jc w:val="both"/>
        <w:rPr>
          <w:sz w:val="20"/>
          <w:szCs w:val="20"/>
        </w:rPr>
      </w:pPr>
      <w:r>
        <w:rPr>
          <w:sz w:val="20"/>
          <w:szCs w:val="20"/>
        </w:rPr>
        <w:t>Доля детей, охваченных образовательными программами дополнительного образования детей, в общей численности детей и молодежи в возрасте 5 - 18 лет увеличится до 95 %;</w:t>
      </w:r>
    </w:p>
    <w:p w:rsidR="0080010F" w:rsidRDefault="0080010F" w:rsidP="0080010F">
      <w:pPr>
        <w:pStyle w:val="a6"/>
        <w:numPr>
          <w:ilvl w:val="0"/>
          <w:numId w:val="12"/>
        </w:numPr>
        <w:tabs>
          <w:tab w:val="num" w:pos="540"/>
        </w:tabs>
        <w:ind w:left="720"/>
        <w:jc w:val="both"/>
        <w:rPr>
          <w:sz w:val="20"/>
          <w:szCs w:val="20"/>
        </w:rPr>
      </w:pPr>
      <w:r>
        <w:rPr>
          <w:sz w:val="20"/>
          <w:szCs w:val="20"/>
        </w:rPr>
        <w:t>Усовершенствуется материально-техническая база учреждений дополнительного образования;</w:t>
      </w:r>
    </w:p>
    <w:p w:rsidR="0080010F" w:rsidRDefault="0080010F" w:rsidP="0080010F">
      <w:pPr>
        <w:pStyle w:val="a6"/>
        <w:numPr>
          <w:ilvl w:val="0"/>
          <w:numId w:val="12"/>
        </w:numPr>
        <w:tabs>
          <w:tab w:val="num" w:pos="540"/>
        </w:tabs>
        <w:ind w:left="720"/>
        <w:jc w:val="both"/>
        <w:rPr>
          <w:sz w:val="20"/>
          <w:szCs w:val="20"/>
        </w:rPr>
      </w:pPr>
      <w:r>
        <w:rPr>
          <w:sz w:val="20"/>
          <w:szCs w:val="20"/>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80010F" w:rsidRDefault="0080010F" w:rsidP="0080010F">
      <w:pPr>
        <w:pStyle w:val="a6"/>
        <w:numPr>
          <w:ilvl w:val="0"/>
          <w:numId w:val="12"/>
        </w:numPr>
        <w:tabs>
          <w:tab w:val="num" w:pos="540"/>
        </w:tabs>
        <w:ind w:left="720"/>
        <w:jc w:val="both"/>
        <w:rPr>
          <w:sz w:val="20"/>
          <w:szCs w:val="20"/>
        </w:rPr>
      </w:pPr>
      <w:r>
        <w:rPr>
          <w:sz w:val="20"/>
          <w:szCs w:val="20"/>
        </w:rPr>
        <w:t>Будут созданы и поддержаны инновационные программы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p w:rsidR="0080010F" w:rsidRDefault="0080010F" w:rsidP="0080010F">
      <w:pPr>
        <w:ind w:firstLine="360"/>
        <w:rPr>
          <w:b/>
          <w:i/>
          <w:sz w:val="20"/>
          <w:szCs w:val="20"/>
        </w:rPr>
      </w:pPr>
      <w:r>
        <w:rPr>
          <w:i/>
          <w:sz w:val="20"/>
          <w:szCs w:val="20"/>
        </w:rPr>
        <w:t xml:space="preserve">Основное мероприятие 3. 2 </w:t>
      </w:r>
      <w:r>
        <w:rPr>
          <w:b/>
          <w:i/>
          <w:sz w:val="20"/>
          <w:szCs w:val="20"/>
        </w:rPr>
        <w:t>«</w:t>
      </w:r>
      <w:r>
        <w:rPr>
          <w:bCs/>
          <w:i/>
          <w:sz w:val="20"/>
          <w:szCs w:val="20"/>
        </w:rPr>
        <w:t>Развитие кадрового потенциала</w:t>
      </w:r>
      <w:r>
        <w:rPr>
          <w:b/>
          <w:i/>
          <w:sz w:val="20"/>
          <w:szCs w:val="20"/>
        </w:rPr>
        <w:t>»</w:t>
      </w:r>
    </w:p>
    <w:p w:rsidR="0080010F" w:rsidRDefault="0080010F" w:rsidP="0080010F">
      <w:pPr>
        <w:ind w:firstLine="360"/>
        <w:jc w:val="both"/>
        <w:rPr>
          <w:sz w:val="20"/>
          <w:szCs w:val="20"/>
        </w:rPr>
      </w:pPr>
      <w:r>
        <w:rPr>
          <w:sz w:val="20"/>
          <w:szCs w:val="20"/>
        </w:rPr>
        <w:t>Сроки реализации: 2014-2020 годы.</w:t>
      </w:r>
    </w:p>
    <w:p w:rsidR="0080010F" w:rsidRDefault="0080010F" w:rsidP="0080010F">
      <w:pPr>
        <w:ind w:firstLine="360"/>
        <w:jc w:val="both"/>
        <w:rPr>
          <w:sz w:val="20"/>
          <w:szCs w:val="20"/>
        </w:rPr>
      </w:pPr>
      <w:r>
        <w:rPr>
          <w:sz w:val="20"/>
          <w:szCs w:val="20"/>
        </w:rPr>
        <w:t xml:space="preserve">В рамках реализации данного мероприятия будет решена следующая </w:t>
      </w:r>
      <w:r>
        <w:rPr>
          <w:b/>
          <w:sz w:val="20"/>
          <w:szCs w:val="20"/>
        </w:rPr>
        <w:t>задача подпрограммы</w:t>
      </w:r>
      <w:r>
        <w:rPr>
          <w:sz w:val="20"/>
          <w:szCs w:val="20"/>
        </w:rPr>
        <w:t>: развитие кадрового потенциала сферы дополнительного образования и воспитания  детей и молодежи.</w:t>
      </w:r>
    </w:p>
    <w:p w:rsidR="0080010F" w:rsidRDefault="0080010F" w:rsidP="0080010F">
      <w:pPr>
        <w:ind w:firstLine="709"/>
        <w:jc w:val="both"/>
        <w:rPr>
          <w:sz w:val="20"/>
          <w:szCs w:val="20"/>
        </w:rPr>
      </w:pPr>
      <w:r>
        <w:rPr>
          <w:sz w:val="20"/>
          <w:szCs w:val="20"/>
        </w:rPr>
        <w:t>В рамках основного мероприятия 3.2. будет осуществлено:</w:t>
      </w:r>
    </w:p>
    <w:p w:rsidR="0080010F" w:rsidRDefault="0080010F" w:rsidP="0080010F">
      <w:pPr>
        <w:pStyle w:val="a6"/>
        <w:widowControl w:val="0"/>
        <w:autoSpaceDE w:val="0"/>
        <w:autoSpaceDN w:val="0"/>
        <w:adjustRightInd w:val="0"/>
        <w:ind w:left="7" w:firstLine="709"/>
        <w:jc w:val="both"/>
        <w:rPr>
          <w:sz w:val="20"/>
          <w:szCs w:val="20"/>
        </w:rPr>
      </w:pPr>
      <w:r>
        <w:rPr>
          <w:sz w:val="20"/>
          <w:szCs w:val="20"/>
        </w:rPr>
        <w:t xml:space="preserve">- участие в  программах по подготовке руководителей организаций дополнительного образования детей в области менеджмента и маркетинга; </w:t>
      </w:r>
    </w:p>
    <w:p w:rsidR="0080010F" w:rsidRDefault="0080010F" w:rsidP="0080010F">
      <w:pPr>
        <w:ind w:firstLine="709"/>
        <w:jc w:val="both"/>
        <w:rPr>
          <w:sz w:val="20"/>
          <w:szCs w:val="20"/>
        </w:rPr>
      </w:pPr>
      <w:r>
        <w:rPr>
          <w:sz w:val="20"/>
          <w:szCs w:val="20"/>
        </w:rPr>
        <w:t xml:space="preserve"> - проведение районных семинаров и участие в областных и зональных семинарах, совещаниях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80010F" w:rsidRDefault="0080010F" w:rsidP="0080010F">
      <w:pPr>
        <w:ind w:firstLine="709"/>
        <w:jc w:val="both"/>
        <w:rPr>
          <w:sz w:val="20"/>
          <w:szCs w:val="20"/>
        </w:rPr>
      </w:pPr>
      <w:r>
        <w:rPr>
          <w:sz w:val="20"/>
          <w:szCs w:val="20"/>
        </w:rPr>
        <w:t>- участие в курсах по обучению (повышению квалификации), в том числе дистанционного, работников сферы  дополнительного образования, педагогов, успешно работающих с молодыми талантами и детьми с высоким уровнем мотивации к обучению и самореализации, на базе Воронежского областного института повышения квалификации и переподготовки работников образования;</w:t>
      </w:r>
    </w:p>
    <w:p w:rsidR="0080010F" w:rsidRDefault="0080010F" w:rsidP="0080010F">
      <w:pPr>
        <w:ind w:firstLine="709"/>
        <w:jc w:val="both"/>
        <w:rPr>
          <w:sz w:val="20"/>
          <w:szCs w:val="20"/>
        </w:rPr>
      </w:pPr>
      <w:r>
        <w:rPr>
          <w:sz w:val="20"/>
          <w:szCs w:val="20"/>
        </w:rPr>
        <w:t>- участие педагогов в региональных, всероссийских конкурсах, семинарах и иных мероприятиях;</w:t>
      </w:r>
    </w:p>
    <w:p w:rsidR="0080010F" w:rsidRDefault="0080010F" w:rsidP="0080010F">
      <w:pPr>
        <w:ind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 удельный вес численности руководителей муниципальных организаций дополнительного образования детей, прошедших в течение трех лет повышение квалификации или профессиональную переподготовку, в общей численности руководителей организаций дополнительного образования детей, 100 %.</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В ходе реализации данного основного мероприятия будут достигнуты следующие результаты:</w:t>
      </w:r>
    </w:p>
    <w:p w:rsidR="0080010F" w:rsidRDefault="0080010F" w:rsidP="0080010F">
      <w:pPr>
        <w:pStyle w:val="a6"/>
        <w:widowControl w:val="0"/>
        <w:autoSpaceDE w:val="0"/>
        <w:autoSpaceDN w:val="0"/>
        <w:adjustRightInd w:val="0"/>
        <w:ind w:left="0" w:firstLine="709"/>
        <w:jc w:val="both"/>
        <w:rPr>
          <w:sz w:val="20"/>
          <w:szCs w:val="20"/>
        </w:rPr>
      </w:pPr>
      <w:r>
        <w:rPr>
          <w:sz w:val="20"/>
          <w:szCs w:val="20"/>
        </w:rPr>
        <w:t xml:space="preserve">Количество  педагогов сферы дополнительного образования и воспитания, принявших участие в семинарах, совещаниях, научно-практических конференциях и иных мероприятиях – до 100  человек.   </w:t>
      </w:r>
    </w:p>
    <w:p w:rsidR="0080010F" w:rsidRDefault="0080010F" w:rsidP="0080010F">
      <w:pPr>
        <w:pStyle w:val="ConsPlusCell"/>
        <w:ind w:firstLine="709"/>
        <w:jc w:val="both"/>
        <w:rPr>
          <w:rFonts w:ascii="Times New Roman" w:hAnsi="Times New Roman" w:cs="Times New Roman"/>
        </w:rPr>
      </w:pPr>
      <w:r>
        <w:rPr>
          <w:rFonts w:ascii="Times New Roman" w:hAnsi="Times New Roman" w:cs="Times New Roman"/>
        </w:rPr>
        <w:t>Доля педагогических и руководящих работников образовательных учреждений, прошедших повышение квалификации или профессиональную переподготовку от общей численности данной категории работников будет увеличена до 100 %.</w:t>
      </w:r>
    </w:p>
    <w:p w:rsidR="0080010F" w:rsidRDefault="0080010F" w:rsidP="0080010F">
      <w:pPr>
        <w:widowControl w:val="0"/>
        <w:autoSpaceDE w:val="0"/>
        <w:autoSpaceDN w:val="0"/>
        <w:adjustRightInd w:val="0"/>
        <w:ind w:firstLine="540"/>
        <w:jc w:val="both"/>
        <w:rPr>
          <w:sz w:val="20"/>
          <w:szCs w:val="20"/>
        </w:rPr>
      </w:pPr>
      <w:r>
        <w:rPr>
          <w:sz w:val="20"/>
          <w:szCs w:val="20"/>
        </w:rPr>
        <w:t>Будут подготовлены квалифицированные кадры, владеющие современными педагогическими технологиями дополнительного образования и социализации детей и подростков.</w:t>
      </w:r>
    </w:p>
    <w:p w:rsidR="0080010F" w:rsidRDefault="0080010F" w:rsidP="0080010F">
      <w:pPr>
        <w:ind w:firstLine="540"/>
        <w:rPr>
          <w:b/>
          <w:i/>
          <w:sz w:val="20"/>
          <w:szCs w:val="20"/>
        </w:rPr>
      </w:pPr>
      <w:r>
        <w:rPr>
          <w:i/>
          <w:sz w:val="20"/>
          <w:szCs w:val="20"/>
        </w:rPr>
        <w:t>Основное мероприятие 3.3 «</w:t>
      </w:r>
      <w:r>
        <w:rPr>
          <w:bCs/>
          <w:i/>
          <w:sz w:val="20"/>
          <w:szCs w:val="20"/>
        </w:rPr>
        <w:t>Система конкурсных мероприятий и развитие одаренных детей</w:t>
      </w:r>
      <w:r>
        <w:rPr>
          <w:b/>
          <w:i/>
          <w:sz w:val="20"/>
          <w:szCs w:val="20"/>
        </w:rPr>
        <w:t>»</w:t>
      </w:r>
    </w:p>
    <w:p w:rsidR="0080010F" w:rsidRDefault="0080010F" w:rsidP="0080010F">
      <w:pPr>
        <w:ind w:firstLine="540"/>
        <w:jc w:val="both"/>
        <w:rPr>
          <w:sz w:val="20"/>
          <w:szCs w:val="20"/>
        </w:rPr>
      </w:pPr>
      <w:r>
        <w:rPr>
          <w:sz w:val="20"/>
          <w:szCs w:val="20"/>
        </w:rPr>
        <w:t>Сроки реализации: 2014- 2020 годы.</w:t>
      </w:r>
    </w:p>
    <w:p w:rsidR="0080010F" w:rsidRDefault="0080010F" w:rsidP="0080010F">
      <w:pPr>
        <w:widowControl w:val="0"/>
        <w:autoSpaceDE w:val="0"/>
        <w:autoSpaceDN w:val="0"/>
        <w:adjustRightInd w:val="0"/>
        <w:ind w:left="47" w:firstLine="493"/>
        <w:jc w:val="both"/>
        <w:rPr>
          <w:sz w:val="20"/>
          <w:szCs w:val="20"/>
        </w:rPr>
      </w:pPr>
      <w:r>
        <w:rPr>
          <w:sz w:val="20"/>
          <w:szCs w:val="20"/>
        </w:rPr>
        <w:lastRenderedPageBreak/>
        <w:t xml:space="preserve">В рамках реализации данного мероприятия будет решена следующая </w:t>
      </w:r>
      <w:r>
        <w:rPr>
          <w:b/>
          <w:sz w:val="20"/>
          <w:szCs w:val="20"/>
        </w:rPr>
        <w:t>задача подпрограммы</w:t>
      </w:r>
      <w:r>
        <w:rPr>
          <w:sz w:val="20"/>
          <w:szCs w:val="20"/>
        </w:rPr>
        <w:t xml:space="preserve">: поддержка и сопровождение одаренных детей и талантливой молодежи через систему конкурсных мероприятий. </w:t>
      </w:r>
    </w:p>
    <w:p w:rsidR="0080010F" w:rsidRDefault="0080010F" w:rsidP="0080010F">
      <w:pPr>
        <w:ind w:firstLine="709"/>
        <w:jc w:val="both"/>
        <w:rPr>
          <w:sz w:val="20"/>
          <w:szCs w:val="20"/>
        </w:rPr>
      </w:pPr>
      <w:r>
        <w:rPr>
          <w:sz w:val="20"/>
          <w:szCs w:val="20"/>
        </w:rPr>
        <w:t>В рамках реализации данного мероприятия будут решены следующие задачи подпрограммы:</w:t>
      </w:r>
    </w:p>
    <w:p w:rsidR="0080010F" w:rsidRDefault="0080010F" w:rsidP="0080010F">
      <w:pPr>
        <w:autoSpaceDE w:val="0"/>
        <w:autoSpaceDN w:val="0"/>
        <w:adjustRightInd w:val="0"/>
        <w:ind w:firstLine="709"/>
        <w:jc w:val="both"/>
        <w:rPr>
          <w:sz w:val="20"/>
          <w:szCs w:val="20"/>
        </w:rPr>
      </w:pPr>
      <w:r>
        <w:rPr>
          <w:sz w:val="20"/>
          <w:szCs w:val="20"/>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80010F" w:rsidRDefault="0080010F" w:rsidP="0080010F">
      <w:pPr>
        <w:autoSpaceDE w:val="0"/>
        <w:autoSpaceDN w:val="0"/>
        <w:adjustRightInd w:val="0"/>
        <w:ind w:firstLine="709"/>
        <w:jc w:val="both"/>
        <w:rPr>
          <w:sz w:val="20"/>
          <w:szCs w:val="20"/>
        </w:rPr>
      </w:pPr>
      <w:r>
        <w:rPr>
          <w:sz w:val="20"/>
          <w:szCs w:val="20"/>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80010F" w:rsidRDefault="0080010F" w:rsidP="0080010F">
      <w:pPr>
        <w:ind w:firstLine="709"/>
        <w:jc w:val="both"/>
        <w:rPr>
          <w:sz w:val="20"/>
          <w:szCs w:val="20"/>
        </w:rPr>
      </w:pPr>
      <w:r>
        <w:rPr>
          <w:sz w:val="20"/>
          <w:szCs w:val="20"/>
        </w:rPr>
        <w:t>В рамках основного мероприятия 3.3. будет осуществлено:</w:t>
      </w:r>
    </w:p>
    <w:p w:rsidR="0080010F" w:rsidRDefault="0080010F" w:rsidP="0080010F">
      <w:pPr>
        <w:ind w:firstLine="709"/>
        <w:jc w:val="both"/>
        <w:rPr>
          <w:sz w:val="20"/>
          <w:szCs w:val="20"/>
        </w:rPr>
      </w:pPr>
      <w:r>
        <w:rPr>
          <w:sz w:val="20"/>
          <w:szCs w:val="20"/>
        </w:rPr>
        <w:t>- организация и проведение системы конкурсов и мероприятий различной направленности;</w:t>
      </w:r>
    </w:p>
    <w:p w:rsidR="0080010F" w:rsidRDefault="0080010F" w:rsidP="0080010F">
      <w:pPr>
        <w:ind w:firstLine="709"/>
        <w:jc w:val="both"/>
        <w:rPr>
          <w:sz w:val="20"/>
          <w:szCs w:val="20"/>
        </w:rPr>
      </w:pPr>
      <w:r>
        <w:rPr>
          <w:sz w:val="20"/>
          <w:szCs w:val="20"/>
        </w:rPr>
        <w:t>- обеспечение участия в региональных, Всероссийских и международных конкурсах и мероприятиях;</w:t>
      </w:r>
    </w:p>
    <w:p w:rsidR="0080010F" w:rsidRDefault="0080010F" w:rsidP="0080010F">
      <w:pPr>
        <w:ind w:firstLine="709"/>
        <w:jc w:val="both"/>
        <w:rPr>
          <w:sz w:val="20"/>
          <w:szCs w:val="20"/>
        </w:rPr>
      </w:pPr>
      <w:r>
        <w:rPr>
          <w:sz w:val="20"/>
          <w:szCs w:val="20"/>
        </w:rPr>
        <w:t>- организация и проведение конкурсов, направленных на выявление талантливой молодежи в социально-значимой и общественной деятельности; научно-техническом творчестве, учебно-исследовательской деятельности; в художественном творчестве; в любительском спорте; в профессиональном мастерстве;</w:t>
      </w:r>
    </w:p>
    <w:p w:rsidR="0080010F" w:rsidRDefault="0080010F" w:rsidP="0080010F">
      <w:pPr>
        <w:ind w:firstLine="709"/>
        <w:jc w:val="both"/>
        <w:rPr>
          <w:sz w:val="20"/>
          <w:szCs w:val="20"/>
        </w:rPr>
      </w:pPr>
      <w:r>
        <w:rPr>
          <w:sz w:val="20"/>
          <w:szCs w:val="20"/>
        </w:rPr>
        <w:t>- организация и проведение мероприятий, акций, конкурсов, соревнований патриотической направленности;</w:t>
      </w:r>
    </w:p>
    <w:p w:rsidR="0080010F" w:rsidRDefault="0080010F" w:rsidP="0080010F">
      <w:pPr>
        <w:ind w:firstLine="709"/>
        <w:jc w:val="both"/>
        <w:rPr>
          <w:sz w:val="20"/>
          <w:szCs w:val="20"/>
        </w:rPr>
      </w:pPr>
      <w:r>
        <w:rPr>
          <w:sz w:val="20"/>
          <w:szCs w:val="20"/>
        </w:rPr>
        <w:t>- организация и проведение мероприятий с участием общественных организаций (объединений), ведущих работу в области патриотического воспитания, организация поощрения  представителей общественных организаций за достигнутые успехи в патриотическом воспитании граждан;</w:t>
      </w:r>
    </w:p>
    <w:p w:rsidR="0080010F" w:rsidRDefault="0080010F" w:rsidP="0080010F">
      <w:pPr>
        <w:ind w:firstLine="709"/>
        <w:jc w:val="both"/>
        <w:rPr>
          <w:sz w:val="20"/>
          <w:szCs w:val="20"/>
        </w:rPr>
      </w:pPr>
      <w:r>
        <w:rPr>
          <w:sz w:val="20"/>
          <w:szCs w:val="20"/>
        </w:rPr>
        <w:t xml:space="preserve">- организация и проведение  акций и  мероприятий, направленных на профилактику экстремистских проявлений в подростковой и молодежной среде, воспитание толерантности.    </w:t>
      </w:r>
    </w:p>
    <w:p w:rsidR="0080010F" w:rsidRDefault="0080010F" w:rsidP="0080010F">
      <w:pPr>
        <w:ind w:firstLine="709"/>
        <w:jc w:val="both"/>
        <w:rPr>
          <w:sz w:val="20"/>
          <w:szCs w:val="20"/>
        </w:rPr>
      </w:pPr>
      <w:r>
        <w:rPr>
          <w:sz w:val="20"/>
          <w:szCs w:val="20"/>
        </w:rPr>
        <w:t>Основное мероприятие направлено на достижение следующих показателей:</w:t>
      </w:r>
    </w:p>
    <w:p w:rsidR="0080010F" w:rsidRDefault="0080010F" w:rsidP="0080010F">
      <w:pPr>
        <w:numPr>
          <w:ilvl w:val="0"/>
          <w:numId w:val="10"/>
        </w:numPr>
        <w:jc w:val="both"/>
        <w:rPr>
          <w:sz w:val="20"/>
          <w:szCs w:val="20"/>
        </w:rPr>
      </w:pPr>
      <w:r>
        <w:rPr>
          <w:sz w:val="20"/>
          <w:szCs w:val="20"/>
        </w:rPr>
        <w:t xml:space="preserve">Количество муниципальных мероприятий в сфере дополнительного образования детей до 100 единиц. </w:t>
      </w:r>
    </w:p>
    <w:p w:rsidR="0080010F" w:rsidRDefault="0080010F" w:rsidP="0080010F">
      <w:pPr>
        <w:numPr>
          <w:ilvl w:val="0"/>
          <w:numId w:val="10"/>
        </w:numPr>
        <w:jc w:val="both"/>
        <w:rPr>
          <w:sz w:val="20"/>
          <w:szCs w:val="20"/>
        </w:rPr>
      </w:pPr>
      <w:r>
        <w:rPr>
          <w:sz w:val="20"/>
          <w:szCs w:val="20"/>
        </w:rPr>
        <w:t>Количество одаренных детей, получивших поддержку на муниципальном уровне до 100 человек.</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numPr>
          <w:ilvl w:val="0"/>
          <w:numId w:val="10"/>
        </w:numPr>
        <w:jc w:val="both"/>
        <w:rPr>
          <w:sz w:val="20"/>
          <w:szCs w:val="20"/>
        </w:rPr>
      </w:pPr>
      <w:r>
        <w:rPr>
          <w:sz w:val="20"/>
          <w:szCs w:val="20"/>
        </w:rPr>
        <w:t xml:space="preserve">Увеличится количество муниципальных мероприятий </w:t>
      </w:r>
      <w:r>
        <w:rPr>
          <w:bCs/>
          <w:sz w:val="20"/>
          <w:szCs w:val="20"/>
        </w:rPr>
        <w:t>в сфере дополнительного образования</w:t>
      </w:r>
      <w:r>
        <w:rPr>
          <w:sz w:val="20"/>
          <w:szCs w:val="20"/>
        </w:rPr>
        <w:t xml:space="preserve"> детей до 100 единиц. </w:t>
      </w:r>
    </w:p>
    <w:p w:rsidR="0080010F" w:rsidRDefault="0080010F" w:rsidP="0080010F">
      <w:pPr>
        <w:numPr>
          <w:ilvl w:val="0"/>
          <w:numId w:val="10"/>
        </w:numPr>
        <w:jc w:val="both"/>
        <w:rPr>
          <w:sz w:val="20"/>
          <w:szCs w:val="20"/>
        </w:rPr>
      </w:pPr>
      <w:r>
        <w:rPr>
          <w:sz w:val="20"/>
          <w:szCs w:val="20"/>
        </w:rPr>
        <w:t>Увеличится число одаренных детей, получивших поддержку на муниципальном уровне до 100 человек ежегодно.</w:t>
      </w:r>
    </w:p>
    <w:p w:rsidR="0080010F" w:rsidRDefault="0080010F" w:rsidP="0080010F">
      <w:pPr>
        <w:widowControl w:val="0"/>
        <w:autoSpaceDE w:val="0"/>
        <w:autoSpaceDN w:val="0"/>
        <w:adjustRightInd w:val="0"/>
        <w:ind w:firstLine="540"/>
        <w:jc w:val="both"/>
        <w:rPr>
          <w:sz w:val="20"/>
          <w:szCs w:val="20"/>
        </w:rPr>
      </w:pPr>
      <w:r>
        <w:rPr>
          <w:sz w:val="20"/>
          <w:szCs w:val="20"/>
        </w:rPr>
        <w:t>Будет обеспечен равный доступ детей и молодежи к участию в международных, всероссийских,  региональных и районных мероприятиях (конкурсах).</w:t>
      </w:r>
    </w:p>
    <w:p w:rsidR="0080010F" w:rsidRDefault="0080010F" w:rsidP="0080010F">
      <w:pPr>
        <w:widowControl w:val="0"/>
        <w:autoSpaceDE w:val="0"/>
        <w:autoSpaceDN w:val="0"/>
        <w:adjustRightInd w:val="0"/>
        <w:jc w:val="both"/>
        <w:rPr>
          <w:sz w:val="20"/>
          <w:szCs w:val="20"/>
        </w:rPr>
      </w:pPr>
    </w:p>
    <w:p w:rsidR="0080010F" w:rsidRDefault="0080010F" w:rsidP="0080010F">
      <w:pPr>
        <w:pStyle w:val="a6"/>
        <w:ind w:left="0"/>
        <w:jc w:val="center"/>
        <w:rPr>
          <w:b/>
          <w:sz w:val="20"/>
          <w:szCs w:val="20"/>
        </w:rPr>
      </w:pPr>
      <w:bookmarkStart w:id="6" w:name="Par362"/>
      <w:bookmarkEnd w:id="6"/>
      <w:r>
        <w:rPr>
          <w:b/>
          <w:sz w:val="20"/>
          <w:szCs w:val="20"/>
        </w:rPr>
        <w:t>4. Основные  меры муниципального и правового  регулирования</w:t>
      </w:r>
    </w:p>
    <w:p w:rsidR="0080010F" w:rsidRDefault="0080010F" w:rsidP="0080010F">
      <w:pPr>
        <w:pStyle w:val="a6"/>
        <w:ind w:left="0"/>
        <w:jc w:val="center"/>
        <w:rPr>
          <w:b/>
          <w:sz w:val="20"/>
          <w:szCs w:val="20"/>
        </w:rPr>
      </w:pPr>
    </w:p>
    <w:p w:rsidR="0080010F" w:rsidRDefault="0080010F" w:rsidP="0080010F">
      <w:pPr>
        <w:autoSpaceDE w:val="0"/>
        <w:autoSpaceDN w:val="0"/>
        <w:adjustRightInd w:val="0"/>
        <w:ind w:firstLine="709"/>
        <w:jc w:val="both"/>
        <w:rPr>
          <w:sz w:val="20"/>
          <w:szCs w:val="20"/>
        </w:rPr>
      </w:pPr>
      <w:r>
        <w:rPr>
          <w:sz w:val="20"/>
          <w:szCs w:val="20"/>
        </w:rPr>
        <w:t>С целью реализации основных мероприятий подпрограммы 3 Программы, в том числе с учетом реализации полномочий, определенных федеральным з</w:t>
      </w:r>
      <w:hyperlink r:id="rId34" w:history="1">
        <w:r>
          <w:rPr>
            <w:rStyle w:val="a4"/>
            <w:sz w:val="20"/>
            <w:szCs w:val="20"/>
          </w:rPr>
          <w:t>аконом</w:t>
        </w:r>
      </w:hyperlink>
      <w:r>
        <w:rPr>
          <w:sz w:val="20"/>
          <w:szCs w:val="20"/>
        </w:rPr>
        <w:t xml:space="preserve"> Российской Федерации от 29.12.2012 № 273-ФЗ «Об образовании в Российской Федерации» планируется разработка и утверждение нормативных правовых актов, связанных с порядком финансирования мероприятий, реализуемых муниципальными образовательными учреждениями, направленных на: организацию и проведение комплекса мер по поддержке и апробации программ нового поколения, программ сетевого взаимодействия, дистанционного обучения и др., направленных на развитие  системы дополнительного образования, воспитания (в т.ч. патриотической направленности) детей и молодежи, поддержку одаренных детей и талантливой молодежи; укрепление материально-технической базы учреждений дополнительного образования детей, осуществляется в форме субсидий в соответствии с Бюджетным </w:t>
      </w:r>
      <w:hyperlink r:id="rId35" w:history="1">
        <w:r>
          <w:rPr>
            <w:rStyle w:val="a4"/>
            <w:sz w:val="20"/>
            <w:szCs w:val="20"/>
          </w:rPr>
          <w:t>кодексом</w:t>
        </w:r>
      </w:hyperlink>
      <w:r>
        <w:rPr>
          <w:sz w:val="20"/>
          <w:szCs w:val="20"/>
        </w:rPr>
        <w:t xml:space="preserve"> Российской Федерации и </w:t>
      </w:r>
      <w:hyperlink r:id="rId36" w:history="1">
        <w:r>
          <w:rPr>
            <w:rStyle w:val="a4"/>
            <w:sz w:val="20"/>
            <w:szCs w:val="20"/>
          </w:rPr>
          <w:t>Законом</w:t>
        </w:r>
      </w:hyperlink>
      <w:r>
        <w:rPr>
          <w:sz w:val="20"/>
          <w:szCs w:val="20"/>
        </w:rPr>
        <w:t xml:space="preserve">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80010F" w:rsidRDefault="0080010F" w:rsidP="0080010F">
      <w:pPr>
        <w:jc w:val="both"/>
        <w:rPr>
          <w:sz w:val="20"/>
          <w:szCs w:val="20"/>
        </w:rPr>
      </w:pPr>
      <w:r>
        <w:rPr>
          <w:sz w:val="20"/>
          <w:szCs w:val="20"/>
        </w:rPr>
        <w:t xml:space="preserve">        Полномочия муниципальных образований определены: в Федеральном законе от 06.10.2003 № 131 - ФЗ (ред. от 02.07.2013) «Об общих принципах организации местного самоуправления в Российской Федерации» статья 15, пункт 11:</w:t>
      </w:r>
    </w:p>
    <w:p w:rsidR="0080010F" w:rsidRDefault="0080010F" w:rsidP="0080010F">
      <w:pPr>
        <w:ind w:firstLine="709"/>
        <w:jc w:val="both"/>
        <w:rPr>
          <w:sz w:val="20"/>
          <w:szCs w:val="20"/>
        </w:rPr>
      </w:pPr>
      <w:r>
        <w:rPr>
          <w:sz w:val="20"/>
          <w:szCs w:val="20"/>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федеральным з</w:t>
      </w:r>
      <w:hyperlink r:id="rId37" w:history="1">
        <w:r>
          <w:rPr>
            <w:rStyle w:val="a4"/>
            <w:sz w:val="20"/>
            <w:szCs w:val="20"/>
          </w:rPr>
          <w:t>аконом</w:t>
        </w:r>
      </w:hyperlink>
      <w:r>
        <w:rPr>
          <w:sz w:val="20"/>
          <w:szCs w:val="20"/>
        </w:rPr>
        <w:t xml:space="preserve"> от 29.12.2012 № 273-ФЗ «Об образовании в Российской Федерации».  </w:t>
      </w:r>
    </w:p>
    <w:p w:rsidR="0080010F" w:rsidRDefault="0080010F" w:rsidP="0080010F">
      <w:pPr>
        <w:ind w:firstLine="709"/>
        <w:jc w:val="both"/>
        <w:rPr>
          <w:sz w:val="20"/>
          <w:szCs w:val="20"/>
        </w:rPr>
      </w:pPr>
    </w:p>
    <w:p w:rsidR="0080010F" w:rsidRDefault="0080010F" w:rsidP="0080010F">
      <w:pPr>
        <w:pStyle w:val="a6"/>
        <w:ind w:left="0"/>
        <w:jc w:val="center"/>
        <w:rPr>
          <w:b/>
          <w:sz w:val="20"/>
          <w:szCs w:val="20"/>
        </w:rPr>
      </w:pPr>
      <w:r>
        <w:rPr>
          <w:b/>
          <w:sz w:val="20"/>
          <w:szCs w:val="20"/>
        </w:rPr>
        <w:lastRenderedPageBreak/>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0010F" w:rsidRDefault="0080010F" w:rsidP="0080010F">
      <w:pPr>
        <w:pStyle w:val="a6"/>
        <w:ind w:left="0"/>
        <w:jc w:val="center"/>
        <w:rPr>
          <w:b/>
          <w:sz w:val="20"/>
          <w:szCs w:val="20"/>
        </w:rPr>
      </w:pPr>
    </w:p>
    <w:p w:rsidR="0080010F" w:rsidRDefault="0080010F" w:rsidP="0080010F">
      <w:pPr>
        <w:ind w:firstLine="709"/>
        <w:jc w:val="both"/>
        <w:rPr>
          <w:color w:val="FF0000"/>
          <w:sz w:val="20"/>
          <w:szCs w:val="20"/>
        </w:rPr>
      </w:pPr>
      <w:r>
        <w:rPr>
          <w:sz w:val="20"/>
          <w:szCs w:val="20"/>
        </w:rPr>
        <w:t>Общественные, научные и иные организации, а также  внебюджетные фонды, юридические  и физические лица участвуют в реализации основных мероприятий подпрограммы  3.</w:t>
      </w:r>
    </w:p>
    <w:p w:rsidR="0080010F" w:rsidRDefault="0080010F" w:rsidP="0080010F">
      <w:pPr>
        <w:ind w:firstLine="709"/>
        <w:jc w:val="both"/>
        <w:rPr>
          <w:sz w:val="20"/>
          <w:szCs w:val="20"/>
        </w:rPr>
      </w:pPr>
      <w:r>
        <w:rPr>
          <w:sz w:val="20"/>
          <w:szCs w:val="20"/>
        </w:rPr>
        <w:t>Кроме того в рамках основных мероприятий подпрограммы предусмотрены единовременные выплаты (премии) одаренным детям, талантливой молодежи.</w:t>
      </w:r>
    </w:p>
    <w:p w:rsidR="0080010F" w:rsidRDefault="0080010F" w:rsidP="0080010F">
      <w:pPr>
        <w:jc w:val="both"/>
        <w:rPr>
          <w:sz w:val="20"/>
          <w:szCs w:val="20"/>
        </w:rPr>
      </w:pPr>
    </w:p>
    <w:p w:rsidR="0080010F" w:rsidRDefault="0080010F" w:rsidP="0080010F">
      <w:pPr>
        <w:pStyle w:val="a6"/>
        <w:ind w:left="0"/>
        <w:jc w:val="center"/>
        <w:rPr>
          <w:b/>
          <w:sz w:val="20"/>
          <w:szCs w:val="20"/>
        </w:rPr>
      </w:pPr>
      <w:r>
        <w:rPr>
          <w:b/>
          <w:sz w:val="20"/>
          <w:szCs w:val="20"/>
        </w:rPr>
        <w:t>6. Финансовое обеспечение реализации подпрограммы</w:t>
      </w:r>
    </w:p>
    <w:p w:rsidR="0080010F" w:rsidRDefault="0080010F" w:rsidP="0080010F">
      <w:pPr>
        <w:pStyle w:val="a6"/>
        <w:ind w:left="0"/>
        <w:jc w:val="center"/>
        <w:rPr>
          <w:sz w:val="20"/>
          <w:szCs w:val="20"/>
        </w:rPr>
      </w:pPr>
    </w:p>
    <w:p w:rsidR="0080010F" w:rsidRDefault="0080010F" w:rsidP="0080010F">
      <w:pPr>
        <w:ind w:firstLine="709"/>
        <w:jc w:val="both"/>
        <w:rPr>
          <w:sz w:val="20"/>
          <w:szCs w:val="20"/>
        </w:rPr>
      </w:pPr>
      <w:r>
        <w:rPr>
          <w:sz w:val="20"/>
          <w:szCs w:val="20"/>
        </w:rPr>
        <w:t xml:space="preserve">Реализацию мероприятий подпрограммы планируется осуществлять за счет средств муниципального  бюджета, а также внебюджетных средств. </w:t>
      </w:r>
    </w:p>
    <w:p w:rsidR="0080010F" w:rsidRDefault="0080010F" w:rsidP="0080010F">
      <w:pPr>
        <w:ind w:firstLine="709"/>
        <w:jc w:val="both"/>
        <w:rPr>
          <w:sz w:val="20"/>
          <w:szCs w:val="20"/>
        </w:rPr>
      </w:pPr>
      <w:r>
        <w:rPr>
          <w:sz w:val="20"/>
          <w:szCs w:val="20"/>
        </w:rPr>
        <w:t>Общий объем финансирования муниципальной подпрограммы «Развитие дополнительного образования Лискинского муниципального района (2014-2020 годы)» составляет:   тыс. руб. Из них по годам:</w:t>
      </w:r>
    </w:p>
    <w:p w:rsidR="0080010F" w:rsidRDefault="0080010F" w:rsidP="0080010F">
      <w:pPr>
        <w:jc w:val="both"/>
        <w:rPr>
          <w:sz w:val="20"/>
          <w:szCs w:val="20"/>
        </w:rPr>
      </w:pPr>
      <w:r>
        <w:rPr>
          <w:sz w:val="20"/>
          <w:szCs w:val="20"/>
        </w:rPr>
        <w:t>2014 год – 58434,0 тыс. руб.</w:t>
      </w:r>
    </w:p>
    <w:p w:rsidR="0080010F" w:rsidRDefault="0080010F" w:rsidP="0080010F">
      <w:pPr>
        <w:jc w:val="both"/>
        <w:rPr>
          <w:sz w:val="20"/>
          <w:szCs w:val="20"/>
        </w:rPr>
      </w:pPr>
      <w:r>
        <w:rPr>
          <w:sz w:val="20"/>
          <w:szCs w:val="20"/>
        </w:rPr>
        <w:t>2015 год – 60418,0 тыс. руб.</w:t>
      </w:r>
    </w:p>
    <w:p w:rsidR="0080010F" w:rsidRDefault="0080010F" w:rsidP="0080010F">
      <w:pPr>
        <w:jc w:val="both"/>
        <w:rPr>
          <w:sz w:val="20"/>
          <w:szCs w:val="20"/>
        </w:rPr>
      </w:pPr>
      <w:r>
        <w:rPr>
          <w:sz w:val="20"/>
          <w:szCs w:val="20"/>
        </w:rPr>
        <w:t>2016 год – 63320,0тыс. руб.</w:t>
      </w:r>
    </w:p>
    <w:p w:rsidR="0080010F" w:rsidRDefault="0080010F" w:rsidP="0080010F">
      <w:pPr>
        <w:jc w:val="both"/>
        <w:rPr>
          <w:sz w:val="20"/>
          <w:szCs w:val="20"/>
        </w:rPr>
      </w:pPr>
      <w:r>
        <w:rPr>
          <w:sz w:val="20"/>
          <w:szCs w:val="20"/>
        </w:rPr>
        <w:t>2017 год – 66486,0 тыс. руб.</w:t>
      </w:r>
    </w:p>
    <w:p w:rsidR="0080010F" w:rsidRDefault="0080010F" w:rsidP="0080010F">
      <w:pPr>
        <w:jc w:val="both"/>
        <w:rPr>
          <w:sz w:val="20"/>
          <w:szCs w:val="20"/>
        </w:rPr>
      </w:pPr>
      <w:r>
        <w:rPr>
          <w:sz w:val="20"/>
          <w:szCs w:val="20"/>
        </w:rPr>
        <w:t>2018 год – 69810,0 тыс. руб.</w:t>
      </w:r>
    </w:p>
    <w:p w:rsidR="0080010F" w:rsidRDefault="0080010F" w:rsidP="0080010F">
      <w:pPr>
        <w:jc w:val="both"/>
        <w:rPr>
          <w:sz w:val="20"/>
          <w:szCs w:val="20"/>
        </w:rPr>
      </w:pPr>
      <w:r>
        <w:rPr>
          <w:sz w:val="20"/>
          <w:szCs w:val="20"/>
        </w:rPr>
        <w:t>2019 год – 73300,0 тыс. руб.</w:t>
      </w:r>
    </w:p>
    <w:p w:rsidR="0080010F" w:rsidRDefault="0080010F" w:rsidP="0080010F">
      <w:pPr>
        <w:spacing w:before="120"/>
        <w:jc w:val="both"/>
        <w:rPr>
          <w:sz w:val="20"/>
          <w:szCs w:val="20"/>
        </w:rPr>
      </w:pPr>
      <w:r>
        <w:rPr>
          <w:sz w:val="20"/>
          <w:szCs w:val="20"/>
        </w:rPr>
        <w:t>2020 год – 76965,0тыс. руб.</w:t>
      </w:r>
    </w:p>
    <w:p w:rsidR="0080010F" w:rsidRDefault="0080010F" w:rsidP="0080010F">
      <w:pPr>
        <w:spacing w:before="120"/>
        <w:jc w:val="both"/>
        <w:rPr>
          <w:sz w:val="20"/>
          <w:szCs w:val="20"/>
        </w:rPr>
      </w:pPr>
      <w:r>
        <w:rPr>
          <w:sz w:val="20"/>
          <w:szCs w:val="20"/>
        </w:rPr>
        <w:t>Итого – 468733,0 тыс. руб.</w:t>
      </w:r>
    </w:p>
    <w:p w:rsidR="0080010F" w:rsidRDefault="0080010F" w:rsidP="0080010F">
      <w:pPr>
        <w:spacing w:before="120"/>
        <w:jc w:val="both"/>
        <w:rPr>
          <w:sz w:val="20"/>
          <w:szCs w:val="20"/>
        </w:rPr>
      </w:pP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0"/>
        <w:gridCol w:w="720"/>
        <w:gridCol w:w="720"/>
        <w:gridCol w:w="986"/>
        <w:gridCol w:w="992"/>
        <w:gridCol w:w="992"/>
        <w:gridCol w:w="993"/>
        <w:gridCol w:w="851"/>
        <w:gridCol w:w="991"/>
        <w:gridCol w:w="993"/>
        <w:gridCol w:w="992"/>
      </w:tblGrid>
      <w:tr w:rsidR="0080010F" w:rsidTr="0080010F">
        <w:trPr>
          <w:trHeight w:val="273"/>
        </w:trPr>
        <w:tc>
          <w:tcPr>
            <w:tcW w:w="1211"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sz w:val="20"/>
                <w:szCs w:val="20"/>
              </w:rPr>
            </w:pPr>
            <w:r>
              <w:rPr>
                <w:sz w:val="20"/>
                <w:szCs w:val="20"/>
              </w:rPr>
              <w:t>Основные</w:t>
            </w:r>
          </w:p>
          <w:p w:rsidR="0080010F" w:rsidRDefault="0080010F">
            <w:pPr>
              <w:jc w:val="center"/>
              <w:rPr>
                <w:sz w:val="20"/>
                <w:szCs w:val="20"/>
              </w:rPr>
            </w:pPr>
            <w:r>
              <w:rPr>
                <w:sz w:val="20"/>
                <w:szCs w:val="20"/>
              </w:rPr>
              <w:t>Мероприятия подпрограммы</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sz w:val="20"/>
                <w:szCs w:val="20"/>
              </w:rPr>
            </w:pPr>
            <w:r>
              <w:rPr>
                <w:sz w:val="20"/>
                <w:szCs w:val="20"/>
              </w:rPr>
              <w:t>Срок реализации</w:t>
            </w:r>
          </w:p>
        </w:tc>
        <w:tc>
          <w:tcPr>
            <w:tcW w:w="720"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sz w:val="20"/>
                <w:szCs w:val="20"/>
              </w:rPr>
            </w:pPr>
            <w:r>
              <w:rPr>
                <w:sz w:val="20"/>
                <w:szCs w:val="20"/>
              </w:rPr>
              <w:t>Источник и финансирования</w:t>
            </w:r>
          </w:p>
        </w:tc>
        <w:tc>
          <w:tcPr>
            <w:tcW w:w="986"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sz w:val="20"/>
                <w:szCs w:val="20"/>
              </w:rPr>
            </w:pPr>
            <w:r>
              <w:rPr>
                <w:sz w:val="20"/>
                <w:szCs w:val="20"/>
              </w:rPr>
              <w:t>Сумма расходов, всего, тыс. рублей</w:t>
            </w:r>
          </w:p>
        </w:tc>
        <w:tc>
          <w:tcPr>
            <w:tcW w:w="6804" w:type="dxa"/>
            <w:gridSpan w:val="7"/>
            <w:tcBorders>
              <w:top w:val="single" w:sz="4" w:space="0" w:color="000000"/>
              <w:left w:val="single" w:sz="4" w:space="0" w:color="000000"/>
              <w:bottom w:val="single" w:sz="4" w:space="0" w:color="000000"/>
              <w:right w:val="single" w:sz="4" w:space="0" w:color="000000"/>
            </w:tcBorders>
            <w:hideMark/>
          </w:tcPr>
          <w:p w:rsidR="0080010F" w:rsidRDefault="0080010F">
            <w:pPr>
              <w:jc w:val="center"/>
              <w:rPr>
                <w:sz w:val="20"/>
                <w:szCs w:val="20"/>
              </w:rPr>
            </w:pPr>
            <w:r>
              <w:rPr>
                <w:sz w:val="20"/>
                <w:szCs w:val="20"/>
              </w:rPr>
              <w:t>В том числе по годам реализации</w:t>
            </w:r>
          </w:p>
        </w:tc>
      </w:tr>
      <w:tr w:rsidR="0080010F" w:rsidTr="0080010F">
        <w:trPr>
          <w:trHeight w:val="157"/>
        </w:trPr>
        <w:tc>
          <w:tcPr>
            <w:tcW w:w="1211"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sz w:val="20"/>
                <w:szCs w:val="20"/>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center"/>
              <w:rPr>
                <w:sz w:val="20"/>
                <w:szCs w:val="20"/>
              </w:rPr>
            </w:pPr>
            <w:r>
              <w:rPr>
                <w:sz w:val="20"/>
                <w:szCs w:val="20"/>
              </w:rPr>
              <w:t>2014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center"/>
              <w:rPr>
                <w:sz w:val="20"/>
                <w:szCs w:val="20"/>
              </w:rPr>
            </w:pPr>
            <w:r>
              <w:rPr>
                <w:sz w:val="20"/>
                <w:szCs w:val="20"/>
              </w:rPr>
              <w:t>2015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center"/>
              <w:rPr>
                <w:sz w:val="20"/>
                <w:szCs w:val="20"/>
              </w:rPr>
            </w:pPr>
            <w:r>
              <w:rPr>
                <w:sz w:val="20"/>
                <w:szCs w:val="20"/>
              </w:rPr>
              <w:t>2016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center"/>
              <w:rPr>
                <w:sz w:val="20"/>
                <w:szCs w:val="20"/>
              </w:rPr>
            </w:pPr>
            <w:r>
              <w:rPr>
                <w:sz w:val="20"/>
                <w:szCs w:val="20"/>
              </w:rPr>
              <w:t>2017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both"/>
              <w:rPr>
                <w:sz w:val="20"/>
                <w:szCs w:val="20"/>
              </w:rPr>
            </w:pPr>
            <w:r>
              <w:rPr>
                <w:sz w:val="20"/>
                <w:szCs w:val="20"/>
              </w:rPr>
              <w:t>2018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both"/>
              <w:rPr>
                <w:sz w:val="20"/>
                <w:szCs w:val="20"/>
              </w:rPr>
            </w:pPr>
            <w:r>
              <w:rPr>
                <w:sz w:val="20"/>
                <w:szCs w:val="20"/>
              </w:rPr>
              <w:t>2019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0010F" w:rsidRDefault="0080010F">
            <w:pPr>
              <w:spacing w:line="360" w:lineRule="auto"/>
              <w:jc w:val="both"/>
              <w:rPr>
                <w:sz w:val="20"/>
                <w:szCs w:val="20"/>
              </w:rPr>
            </w:pPr>
            <w:r>
              <w:rPr>
                <w:sz w:val="20"/>
                <w:szCs w:val="20"/>
              </w:rPr>
              <w:t>2020</w:t>
            </w:r>
          </w:p>
        </w:tc>
      </w:tr>
      <w:tr w:rsidR="0080010F" w:rsidTr="0080010F">
        <w:trPr>
          <w:trHeight w:val="1604"/>
        </w:trPr>
        <w:tc>
          <w:tcPr>
            <w:tcW w:w="12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6"/>
              <w:jc w:val="both"/>
              <w:rPr>
                <w:sz w:val="18"/>
                <w:szCs w:val="18"/>
              </w:rPr>
            </w:pPr>
            <w:r>
              <w:rPr>
                <w:sz w:val="18"/>
                <w:szCs w:val="18"/>
              </w:rPr>
              <w:t>Основное мероприятие 1:</w:t>
            </w:r>
            <w:r>
              <w:rPr>
                <w:bCs/>
                <w:sz w:val="18"/>
                <w:szCs w:val="18"/>
              </w:rPr>
              <w:t>«Развитие  инфраструктуры образовательных организаций дополнительного образования»</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2014-2020</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center"/>
              <w:rPr>
                <w:sz w:val="18"/>
                <w:szCs w:val="18"/>
              </w:rPr>
            </w:pPr>
            <w:r>
              <w:rPr>
                <w:sz w:val="18"/>
                <w:szCs w:val="18"/>
              </w:rPr>
              <w:t>МБ</w:t>
            </w:r>
          </w:p>
        </w:tc>
        <w:tc>
          <w:tcPr>
            <w:tcW w:w="986"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321534,0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39490,0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41464,0</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43539,0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45716</w:t>
            </w:r>
          </w:p>
        </w:tc>
        <w:tc>
          <w:tcPr>
            <w:tcW w:w="99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48001,7</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50401,8</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52921,9</w:t>
            </w:r>
          </w:p>
        </w:tc>
      </w:tr>
      <w:tr w:rsidR="0080010F" w:rsidTr="0080010F">
        <w:tc>
          <w:tcPr>
            <w:tcW w:w="12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7"/>
              <w:jc w:val="both"/>
              <w:rPr>
                <w:sz w:val="18"/>
                <w:szCs w:val="18"/>
              </w:rPr>
            </w:pPr>
            <w:r>
              <w:rPr>
                <w:sz w:val="18"/>
                <w:szCs w:val="18"/>
              </w:rPr>
              <w:t>Основное мероприятие 2: «</w:t>
            </w:r>
            <w:r>
              <w:rPr>
                <w:bCs/>
                <w:sz w:val="18"/>
                <w:szCs w:val="18"/>
              </w:rPr>
              <w:t>Развитие кадрового потенциала»</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2014-2020</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center"/>
              <w:rPr>
                <w:sz w:val="18"/>
                <w:szCs w:val="18"/>
              </w:rPr>
            </w:pPr>
            <w:r>
              <w:rPr>
                <w:sz w:val="18"/>
                <w:szCs w:val="18"/>
              </w:rPr>
              <w:t>МБ</w:t>
            </w:r>
          </w:p>
        </w:tc>
        <w:tc>
          <w:tcPr>
            <w:tcW w:w="986"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21216,0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2605,0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2736,0</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2873,0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3016,6</w:t>
            </w:r>
          </w:p>
        </w:tc>
        <w:tc>
          <w:tcPr>
            <w:tcW w:w="99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3167,4</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3325,8</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3492,2</w:t>
            </w:r>
          </w:p>
        </w:tc>
      </w:tr>
      <w:tr w:rsidR="0080010F" w:rsidTr="0080010F">
        <w:tc>
          <w:tcPr>
            <w:tcW w:w="12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7"/>
              <w:jc w:val="both"/>
              <w:rPr>
                <w:sz w:val="18"/>
                <w:szCs w:val="18"/>
              </w:rPr>
            </w:pPr>
            <w:r>
              <w:rPr>
                <w:sz w:val="18"/>
                <w:szCs w:val="18"/>
              </w:rPr>
              <w:t>Основное мероприятие 3:</w:t>
            </w:r>
            <w:r>
              <w:rPr>
                <w:bCs/>
                <w:sz w:val="18"/>
                <w:szCs w:val="18"/>
              </w:rPr>
              <w:t>«Система конкурсных мероприятий и развитие одаренных детей»</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2014-2020</w:t>
            </w:r>
          </w:p>
        </w:tc>
        <w:tc>
          <w:tcPr>
            <w:tcW w:w="720"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center"/>
              <w:rPr>
                <w:sz w:val="18"/>
                <w:szCs w:val="18"/>
              </w:rPr>
            </w:pPr>
            <w:r>
              <w:rPr>
                <w:sz w:val="18"/>
                <w:szCs w:val="18"/>
              </w:rPr>
              <w:t>МБ</w:t>
            </w:r>
          </w:p>
        </w:tc>
        <w:tc>
          <w:tcPr>
            <w:tcW w:w="986"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125982,0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16339,0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16218,0</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16908,0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17753,4</w:t>
            </w:r>
          </w:p>
        </w:tc>
        <w:tc>
          <w:tcPr>
            <w:tcW w:w="99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18640,7</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9572,4</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20550,9</w:t>
            </w:r>
          </w:p>
        </w:tc>
      </w:tr>
      <w:tr w:rsidR="0080010F" w:rsidTr="0080010F">
        <w:tc>
          <w:tcPr>
            <w:tcW w:w="12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7"/>
              <w:rPr>
                <w:sz w:val="18"/>
                <w:szCs w:val="18"/>
              </w:rPr>
            </w:pPr>
            <w:r>
              <w:rPr>
                <w:sz w:val="18"/>
                <w:szCs w:val="18"/>
              </w:rPr>
              <w:t>ИТОГО:</w:t>
            </w:r>
          </w:p>
        </w:tc>
        <w:tc>
          <w:tcPr>
            <w:tcW w:w="720" w:type="dxa"/>
            <w:tcBorders>
              <w:top w:val="single" w:sz="4" w:space="0" w:color="000000"/>
              <w:left w:val="single" w:sz="4" w:space="0" w:color="000000"/>
              <w:bottom w:val="single" w:sz="4" w:space="0" w:color="000000"/>
              <w:right w:val="single" w:sz="4" w:space="0" w:color="000000"/>
            </w:tcBorders>
          </w:tcPr>
          <w:p w:rsidR="0080010F" w:rsidRDefault="0080010F">
            <w:pPr>
              <w:spacing w:line="360" w:lineRule="auto"/>
              <w:jc w:val="both"/>
              <w:rPr>
                <w:sz w:val="18"/>
                <w:szCs w:val="18"/>
              </w:rPr>
            </w:pPr>
          </w:p>
        </w:tc>
        <w:tc>
          <w:tcPr>
            <w:tcW w:w="720" w:type="dxa"/>
            <w:tcBorders>
              <w:top w:val="single" w:sz="4" w:space="0" w:color="000000"/>
              <w:left w:val="single" w:sz="4" w:space="0" w:color="000000"/>
              <w:bottom w:val="single" w:sz="4" w:space="0" w:color="000000"/>
              <w:right w:val="single" w:sz="4" w:space="0" w:color="000000"/>
            </w:tcBorders>
          </w:tcPr>
          <w:p w:rsidR="0080010F" w:rsidRDefault="0080010F">
            <w:pPr>
              <w:spacing w:line="360" w:lineRule="auto"/>
              <w:jc w:val="center"/>
              <w:rPr>
                <w:sz w:val="18"/>
                <w:szCs w:val="18"/>
              </w:rPr>
            </w:pPr>
          </w:p>
        </w:tc>
        <w:tc>
          <w:tcPr>
            <w:tcW w:w="986"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468733,0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58434,0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60418,0</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63320,0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66486,0</w:t>
            </w:r>
          </w:p>
        </w:tc>
        <w:tc>
          <w:tcPr>
            <w:tcW w:w="991"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69810,0</w:t>
            </w:r>
          </w:p>
        </w:tc>
        <w:tc>
          <w:tcPr>
            <w:tcW w:w="993"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73300,0</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spacing w:line="360" w:lineRule="auto"/>
              <w:jc w:val="both"/>
              <w:rPr>
                <w:sz w:val="18"/>
                <w:szCs w:val="18"/>
              </w:rPr>
            </w:pPr>
            <w:r>
              <w:rPr>
                <w:sz w:val="18"/>
                <w:szCs w:val="18"/>
              </w:rPr>
              <w:t>76965,0</w:t>
            </w:r>
          </w:p>
        </w:tc>
      </w:tr>
    </w:tbl>
    <w:p w:rsidR="0080010F" w:rsidRDefault="0080010F" w:rsidP="0080010F">
      <w:pPr>
        <w:spacing w:before="120"/>
        <w:jc w:val="both"/>
        <w:rPr>
          <w:sz w:val="18"/>
          <w:szCs w:val="18"/>
        </w:rPr>
      </w:pPr>
    </w:p>
    <w:p w:rsidR="0080010F" w:rsidRDefault="0080010F" w:rsidP="0080010F">
      <w:pPr>
        <w:ind w:firstLine="709"/>
        <w:jc w:val="both"/>
        <w:rPr>
          <w:sz w:val="20"/>
          <w:szCs w:val="20"/>
        </w:rPr>
      </w:pPr>
      <w:r>
        <w:rPr>
          <w:sz w:val="20"/>
          <w:szCs w:val="20"/>
        </w:rPr>
        <w:t>Финансирование подпрограммы будет осуществляться в пределах средств, предусмотренных в муниципальном  бюджете на соответствующий финансовый год и плановый период.</w:t>
      </w:r>
    </w:p>
    <w:p w:rsidR="0080010F" w:rsidRDefault="0080010F" w:rsidP="0080010F">
      <w:pPr>
        <w:ind w:firstLine="709"/>
        <w:jc w:val="both"/>
        <w:rPr>
          <w:sz w:val="20"/>
          <w:szCs w:val="20"/>
        </w:rPr>
      </w:pPr>
      <w:r>
        <w:rPr>
          <w:sz w:val="20"/>
          <w:szCs w:val="20"/>
        </w:rPr>
        <w:lastRenderedPageBreak/>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80010F" w:rsidRDefault="0080010F" w:rsidP="0080010F">
      <w:pPr>
        <w:jc w:val="both"/>
        <w:rPr>
          <w:sz w:val="20"/>
          <w:szCs w:val="20"/>
        </w:rPr>
      </w:pPr>
    </w:p>
    <w:p w:rsidR="0080010F" w:rsidRDefault="0080010F" w:rsidP="0080010F">
      <w:pPr>
        <w:pStyle w:val="a6"/>
        <w:ind w:left="0"/>
        <w:jc w:val="center"/>
        <w:rPr>
          <w:b/>
          <w:sz w:val="20"/>
          <w:szCs w:val="20"/>
        </w:rPr>
      </w:pPr>
      <w:r>
        <w:rPr>
          <w:b/>
          <w:sz w:val="20"/>
          <w:szCs w:val="20"/>
        </w:rPr>
        <w:t>7. Анализ рисков реализации подпрограммы и описание мер управления рисками реализации подпрограммы</w:t>
      </w:r>
    </w:p>
    <w:p w:rsidR="0080010F" w:rsidRDefault="0080010F" w:rsidP="0080010F">
      <w:pPr>
        <w:pStyle w:val="a6"/>
        <w:ind w:left="0"/>
        <w:jc w:val="center"/>
        <w:rPr>
          <w:b/>
          <w:sz w:val="20"/>
          <w:szCs w:val="20"/>
        </w:rPr>
      </w:pPr>
    </w:p>
    <w:p w:rsidR="0080010F" w:rsidRDefault="0080010F" w:rsidP="0080010F">
      <w:pPr>
        <w:widowControl w:val="0"/>
        <w:autoSpaceDE w:val="0"/>
        <w:autoSpaceDN w:val="0"/>
        <w:adjustRightInd w:val="0"/>
        <w:ind w:firstLine="540"/>
        <w:jc w:val="both"/>
        <w:rPr>
          <w:sz w:val="20"/>
          <w:szCs w:val="20"/>
        </w:rPr>
      </w:pPr>
      <w:r>
        <w:rPr>
          <w:sz w:val="20"/>
          <w:szCs w:val="20"/>
        </w:rPr>
        <w:t>При реализации подпрограммы возможно рассмотрение различных вариантов решения проблемы: оптимистичный и реалистичный.</w:t>
      </w:r>
    </w:p>
    <w:p w:rsidR="0080010F" w:rsidRDefault="0080010F" w:rsidP="0080010F">
      <w:pPr>
        <w:widowControl w:val="0"/>
        <w:autoSpaceDE w:val="0"/>
        <w:autoSpaceDN w:val="0"/>
        <w:adjustRightInd w:val="0"/>
        <w:ind w:firstLine="540"/>
        <w:jc w:val="both"/>
        <w:rPr>
          <w:sz w:val="20"/>
          <w:szCs w:val="20"/>
        </w:rPr>
      </w:pPr>
      <w:r>
        <w:rPr>
          <w:sz w:val="20"/>
          <w:szCs w:val="20"/>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80010F" w:rsidRDefault="0080010F" w:rsidP="0080010F">
      <w:pPr>
        <w:widowControl w:val="0"/>
        <w:autoSpaceDE w:val="0"/>
        <w:autoSpaceDN w:val="0"/>
        <w:adjustRightInd w:val="0"/>
        <w:ind w:firstLine="540"/>
        <w:jc w:val="both"/>
        <w:rPr>
          <w:sz w:val="20"/>
          <w:szCs w:val="20"/>
        </w:rPr>
      </w:pPr>
      <w:r>
        <w:rPr>
          <w:sz w:val="20"/>
          <w:szCs w:val="20"/>
        </w:rPr>
        <w:t xml:space="preserve">Источниками финансового обеспечения действий является муниципальный и областной бюджет. </w:t>
      </w:r>
    </w:p>
    <w:p w:rsidR="0080010F" w:rsidRDefault="0080010F" w:rsidP="0080010F">
      <w:pPr>
        <w:widowControl w:val="0"/>
        <w:autoSpaceDE w:val="0"/>
        <w:autoSpaceDN w:val="0"/>
        <w:adjustRightInd w:val="0"/>
        <w:ind w:firstLine="540"/>
        <w:jc w:val="both"/>
        <w:rPr>
          <w:sz w:val="20"/>
          <w:szCs w:val="20"/>
        </w:rPr>
      </w:pPr>
      <w:r>
        <w:rPr>
          <w:sz w:val="20"/>
          <w:szCs w:val="20"/>
        </w:rPr>
        <w:t>2. Реалистичный (решение проблемы при условии сокращенного бюджетного объема финансирования подпрограммы, преодоление внешних и внутренних факторов).</w:t>
      </w:r>
    </w:p>
    <w:p w:rsidR="0080010F" w:rsidRDefault="0080010F" w:rsidP="0080010F">
      <w:pPr>
        <w:widowControl w:val="0"/>
        <w:autoSpaceDE w:val="0"/>
        <w:autoSpaceDN w:val="0"/>
        <w:adjustRightInd w:val="0"/>
        <w:ind w:firstLine="540"/>
        <w:jc w:val="both"/>
        <w:rPr>
          <w:sz w:val="20"/>
          <w:szCs w:val="20"/>
        </w:rPr>
      </w:pPr>
      <w:r>
        <w:rPr>
          <w:sz w:val="20"/>
          <w:szCs w:val="20"/>
        </w:rPr>
        <w:t>Данный вариант решения проблемы возможен при:</w:t>
      </w:r>
    </w:p>
    <w:p w:rsidR="0080010F" w:rsidRDefault="0080010F" w:rsidP="0080010F">
      <w:pPr>
        <w:widowControl w:val="0"/>
        <w:autoSpaceDE w:val="0"/>
        <w:autoSpaceDN w:val="0"/>
        <w:adjustRightInd w:val="0"/>
        <w:ind w:firstLine="540"/>
        <w:jc w:val="both"/>
        <w:rPr>
          <w:sz w:val="20"/>
          <w:szCs w:val="20"/>
        </w:rPr>
      </w:pPr>
      <w:r>
        <w:rPr>
          <w:sz w:val="20"/>
          <w:szCs w:val="20"/>
        </w:rPr>
        <w:t>а) использовании смешанных форм финансирования:</w:t>
      </w:r>
    </w:p>
    <w:p w:rsidR="0080010F" w:rsidRDefault="0080010F" w:rsidP="0080010F">
      <w:pPr>
        <w:widowControl w:val="0"/>
        <w:autoSpaceDE w:val="0"/>
        <w:autoSpaceDN w:val="0"/>
        <w:adjustRightInd w:val="0"/>
        <w:ind w:firstLine="540"/>
        <w:jc w:val="both"/>
        <w:rPr>
          <w:sz w:val="20"/>
          <w:szCs w:val="20"/>
        </w:rPr>
      </w:pPr>
      <w:r>
        <w:rPr>
          <w:sz w:val="20"/>
          <w:szCs w:val="20"/>
        </w:rPr>
        <w:t>- формирование дополнительных каналов финансирования при сохранении бюджетного финансирования как базового;</w:t>
      </w:r>
    </w:p>
    <w:p w:rsidR="0080010F" w:rsidRDefault="0080010F" w:rsidP="0080010F">
      <w:pPr>
        <w:widowControl w:val="0"/>
        <w:autoSpaceDE w:val="0"/>
        <w:autoSpaceDN w:val="0"/>
        <w:adjustRightInd w:val="0"/>
        <w:ind w:firstLine="540"/>
        <w:jc w:val="both"/>
        <w:rPr>
          <w:sz w:val="20"/>
          <w:szCs w:val="20"/>
        </w:rPr>
      </w:pPr>
      <w:r>
        <w:rPr>
          <w:sz w:val="20"/>
          <w:szCs w:val="20"/>
        </w:rPr>
        <w:t>- создание механизмов государственно-частного партнерства.</w:t>
      </w:r>
    </w:p>
    <w:p w:rsidR="0080010F" w:rsidRDefault="0080010F" w:rsidP="0080010F">
      <w:pPr>
        <w:widowControl w:val="0"/>
        <w:autoSpaceDE w:val="0"/>
        <w:autoSpaceDN w:val="0"/>
        <w:adjustRightInd w:val="0"/>
        <w:ind w:firstLine="540"/>
        <w:jc w:val="both"/>
        <w:rPr>
          <w:sz w:val="20"/>
          <w:szCs w:val="20"/>
        </w:rPr>
      </w:pPr>
    </w:p>
    <w:p w:rsidR="0080010F" w:rsidRDefault="0080010F" w:rsidP="0080010F">
      <w:pPr>
        <w:pStyle w:val="a6"/>
        <w:ind w:left="0"/>
        <w:jc w:val="center"/>
        <w:rPr>
          <w:b/>
          <w:sz w:val="20"/>
          <w:szCs w:val="20"/>
        </w:rPr>
      </w:pPr>
      <w:r>
        <w:rPr>
          <w:b/>
          <w:sz w:val="20"/>
          <w:szCs w:val="20"/>
        </w:rPr>
        <w:t>8. Оценка эффективности реализации подпрограммы</w:t>
      </w:r>
    </w:p>
    <w:p w:rsidR="0080010F" w:rsidRDefault="0080010F" w:rsidP="0080010F">
      <w:pPr>
        <w:pStyle w:val="a6"/>
        <w:ind w:left="0"/>
        <w:jc w:val="center"/>
        <w:rPr>
          <w:b/>
          <w:sz w:val="20"/>
          <w:szCs w:val="20"/>
        </w:rPr>
      </w:pPr>
    </w:p>
    <w:p w:rsidR="0080010F" w:rsidRDefault="0080010F" w:rsidP="0080010F">
      <w:pPr>
        <w:widowControl w:val="0"/>
        <w:autoSpaceDE w:val="0"/>
        <w:autoSpaceDN w:val="0"/>
        <w:adjustRightInd w:val="0"/>
        <w:ind w:firstLine="540"/>
        <w:jc w:val="both"/>
        <w:rPr>
          <w:sz w:val="20"/>
          <w:szCs w:val="20"/>
        </w:rPr>
      </w:pPr>
      <w:r>
        <w:rPr>
          <w:sz w:val="20"/>
          <w:szCs w:val="20"/>
        </w:rPr>
        <w:t>Эффективность реализации подпрограммы рассматривается с точки зрения как количественных, так и качественных (социальных) показателей.</w:t>
      </w:r>
    </w:p>
    <w:p w:rsidR="0080010F" w:rsidRDefault="0080010F" w:rsidP="0080010F">
      <w:pPr>
        <w:widowControl w:val="0"/>
        <w:autoSpaceDE w:val="0"/>
        <w:autoSpaceDN w:val="0"/>
        <w:adjustRightInd w:val="0"/>
        <w:ind w:firstLine="540"/>
        <w:jc w:val="both"/>
        <w:rPr>
          <w:sz w:val="20"/>
          <w:szCs w:val="20"/>
        </w:rPr>
      </w:pPr>
      <w:r>
        <w:rPr>
          <w:sz w:val="20"/>
          <w:szCs w:val="20"/>
        </w:rPr>
        <w:t>Оценка эффективности и результативности подпрограммы учитывает, во-первых, степень достижения целей и решения задач подпрограммы, во-вторых, степень соответствия запланированному уровню затрат и эффективности использования средств муниципального бюджета и, в-третьих, степень реализации мероприятий и достижения ожидаемых непосредственных результатов их реализации.</w:t>
      </w:r>
    </w:p>
    <w:p w:rsidR="0080010F" w:rsidRDefault="0080010F" w:rsidP="0080010F">
      <w:pPr>
        <w:pStyle w:val="a6"/>
        <w:ind w:left="0" w:firstLine="709"/>
        <w:jc w:val="both"/>
        <w:rPr>
          <w:sz w:val="20"/>
          <w:szCs w:val="20"/>
        </w:rPr>
      </w:pPr>
      <w:r>
        <w:rPr>
          <w:sz w:val="20"/>
          <w:szCs w:val="20"/>
        </w:rPr>
        <w:t>По итогам реализации подпрограммы будут достигнуты следующие результаты:</w:t>
      </w:r>
    </w:p>
    <w:p w:rsidR="0080010F" w:rsidRDefault="0080010F" w:rsidP="0080010F">
      <w:pPr>
        <w:pStyle w:val="a6"/>
        <w:numPr>
          <w:ilvl w:val="0"/>
          <w:numId w:val="13"/>
        </w:numPr>
        <w:jc w:val="both"/>
        <w:rPr>
          <w:sz w:val="20"/>
          <w:szCs w:val="20"/>
        </w:rPr>
      </w:pPr>
      <w:r>
        <w:rPr>
          <w:sz w:val="20"/>
          <w:szCs w:val="20"/>
        </w:rPr>
        <w:t>Сохранение сети образовательных организаций дополнительного образования на уровне 100 %.</w:t>
      </w:r>
    </w:p>
    <w:p w:rsidR="0080010F" w:rsidRDefault="0080010F" w:rsidP="0080010F">
      <w:pPr>
        <w:pStyle w:val="a6"/>
        <w:numPr>
          <w:ilvl w:val="0"/>
          <w:numId w:val="13"/>
        </w:numPr>
        <w:jc w:val="both"/>
        <w:rPr>
          <w:sz w:val="20"/>
          <w:szCs w:val="20"/>
        </w:rPr>
      </w:pPr>
      <w:r>
        <w:rPr>
          <w:sz w:val="20"/>
          <w:szCs w:val="20"/>
        </w:rPr>
        <w:t xml:space="preserve">Охват детей школьного возраста услугами дополнительного образования в возрасте 5-18 лет до 95 %. </w:t>
      </w:r>
    </w:p>
    <w:p w:rsidR="0080010F" w:rsidRDefault="0080010F" w:rsidP="0080010F">
      <w:pPr>
        <w:pStyle w:val="a6"/>
        <w:numPr>
          <w:ilvl w:val="0"/>
          <w:numId w:val="13"/>
        </w:numPr>
        <w:jc w:val="both"/>
        <w:rPr>
          <w:sz w:val="20"/>
          <w:szCs w:val="20"/>
        </w:rPr>
      </w:pPr>
      <w:r>
        <w:rPr>
          <w:sz w:val="20"/>
          <w:szCs w:val="20"/>
        </w:rPr>
        <w:t>Доля педагогических и руководящих работников образовательных учреждений, прошедших повышение квалификации или профессиональную переподготовку от общей численности данной категории работников до 100 %.</w:t>
      </w:r>
    </w:p>
    <w:p w:rsidR="0080010F" w:rsidRDefault="0080010F" w:rsidP="0080010F">
      <w:pPr>
        <w:pStyle w:val="a6"/>
        <w:numPr>
          <w:ilvl w:val="0"/>
          <w:numId w:val="13"/>
        </w:numPr>
        <w:jc w:val="both"/>
        <w:rPr>
          <w:sz w:val="20"/>
          <w:szCs w:val="20"/>
        </w:rPr>
      </w:pPr>
      <w:r>
        <w:rPr>
          <w:sz w:val="20"/>
          <w:szCs w:val="20"/>
        </w:rPr>
        <w:t xml:space="preserve">Количество муниципальных мероприятий в сфере дополнительного образования детей до 100 единиц. </w:t>
      </w:r>
    </w:p>
    <w:p w:rsidR="0080010F" w:rsidRDefault="0080010F" w:rsidP="0080010F">
      <w:pPr>
        <w:pStyle w:val="a6"/>
        <w:numPr>
          <w:ilvl w:val="0"/>
          <w:numId w:val="13"/>
        </w:numPr>
        <w:jc w:val="both"/>
        <w:rPr>
          <w:sz w:val="20"/>
          <w:szCs w:val="20"/>
        </w:rPr>
      </w:pPr>
      <w:r>
        <w:rPr>
          <w:sz w:val="20"/>
          <w:szCs w:val="20"/>
        </w:rPr>
        <w:t>Количество одаренных детей, получивших поддержку на муниципальном уровне до 100 человек.</w:t>
      </w:r>
    </w:p>
    <w:p w:rsidR="0080010F" w:rsidRDefault="0080010F" w:rsidP="0080010F">
      <w:pPr>
        <w:widowControl w:val="0"/>
        <w:autoSpaceDE w:val="0"/>
        <w:autoSpaceDN w:val="0"/>
        <w:adjustRightInd w:val="0"/>
        <w:spacing w:line="360" w:lineRule="auto"/>
        <w:jc w:val="both"/>
        <w:rPr>
          <w:sz w:val="20"/>
          <w:szCs w:val="20"/>
        </w:rPr>
      </w:pPr>
    </w:p>
    <w:p w:rsidR="0080010F" w:rsidRDefault="0080010F" w:rsidP="0080010F">
      <w:pPr>
        <w:jc w:val="center"/>
        <w:rPr>
          <w:b/>
          <w:sz w:val="20"/>
          <w:szCs w:val="20"/>
        </w:rPr>
      </w:pPr>
      <w:r>
        <w:rPr>
          <w:b/>
          <w:sz w:val="20"/>
          <w:szCs w:val="20"/>
        </w:rPr>
        <w:t>ПОДПРОГРАММА 4</w:t>
      </w:r>
    </w:p>
    <w:p w:rsidR="0080010F" w:rsidRDefault="0080010F" w:rsidP="0080010F">
      <w:pPr>
        <w:jc w:val="center"/>
        <w:rPr>
          <w:b/>
          <w:sz w:val="20"/>
          <w:szCs w:val="20"/>
        </w:rPr>
      </w:pPr>
      <w:r>
        <w:rPr>
          <w:b/>
          <w:sz w:val="20"/>
          <w:szCs w:val="20"/>
        </w:rPr>
        <w:t>«Организация отдыха и оздоровления детей в Лискинском муниципальном районе»</w:t>
      </w:r>
    </w:p>
    <w:p w:rsidR="0080010F" w:rsidRDefault="0080010F" w:rsidP="0080010F">
      <w:pPr>
        <w:jc w:val="center"/>
        <w:rPr>
          <w:b/>
          <w:sz w:val="20"/>
          <w:szCs w:val="20"/>
        </w:rPr>
      </w:pPr>
    </w:p>
    <w:p w:rsidR="0080010F" w:rsidRDefault="0080010F" w:rsidP="0080010F">
      <w:pPr>
        <w:jc w:val="center"/>
        <w:rPr>
          <w:b/>
          <w:sz w:val="20"/>
          <w:szCs w:val="20"/>
        </w:rPr>
      </w:pPr>
    </w:p>
    <w:p w:rsidR="0080010F" w:rsidRDefault="0080010F" w:rsidP="0080010F">
      <w:pPr>
        <w:jc w:val="center"/>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 xml:space="preserve">подпрограммы 4 «Организация отдыха и оздоровления детей в Лискинском муниципальном районе» муниципальной программы Лискинского муниципального района Воронежской области </w:t>
      </w:r>
    </w:p>
    <w:p w:rsidR="0080010F" w:rsidRDefault="0080010F" w:rsidP="0080010F">
      <w:pPr>
        <w:widowControl w:val="0"/>
        <w:autoSpaceDE w:val="0"/>
        <w:autoSpaceDN w:val="0"/>
        <w:adjustRightInd w:val="0"/>
        <w:jc w:val="center"/>
        <w:rPr>
          <w:sz w:val="20"/>
          <w:szCs w:val="20"/>
        </w:rPr>
      </w:pPr>
      <w:r>
        <w:rPr>
          <w:sz w:val="20"/>
          <w:szCs w:val="20"/>
        </w:rPr>
        <w:t>«Развитие образования Лискинского муниципального района»</w:t>
      </w:r>
    </w:p>
    <w:p w:rsidR="0080010F" w:rsidRDefault="0080010F" w:rsidP="0080010F">
      <w:pPr>
        <w:widowControl w:val="0"/>
        <w:autoSpaceDE w:val="0"/>
        <w:autoSpaceDN w:val="0"/>
        <w:adjustRightInd w:val="0"/>
        <w:jc w:val="center"/>
        <w:rPr>
          <w:sz w:val="20"/>
          <w:szCs w:val="20"/>
        </w:rPr>
      </w:pPr>
      <w:r>
        <w:rPr>
          <w:sz w:val="20"/>
          <w:szCs w:val="20"/>
        </w:rPr>
        <w:t>на 2014 - 2020 годы</w:t>
      </w:r>
    </w:p>
    <w:p w:rsidR="0080010F" w:rsidRDefault="0080010F" w:rsidP="0080010F">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352"/>
      </w:tblGrid>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Исполнители подпрограммы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 Воронежской области</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мероприятия подпрограммы, входящие в состав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1.Нормативно-правовое обеспечение организации отдыха и оздоровления детей;</w:t>
            </w:r>
          </w:p>
          <w:p w:rsidR="0080010F" w:rsidRDefault="0080010F">
            <w:pPr>
              <w:jc w:val="both"/>
              <w:rPr>
                <w:sz w:val="20"/>
                <w:szCs w:val="20"/>
              </w:rPr>
            </w:pPr>
            <w:r>
              <w:rPr>
                <w:sz w:val="20"/>
                <w:szCs w:val="20"/>
              </w:rPr>
              <w:t>2.Мероприятия по развитию механизмов административной среды и межведомственного взаимодействия;</w:t>
            </w:r>
          </w:p>
          <w:p w:rsidR="0080010F" w:rsidRDefault="0080010F">
            <w:pPr>
              <w:jc w:val="both"/>
              <w:rPr>
                <w:sz w:val="20"/>
                <w:szCs w:val="20"/>
              </w:rPr>
            </w:pPr>
            <w:r>
              <w:rPr>
                <w:sz w:val="20"/>
                <w:szCs w:val="20"/>
              </w:rPr>
              <w:t>3. Организация круглогодичного отдыха, оздоровления и занятости детей и молодежи;</w:t>
            </w:r>
          </w:p>
          <w:p w:rsidR="0080010F" w:rsidRDefault="0080010F">
            <w:pPr>
              <w:jc w:val="both"/>
              <w:rPr>
                <w:sz w:val="20"/>
                <w:szCs w:val="20"/>
              </w:rPr>
            </w:pPr>
            <w:r>
              <w:rPr>
                <w:sz w:val="20"/>
                <w:szCs w:val="20"/>
              </w:rPr>
              <w:t>4.Совершенствование кадрового и информационно-методического обеспечения организации и проведения оздоровительной кампании.</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Цель подпрограммы муниципальной </w:t>
            </w:r>
            <w:r>
              <w:rPr>
                <w:sz w:val="20"/>
                <w:szCs w:val="20"/>
              </w:rPr>
              <w:lastRenderedPageBreak/>
              <w:t xml:space="preserve">программы </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lastRenderedPageBreak/>
              <w:t xml:space="preserve">Обеспечение эффективного оздоровления, отдыха и </w:t>
            </w:r>
            <w:r>
              <w:rPr>
                <w:sz w:val="20"/>
                <w:szCs w:val="20"/>
              </w:rPr>
              <w:lastRenderedPageBreak/>
              <w:t>занятости, развития творческого, интеллектуального потенциала и личностного развития детей и молодежи.</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Задачи подпрограммы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Формирование нормативно-правовой базы, регулирующей организацию сферы отдыха и оздоровления детей и молодежи.</w:t>
            </w:r>
          </w:p>
          <w:p w:rsidR="0080010F" w:rsidRDefault="0080010F">
            <w:pPr>
              <w:jc w:val="both"/>
              <w:rPr>
                <w:sz w:val="20"/>
                <w:szCs w:val="20"/>
              </w:rPr>
            </w:pPr>
            <w:r>
              <w:rPr>
                <w:sz w:val="20"/>
                <w:szCs w:val="20"/>
              </w:rPr>
              <w:t>2.Обеспечение предоставления безопасных качественных услуг в сфере отдыха и оздоровления детей и молодежи.</w:t>
            </w:r>
          </w:p>
          <w:p w:rsidR="0080010F" w:rsidRDefault="0080010F">
            <w:pPr>
              <w:jc w:val="both"/>
              <w:rPr>
                <w:sz w:val="20"/>
                <w:szCs w:val="20"/>
              </w:rPr>
            </w:pPr>
            <w:r>
              <w:rPr>
                <w:sz w:val="20"/>
                <w:szCs w:val="20"/>
              </w:rPr>
              <w:t>3.Совершенствование системы межведомственного взаимодействия в организации отдыха и оздоровления детей и молодежи Лискинского района.</w:t>
            </w:r>
          </w:p>
          <w:p w:rsidR="0080010F" w:rsidRDefault="0080010F">
            <w:pPr>
              <w:jc w:val="both"/>
              <w:rPr>
                <w:sz w:val="20"/>
                <w:szCs w:val="20"/>
              </w:rPr>
            </w:pPr>
            <w:r>
              <w:rPr>
                <w:sz w:val="20"/>
                <w:szCs w:val="20"/>
              </w:rPr>
              <w:t>4.Содействие развитию различных учреждений, предоставляющих услуги в сфере летнего отдыха и оздоровления детей и молодежи.</w:t>
            </w:r>
          </w:p>
          <w:p w:rsidR="0080010F" w:rsidRDefault="0080010F">
            <w:pPr>
              <w:jc w:val="both"/>
              <w:rPr>
                <w:sz w:val="20"/>
                <w:szCs w:val="20"/>
              </w:rPr>
            </w:pPr>
            <w:r>
              <w:rPr>
                <w:sz w:val="20"/>
                <w:szCs w:val="20"/>
              </w:rPr>
              <w:t>5. Информационно-методическая поддержка сферы отдыха и оздоровления детей и молодежи.</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целевые показатели и индикаторы подпрограммы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Сохранение удельного веса детей на уровне 100%, охваченных организованным отдыхом и оздоровлением;</w:t>
            </w:r>
          </w:p>
          <w:p w:rsidR="0080010F" w:rsidRDefault="0080010F">
            <w:pPr>
              <w:jc w:val="both"/>
              <w:rPr>
                <w:sz w:val="20"/>
                <w:szCs w:val="20"/>
              </w:rPr>
            </w:pPr>
            <w:r>
              <w:rPr>
                <w:sz w:val="20"/>
                <w:szCs w:val="20"/>
              </w:rPr>
              <w:t>2. Сохранение удельного веса детей, находящихся в трудной жизненной ситуации на уровне 100%, охваченных организованным отдыхом и оздоровлением в лагерях дневного пребывания, загородных детских оздоровительных передвижных и профильных лагерях, в общем количестве детей, находящихся в трудной жизненной ситуации.</w:t>
            </w:r>
          </w:p>
          <w:p w:rsidR="0080010F" w:rsidRDefault="0080010F">
            <w:pPr>
              <w:jc w:val="both"/>
              <w:rPr>
                <w:sz w:val="20"/>
                <w:szCs w:val="20"/>
              </w:rPr>
            </w:pPr>
            <w:r>
              <w:rPr>
                <w:sz w:val="20"/>
                <w:szCs w:val="20"/>
              </w:rPr>
              <w:t xml:space="preserve">3. Увеличение численности персонала, занятого в организации отдыха и оздоровления детей и молодежи, охваченного повышением квалификации до 95%. </w:t>
            </w:r>
          </w:p>
          <w:p w:rsidR="0080010F" w:rsidRDefault="0080010F">
            <w:pPr>
              <w:jc w:val="both"/>
              <w:rPr>
                <w:sz w:val="20"/>
                <w:szCs w:val="20"/>
              </w:rPr>
            </w:pPr>
            <w:r>
              <w:rPr>
                <w:sz w:val="20"/>
                <w:szCs w:val="20"/>
              </w:rPr>
              <w:t xml:space="preserve">4.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организациях отдыха и оздоровления детей и молодежи до 100%.  </w:t>
            </w:r>
          </w:p>
          <w:p w:rsidR="0080010F" w:rsidRDefault="0080010F">
            <w:pPr>
              <w:jc w:val="both"/>
              <w:rPr>
                <w:sz w:val="20"/>
                <w:szCs w:val="20"/>
              </w:rPr>
            </w:pPr>
            <w:r>
              <w:rPr>
                <w:sz w:val="20"/>
                <w:szCs w:val="20"/>
              </w:rPr>
              <w:t>5.Количество мероприятий, проведенных в лагерях дневного пребывания, загородных детских оздоровительных профильных лагерях, направленных на создание безбарьерной среды для детей-инвалидов.</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Сроки реализации подпрограммы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Срок реализации подпрограммы – 2014 - 2020 годы:</w:t>
            </w:r>
          </w:p>
          <w:p w:rsidR="0080010F" w:rsidRDefault="0080010F">
            <w:pPr>
              <w:jc w:val="both"/>
              <w:rPr>
                <w:sz w:val="20"/>
                <w:szCs w:val="20"/>
              </w:rPr>
            </w:pPr>
            <w:r>
              <w:rPr>
                <w:sz w:val="20"/>
                <w:szCs w:val="20"/>
              </w:rPr>
              <w:t>Первый этап – 2014-2015 годы;</w:t>
            </w:r>
          </w:p>
          <w:p w:rsidR="0080010F" w:rsidRDefault="0080010F">
            <w:pPr>
              <w:jc w:val="both"/>
              <w:rPr>
                <w:sz w:val="20"/>
                <w:szCs w:val="20"/>
              </w:rPr>
            </w:pPr>
            <w:r>
              <w:rPr>
                <w:sz w:val="20"/>
                <w:szCs w:val="20"/>
              </w:rPr>
              <w:t>Второй этап – 2016-2018 годы;</w:t>
            </w:r>
          </w:p>
          <w:p w:rsidR="0080010F" w:rsidRDefault="0080010F">
            <w:pPr>
              <w:jc w:val="both"/>
              <w:rPr>
                <w:sz w:val="20"/>
                <w:szCs w:val="20"/>
              </w:rPr>
            </w:pPr>
            <w:r>
              <w:rPr>
                <w:sz w:val="20"/>
                <w:szCs w:val="20"/>
              </w:rPr>
              <w:t>Третий этап – 2019-2020 годы.</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Объемы и источники финансирования</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Общий объем финансирования муниципальной подпрограммы  составляет: 6715,1 тыс. рублей из средств муниципального бджета, в том числе</w:t>
            </w:r>
          </w:p>
          <w:p w:rsidR="0080010F" w:rsidRDefault="0080010F">
            <w:pPr>
              <w:jc w:val="both"/>
              <w:rPr>
                <w:sz w:val="20"/>
                <w:szCs w:val="20"/>
              </w:rPr>
            </w:pPr>
            <w:r>
              <w:rPr>
                <w:sz w:val="20"/>
                <w:szCs w:val="20"/>
              </w:rPr>
              <w:t>2014 год - 928,0 тыс. руб.</w:t>
            </w:r>
          </w:p>
          <w:p w:rsidR="0080010F" w:rsidRDefault="0080010F">
            <w:pPr>
              <w:jc w:val="both"/>
              <w:rPr>
                <w:sz w:val="20"/>
                <w:szCs w:val="20"/>
              </w:rPr>
            </w:pPr>
            <w:r>
              <w:rPr>
                <w:sz w:val="20"/>
                <w:szCs w:val="20"/>
              </w:rPr>
              <w:t>2015 год – 814,1 тыс. руб.</w:t>
            </w:r>
          </w:p>
          <w:p w:rsidR="0080010F" w:rsidRDefault="0080010F">
            <w:pPr>
              <w:jc w:val="both"/>
              <w:rPr>
                <w:sz w:val="20"/>
                <w:szCs w:val="20"/>
              </w:rPr>
            </w:pPr>
            <w:r>
              <w:rPr>
                <w:sz w:val="20"/>
                <w:szCs w:val="20"/>
              </w:rPr>
              <w:t>2016 год – 900,0 тыс. руб.</w:t>
            </w:r>
          </w:p>
          <w:p w:rsidR="0080010F" w:rsidRDefault="0080010F">
            <w:pPr>
              <w:jc w:val="both"/>
              <w:rPr>
                <w:sz w:val="20"/>
                <w:szCs w:val="20"/>
              </w:rPr>
            </w:pPr>
            <w:r>
              <w:rPr>
                <w:sz w:val="20"/>
                <w:szCs w:val="20"/>
              </w:rPr>
              <w:t>2017 год – 945,0 тыс. руб.</w:t>
            </w:r>
          </w:p>
          <w:p w:rsidR="0080010F" w:rsidRDefault="0080010F">
            <w:pPr>
              <w:jc w:val="both"/>
              <w:rPr>
                <w:sz w:val="20"/>
                <w:szCs w:val="20"/>
              </w:rPr>
            </w:pPr>
            <w:r>
              <w:rPr>
                <w:sz w:val="20"/>
                <w:szCs w:val="20"/>
              </w:rPr>
              <w:t>2018 год – 992,0 тыс. руб.</w:t>
            </w:r>
          </w:p>
          <w:p w:rsidR="0080010F" w:rsidRDefault="0080010F">
            <w:pPr>
              <w:jc w:val="both"/>
              <w:rPr>
                <w:sz w:val="20"/>
                <w:szCs w:val="20"/>
              </w:rPr>
            </w:pPr>
            <w:r>
              <w:rPr>
                <w:sz w:val="20"/>
                <w:szCs w:val="20"/>
              </w:rPr>
              <w:t xml:space="preserve">2019 год – 1042,0 тыс. руб. </w:t>
            </w:r>
          </w:p>
          <w:p w:rsidR="0080010F" w:rsidRDefault="0080010F">
            <w:pPr>
              <w:jc w:val="both"/>
              <w:rPr>
                <w:sz w:val="20"/>
                <w:szCs w:val="20"/>
              </w:rPr>
            </w:pPr>
            <w:r>
              <w:rPr>
                <w:sz w:val="20"/>
                <w:szCs w:val="20"/>
              </w:rPr>
              <w:t xml:space="preserve">2020 год – 1094,0 тыс. руб. </w:t>
            </w:r>
          </w:p>
        </w:tc>
      </w:tr>
      <w:tr w:rsidR="0080010F" w:rsidTr="0080010F">
        <w:tc>
          <w:tcPr>
            <w:tcW w:w="4219"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Ожидаемые непосредственные результаты реализации подпрограммы муниципальной программы</w:t>
            </w:r>
          </w:p>
        </w:tc>
        <w:tc>
          <w:tcPr>
            <w:tcW w:w="535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Сохранение удельного веса детей на уровне 100%, охваченных организованным отдыхом и оздоровлением.</w:t>
            </w:r>
          </w:p>
          <w:p w:rsidR="0080010F" w:rsidRDefault="0080010F">
            <w:pPr>
              <w:jc w:val="both"/>
              <w:rPr>
                <w:sz w:val="20"/>
                <w:szCs w:val="20"/>
              </w:rPr>
            </w:pPr>
            <w:r>
              <w:rPr>
                <w:sz w:val="20"/>
                <w:szCs w:val="20"/>
              </w:rPr>
              <w:t>2.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передвижных и профильных лагерях, в общем количестве детей, находящихся в трудной жизненной ситуации до 100%.</w:t>
            </w:r>
          </w:p>
          <w:p w:rsidR="0080010F" w:rsidRDefault="0080010F">
            <w:pPr>
              <w:jc w:val="both"/>
              <w:rPr>
                <w:sz w:val="20"/>
                <w:szCs w:val="20"/>
              </w:rPr>
            </w:pPr>
            <w:r>
              <w:rPr>
                <w:sz w:val="20"/>
                <w:szCs w:val="20"/>
              </w:rPr>
              <w:t>3. Увеличение численности персонала, занятого в организации отдыха и оздоровления детей и молодежи, охваченного повышением квалификации до 95%.</w:t>
            </w:r>
          </w:p>
          <w:p w:rsidR="0080010F" w:rsidRDefault="0080010F">
            <w:pPr>
              <w:jc w:val="both"/>
              <w:rPr>
                <w:sz w:val="20"/>
                <w:szCs w:val="20"/>
              </w:rPr>
            </w:pPr>
            <w:r>
              <w:rPr>
                <w:sz w:val="20"/>
                <w:szCs w:val="20"/>
              </w:rPr>
              <w:t xml:space="preserve">4. Доля выполненных планов заданий от общего количества предписаний, выданных надзорными органами </w:t>
            </w:r>
            <w:r>
              <w:rPr>
                <w:sz w:val="20"/>
                <w:szCs w:val="20"/>
              </w:rPr>
              <w:lastRenderedPageBreak/>
              <w:t>по обеспечению санитарно-гигиенического решения в организациях отдыха и оздоровления – 100%.</w:t>
            </w:r>
          </w:p>
          <w:p w:rsidR="0080010F" w:rsidRDefault="0080010F">
            <w:pPr>
              <w:jc w:val="both"/>
              <w:rPr>
                <w:sz w:val="20"/>
                <w:szCs w:val="20"/>
              </w:rPr>
            </w:pPr>
            <w:r>
              <w:rPr>
                <w:sz w:val="20"/>
                <w:szCs w:val="20"/>
              </w:rPr>
              <w:t>5. Количество мероприятий, проведенных в организациях отдыха и оздоровления, направленных на создание безбарьерной среды для детей-инвалидов – до 35.</w:t>
            </w:r>
          </w:p>
          <w:p w:rsidR="0080010F" w:rsidRDefault="0080010F">
            <w:pPr>
              <w:jc w:val="both"/>
              <w:rPr>
                <w:sz w:val="20"/>
                <w:szCs w:val="20"/>
              </w:rPr>
            </w:pPr>
            <w:r>
              <w:rPr>
                <w:sz w:val="20"/>
                <w:szCs w:val="20"/>
              </w:rPr>
              <w:t xml:space="preserve"> </w:t>
            </w:r>
          </w:p>
        </w:tc>
      </w:tr>
    </w:tbl>
    <w:p w:rsidR="0080010F" w:rsidRDefault="0080010F" w:rsidP="0080010F">
      <w:pPr>
        <w:spacing w:line="360" w:lineRule="auto"/>
        <w:rPr>
          <w:sz w:val="20"/>
          <w:szCs w:val="20"/>
        </w:rPr>
      </w:pPr>
    </w:p>
    <w:p w:rsidR="0080010F" w:rsidRDefault="0080010F" w:rsidP="0080010F">
      <w:pPr>
        <w:jc w:val="center"/>
        <w:rPr>
          <w:b/>
          <w:sz w:val="20"/>
          <w:szCs w:val="20"/>
        </w:rPr>
      </w:pPr>
      <w:r>
        <w:rPr>
          <w:b/>
          <w:sz w:val="20"/>
          <w:szCs w:val="20"/>
        </w:rPr>
        <w:t>1. Характеристика сферы реализации мероприятий подпрограммы, описание основных проблем в указанной сфере и прогноз её развития.</w:t>
      </w:r>
    </w:p>
    <w:p w:rsidR="0080010F" w:rsidRDefault="0080010F" w:rsidP="0080010F">
      <w:pPr>
        <w:jc w:val="both"/>
        <w:rPr>
          <w:b/>
          <w:sz w:val="20"/>
          <w:szCs w:val="20"/>
        </w:rPr>
      </w:pPr>
    </w:p>
    <w:p w:rsidR="0080010F" w:rsidRDefault="0080010F" w:rsidP="0080010F">
      <w:pPr>
        <w:jc w:val="both"/>
        <w:rPr>
          <w:sz w:val="20"/>
          <w:szCs w:val="20"/>
        </w:rPr>
      </w:pPr>
      <w:r>
        <w:rPr>
          <w:sz w:val="20"/>
          <w:szCs w:val="20"/>
        </w:rPr>
        <w:tab/>
        <w:t xml:space="preserve">В Лискинском муниципальном районе численность детей школьного возраста составляет 9038 человек. Услуги по отдыху и оздоровлению в условиях стационарного детского лагеря и лагерей дневного пребывания в 2013 году получили 8775 человек, в том числе в 42 лагерях с дневным пребыванием детей 1832 человека, в загородных оздоровительных лагерях   2212 человек, в палаточных лагерях 294 человека, в оборонно-спортивном лагере 114 человек, в профильных стационарных лагерях 130 человек, в передвижных лагерях 843 человека. </w:t>
      </w:r>
    </w:p>
    <w:p w:rsidR="0080010F" w:rsidRDefault="0080010F" w:rsidP="0080010F">
      <w:pPr>
        <w:ind w:firstLine="360"/>
        <w:jc w:val="both"/>
        <w:rPr>
          <w:sz w:val="20"/>
          <w:szCs w:val="20"/>
        </w:rPr>
      </w:pPr>
      <w:r>
        <w:rPr>
          <w:sz w:val="20"/>
          <w:szCs w:val="20"/>
        </w:rPr>
        <w:t>Вместе с тем анализ летней оздоровительной кампании 2013 года обозначил и ряд существующих проблем:</w:t>
      </w:r>
    </w:p>
    <w:p w:rsidR="0080010F" w:rsidRDefault="0080010F" w:rsidP="0080010F">
      <w:pPr>
        <w:numPr>
          <w:ilvl w:val="0"/>
          <w:numId w:val="14"/>
        </w:numPr>
        <w:jc w:val="both"/>
        <w:rPr>
          <w:sz w:val="20"/>
          <w:szCs w:val="20"/>
        </w:rPr>
      </w:pPr>
      <w:r>
        <w:rPr>
          <w:sz w:val="20"/>
          <w:szCs w:val="20"/>
        </w:rPr>
        <w:t>Преобладание менее эффективных форм организации отдыха и оздоровления (лагеря с дневным пребыванием детей)</w:t>
      </w:r>
    </w:p>
    <w:p w:rsidR="0080010F" w:rsidRDefault="0080010F" w:rsidP="0080010F">
      <w:pPr>
        <w:numPr>
          <w:ilvl w:val="0"/>
          <w:numId w:val="14"/>
        </w:numPr>
        <w:jc w:val="both"/>
        <w:rPr>
          <w:sz w:val="20"/>
          <w:szCs w:val="20"/>
        </w:rPr>
      </w:pPr>
      <w:r>
        <w:rPr>
          <w:sz w:val="20"/>
          <w:szCs w:val="20"/>
        </w:rPr>
        <w:t>Слабое программно-методическое и образовательно-воспитательное обеспечение и сопровождение пребывания детей и подростков в организациях отдыха и оздоровления.</w:t>
      </w:r>
    </w:p>
    <w:p w:rsidR="0080010F" w:rsidRDefault="0080010F" w:rsidP="0080010F">
      <w:pPr>
        <w:numPr>
          <w:ilvl w:val="0"/>
          <w:numId w:val="14"/>
        </w:numPr>
        <w:jc w:val="both"/>
        <w:rPr>
          <w:sz w:val="20"/>
          <w:szCs w:val="20"/>
        </w:rPr>
      </w:pPr>
      <w:r>
        <w:rPr>
          <w:sz w:val="20"/>
          <w:szCs w:val="20"/>
        </w:rPr>
        <w:t>Недостаточный уровень квалификации психолого-педагогических, физкультурно-спортивных, медицинских и других специалистов, владеющих технологиями оздоровления и психолого-педагогической поддержки детей.</w:t>
      </w:r>
    </w:p>
    <w:p w:rsidR="0080010F" w:rsidRDefault="0080010F" w:rsidP="0080010F">
      <w:pPr>
        <w:numPr>
          <w:ilvl w:val="0"/>
          <w:numId w:val="14"/>
        </w:numPr>
        <w:jc w:val="both"/>
        <w:rPr>
          <w:sz w:val="20"/>
          <w:szCs w:val="20"/>
        </w:rPr>
      </w:pPr>
      <w:r>
        <w:rPr>
          <w:sz w:val="20"/>
          <w:szCs w:val="20"/>
        </w:rPr>
        <w:t>Недостаточный уровень информированности населения о возможностях сети учреждений и организаций, предоставляющих услуги отдыха и оздоровления.</w:t>
      </w:r>
    </w:p>
    <w:p w:rsidR="0080010F" w:rsidRDefault="0080010F" w:rsidP="0080010F">
      <w:pPr>
        <w:jc w:val="both"/>
        <w:rPr>
          <w:sz w:val="20"/>
          <w:szCs w:val="20"/>
        </w:rPr>
      </w:pPr>
      <w:r>
        <w:rPr>
          <w:sz w:val="20"/>
          <w:szCs w:val="20"/>
        </w:rPr>
        <w:t>Учитывая планируемое увеличение детей школьного  возраста и с целью сохранения и увеличения количества представляемых услуг необходимо уже в 2015 году создать условия для отдыха и оздоровления с учетом имеющихся возможностей не менее чем для 9038 детей.</w:t>
      </w:r>
    </w:p>
    <w:p w:rsidR="0080010F" w:rsidRDefault="0080010F" w:rsidP="0080010F">
      <w:pPr>
        <w:jc w:val="both"/>
        <w:rPr>
          <w:sz w:val="20"/>
          <w:szCs w:val="20"/>
        </w:rPr>
      </w:pPr>
      <w:r>
        <w:rPr>
          <w:sz w:val="20"/>
          <w:szCs w:val="20"/>
        </w:rPr>
        <w:t xml:space="preserve">          Исходя из вышеизложенного, обеспечение эффективного оздоровления, отдыха и занятости, развитие творческого, интеллектуального потенциала и личностного развития детей и молодежи требуют поиска новых форм путей развития системы отдыха и оздоровления детей и молодежи. </w:t>
      </w:r>
    </w:p>
    <w:p w:rsidR="0080010F" w:rsidRDefault="0080010F" w:rsidP="0080010F">
      <w:pPr>
        <w:jc w:val="both"/>
        <w:rPr>
          <w:sz w:val="20"/>
          <w:szCs w:val="20"/>
        </w:rPr>
      </w:pPr>
    </w:p>
    <w:p w:rsidR="0080010F" w:rsidRDefault="0080010F" w:rsidP="0080010F">
      <w:pPr>
        <w:jc w:val="center"/>
        <w:rPr>
          <w:sz w:val="20"/>
          <w:szCs w:val="20"/>
        </w:rPr>
      </w:pPr>
      <w:r>
        <w:rPr>
          <w:b/>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0010F" w:rsidRDefault="0080010F" w:rsidP="0080010F">
      <w:pPr>
        <w:ind w:firstLine="708"/>
        <w:jc w:val="both"/>
        <w:rPr>
          <w:sz w:val="20"/>
          <w:szCs w:val="20"/>
        </w:rPr>
      </w:pPr>
      <w:r>
        <w:rPr>
          <w:sz w:val="20"/>
          <w:szCs w:val="20"/>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80010F" w:rsidRDefault="0080010F" w:rsidP="0080010F">
      <w:pPr>
        <w:ind w:firstLine="708"/>
        <w:jc w:val="both"/>
        <w:rPr>
          <w:sz w:val="20"/>
          <w:szCs w:val="20"/>
        </w:rPr>
      </w:pPr>
      <w:r>
        <w:rPr>
          <w:sz w:val="20"/>
          <w:szCs w:val="20"/>
        </w:rPr>
        <w:t>Основными задачами отдыха и оздоровления детей и молодежи в Лискинском муниципального района являются:</w:t>
      </w:r>
    </w:p>
    <w:p w:rsidR="0080010F" w:rsidRDefault="0080010F" w:rsidP="0080010F">
      <w:pPr>
        <w:ind w:firstLine="708"/>
        <w:jc w:val="both"/>
        <w:rPr>
          <w:sz w:val="20"/>
          <w:szCs w:val="20"/>
        </w:rPr>
      </w:pPr>
      <w:r>
        <w:rPr>
          <w:sz w:val="20"/>
          <w:szCs w:val="20"/>
        </w:rPr>
        <w:t>- формирование нормативно-правовой базы, регулирующей организацию сферы отдыха и оздоровления детей и молодежи.</w:t>
      </w:r>
    </w:p>
    <w:p w:rsidR="0080010F" w:rsidRDefault="0080010F" w:rsidP="0080010F">
      <w:pPr>
        <w:ind w:firstLine="708"/>
        <w:jc w:val="both"/>
        <w:rPr>
          <w:sz w:val="20"/>
          <w:szCs w:val="20"/>
        </w:rPr>
      </w:pPr>
      <w:r>
        <w:rPr>
          <w:sz w:val="20"/>
          <w:szCs w:val="20"/>
        </w:rPr>
        <w:t>- обеспечение предоставления безопасных качественных услуг в сфере отдыха и оздоровления детей и молодежи.</w:t>
      </w:r>
    </w:p>
    <w:p w:rsidR="0080010F" w:rsidRDefault="0080010F" w:rsidP="0080010F">
      <w:pPr>
        <w:ind w:firstLine="708"/>
        <w:jc w:val="both"/>
        <w:rPr>
          <w:sz w:val="20"/>
          <w:szCs w:val="20"/>
        </w:rPr>
      </w:pPr>
      <w:r>
        <w:rPr>
          <w:sz w:val="20"/>
          <w:szCs w:val="20"/>
        </w:rPr>
        <w:t>- совершенствование системы межведомственного взаимодействия в организации отдыха и оздоровления детей и молодежи Лискинского района.</w:t>
      </w:r>
    </w:p>
    <w:p w:rsidR="0080010F" w:rsidRDefault="0080010F" w:rsidP="0080010F">
      <w:pPr>
        <w:ind w:firstLine="708"/>
        <w:jc w:val="both"/>
        <w:rPr>
          <w:sz w:val="20"/>
          <w:szCs w:val="20"/>
        </w:rPr>
      </w:pPr>
      <w:r>
        <w:rPr>
          <w:sz w:val="20"/>
          <w:szCs w:val="20"/>
        </w:rPr>
        <w:t>- содействие развитию различных учреждений, предоставляющих услуги в сфере летнего отдыха и оздоровления детей и молодежи.</w:t>
      </w:r>
    </w:p>
    <w:p w:rsidR="0080010F" w:rsidRDefault="0080010F" w:rsidP="0080010F">
      <w:pPr>
        <w:ind w:firstLine="708"/>
        <w:jc w:val="both"/>
        <w:rPr>
          <w:sz w:val="20"/>
          <w:szCs w:val="20"/>
        </w:rPr>
      </w:pPr>
      <w:r>
        <w:rPr>
          <w:sz w:val="20"/>
          <w:szCs w:val="20"/>
        </w:rPr>
        <w:t>- информационно-методическая поддержка сферы отдыха и оздоровления детей и молодежи.</w:t>
      </w:r>
    </w:p>
    <w:p w:rsidR="0080010F" w:rsidRDefault="0080010F" w:rsidP="0080010F">
      <w:pPr>
        <w:widowControl w:val="0"/>
        <w:autoSpaceDE w:val="0"/>
        <w:autoSpaceDN w:val="0"/>
        <w:adjustRightInd w:val="0"/>
        <w:ind w:firstLine="709"/>
        <w:jc w:val="both"/>
        <w:rPr>
          <w:sz w:val="20"/>
          <w:szCs w:val="20"/>
        </w:rPr>
      </w:pPr>
      <w:r>
        <w:rPr>
          <w:sz w:val="20"/>
          <w:szCs w:val="20"/>
        </w:rPr>
        <w:tab/>
        <w:t>Для контроля промежуточных и конечных результатов реализации подпрограммы будут использованы следующие показатели (индикаторы):</w:t>
      </w:r>
    </w:p>
    <w:p w:rsidR="0080010F" w:rsidRDefault="0080010F" w:rsidP="0080010F">
      <w:pPr>
        <w:ind w:firstLine="708"/>
        <w:jc w:val="both"/>
        <w:rPr>
          <w:sz w:val="20"/>
          <w:szCs w:val="20"/>
        </w:rPr>
      </w:pPr>
      <w:r>
        <w:rPr>
          <w:sz w:val="20"/>
          <w:szCs w:val="20"/>
        </w:rPr>
        <w:t>Показатель 1: Сохранение удельного веса детей школьного возраста, охваченных организованным отдыхом и оздоровлением.</w:t>
      </w:r>
    </w:p>
    <w:p w:rsidR="0080010F" w:rsidRDefault="0080010F" w:rsidP="0080010F">
      <w:pPr>
        <w:ind w:firstLine="708"/>
        <w:jc w:val="both"/>
        <w:rPr>
          <w:sz w:val="20"/>
          <w:szCs w:val="20"/>
        </w:rPr>
      </w:pPr>
      <w:r>
        <w:rPr>
          <w:sz w:val="20"/>
          <w:szCs w:val="20"/>
        </w:rPr>
        <w:t>Показатель 2: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организациях отдыха и оздоровления детей и молодежи.</w:t>
      </w:r>
    </w:p>
    <w:p w:rsidR="0080010F" w:rsidRDefault="0080010F" w:rsidP="0080010F">
      <w:pPr>
        <w:ind w:firstLine="708"/>
        <w:jc w:val="both"/>
        <w:rPr>
          <w:sz w:val="20"/>
          <w:szCs w:val="20"/>
        </w:rPr>
      </w:pPr>
      <w:r>
        <w:rPr>
          <w:sz w:val="20"/>
          <w:szCs w:val="20"/>
        </w:rPr>
        <w:t>Показатель 3: Сохранение удельного веса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передвижных и профильных лагерях, в общем количестве детей, находящихся в трудной жизненной ситуации.</w:t>
      </w:r>
    </w:p>
    <w:p w:rsidR="0080010F" w:rsidRDefault="0080010F" w:rsidP="0080010F">
      <w:pPr>
        <w:ind w:firstLine="708"/>
        <w:jc w:val="both"/>
        <w:rPr>
          <w:sz w:val="20"/>
          <w:szCs w:val="20"/>
        </w:rPr>
      </w:pPr>
      <w:r>
        <w:rPr>
          <w:sz w:val="20"/>
          <w:szCs w:val="20"/>
        </w:rPr>
        <w:lastRenderedPageBreak/>
        <w:t>Показатель 4: Увеличение численности персонала, занятого в организации отдыха и оздоровления детей и молодежи, охваченного повышением квалификации.</w:t>
      </w:r>
    </w:p>
    <w:p w:rsidR="0080010F" w:rsidRDefault="0080010F" w:rsidP="0080010F">
      <w:pPr>
        <w:widowControl w:val="0"/>
        <w:autoSpaceDE w:val="0"/>
        <w:autoSpaceDN w:val="0"/>
        <w:adjustRightInd w:val="0"/>
        <w:ind w:firstLine="709"/>
        <w:jc w:val="both"/>
        <w:rPr>
          <w:sz w:val="20"/>
          <w:szCs w:val="20"/>
        </w:rPr>
      </w:pPr>
      <w:r>
        <w:rPr>
          <w:sz w:val="20"/>
          <w:szCs w:val="20"/>
        </w:rPr>
        <w:t>Подпрограмма 4  предполагает срок реализации в три этапа:</w:t>
      </w:r>
    </w:p>
    <w:p w:rsidR="0080010F" w:rsidRDefault="0080010F" w:rsidP="0080010F">
      <w:pPr>
        <w:jc w:val="both"/>
        <w:rPr>
          <w:sz w:val="20"/>
          <w:szCs w:val="20"/>
        </w:rPr>
      </w:pPr>
      <w:r>
        <w:rPr>
          <w:sz w:val="20"/>
          <w:szCs w:val="20"/>
        </w:rPr>
        <w:t>Первый этап – 2014-2015 годы;</w:t>
      </w:r>
    </w:p>
    <w:p w:rsidR="0080010F" w:rsidRDefault="0080010F" w:rsidP="0080010F">
      <w:pPr>
        <w:jc w:val="both"/>
        <w:rPr>
          <w:sz w:val="20"/>
          <w:szCs w:val="20"/>
        </w:rPr>
      </w:pPr>
      <w:r>
        <w:rPr>
          <w:sz w:val="20"/>
          <w:szCs w:val="20"/>
        </w:rPr>
        <w:t>Второй этап – 2016-2018 годы;</w:t>
      </w:r>
    </w:p>
    <w:p w:rsidR="0080010F" w:rsidRDefault="0080010F" w:rsidP="0080010F">
      <w:pPr>
        <w:rPr>
          <w:sz w:val="20"/>
          <w:szCs w:val="20"/>
        </w:rPr>
      </w:pPr>
      <w:r>
        <w:rPr>
          <w:sz w:val="20"/>
          <w:szCs w:val="20"/>
        </w:rPr>
        <w:t>Третий этап – 2019-2020 годы.</w:t>
      </w:r>
    </w:p>
    <w:p w:rsidR="0080010F" w:rsidRDefault="0080010F" w:rsidP="0080010F">
      <w:pPr>
        <w:widowControl w:val="0"/>
        <w:autoSpaceDE w:val="0"/>
        <w:autoSpaceDN w:val="0"/>
        <w:adjustRightInd w:val="0"/>
        <w:ind w:firstLine="709"/>
        <w:jc w:val="both"/>
        <w:rPr>
          <w:sz w:val="20"/>
          <w:szCs w:val="20"/>
        </w:rPr>
      </w:pPr>
      <w:r>
        <w:rPr>
          <w:sz w:val="20"/>
          <w:szCs w:val="20"/>
        </w:rPr>
        <w:t>Сроки ее реализации учитывают ресурсные возможности обеспечения программных мероприятий на муниципальном и региональном уровнях и устанавливаются в зависимости от приоритетности решения конкретных задач.</w:t>
      </w:r>
    </w:p>
    <w:p w:rsidR="0080010F" w:rsidRDefault="0080010F" w:rsidP="0080010F">
      <w:pPr>
        <w:jc w:val="center"/>
        <w:rPr>
          <w:b/>
          <w:sz w:val="20"/>
          <w:szCs w:val="20"/>
        </w:rPr>
      </w:pPr>
    </w:p>
    <w:p w:rsidR="0080010F" w:rsidRDefault="0080010F" w:rsidP="0080010F">
      <w:pPr>
        <w:jc w:val="center"/>
        <w:rPr>
          <w:b/>
          <w:sz w:val="20"/>
          <w:szCs w:val="20"/>
        </w:rPr>
      </w:pPr>
      <w:r>
        <w:rPr>
          <w:b/>
          <w:sz w:val="20"/>
          <w:szCs w:val="20"/>
        </w:rPr>
        <w:t>3. Характеристика основных мероприятий и мероприятий подпрограммы</w:t>
      </w:r>
    </w:p>
    <w:p w:rsidR="0080010F" w:rsidRDefault="0080010F" w:rsidP="0080010F">
      <w:pPr>
        <w:jc w:val="center"/>
        <w:rPr>
          <w:b/>
          <w:i/>
          <w:sz w:val="20"/>
          <w:szCs w:val="20"/>
        </w:rPr>
      </w:pPr>
    </w:p>
    <w:p w:rsidR="0080010F" w:rsidRDefault="0080010F" w:rsidP="0080010F">
      <w:pPr>
        <w:jc w:val="both"/>
        <w:rPr>
          <w:sz w:val="20"/>
          <w:szCs w:val="20"/>
        </w:rPr>
      </w:pPr>
      <w:r>
        <w:rPr>
          <w:i/>
          <w:sz w:val="20"/>
          <w:szCs w:val="20"/>
        </w:rPr>
        <w:t>Основное мероприятие 1:</w:t>
      </w:r>
      <w:r>
        <w:rPr>
          <w:sz w:val="20"/>
          <w:szCs w:val="20"/>
        </w:rPr>
        <w:t xml:space="preserve"> «Нормативно-правовое обеспечение организации отдыха и оздоровления детей».</w:t>
      </w:r>
    </w:p>
    <w:p w:rsidR="0080010F" w:rsidRDefault="0080010F" w:rsidP="0080010F">
      <w:pPr>
        <w:ind w:firstLine="709"/>
        <w:jc w:val="both"/>
        <w:rPr>
          <w:sz w:val="20"/>
          <w:szCs w:val="20"/>
        </w:rPr>
      </w:pPr>
      <w:r>
        <w:rPr>
          <w:sz w:val="20"/>
          <w:szCs w:val="20"/>
        </w:rPr>
        <w:t>Сроки реализации: 2014- 2015 годы</w:t>
      </w:r>
    </w:p>
    <w:p w:rsidR="0080010F" w:rsidRDefault="0080010F" w:rsidP="0080010F">
      <w:pPr>
        <w:ind w:firstLine="709"/>
        <w:jc w:val="both"/>
        <w:rPr>
          <w:sz w:val="20"/>
          <w:szCs w:val="20"/>
        </w:rPr>
      </w:pPr>
      <w:r>
        <w:rPr>
          <w:sz w:val="20"/>
          <w:szCs w:val="20"/>
        </w:rPr>
        <w:t xml:space="preserve">В рамках реализации данного мероприятия будут решены следующие </w:t>
      </w:r>
      <w:r>
        <w:rPr>
          <w:b/>
          <w:sz w:val="20"/>
          <w:szCs w:val="20"/>
        </w:rPr>
        <w:t>задачи подпрограммы:</w:t>
      </w:r>
    </w:p>
    <w:p w:rsidR="0080010F" w:rsidRDefault="0080010F" w:rsidP="0080010F">
      <w:pPr>
        <w:widowControl w:val="0"/>
        <w:numPr>
          <w:ilvl w:val="0"/>
          <w:numId w:val="15"/>
        </w:numPr>
        <w:autoSpaceDE w:val="0"/>
        <w:autoSpaceDN w:val="0"/>
        <w:adjustRightInd w:val="0"/>
        <w:jc w:val="both"/>
        <w:rPr>
          <w:sz w:val="20"/>
          <w:szCs w:val="20"/>
        </w:rPr>
      </w:pPr>
      <w:r>
        <w:rPr>
          <w:sz w:val="20"/>
          <w:szCs w:val="20"/>
        </w:rPr>
        <w:t>создание нормативно-правовой базы, регулирующей организацию сферы отдыха и оздоровления детей;</w:t>
      </w:r>
    </w:p>
    <w:p w:rsidR="0080010F" w:rsidRDefault="0080010F" w:rsidP="0080010F">
      <w:pPr>
        <w:widowControl w:val="0"/>
        <w:numPr>
          <w:ilvl w:val="0"/>
          <w:numId w:val="15"/>
        </w:numPr>
        <w:autoSpaceDE w:val="0"/>
        <w:autoSpaceDN w:val="0"/>
        <w:adjustRightInd w:val="0"/>
        <w:jc w:val="both"/>
        <w:rPr>
          <w:sz w:val="20"/>
          <w:szCs w:val="20"/>
        </w:rPr>
      </w:pPr>
      <w:r>
        <w:rPr>
          <w:sz w:val="20"/>
          <w:szCs w:val="20"/>
        </w:rPr>
        <w:t>обеспечение предоставления безопасных качественных услуг в сфере отдыха и оздоровления детей;</w:t>
      </w:r>
    </w:p>
    <w:p w:rsidR="0080010F" w:rsidRDefault="0080010F" w:rsidP="0080010F">
      <w:pPr>
        <w:widowControl w:val="0"/>
        <w:numPr>
          <w:ilvl w:val="0"/>
          <w:numId w:val="15"/>
        </w:numPr>
        <w:autoSpaceDE w:val="0"/>
        <w:autoSpaceDN w:val="0"/>
        <w:adjustRightInd w:val="0"/>
        <w:jc w:val="both"/>
        <w:rPr>
          <w:sz w:val="20"/>
          <w:szCs w:val="20"/>
        </w:rPr>
      </w:pPr>
      <w:r>
        <w:rPr>
          <w:sz w:val="20"/>
          <w:szCs w:val="20"/>
        </w:rPr>
        <w:t>создание современной системы управления и научно-методической поддержки процессов отдыха и оздоровления детей.</w:t>
      </w:r>
    </w:p>
    <w:p w:rsidR="0080010F" w:rsidRDefault="0080010F" w:rsidP="0080010F">
      <w:pPr>
        <w:widowControl w:val="0"/>
        <w:autoSpaceDE w:val="0"/>
        <w:autoSpaceDN w:val="0"/>
        <w:adjustRightInd w:val="0"/>
        <w:ind w:firstLine="709"/>
        <w:jc w:val="both"/>
        <w:rPr>
          <w:sz w:val="20"/>
          <w:szCs w:val="20"/>
        </w:rPr>
      </w:pPr>
      <w:r>
        <w:rPr>
          <w:sz w:val="20"/>
          <w:szCs w:val="20"/>
        </w:rPr>
        <w:t xml:space="preserve">В рамках основного мероприятия 1. будет осуществлено: </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разработка нормативных правовых актов, регулирующих организацию отдыха и оздоровления детей и молодежи в Лискинском муниципальном районе;</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приобретение и разработка методических материалов для организаторов летнего отдыха и оздоровления;</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разработка и утверждение планов мероприятий по обеспечению отдыха и оздоровления детей и молодежи;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формирование заявок на получение субсидий на организацию отдыха и оздоровления детей;</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 паспортизация и создание муниципального банка данных организаций и базы данных детей и молодежи, задействованных в различных формах отдыха и оздоровления;</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и проведение торгов для организации отдыха и оздоровления детей в учреждениях, расположенных в Воронежской области на побережьях Черного, Каспийского, Азовского морей.</w:t>
      </w:r>
    </w:p>
    <w:p w:rsidR="0080010F" w:rsidRDefault="0080010F" w:rsidP="0080010F">
      <w:pPr>
        <w:pStyle w:val="ListParagraph"/>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Основное мероприятие направлено на достижение показателей:</w:t>
      </w:r>
    </w:p>
    <w:p w:rsidR="0080010F" w:rsidRDefault="0080010F" w:rsidP="0080010F">
      <w:pPr>
        <w:pStyle w:val="ListParagraph"/>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  сохранение удельного веса детей школьного возраста на уровне 100 %, охваченных организованным отдыхом и оздоровлением </w:t>
      </w:r>
    </w:p>
    <w:p w:rsidR="0080010F" w:rsidRDefault="0080010F" w:rsidP="0080010F">
      <w:pPr>
        <w:pStyle w:val="ListParagraph"/>
        <w:widowControl w:val="0"/>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В ходе реализации данного основного мероприятия будут достигнуты следующие результаты:</w:t>
      </w:r>
    </w:p>
    <w:p w:rsidR="0080010F" w:rsidRDefault="0080010F" w:rsidP="0080010F">
      <w:pPr>
        <w:pStyle w:val="ListParagraph"/>
        <w:widowControl w:val="0"/>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создастся система нормативно-правового регулирования сферы отдыха и оздоровления детей в Лискинском муниципальном районе.</w:t>
      </w:r>
    </w:p>
    <w:p w:rsidR="0080010F" w:rsidRDefault="0080010F" w:rsidP="0080010F">
      <w:pPr>
        <w:pStyle w:val="ListParagraph"/>
        <w:widowControl w:val="0"/>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увеличится доверие к органам муниципальной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w:t>
      </w:r>
    </w:p>
    <w:p w:rsidR="0080010F" w:rsidRDefault="0080010F" w:rsidP="0080010F">
      <w:pPr>
        <w:ind w:firstLine="708"/>
        <w:jc w:val="both"/>
        <w:rPr>
          <w:sz w:val="20"/>
          <w:szCs w:val="20"/>
        </w:rPr>
      </w:pPr>
      <w:r>
        <w:rPr>
          <w:i/>
          <w:sz w:val="20"/>
          <w:szCs w:val="20"/>
        </w:rPr>
        <w:t>Основное мероприятие 2:</w:t>
      </w:r>
      <w:r>
        <w:rPr>
          <w:sz w:val="20"/>
          <w:szCs w:val="20"/>
        </w:rPr>
        <w:t xml:space="preserve"> «Мероприятия по развитию механизмов административной среды и межведомственного взаимодействия»</w:t>
      </w:r>
    </w:p>
    <w:p w:rsidR="0080010F" w:rsidRDefault="0080010F" w:rsidP="0080010F">
      <w:pPr>
        <w:ind w:firstLine="709"/>
        <w:jc w:val="both"/>
        <w:rPr>
          <w:sz w:val="20"/>
          <w:szCs w:val="20"/>
        </w:rPr>
      </w:pPr>
      <w:r>
        <w:rPr>
          <w:sz w:val="20"/>
          <w:szCs w:val="20"/>
        </w:rPr>
        <w:t>Сроки реализации: 2014- 2020 годы</w:t>
      </w:r>
    </w:p>
    <w:p w:rsidR="0080010F" w:rsidRDefault="0080010F" w:rsidP="0080010F">
      <w:pPr>
        <w:ind w:firstLine="709"/>
        <w:jc w:val="both"/>
        <w:rPr>
          <w:b/>
          <w:sz w:val="20"/>
          <w:szCs w:val="20"/>
        </w:rPr>
      </w:pPr>
      <w:r>
        <w:rPr>
          <w:sz w:val="20"/>
          <w:szCs w:val="20"/>
        </w:rPr>
        <w:t xml:space="preserve">В рамках реализации данного мероприятия будут решены следующие </w:t>
      </w:r>
      <w:r>
        <w:rPr>
          <w:b/>
          <w:sz w:val="20"/>
          <w:szCs w:val="20"/>
        </w:rPr>
        <w:t>задачи подпрограммы:</w:t>
      </w:r>
    </w:p>
    <w:p w:rsidR="0080010F" w:rsidRDefault="0080010F" w:rsidP="0080010F">
      <w:pPr>
        <w:ind w:firstLine="709"/>
        <w:jc w:val="both"/>
        <w:rPr>
          <w:sz w:val="20"/>
          <w:szCs w:val="20"/>
        </w:rPr>
      </w:pPr>
      <w:r>
        <w:rPr>
          <w:sz w:val="20"/>
          <w:szCs w:val="20"/>
        </w:rPr>
        <w:t>-создание системы межведомственного взаимодействия при  организации  оздоровления и отдыха детей.</w:t>
      </w:r>
    </w:p>
    <w:p w:rsidR="0080010F" w:rsidRDefault="0080010F" w:rsidP="0080010F">
      <w:pPr>
        <w:ind w:firstLine="709"/>
        <w:jc w:val="both"/>
        <w:rPr>
          <w:sz w:val="20"/>
          <w:szCs w:val="20"/>
        </w:rPr>
      </w:pPr>
      <w:r>
        <w:rPr>
          <w:sz w:val="20"/>
          <w:szCs w:val="20"/>
        </w:rPr>
        <w:t>В рамках основного мероприятия 2 будет осуществлено:</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и проведение совещаний по совершенствованию механизмов взаимодействия органов муниципальной исполнительной власти, служб и ведомств, расположенных на территории Лискинского муниципального района, работодателей и профсоюзных организаций по вопросам отдыха и оздоровления детей и молодежи;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обеспечение страхования детей-сирот, детей, оставшихся без попечения родителей, и одаренных детей в период их пребывания в организациях отдыха и оздоровления и подготовка необходимых правовых актов;</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проведение обязательных бесплатных медицинских осмотров персонала, занятого в организации отдыха и оздоровления детей и молодежи перед заключением с ними трудовых контрактов, а также детей и молодежи, направляемых в организации отдыха и оздоровления;</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оснащение медицинских кабинетов в организациях отдыха и оздоровления детей и молодежи необходимым медицинским оборудованием и лекарственными препаратами;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принятие организаций детского отдыха и оздоровления, действующих на территории </w:t>
      </w:r>
      <w:r>
        <w:rPr>
          <w:rFonts w:ascii="Times New Roman" w:hAnsi="Times New Roman"/>
          <w:sz w:val="20"/>
          <w:szCs w:val="20"/>
        </w:rPr>
        <w:lastRenderedPageBreak/>
        <w:t>Лискинского муниципального района;</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обеспечение комплексной безопасности организаций отдыха и оздоровления детей и молодежи;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обеспечение санитарно-гигиенического и противоэпидемиологического режима в организациях отдыха и оздоровления детей и молодежи;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подведение итогов организации отдыха и оздоровления детей и молодежи в Лискинском муниципальном районе.</w:t>
      </w:r>
    </w:p>
    <w:p w:rsidR="0080010F" w:rsidRDefault="0080010F" w:rsidP="0080010F">
      <w:pPr>
        <w:ind w:firstLine="709"/>
        <w:jc w:val="both"/>
        <w:rPr>
          <w:sz w:val="20"/>
          <w:szCs w:val="20"/>
        </w:rPr>
      </w:pPr>
      <w:r>
        <w:rPr>
          <w:sz w:val="20"/>
          <w:szCs w:val="20"/>
        </w:rPr>
        <w:t>Основное мероприятие 2 направлено на достижение показателей:</w:t>
      </w:r>
    </w:p>
    <w:p w:rsidR="0080010F" w:rsidRDefault="0080010F" w:rsidP="0080010F">
      <w:pPr>
        <w:ind w:firstLine="709"/>
        <w:jc w:val="both"/>
        <w:rPr>
          <w:sz w:val="20"/>
          <w:szCs w:val="20"/>
        </w:rPr>
      </w:pPr>
      <w:r>
        <w:rPr>
          <w:sz w:val="20"/>
          <w:szCs w:val="20"/>
        </w:rPr>
        <w:t>- сохранение удельного веса детей школьного возраста на уровне 100%, охваченных организованным отдыхом и оздоровлением;</w:t>
      </w:r>
    </w:p>
    <w:p w:rsidR="0080010F" w:rsidRDefault="0080010F" w:rsidP="0080010F">
      <w:pPr>
        <w:ind w:firstLine="709"/>
        <w:jc w:val="both"/>
        <w:rPr>
          <w:sz w:val="20"/>
          <w:szCs w:val="20"/>
        </w:rPr>
      </w:pPr>
      <w:r>
        <w:rPr>
          <w:sz w:val="20"/>
          <w:szCs w:val="20"/>
        </w:rPr>
        <w:t>- 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организациях отдыха и оздоровления детей и молодежи.</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pStyle w:val="ListParagraph"/>
        <w:widowControl w:val="0"/>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увеличится % выполненных предписаний, выданных надзорными органами по обеспечению санитарно-гигиенического и противоэпидемиологического  режима  в  организациях отдыха и оздоровления детей и молодежи до 100%.</w:t>
      </w:r>
    </w:p>
    <w:p w:rsidR="0080010F" w:rsidRDefault="0080010F" w:rsidP="0080010F">
      <w:pPr>
        <w:pStyle w:val="ListParagraph"/>
        <w:spacing w:after="0" w:line="240" w:lineRule="auto"/>
        <w:rPr>
          <w:rFonts w:ascii="Times New Roman" w:hAnsi="Times New Roman"/>
          <w:sz w:val="20"/>
          <w:szCs w:val="20"/>
          <w:lang w:eastAsia="ru-RU"/>
        </w:rPr>
      </w:pPr>
      <w:r>
        <w:rPr>
          <w:rFonts w:ascii="Times New Roman" w:hAnsi="Times New Roman"/>
          <w:i/>
          <w:sz w:val="20"/>
          <w:szCs w:val="20"/>
          <w:lang w:eastAsia="ru-RU"/>
        </w:rPr>
        <w:t>Основное мероприятия 3</w:t>
      </w:r>
      <w:r>
        <w:rPr>
          <w:rFonts w:ascii="Times New Roman" w:hAnsi="Times New Roman"/>
          <w:sz w:val="20"/>
          <w:szCs w:val="20"/>
          <w:lang w:eastAsia="ru-RU"/>
        </w:rPr>
        <w:t xml:space="preserve"> «Организация отдыха и  оздоровления детей и молодежи».</w:t>
      </w:r>
    </w:p>
    <w:p w:rsidR="0080010F" w:rsidRDefault="0080010F" w:rsidP="0080010F">
      <w:pPr>
        <w:ind w:firstLine="709"/>
        <w:jc w:val="both"/>
        <w:rPr>
          <w:sz w:val="20"/>
          <w:szCs w:val="20"/>
        </w:rPr>
      </w:pPr>
      <w:r>
        <w:rPr>
          <w:sz w:val="20"/>
          <w:szCs w:val="20"/>
        </w:rPr>
        <w:t>Сроки реализации: 2014- 2020 годы</w:t>
      </w:r>
    </w:p>
    <w:p w:rsidR="0080010F" w:rsidRDefault="0080010F" w:rsidP="0080010F">
      <w:pPr>
        <w:ind w:firstLine="709"/>
        <w:jc w:val="both"/>
        <w:rPr>
          <w:sz w:val="20"/>
          <w:szCs w:val="20"/>
        </w:rPr>
      </w:pPr>
      <w:r>
        <w:rPr>
          <w:sz w:val="20"/>
          <w:szCs w:val="20"/>
        </w:rPr>
        <w:t xml:space="preserve">В рамках реализации данного мероприятия будут решены следующие </w:t>
      </w:r>
      <w:r>
        <w:rPr>
          <w:b/>
          <w:sz w:val="20"/>
          <w:szCs w:val="20"/>
        </w:rPr>
        <w:t>задачи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 сохранение и развитие инфраструктуры детского отдыха и оздоровления детей в Лискинском муниципальном районе;</w:t>
      </w:r>
    </w:p>
    <w:p w:rsidR="0080010F" w:rsidRDefault="0080010F" w:rsidP="0080010F">
      <w:pPr>
        <w:widowControl w:val="0"/>
        <w:autoSpaceDE w:val="0"/>
        <w:autoSpaceDN w:val="0"/>
        <w:adjustRightInd w:val="0"/>
        <w:ind w:firstLine="709"/>
        <w:jc w:val="both"/>
        <w:rPr>
          <w:sz w:val="20"/>
          <w:szCs w:val="20"/>
        </w:rPr>
      </w:pPr>
      <w:r>
        <w:rPr>
          <w:sz w:val="20"/>
          <w:szCs w:val="20"/>
        </w:rPr>
        <w:t>- содействие развитию различных организаций, предоставляющих услуги в данной сфере летнего отдыха и оздоровления детей.</w:t>
      </w:r>
    </w:p>
    <w:p w:rsidR="0080010F" w:rsidRDefault="0080010F" w:rsidP="0080010F">
      <w:pPr>
        <w:ind w:firstLine="709"/>
        <w:jc w:val="both"/>
        <w:rPr>
          <w:sz w:val="20"/>
          <w:szCs w:val="20"/>
        </w:rPr>
      </w:pPr>
      <w:r>
        <w:rPr>
          <w:sz w:val="20"/>
          <w:szCs w:val="20"/>
        </w:rPr>
        <w:t>В рамках основного мероприятия 3 будет осуществлено:</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поддержка функционирования муниципальных  организаций отдыха и оздоровления детей;</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содействие в организации круглогодичного санаторно-курортного оздоровления детей-сирот и детей, оставшихся без попечения родителей;</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содействие в организации отдыха и оздоровления детей-сирот, детей, оставшихся без попечения родителей, и одаренных детей в загородных детских оздоровительных лагерях, расположенных на территории  Лискинского муниципального района, загородных детских оздоровительных лагерях Воронежской области и лагерях, расположенных на побережье Черного, Азовского и Каспийского морей;</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отдыха и оздоровления детей в лагерях дневного пребывания;</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обеспечение доступности организаций, предоставляющих услуги отдыха и оздоровления детей и подростков, для детей-инвалидов, создание безбарьерной среды;</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профильных и тематических смен различной направленности;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оборонно-спортивных профильных смен для детей и молодежи допризывного возраста;</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мероприятий, направленных на укрепление материально-технической базы  детских оздоровительных лагерей.</w:t>
      </w:r>
    </w:p>
    <w:p w:rsidR="0080010F" w:rsidRDefault="0080010F" w:rsidP="0080010F">
      <w:pPr>
        <w:ind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ind w:firstLine="709"/>
        <w:jc w:val="both"/>
        <w:rPr>
          <w:sz w:val="20"/>
          <w:szCs w:val="20"/>
        </w:rPr>
      </w:pPr>
      <w:r>
        <w:rPr>
          <w:sz w:val="20"/>
          <w:szCs w:val="20"/>
        </w:rPr>
        <w:t>-  сохранение удельного веса детей школьного возраста на уровне 100%, охваченных организованным отдыхом и оздоровлением;</w:t>
      </w:r>
    </w:p>
    <w:p w:rsidR="0080010F" w:rsidRDefault="0080010F" w:rsidP="0080010F">
      <w:pPr>
        <w:widowControl w:val="0"/>
        <w:autoSpaceDE w:val="0"/>
        <w:autoSpaceDN w:val="0"/>
        <w:adjustRightInd w:val="0"/>
        <w:jc w:val="both"/>
        <w:rPr>
          <w:sz w:val="20"/>
          <w:szCs w:val="20"/>
        </w:rPr>
      </w:pPr>
      <w:r>
        <w:rPr>
          <w:sz w:val="20"/>
          <w:szCs w:val="20"/>
        </w:rPr>
        <w:t xml:space="preserve">          - сохранение удельного веса детей, находящихся в трудной жизненной ситуации на уровне 100%,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 </w:t>
      </w:r>
    </w:p>
    <w:p w:rsidR="0080010F" w:rsidRDefault="0080010F" w:rsidP="0080010F">
      <w:pPr>
        <w:pStyle w:val="ListParagraph"/>
        <w:widowControl w:val="0"/>
        <w:autoSpaceDE w:val="0"/>
        <w:autoSpaceDN w:val="0"/>
        <w:adjustRightInd w:val="0"/>
        <w:spacing w:after="0" w:line="240" w:lineRule="auto"/>
        <w:ind w:left="0" w:firstLine="708"/>
        <w:jc w:val="both"/>
        <w:rPr>
          <w:rFonts w:ascii="Times New Roman" w:hAnsi="Times New Roman"/>
          <w:sz w:val="20"/>
          <w:szCs w:val="20"/>
        </w:rPr>
      </w:pPr>
      <w:r>
        <w:rPr>
          <w:rFonts w:ascii="Times New Roman" w:hAnsi="Times New Roman"/>
          <w:sz w:val="20"/>
          <w:szCs w:val="20"/>
        </w:rPr>
        <w:t>В ходе реализации данного основного мероприятия будут достигнуты следующие результаты:</w:t>
      </w:r>
    </w:p>
    <w:p w:rsidR="0080010F" w:rsidRDefault="0080010F" w:rsidP="0080010F">
      <w:pPr>
        <w:pStyle w:val="ListParagraph"/>
        <w:widowControl w:val="0"/>
        <w:numPr>
          <w:ilvl w:val="0"/>
          <w:numId w:val="17"/>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Сохранится удельный вес детей школьного возраста, охваченных организованным отдыхом и оздоровлением на уровне 100%. </w:t>
      </w:r>
    </w:p>
    <w:p w:rsidR="0080010F" w:rsidRDefault="0080010F" w:rsidP="0080010F">
      <w:pPr>
        <w:pStyle w:val="ListParagraph"/>
        <w:widowControl w:val="0"/>
        <w:numPr>
          <w:ilvl w:val="0"/>
          <w:numId w:val="17"/>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Сохранится удельный вес детей, находящихся в трудной жизненной ситуации на уровне 100%, охваченных организованным отдыхом и оздоровлением в лагерях дневного пребывания, загородных детских оздоровительных и профильных лагерях. </w:t>
      </w:r>
    </w:p>
    <w:p w:rsidR="0080010F" w:rsidRDefault="0080010F" w:rsidP="0080010F">
      <w:pPr>
        <w:pStyle w:val="ListParagraph"/>
        <w:widowControl w:val="0"/>
        <w:numPr>
          <w:ilvl w:val="0"/>
          <w:numId w:val="17"/>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Мероприятия, направленные на создание безбарьерной среды для детей-инвалидов будут проведены в количестве 35 единиц.</w:t>
      </w:r>
    </w:p>
    <w:p w:rsidR="0080010F" w:rsidRDefault="0080010F" w:rsidP="0080010F">
      <w:pPr>
        <w:pStyle w:val="ListParagraph"/>
        <w:spacing w:after="0" w:line="240" w:lineRule="auto"/>
        <w:ind w:left="0" w:firstLine="708"/>
        <w:rPr>
          <w:rFonts w:ascii="Times New Roman" w:hAnsi="Times New Roman"/>
          <w:sz w:val="20"/>
          <w:szCs w:val="20"/>
          <w:lang w:eastAsia="ru-RU"/>
        </w:rPr>
      </w:pPr>
      <w:r>
        <w:rPr>
          <w:rFonts w:ascii="Times New Roman" w:hAnsi="Times New Roman"/>
          <w:i/>
          <w:sz w:val="20"/>
          <w:szCs w:val="20"/>
          <w:lang w:eastAsia="ru-RU"/>
        </w:rPr>
        <w:t>Основное мероприятие 4</w:t>
      </w:r>
      <w:r>
        <w:rPr>
          <w:rFonts w:ascii="Times New Roman" w:hAnsi="Times New Roman"/>
          <w:sz w:val="20"/>
          <w:szCs w:val="20"/>
          <w:lang w:eastAsia="ru-RU"/>
        </w:rPr>
        <w:t xml:space="preserve"> «Совершенствование кадрового и информационно-методического обеспечения организации и проведения детской оздоровительной кампании».</w:t>
      </w:r>
    </w:p>
    <w:p w:rsidR="0080010F" w:rsidRDefault="0080010F" w:rsidP="0080010F">
      <w:pPr>
        <w:ind w:firstLine="709"/>
        <w:jc w:val="both"/>
        <w:rPr>
          <w:sz w:val="20"/>
          <w:szCs w:val="20"/>
        </w:rPr>
      </w:pPr>
      <w:r>
        <w:rPr>
          <w:sz w:val="20"/>
          <w:szCs w:val="20"/>
        </w:rPr>
        <w:t>Сроки реализации: 2014- 2020 годы</w:t>
      </w:r>
    </w:p>
    <w:p w:rsidR="0080010F" w:rsidRDefault="0080010F" w:rsidP="0080010F">
      <w:pPr>
        <w:ind w:firstLine="709"/>
        <w:jc w:val="both"/>
        <w:rPr>
          <w:sz w:val="20"/>
          <w:szCs w:val="20"/>
        </w:rPr>
      </w:pPr>
      <w:r>
        <w:rPr>
          <w:sz w:val="20"/>
          <w:szCs w:val="20"/>
        </w:rPr>
        <w:t xml:space="preserve">В рамках реализации данного мероприятия будут решены следующие </w:t>
      </w:r>
      <w:r>
        <w:rPr>
          <w:b/>
          <w:sz w:val="20"/>
          <w:szCs w:val="20"/>
        </w:rPr>
        <w:t>задачи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создание системы информационно-методической поддержки сферы оздоровления и отдыха детей. </w:t>
      </w:r>
    </w:p>
    <w:p w:rsidR="0080010F" w:rsidRDefault="0080010F" w:rsidP="0080010F">
      <w:pPr>
        <w:ind w:firstLine="709"/>
        <w:jc w:val="both"/>
        <w:rPr>
          <w:sz w:val="20"/>
          <w:szCs w:val="20"/>
        </w:rPr>
      </w:pPr>
      <w:r>
        <w:rPr>
          <w:sz w:val="20"/>
          <w:szCs w:val="20"/>
        </w:rPr>
        <w:t>В рамках основного мероприятия 4 будет осуществлено:</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xml:space="preserve">совершенствование кадрового и информационно-методического обеспечения организации и </w:t>
      </w:r>
      <w:r>
        <w:rPr>
          <w:rFonts w:ascii="Times New Roman" w:hAnsi="Times New Roman"/>
          <w:sz w:val="20"/>
          <w:szCs w:val="20"/>
        </w:rPr>
        <w:lastRenderedPageBreak/>
        <w:t>проведения детской оздоровительной кампании;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и проведение ежегодной подготовки и переподготовки персонала, занятого в организациях отдыха и оздоровления детей и молодежи;</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организация и проведение районных смотров-конкурсов  на лучшее образовательное учреждение по организации отдыха и оздоровления детей и молодежи, лучший лагерь с дневным пребыванием детей, лучший передвижной лагерь;</w:t>
      </w:r>
    </w:p>
    <w:p w:rsidR="0080010F" w:rsidRDefault="0080010F" w:rsidP="0080010F">
      <w:pPr>
        <w:pStyle w:val="ListParagraph"/>
        <w:widowControl w:val="0"/>
        <w:numPr>
          <w:ilvl w:val="0"/>
          <w:numId w:val="16"/>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разработка и реализация программ духовно-нравственного, гражданско-патриотического и трудового воспитания детей, активно участвующих в общественно значимых делах, в оздоровительных организациях отдыха и оздоровления детей и молодежи;</w:t>
      </w:r>
    </w:p>
    <w:p w:rsidR="0080010F" w:rsidRDefault="0080010F" w:rsidP="0080010F">
      <w:pPr>
        <w:ind w:firstLine="709"/>
        <w:jc w:val="both"/>
        <w:rPr>
          <w:sz w:val="20"/>
          <w:szCs w:val="20"/>
        </w:rPr>
      </w:pPr>
      <w:r>
        <w:rPr>
          <w:sz w:val="20"/>
          <w:szCs w:val="20"/>
        </w:rPr>
        <w:t>Основное мероприятие 4 направлено на достижение показателей:</w:t>
      </w:r>
    </w:p>
    <w:p w:rsidR="0080010F" w:rsidRDefault="0080010F" w:rsidP="0080010F">
      <w:pPr>
        <w:ind w:firstLine="709"/>
        <w:jc w:val="both"/>
        <w:rPr>
          <w:sz w:val="20"/>
          <w:szCs w:val="20"/>
        </w:rPr>
      </w:pPr>
      <w:r>
        <w:rPr>
          <w:sz w:val="20"/>
          <w:szCs w:val="20"/>
        </w:rPr>
        <w:t>- сохранение удельного веса детей на уровне 100%, охваченных организованным отдыхом и оздоровлением;</w:t>
      </w:r>
    </w:p>
    <w:p w:rsidR="0080010F" w:rsidRDefault="0080010F" w:rsidP="0080010F">
      <w:pPr>
        <w:ind w:firstLine="709"/>
        <w:jc w:val="both"/>
        <w:rPr>
          <w:sz w:val="20"/>
          <w:szCs w:val="20"/>
        </w:rPr>
      </w:pPr>
      <w:r>
        <w:rPr>
          <w:sz w:val="20"/>
          <w:szCs w:val="20"/>
        </w:rPr>
        <w:t>- увеличение численности персонала, занятого в организации отдыха и оздоровления, охваченных повышением квалификации.</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pStyle w:val="ListParagraph"/>
        <w:widowControl w:val="0"/>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 количество человек, охваченных повышением квалификации возрастет до 95%, что повысит уровень предоставляемых услуг по отдыху и оздоровлению детей.</w:t>
      </w:r>
    </w:p>
    <w:p w:rsidR="0080010F" w:rsidRDefault="0080010F" w:rsidP="0080010F">
      <w:pPr>
        <w:pStyle w:val="ListParagraph"/>
        <w:widowControl w:val="0"/>
        <w:autoSpaceDE w:val="0"/>
        <w:autoSpaceDN w:val="0"/>
        <w:adjustRightInd w:val="0"/>
        <w:spacing w:after="0" w:line="240" w:lineRule="auto"/>
        <w:ind w:left="0"/>
        <w:jc w:val="both"/>
        <w:rPr>
          <w:rFonts w:ascii="Times New Roman" w:hAnsi="Times New Roman"/>
          <w:sz w:val="20"/>
          <w:szCs w:val="20"/>
        </w:rPr>
      </w:pPr>
    </w:p>
    <w:p w:rsidR="0080010F" w:rsidRDefault="0080010F" w:rsidP="0080010F">
      <w:pPr>
        <w:numPr>
          <w:ilvl w:val="0"/>
          <w:numId w:val="17"/>
        </w:numPr>
        <w:jc w:val="center"/>
        <w:rPr>
          <w:b/>
          <w:sz w:val="20"/>
          <w:szCs w:val="20"/>
        </w:rPr>
      </w:pPr>
      <w:r>
        <w:rPr>
          <w:b/>
          <w:sz w:val="20"/>
          <w:szCs w:val="20"/>
        </w:rPr>
        <w:t>Основные меры муниципального регулирования</w:t>
      </w:r>
    </w:p>
    <w:p w:rsidR="0080010F" w:rsidRDefault="0080010F" w:rsidP="0080010F">
      <w:pPr>
        <w:ind w:left="367"/>
        <w:rPr>
          <w:b/>
          <w:sz w:val="20"/>
          <w:szCs w:val="20"/>
        </w:rPr>
      </w:pPr>
    </w:p>
    <w:p w:rsidR="0080010F" w:rsidRDefault="0080010F" w:rsidP="0080010F">
      <w:pPr>
        <w:autoSpaceDE w:val="0"/>
        <w:autoSpaceDN w:val="0"/>
        <w:adjustRightInd w:val="0"/>
        <w:ind w:firstLine="709"/>
        <w:jc w:val="both"/>
        <w:rPr>
          <w:sz w:val="20"/>
          <w:szCs w:val="20"/>
        </w:rPr>
      </w:pPr>
      <w:r>
        <w:rPr>
          <w:sz w:val="20"/>
          <w:szCs w:val="20"/>
        </w:rPr>
        <w:t xml:space="preserve">С целью реализации основных мероприятий подпрограммы 4 , в том числе с учетом сложившейся практики реализации полномочий, определенных </w:t>
      </w:r>
      <w:hyperlink r:id="rId38" w:history="1">
        <w:r>
          <w:rPr>
            <w:rStyle w:val="a4"/>
            <w:sz w:val="20"/>
            <w:szCs w:val="20"/>
          </w:rPr>
          <w:t>Законом</w:t>
        </w:r>
      </w:hyperlink>
      <w:r>
        <w:rPr>
          <w:sz w:val="20"/>
          <w:szCs w:val="20"/>
        </w:rPr>
        <w:t xml:space="preserve"> Воронежской области от 29.12.2009 № 178-ОЗ «Об организации и обеспечении отдыха и оздоровления детей Воронежской области» планируется разработка и утверждение нормативных правовых актов, связанных с порядком:</w:t>
      </w:r>
    </w:p>
    <w:p w:rsidR="0080010F" w:rsidRDefault="0080010F" w:rsidP="0080010F">
      <w:pPr>
        <w:pStyle w:val="ListParagraph"/>
        <w:widowControl w:val="0"/>
        <w:numPr>
          <w:ilvl w:val="0"/>
          <w:numId w:val="18"/>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финансирования мероприятий организаций отдыха и оздоровления детей;</w:t>
      </w:r>
    </w:p>
    <w:p w:rsidR="0080010F" w:rsidRDefault="0080010F" w:rsidP="0080010F">
      <w:pPr>
        <w:pStyle w:val="ListParagraph"/>
        <w:numPr>
          <w:ilvl w:val="0"/>
          <w:numId w:val="18"/>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определения стандартов организации летнего отдыха детей и молодежи в различных формах отдыха;</w:t>
      </w:r>
    </w:p>
    <w:p w:rsidR="0080010F" w:rsidRDefault="0080010F" w:rsidP="0080010F">
      <w:pPr>
        <w:pStyle w:val="ListParagraph"/>
        <w:numPr>
          <w:ilvl w:val="0"/>
          <w:numId w:val="18"/>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открытия и осуществления деятельности в сфере услуг отдыха и оздоровления;</w:t>
      </w:r>
    </w:p>
    <w:p w:rsidR="0080010F" w:rsidRDefault="0080010F" w:rsidP="0080010F">
      <w:pPr>
        <w:pStyle w:val="ListParagraph"/>
        <w:numPr>
          <w:ilvl w:val="0"/>
          <w:numId w:val="18"/>
        </w:numPr>
        <w:autoSpaceDE w:val="0"/>
        <w:autoSpaceDN w:val="0"/>
        <w:adjustRightInd w:val="0"/>
        <w:spacing w:after="0" w:line="240" w:lineRule="auto"/>
        <w:ind w:left="0" w:firstLine="709"/>
        <w:jc w:val="both"/>
        <w:rPr>
          <w:rFonts w:ascii="Times New Roman" w:hAnsi="Times New Roman"/>
          <w:sz w:val="20"/>
          <w:szCs w:val="20"/>
        </w:rPr>
      </w:pPr>
      <w:r>
        <w:rPr>
          <w:rFonts w:ascii="Times New Roman" w:hAnsi="Times New Roman"/>
          <w:sz w:val="20"/>
          <w:szCs w:val="20"/>
        </w:rPr>
        <w:t>осуществления обязательств муниципальных органов власти, работодателей и профсоюзных организаций;</w:t>
      </w:r>
    </w:p>
    <w:p w:rsidR="0080010F" w:rsidRDefault="0080010F" w:rsidP="0080010F">
      <w:pPr>
        <w:ind w:firstLine="709"/>
        <w:jc w:val="both"/>
        <w:rPr>
          <w:sz w:val="20"/>
          <w:szCs w:val="20"/>
        </w:rPr>
      </w:pPr>
      <w:r>
        <w:rPr>
          <w:sz w:val="20"/>
          <w:szCs w:val="20"/>
        </w:rPr>
        <w:t>Полномочия муниципальных образований определены: в Федеральном законе от 06.10.2003 № 131-ФЗ (ред. от 02.07.2013) «Об общих принципах организации местного самоуправления в Российской Федерации» статья 15, пункт11:</w:t>
      </w:r>
    </w:p>
    <w:p w:rsidR="0080010F" w:rsidRDefault="0080010F" w:rsidP="0080010F">
      <w:pPr>
        <w:ind w:firstLine="709"/>
        <w:jc w:val="both"/>
        <w:rPr>
          <w:sz w:val="20"/>
          <w:szCs w:val="20"/>
        </w:rPr>
      </w:pPr>
      <w:r>
        <w:rPr>
          <w:sz w:val="20"/>
          <w:szCs w:val="20"/>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w:t>
      </w:r>
      <w:hyperlink r:id="rId39" w:history="1">
        <w:r>
          <w:rPr>
            <w:rStyle w:val="a4"/>
            <w:sz w:val="20"/>
            <w:szCs w:val="20"/>
          </w:rPr>
          <w:t>законом</w:t>
        </w:r>
      </w:hyperlink>
      <w:r>
        <w:rPr>
          <w:sz w:val="20"/>
          <w:szCs w:val="20"/>
        </w:rPr>
        <w:t xml:space="preserve"> Воронежской области от 29.12.2009 № 178-ОЗ «Об организации и обеспечении отдыха и оздоровления детей Воронежской области», статьей 7</w:t>
      </w:r>
    </w:p>
    <w:p w:rsidR="0080010F" w:rsidRDefault="0080010F" w:rsidP="0080010F">
      <w:pPr>
        <w:ind w:firstLine="709"/>
        <w:jc w:val="both"/>
        <w:rPr>
          <w:sz w:val="20"/>
          <w:szCs w:val="20"/>
        </w:rPr>
      </w:pPr>
      <w:r>
        <w:rPr>
          <w:sz w:val="20"/>
          <w:szCs w:val="20"/>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80010F" w:rsidRDefault="0080010F" w:rsidP="0080010F">
      <w:pPr>
        <w:ind w:firstLine="709"/>
        <w:jc w:val="both"/>
        <w:rPr>
          <w:sz w:val="20"/>
          <w:szCs w:val="20"/>
        </w:rPr>
      </w:pPr>
      <w:r>
        <w:rPr>
          <w:sz w:val="20"/>
          <w:szCs w:val="20"/>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p>
    <w:p w:rsidR="0080010F" w:rsidRDefault="0080010F" w:rsidP="0080010F">
      <w:pPr>
        <w:pStyle w:val="ListParagraph"/>
        <w:widowControl w:val="0"/>
        <w:autoSpaceDE w:val="0"/>
        <w:autoSpaceDN w:val="0"/>
        <w:adjustRightInd w:val="0"/>
        <w:spacing w:after="0" w:line="240" w:lineRule="auto"/>
        <w:ind w:left="0"/>
        <w:jc w:val="both"/>
        <w:rPr>
          <w:rFonts w:ascii="Times New Roman" w:hAnsi="Times New Roman"/>
          <w:sz w:val="20"/>
          <w:szCs w:val="20"/>
        </w:rPr>
      </w:pPr>
    </w:p>
    <w:p w:rsidR="0080010F" w:rsidRDefault="0080010F" w:rsidP="0080010F">
      <w:pPr>
        <w:ind w:left="7"/>
        <w:jc w:val="center"/>
        <w:rPr>
          <w:b/>
          <w:sz w:val="20"/>
          <w:szCs w:val="20"/>
        </w:rPr>
      </w:pPr>
      <w:r>
        <w:rPr>
          <w:b/>
          <w:sz w:val="20"/>
          <w:szCs w:val="20"/>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0010F" w:rsidRDefault="0080010F" w:rsidP="0080010F">
      <w:pPr>
        <w:ind w:firstLine="709"/>
        <w:jc w:val="both"/>
        <w:rPr>
          <w:sz w:val="20"/>
          <w:szCs w:val="20"/>
        </w:rPr>
      </w:pPr>
    </w:p>
    <w:p w:rsidR="0080010F" w:rsidRDefault="0080010F" w:rsidP="0080010F">
      <w:pPr>
        <w:ind w:firstLine="709"/>
        <w:jc w:val="both"/>
        <w:rPr>
          <w:sz w:val="20"/>
          <w:szCs w:val="20"/>
        </w:rPr>
      </w:pPr>
      <w:r>
        <w:rPr>
          <w:sz w:val="20"/>
          <w:szCs w:val="20"/>
        </w:rPr>
        <w:t>Общественные, научные и иные организации, а также государственных внебюджетных фонды  и физические лица участвуют в реализации основных мероприятий подпрограммы 4.</w:t>
      </w:r>
    </w:p>
    <w:p w:rsidR="0080010F" w:rsidRDefault="0080010F" w:rsidP="0080010F">
      <w:pPr>
        <w:ind w:firstLine="709"/>
        <w:jc w:val="both"/>
        <w:rPr>
          <w:sz w:val="20"/>
          <w:szCs w:val="20"/>
        </w:rPr>
      </w:pPr>
      <w:r>
        <w:rPr>
          <w:sz w:val="20"/>
          <w:szCs w:val="20"/>
        </w:rPr>
        <w:t xml:space="preserve"> Кроме того, в рамках основных мероприятий предусмотрены единовременные выплаты лучшим организаторам и педагогом работающим в системе отдыха и оздоровления детей.</w:t>
      </w:r>
    </w:p>
    <w:p w:rsidR="0080010F" w:rsidRDefault="0080010F" w:rsidP="0080010F">
      <w:pPr>
        <w:ind w:firstLine="709"/>
        <w:jc w:val="both"/>
        <w:rPr>
          <w:sz w:val="20"/>
          <w:szCs w:val="20"/>
        </w:rPr>
      </w:pPr>
    </w:p>
    <w:p w:rsidR="0080010F" w:rsidRDefault="0080010F" w:rsidP="0080010F">
      <w:pPr>
        <w:jc w:val="center"/>
        <w:rPr>
          <w:b/>
          <w:sz w:val="20"/>
          <w:szCs w:val="20"/>
        </w:rPr>
      </w:pPr>
      <w:r>
        <w:rPr>
          <w:b/>
          <w:sz w:val="20"/>
          <w:szCs w:val="20"/>
        </w:rPr>
        <w:t>6.  Финансовое обеспечение реализации подпрограммы</w:t>
      </w:r>
    </w:p>
    <w:p w:rsidR="0080010F" w:rsidRDefault="0080010F" w:rsidP="0080010F">
      <w:pPr>
        <w:jc w:val="center"/>
        <w:rPr>
          <w:b/>
          <w:sz w:val="20"/>
          <w:szCs w:val="20"/>
        </w:rPr>
      </w:pPr>
    </w:p>
    <w:p w:rsidR="0080010F" w:rsidRDefault="0080010F" w:rsidP="0080010F">
      <w:pPr>
        <w:ind w:firstLine="708"/>
        <w:jc w:val="both"/>
        <w:rPr>
          <w:color w:val="000000"/>
          <w:sz w:val="20"/>
          <w:szCs w:val="20"/>
        </w:rPr>
      </w:pPr>
      <w:r>
        <w:rPr>
          <w:color w:val="000000"/>
          <w:sz w:val="20"/>
          <w:szCs w:val="20"/>
        </w:rPr>
        <w:lastRenderedPageBreak/>
        <w:t>Реализацию мероприятий программы планируется осуществлять за счет средств муниципального бюджета, средств областного бюджета,  а также внебюджетных средств. В качестве внебюджетных средств, планируется привлечение средств родителей и предприятий, участвующих в мероприятиях программы.</w:t>
      </w:r>
    </w:p>
    <w:p w:rsidR="0080010F" w:rsidRDefault="0080010F" w:rsidP="0080010F">
      <w:pPr>
        <w:jc w:val="both"/>
        <w:rPr>
          <w:sz w:val="20"/>
          <w:szCs w:val="20"/>
        </w:rPr>
      </w:pPr>
      <w:r>
        <w:rPr>
          <w:color w:val="000000"/>
          <w:sz w:val="20"/>
          <w:szCs w:val="20"/>
        </w:rPr>
        <w:t>Общий объем финансирования муниципальной подпрограммы  составляет:</w:t>
      </w:r>
      <w:r>
        <w:rPr>
          <w:sz w:val="20"/>
          <w:szCs w:val="20"/>
        </w:rPr>
        <w:t xml:space="preserve"> 6715,1 тыс. руб., в том числе:</w:t>
      </w:r>
    </w:p>
    <w:p w:rsidR="0080010F" w:rsidRDefault="0080010F" w:rsidP="0080010F">
      <w:pPr>
        <w:jc w:val="both"/>
        <w:rPr>
          <w:sz w:val="20"/>
          <w:szCs w:val="20"/>
        </w:rPr>
      </w:pPr>
      <w:r>
        <w:rPr>
          <w:sz w:val="20"/>
          <w:szCs w:val="20"/>
        </w:rPr>
        <w:t>2014 год - 928,0 тыс. руб.</w:t>
      </w:r>
    </w:p>
    <w:p w:rsidR="0080010F" w:rsidRDefault="0080010F" w:rsidP="0080010F">
      <w:pPr>
        <w:jc w:val="both"/>
        <w:rPr>
          <w:sz w:val="20"/>
          <w:szCs w:val="20"/>
        </w:rPr>
      </w:pPr>
      <w:r>
        <w:rPr>
          <w:sz w:val="20"/>
          <w:szCs w:val="20"/>
        </w:rPr>
        <w:t>2015 год – 814,1 тыс. руб.</w:t>
      </w:r>
    </w:p>
    <w:p w:rsidR="0080010F" w:rsidRDefault="0080010F" w:rsidP="0080010F">
      <w:pPr>
        <w:jc w:val="both"/>
        <w:rPr>
          <w:sz w:val="20"/>
          <w:szCs w:val="20"/>
        </w:rPr>
      </w:pPr>
      <w:r>
        <w:rPr>
          <w:sz w:val="20"/>
          <w:szCs w:val="20"/>
        </w:rPr>
        <w:t>2016 год – 900,0 тыс. руб.</w:t>
      </w:r>
    </w:p>
    <w:p w:rsidR="0080010F" w:rsidRDefault="0080010F" w:rsidP="0080010F">
      <w:pPr>
        <w:jc w:val="both"/>
        <w:rPr>
          <w:sz w:val="20"/>
          <w:szCs w:val="20"/>
        </w:rPr>
      </w:pPr>
      <w:r>
        <w:rPr>
          <w:sz w:val="20"/>
          <w:szCs w:val="20"/>
        </w:rPr>
        <w:t>2017 год – 945,0 тыс. руб.</w:t>
      </w:r>
    </w:p>
    <w:p w:rsidR="0080010F" w:rsidRDefault="0080010F" w:rsidP="0080010F">
      <w:pPr>
        <w:jc w:val="both"/>
        <w:rPr>
          <w:sz w:val="20"/>
          <w:szCs w:val="20"/>
        </w:rPr>
      </w:pPr>
      <w:r>
        <w:rPr>
          <w:sz w:val="20"/>
          <w:szCs w:val="20"/>
        </w:rPr>
        <w:t>2018 год – 992,0 тыс. руб.</w:t>
      </w:r>
    </w:p>
    <w:p w:rsidR="0080010F" w:rsidRDefault="0080010F" w:rsidP="0080010F">
      <w:pPr>
        <w:jc w:val="both"/>
        <w:rPr>
          <w:sz w:val="20"/>
          <w:szCs w:val="20"/>
        </w:rPr>
      </w:pPr>
      <w:r>
        <w:rPr>
          <w:sz w:val="20"/>
          <w:szCs w:val="20"/>
        </w:rPr>
        <w:t xml:space="preserve">2019 год – 1042,0 тыс. руб. </w:t>
      </w:r>
    </w:p>
    <w:p w:rsidR="0080010F" w:rsidRDefault="0080010F" w:rsidP="0080010F">
      <w:pPr>
        <w:jc w:val="both"/>
        <w:rPr>
          <w:sz w:val="20"/>
          <w:szCs w:val="20"/>
        </w:rPr>
      </w:pPr>
      <w:r>
        <w:rPr>
          <w:sz w:val="20"/>
          <w:szCs w:val="20"/>
        </w:rPr>
        <w:t>2020 год – 1094,0 тыс. руб.</w:t>
      </w:r>
    </w:p>
    <w:p w:rsidR="0080010F" w:rsidRDefault="0080010F" w:rsidP="0080010F">
      <w:pPr>
        <w:jc w:val="both"/>
        <w:rPr>
          <w:sz w:val="20"/>
          <w:szCs w:val="20"/>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709"/>
        <w:gridCol w:w="850"/>
        <w:gridCol w:w="851"/>
        <w:gridCol w:w="851"/>
        <w:gridCol w:w="852"/>
        <w:gridCol w:w="851"/>
        <w:gridCol w:w="852"/>
        <w:gridCol w:w="851"/>
        <w:gridCol w:w="852"/>
        <w:gridCol w:w="851"/>
      </w:tblGrid>
      <w:tr w:rsidR="0080010F" w:rsidTr="0080010F">
        <w:trPr>
          <w:trHeight w:val="273"/>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Основные мероприятия подпрограммы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Срок реализации</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Источники финансирования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Сумма расходов, всего, тыс. рублей</w:t>
            </w:r>
          </w:p>
        </w:tc>
        <w:tc>
          <w:tcPr>
            <w:tcW w:w="5953" w:type="dxa"/>
            <w:gridSpan w:val="7"/>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В том числе по годам реализации</w:t>
            </w:r>
          </w:p>
        </w:tc>
      </w:tr>
      <w:tr w:rsidR="0080010F" w:rsidTr="0080010F">
        <w:trPr>
          <w:trHeight w:val="15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2014</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2015</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2016</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2017</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2018</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2019</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2020</w:t>
            </w:r>
          </w:p>
        </w:tc>
      </w:tr>
      <w:tr w:rsidR="0080010F" w:rsidTr="0080010F">
        <w:tc>
          <w:tcPr>
            <w:tcW w:w="1560" w:type="dxa"/>
            <w:tcBorders>
              <w:top w:val="single" w:sz="4" w:space="0" w:color="000000"/>
              <w:left w:val="single" w:sz="4" w:space="0" w:color="000000"/>
              <w:bottom w:val="single" w:sz="4" w:space="0" w:color="000000"/>
              <w:right w:val="single" w:sz="4" w:space="0" w:color="000000"/>
            </w:tcBorders>
            <w:hideMark/>
          </w:tcPr>
          <w:p w:rsidR="0080010F" w:rsidRDefault="0080010F">
            <w:pPr>
              <w:rPr>
                <w:color w:val="000000"/>
                <w:sz w:val="20"/>
                <w:szCs w:val="20"/>
              </w:rPr>
            </w:pPr>
            <w:r>
              <w:rPr>
                <w:color w:val="000000"/>
                <w:sz w:val="20"/>
                <w:szCs w:val="20"/>
              </w:rPr>
              <w:t>Основное мероприятие 1:</w:t>
            </w:r>
          </w:p>
          <w:p w:rsidR="0080010F" w:rsidRDefault="0080010F">
            <w:pPr>
              <w:rPr>
                <w:color w:val="000000"/>
                <w:sz w:val="20"/>
                <w:szCs w:val="20"/>
              </w:rPr>
            </w:pPr>
            <w:r>
              <w:rPr>
                <w:color w:val="000000"/>
                <w:sz w:val="20"/>
                <w:szCs w:val="20"/>
              </w:rPr>
              <w:t>«Нормативно-правовое обеспечение организации    отдыха и оздоровления детей»</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МБ</w:t>
            </w:r>
          </w:p>
          <w:p w:rsidR="0080010F" w:rsidRDefault="0080010F">
            <w:pPr>
              <w:jc w:val="center"/>
              <w:rPr>
                <w:color w:val="000000"/>
                <w:sz w:val="20"/>
                <w:szCs w:val="20"/>
              </w:rPr>
            </w:pPr>
          </w:p>
          <w:p w:rsidR="0080010F" w:rsidRDefault="0080010F">
            <w:pPr>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50,0</w:t>
            </w:r>
          </w:p>
          <w:p w:rsidR="0080010F" w:rsidRDefault="0080010F">
            <w:pPr>
              <w:jc w:val="center"/>
              <w:rPr>
                <w:color w:val="000000"/>
                <w:sz w:val="20"/>
                <w:szCs w:val="20"/>
              </w:rPr>
            </w:pPr>
          </w:p>
          <w:p w:rsidR="0080010F" w:rsidRDefault="0080010F">
            <w:pPr>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10,0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10,0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15,0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15,0</w:t>
            </w:r>
          </w:p>
          <w:p w:rsidR="0080010F" w:rsidRDefault="0080010F">
            <w:pPr>
              <w:jc w:val="both"/>
              <w:rPr>
                <w:color w:val="000000"/>
                <w:sz w:val="20"/>
                <w:szCs w:val="20"/>
              </w:rPr>
            </w:pPr>
          </w:p>
          <w:p w:rsidR="0080010F" w:rsidRDefault="0080010F">
            <w:pPr>
              <w:jc w:val="both"/>
              <w:rPr>
                <w:color w:val="000000"/>
                <w:sz w:val="20"/>
                <w:szCs w:val="20"/>
              </w:rPr>
            </w:pPr>
          </w:p>
        </w:tc>
      </w:tr>
      <w:tr w:rsidR="0080010F" w:rsidTr="0080010F">
        <w:tc>
          <w:tcPr>
            <w:tcW w:w="1560" w:type="dxa"/>
            <w:tcBorders>
              <w:top w:val="single" w:sz="4" w:space="0" w:color="000000"/>
              <w:left w:val="single" w:sz="4" w:space="0" w:color="000000"/>
              <w:bottom w:val="single" w:sz="4" w:space="0" w:color="000000"/>
              <w:right w:val="single" w:sz="4" w:space="0" w:color="000000"/>
            </w:tcBorders>
            <w:hideMark/>
          </w:tcPr>
          <w:p w:rsidR="0080010F" w:rsidRDefault="0080010F">
            <w:pPr>
              <w:rPr>
                <w:color w:val="000000"/>
                <w:sz w:val="20"/>
                <w:szCs w:val="20"/>
              </w:rPr>
            </w:pPr>
            <w:r>
              <w:rPr>
                <w:color w:val="000000"/>
                <w:sz w:val="20"/>
                <w:szCs w:val="20"/>
              </w:rPr>
              <w:t xml:space="preserve">Основное мероприятие 2: </w:t>
            </w:r>
          </w:p>
          <w:p w:rsidR="0080010F" w:rsidRDefault="0080010F">
            <w:pPr>
              <w:pStyle w:val="ListParagraph"/>
              <w:spacing w:after="0" w:line="240" w:lineRule="auto"/>
              <w:ind w:left="0"/>
              <w:jc w:val="both"/>
              <w:rPr>
                <w:rFonts w:ascii="Times New Roman" w:hAnsi="Times New Roman"/>
                <w:color w:val="000000"/>
                <w:sz w:val="20"/>
                <w:szCs w:val="20"/>
              </w:rPr>
            </w:pPr>
            <w:r>
              <w:rPr>
                <w:rFonts w:ascii="Times New Roman" w:hAnsi="Times New Roman"/>
                <w:color w:val="000000"/>
                <w:sz w:val="20"/>
                <w:szCs w:val="20"/>
                <w:lang w:eastAsia="ru-RU"/>
              </w:rPr>
              <w:t>«Мероприятия по развитию механизмов административной среды и межведомственного взаимодействия»</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МБ</w:t>
            </w:r>
          </w:p>
          <w:p w:rsidR="0080010F" w:rsidRDefault="0080010F">
            <w:pPr>
              <w:jc w:val="center"/>
              <w:rPr>
                <w:color w:val="000000"/>
                <w:sz w:val="20"/>
                <w:szCs w:val="20"/>
              </w:rPr>
            </w:pPr>
          </w:p>
          <w:p w:rsidR="0080010F" w:rsidRDefault="0080010F">
            <w:pPr>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90,0</w:t>
            </w:r>
          </w:p>
          <w:p w:rsidR="0080010F" w:rsidRDefault="0080010F">
            <w:pPr>
              <w:jc w:val="center"/>
              <w:rPr>
                <w:color w:val="000000"/>
                <w:sz w:val="20"/>
                <w:szCs w:val="20"/>
              </w:rPr>
            </w:pPr>
          </w:p>
          <w:p w:rsidR="0080010F" w:rsidRDefault="0080010F">
            <w:pPr>
              <w:jc w:val="center"/>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0</w:t>
            </w:r>
          </w:p>
          <w:p w:rsidR="0080010F" w:rsidRDefault="0080010F">
            <w:pPr>
              <w:jc w:val="center"/>
              <w:rPr>
                <w:color w:val="000000"/>
                <w:sz w:val="20"/>
                <w:szCs w:val="20"/>
              </w:rPr>
            </w:pPr>
          </w:p>
          <w:p w:rsidR="0080010F" w:rsidRDefault="0080010F">
            <w:pPr>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20,0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20,0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25,0</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25,0</w:t>
            </w:r>
          </w:p>
          <w:p w:rsidR="0080010F" w:rsidRDefault="0080010F">
            <w:pPr>
              <w:jc w:val="both"/>
              <w:rPr>
                <w:color w:val="000000"/>
                <w:sz w:val="20"/>
                <w:szCs w:val="20"/>
              </w:rPr>
            </w:pPr>
          </w:p>
          <w:p w:rsidR="0080010F" w:rsidRDefault="0080010F">
            <w:pPr>
              <w:jc w:val="both"/>
              <w:rPr>
                <w:color w:val="000000"/>
                <w:sz w:val="20"/>
                <w:szCs w:val="20"/>
              </w:rPr>
            </w:pPr>
          </w:p>
        </w:tc>
      </w:tr>
      <w:tr w:rsidR="0080010F" w:rsidTr="0080010F">
        <w:tc>
          <w:tcPr>
            <w:tcW w:w="1560" w:type="dxa"/>
            <w:tcBorders>
              <w:top w:val="single" w:sz="4" w:space="0" w:color="000000"/>
              <w:left w:val="single" w:sz="4" w:space="0" w:color="000000"/>
              <w:bottom w:val="single" w:sz="4" w:space="0" w:color="000000"/>
              <w:right w:val="single" w:sz="4" w:space="0" w:color="000000"/>
            </w:tcBorders>
            <w:hideMark/>
          </w:tcPr>
          <w:p w:rsidR="0080010F" w:rsidRDefault="0080010F">
            <w:pPr>
              <w:pStyle w:val="ListParagraph"/>
              <w:spacing w:after="0" w:line="240" w:lineRule="auto"/>
              <w:ind w:left="7"/>
              <w:rPr>
                <w:rFonts w:ascii="Times New Roman" w:hAnsi="Times New Roman"/>
                <w:color w:val="000000"/>
                <w:sz w:val="20"/>
                <w:szCs w:val="20"/>
                <w:lang w:eastAsia="ru-RU"/>
              </w:rPr>
            </w:pPr>
            <w:r>
              <w:rPr>
                <w:rFonts w:ascii="Times New Roman" w:hAnsi="Times New Roman"/>
                <w:color w:val="000000"/>
                <w:sz w:val="20"/>
                <w:szCs w:val="20"/>
                <w:lang w:eastAsia="ru-RU"/>
              </w:rPr>
              <w:t>Основное мероприятие 3:</w:t>
            </w:r>
          </w:p>
          <w:p w:rsidR="0080010F" w:rsidRDefault="0080010F">
            <w:pPr>
              <w:pStyle w:val="ListParagraph"/>
              <w:spacing w:after="0" w:line="240" w:lineRule="auto"/>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«Организация отдыха, оздоровления и занятости детей и молодежи»</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МБ</w:t>
            </w:r>
          </w:p>
          <w:p w:rsidR="0080010F" w:rsidRDefault="0080010F">
            <w:pPr>
              <w:jc w:val="center"/>
              <w:rPr>
                <w:color w:val="000000"/>
                <w:sz w:val="20"/>
                <w:szCs w:val="20"/>
              </w:rPr>
            </w:pPr>
          </w:p>
          <w:p w:rsidR="0080010F" w:rsidRDefault="0080010F">
            <w:pPr>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6505,1</w:t>
            </w: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928,0</w:t>
            </w: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814,1</w:t>
            </w: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900,0</w:t>
            </w: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900,0</w:t>
            </w: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974,0</w:t>
            </w: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982,0</w:t>
            </w: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rPr>
                <w:color w:val="000000"/>
                <w:sz w:val="20"/>
                <w:szCs w:val="20"/>
              </w:rPr>
            </w:pPr>
            <w:r>
              <w:rPr>
                <w:color w:val="000000"/>
                <w:sz w:val="20"/>
                <w:szCs w:val="20"/>
              </w:rPr>
              <w:t>1034,0</w:t>
            </w:r>
          </w:p>
          <w:p w:rsidR="0080010F" w:rsidRDefault="0080010F">
            <w:pPr>
              <w:rPr>
                <w:color w:val="000000"/>
                <w:sz w:val="20"/>
                <w:szCs w:val="20"/>
              </w:rPr>
            </w:pPr>
          </w:p>
          <w:p w:rsidR="0080010F" w:rsidRDefault="0080010F">
            <w:pPr>
              <w:rPr>
                <w:color w:val="000000"/>
                <w:sz w:val="20"/>
                <w:szCs w:val="20"/>
              </w:rPr>
            </w:pPr>
          </w:p>
        </w:tc>
      </w:tr>
      <w:tr w:rsidR="0080010F" w:rsidTr="0080010F">
        <w:tc>
          <w:tcPr>
            <w:tcW w:w="1560" w:type="dxa"/>
            <w:tcBorders>
              <w:top w:val="single" w:sz="4" w:space="0" w:color="000000"/>
              <w:left w:val="single" w:sz="4" w:space="0" w:color="000000"/>
              <w:bottom w:val="single" w:sz="4" w:space="0" w:color="000000"/>
              <w:right w:val="single" w:sz="4" w:space="0" w:color="000000"/>
            </w:tcBorders>
            <w:hideMark/>
          </w:tcPr>
          <w:p w:rsidR="0080010F" w:rsidRDefault="0080010F">
            <w:pPr>
              <w:pStyle w:val="ListParagraph"/>
              <w:spacing w:after="0" w:line="240" w:lineRule="auto"/>
              <w:ind w:left="0"/>
              <w:rPr>
                <w:rFonts w:ascii="Times New Roman" w:hAnsi="Times New Roman"/>
                <w:color w:val="000000"/>
                <w:sz w:val="20"/>
                <w:szCs w:val="20"/>
                <w:lang w:eastAsia="ru-RU"/>
              </w:rPr>
            </w:pPr>
            <w:r>
              <w:rPr>
                <w:rFonts w:ascii="Times New Roman" w:hAnsi="Times New Roman"/>
                <w:color w:val="000000"/>
                <w:sz w:val="20"/>
                <w:szCs w:val="20"/>
                <w:lang w:eastAsia="ru-RU"/>
              </w:rPr>
              <w:t xml:space="preserve">Основное мероприятие 4: </w:t>
            </w:r>
          </w:p>
          <w:p w:rsidR="0080010F" w:rsidRDefault="0080010F">
            <w:pPr>
              <w:pStyle w:val="ListParagraph"/>
              <w:spacing w:after="0" w:line="240" w:lineRule="auto"/>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«Совершенствование кадрового и информационно -  методического обеспечения организации и проведения детской оздоровительной кампании»</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center"/>
              <w:rPr>
                <w:color w:val="000000"/>
                <w:sz w:val="20"/>
                <w:szCs w:val="20"/>
              </w:rPr>
            </w:pPr>
            <w:r>
              <w:rPr>
                <w:color w:val="000000"/>
                <w:sz w:val="20"/>
                <w:szCs w:val="20"/>
              </w:rPr>
              <w:t>МБ</w:t>
            </w:r>
          </w:p>
          <w:p w:rsidR="0080010F" w:rsidRDefault="0080010F">
            <w:pPr>
              <w:jc w:val="center"/>
              <w:rPr>
                <w:color w:val="000000"/>
                <w:sz w:val="20"/>
                <w:szCs w:val="20"/>
              </w:rPr>
            </w:pPr>
          </w:p>
          <w:p w:rsidR="0080010F" w:rsidRDefault="0080010F">
            <w:pPr>
              <w:jc w:val="center"/>
              <w:rPr>
                <w:color w:val="000000"/>
                <w:sz w:val="20"/>
                <w:szCs w:val="20"/>
              </w:rPr>
            </w:pPr>
          </w:p>
          <w:p w:rsidR="0080010F" w:rsidRDefault="0080010F">
            <w:pPr>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70,0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15,0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15,0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20,0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r>
              <w:rPr>
                <w:color w:val="000000"/>
                <w:sz w:val="20"/>
                <w:szCs w:val="20"/>
              </w:rPr>
              <w:t>20,0</w:t>
            </w:r>
          </w:p>
          <w:p w:rsidR="0080010F" w:rsidRDefault="0080010F">
            <w:pPr>
              <w:jc w:val="both"/>
              <w:rPr>
                <w:color w:val="000000"/>
                <w:sz w:val="20"/>
                <w:szCs w:val="20"/>
              </w:rPr>
            </w:pPr>
          </w:p>
          <w:p w:rsidR="0080010F" w:rsidRDefault="0080010F">
            <w:pPr>
              <w:jc w:val="both"/>
              <w:rPr>
                <w:color w:val="000000"/>
                <w:sz w:val="20"/>
                <w:szCs w:val="20"/>
              </w:rPr>
            </w:pPr>
          </w:p>
          <w:p w:rsidR="0080010F" w:rsidRDefault="0080010F">
            <w:pPr>
              <w:jc w:val="both"/>
              <w:rPr>
                <w:color w:val="000000"/>
                <w:sz w:val="20"/>
                <w:szCs w:val="20"/>
              </w:rPr>
            </w:pPr>
          </w:p>
        </w:tc>
      </w:tr>
      <w:tr w:rsidR="0080010F" w:rsidTr="0080010F">
        <w:tc>
          <w:tcPr>
            <w:tcW w:w="1560" w:type="dxa"/>
            <w:tcBorders>
              <w:top w:val="single" w:sz="4" w:space="0" w:color="000000"/>
              <w:left w:val="single" w:sz="4" w:space="0" w:color="000000"/>
              <w:bottom w:val="single" w:sz="4" w:space="0" w:color="000000"/>
              <w:right w:val="single" w:sz="4" w:space="0" w:color="000000"/>
            </w:tcBorders>
            <w:hideMark/>
          </w:tcPr>
          <w:p w:rsidR="0080010F" w:rsidRDefault="0080010F">
            <w:pPr>
              <w:pStyle w:val="ListParagraph"/>
              <w:spacing w:after="0" w:line="240" w:lineRule="auto"/>
              <w:ind w:left="7"/>
              <w:rPr>
                <w:rFonts w:ascii="Times New Roman" w:hAnsi="Times New Roman"/>
                <w:color w:val="000000"/>
                <w:sz w:val="20"/>
                <w:szCs w:val="20"/>
                <w:lang w:eastAsia="ru-RU"/>
              </w:rPr>
            </w:pPr>
            <w:r>
              <w:rPr>
                <w:rFonts w:ascii="Times New Roman" w:hAnsi="Times New Roman"/>
                <w:color w:val="000000"/>
                <w:sz w:val="20"/>
                <w:szCs w:val="20"/>
                <w:lang w:eastAsia="ru-RU"/>
              </w:rPr>
              <w:t>ИТОГО:</w:t>
            </w:r>
          </w:p>
        </w:tc>
        <w:tc>
          <w:tcPr>
            <w:tcW w:w="709"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6715,1</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6715,1</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928,0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814,1</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900,0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945,0</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992,0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1042,0</w:t>
            </w:r>
          </w:p>
        </w:tc>
        <w:tc>
          <w:tcPr>
            <w:tcW w:w="850"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1094,0</w:t>
            </w:r>
          </w:p>
        </w:tc>
      </w:tr>
    </w:tbl>
    <w:p w:rsidR="0080010F" w:rsidRDefault="0080010F" w:rsidP="0080010F">
      <w:pPr>
        <w:ind w:firstLine="708"/>
        <w:jc w:val="both"/>
        <w:rPr>
          <w:color w:val="000000"/>
          <w:sz w:val="20"/>
          <w:szCs w:val="20"/>
        </w:rPr>
      </w:pPr>
    </w:p>
    <w:p w:rsidR="0080010F" w:rsidRDefault="0080010F" w:rsidP="0080010F">
      <w:pPr>
        <w:ind w:firstLine="708"/>
        <w:jc w:val="both"/>
        <w:rPr>
          <w:sz w:val="20"/>
          <w:szCs w:val="20"/>
        </w:rPr>
      </w:pPr>
      <w:r>
        <w:rPr>
          <w:sz w:val="20"/>
          <w:szCs w:val="20"/>
        </w:rPr>
        <w:lastRenderedPageBreak/>
        <w:t>Финансирование подпрограммы будет осуществляться в пределах средств, предусмотренных в муниципальном бюджете  на соответствующий финансовый год и плановый период.</w:t>
      </w:r>
    </w:p>
    <w:p w:rsidR="0080010F" w:rsidRDefault="0080010F" w:rsidP="0080010F">
      <w:pPr>
        <w:ind w:firstLine="709"/>
        <w:jc w:val="both"/>
        <w:rPr>
          <w:sz w:val="20"/>
          <w:szCs w:val="20"/>
        </w:rPr>
      </w:pPr>
      <w:r>
        <w:rPr>
          <w:sz w:val="20"/>
          <w:szCs w:val="20"/>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80010F" w:rsidRDefault="0080010F" w:rsidP="0080010F">
      <w:pPr>
        <w:jc w:val="both"/>
        <w:rPr>
          <w:sz w:val="20"/>
          <w:szCs w:val="20"/>
        </w:rPr>
      </w:pPr>
    </w:p>
    <w:p w:rsidR="0080010F" w:rsidRDefault="0080010F" w:rsidP="0080010F">
      <w:pPr>
        <w:jc w:val="center"/>
        <w:rPr>
          <w:b/>
          <w:sz w:val="20"/>
          <w:szCs w:val="20"/>
        </w:rPr>
      </w:pPr>
      <w:r>
        <w:rPr>
          <w:b/>
          <w:sz w:val="20"/>
          <w:szCs w:val="20"/>
        </w:rPr>
        <w:t>7.  Анализ рисков реализации подпрограммы и описание мер управления рисками реализации подпрограммы</w:t>
      </w:r>
    </w:p>
    <w:p w:rsidR="0080010F" w:rsidRDefault="0080010F" w:rsidP="0080010F">
      <w:pPr>
        <w:ind w:firstLine="709"/>
        <w:jc w:val="both"/>
        <w:rPr>
          <w:b/>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При реализации подпрограммы возможно рассмотрение различных вариантов решения проблемы: оптимистичный и реалистичный.</w:t>
      </w:r>
    </w:p>
    <w:p w:rsidR="0080010F" w:rsidRDefault="0080010F" w:rsidP="0080010F">
      <w:pPr>
        <w:widowControl w:val="0"/>
        <w:autoSpaceDE w:val="0"/>
        <w:autoSpaceDN w:val="0"/>
        <w:adjustRightInd w:val="0"/>
        <w:ind w:firstLine="709"/>
        <w:jc w:val="both"/>
        <w:rPr>
          <w:sz w:val="20"/>
          <w:szCs w:val="20"/>
        </w:rPr>
      </w:pPr>
      <w:r>
        <w:rPr>
          <w:sz w:val="20"/>
          <w:szCs w:val="20"/>
        </w:rPr>
        <w:t>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w:t>
      </w:r>
    </w:p>
    <w:p w:rsidR="0080010F" w:rsidRDefault="0080010F" w:rsidP="0080010F">
      <w:pPr>
        <w:widowControl w:val="0"/>
        <w:autoSpaceDE w:val="0"/>
        <w:autoSpaceDN w:val="0"/>
        <w:adjustRightInd w:val="0"/>
        <w:ind w:firstLine="709"/>
        <w:jc w:val="both"/>
        <w:rPr>
          <w:sz w:val="20"/>
          <w:szCs w:val="20"/>
        </w:rPr>
      </w:pPr>
      <w:r>
        <w:rPr>
          <w:sz w:val="20"/>
          <w:szCs w:val="20"/>
        </w:rPr>
        <w:t xml:space="preserve">Источниками финансового обеспечения действий являются муниципальный и областной бюджет. </w:t>
      </w:r>
    </w:p>
    <w:p w:rsidR="0080010F" w:rsidRDefault="0080010F" w:rsidP="0080010F">
      <w:pPr>
        <w:widowControl w:val="0"/>
        <w:autoSpaceDE w:val="0"/>
        <w:autoSpaceDN w:val="0"/>
        <w:adjustRightInd w:val="0"/>
        <w:ind w:firstLine="709"/>
        <w:jc w:val="both"/>
        <w:rPr>
          <w:sz w:val="20"/>
          <w:szCs w:val="20"/>
        </w:rPr>
      </w:pPr>
      <w:r>
        <w:rPr>
          <w:sz w:val="20"/>
          <w:szCs w:val="20"/>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80010F" w:rsidRDefault="0080010F" w:rsidP="0080010F">
      <w:pPr>
        <w:widowControl w:val="0"/>
        <w:autoSpaceDE w:val="0"/>
        <w:autoSpaceDN w:val="0"/>
        <w:adjustRightInd w:val="0"/>
        <w:ind w:firstLine="709"/>
        <w:jc w:val="both"/>
        <w:rPr>
          <w:sz w:val="20"/>
          <w:szCs w:val="20"/>
        </w:rPr>
      </w:pPr>
      <w:r>
        <w:rPr>
          <w:sz w:val="20"/>
          <w:szCs w:val="20"/>
        </w:rPr>
        <w:t>Данный вариант решения проблемы возможен при:</w:t>
      </w:r>
    </w:p>
    <w:p w:rsidR="0080010F" w:rsidRDefault="0080010F" w:rsidP="0080010F">
      <w:pPr>
        <w:widowControl w:val="0"/>
        <w:autoSpaceDE w:val="0"/>
        <w:autoSpaceDN w:val="0"/>
        <w:adjustRightInd w:val="0"/>
        <w:ind w:firstLine="709"/>
        <w:jc w:val="both"/>
        <w:rPr>
          <w:sz w:val="20"/>
          <w:szCs w:val="20"/>
        </w:rPr>
      </w:pPr>
      <w:r>
        <w:rPr>
          <w:sz w:val="20"/>
          <w:szCs w:val="20"/>
        </w:rPr>
        <w:t>а) использовании смешанных форм финансирования:</w:t>
      </w:r>
    </w:p>
    <w:p w:rsidR="0080010F" w:rsidRDefault="0080010F" w:rsidP="0080010F">
      <w:pPr>
        <w:widowControl w:val="0"/>
        <w:autoSpaceDE w:val="0"/>
        <w:autoSpaceDN w:val="0"/>
        <w:adjustRightInd w:val="0"/>
        <w:ind w:firstLine="709"/>
        <w:jc w:val="both"/>
        <w:rPr>
          <w:sz w:val="20"/>
          <w:szCs w:val="20"/>
        </w:rPr>
      </w:pPr>
      <w:r>
        <w:rPr>
          <w:sz w:val="20"/>
          <w:szCs w:val="20"/>
        </w:rPr>
        <w:t>- формирование дополнительных каналов финансирования при сохранении бюджетного финансирования как базового;</w:t>
      </w:r>
    </w:p>
    <w:p w:rsidR="0080010F" w:rsidRDefault="0080010F" w:rsidP="0080010F">
      <w:pPr>
        <w:widowControl w:val="0"/>
        <w:autoSpaceDE w:val="0"/>
        <w:autoSpaceDN w:val="0"/>
        <w:adjustRightInd w:val="0"/>
        <w:ind w:firstLine="709"/>
        <w:jc w:val="both"/>
        <w:rPr>
          <w:sz w:val="20"/>
          <w:szCs w:val="20"/>
        </w:rPr>
      </w:pPr>
      <w:r>
        <w:rPr>
          <w:sz w:val="20"/>
          <w:szCs w:val="20"/>
        </w:rPr>
        <w:t>- создание механизмов государственно-частного партнерства;</w:t>
      </w:r>
    </w:p>
    <w:p w:rsidR="0080010F" w:rsidRDefault="0080010F" w:rsidP="0080010F">
      <w:pPr>
        <w:widowControl w:val="0"/>
        <w:autoSpaceDE w:val="0"/>
        <w:autoSpaceDN w:val="0"/>
        <w:adjustRightInd w:val="0"/>
        <w:ind w:firstLine="709"/>
        <w:jc w:val="both"/>
        <w:rPr>
          <w:sz w:val="20"/>
          <w:szCs w:val="20"/>
        </w:rPr>
      </w:pPr>
      <w:r>
        <w:rPr>
          <w:sz w:val="20"/>
          <w:szCs w:val="20"/>
        </w:rPr>
        <w:t>б) участии в долгосрочных федеральных и областных целевых программах;</w:t>
      </w:r>
    </w:p>
    <w:p w:rsidR="0080010F" w:rsidRDefault="0080010F" w:rsidP="0080010F">
      <w:pPr>
        <w:widowControl w:val="0"/>
        <w:autoSpaceDE w:val="0"/>
        <w:autoSpaceDN w:val="0"/>
        <w:adjustRightInd w:val="0"/>
        <w:ind w:firstLine="709"/>
        <w:jc w:val="both"/>
        <w:rPr>
          <w:sz w:val="20"/>
          <w:szCs w:val="20"/>
        </w:rPr>
      </w:pPr>
      <w:r>
        <w:rPr>
          <w:sz w:val="20"/>
          <w:szCs w:val="20"/>
        </w:rPr>
        <w:t>в) использовании новых моделей функционирования учреждений детского отдыха и оздоровления.</w:t>
      </w:r>
    </w:p>
    <w:p w:rsidR="0080010F" w:rsidRDefault="0080010F" w:rsidP="0080010F">
      <w:pPr>
        <w:widowControl w:val="0"/>
        <w:autoSpaceDE w:val="0"/>
        <w:autoSpaceDN w:val="0"/>
        <w:adjustRightInd w:val="0"/>
        <w:jc w:val="both"/>
        <w:rPr>
          <w:sz w:val="20"/>
          <w:szCs w:val="20"/>
        </w:rPr>
      </w:pPr>
    </w:p>
    <w:p w:rsidR="0080010F" w:rsidRDefault="0080010F" w:rsidP="0080010F">
      <w:pPr>
        <w:jc w:val="center"/>
        <w:rPr>
          <w:b/>
          <w:sz w:val="20"/>
          <w:szCs w:val="20"/>
        </w:rPr>
      </w:pPr>
      <w:r>
        <w:rPr>
          <w:b/>
          <w:sz w:val="20"/>
          <w:szCs w:val="20"/>
        </w:rPr>
        <w:t>8.  Оценка эффективности реализации подпрограммы</w:t>
      </w:r>
    </w:p>
    <w:p w:rsidR="0080010F" w:rsidRDefault="0080010F" w:rsidP="0080010F">
      <w:pPr>
        <w:ind w:firstLine="709"/>
        <w:jc w:val="both"/>
        <w:rPr>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Эффективность реализации подпрограммы рассматривается с точки зрения как количественных, так и качественных (социальных) показателей.</w:t>
      </w:r>
    </w:p>
    <w:p w:rsidR="0080010F" w:rsidRDefault="0080010F" w:rsidP="0080010F">
      <w:pPr>
        <w:widowControl w:val="0"/>
        <w:autoSpaceDE w:val="0"/>
        <w:autoSpaceDN w:val="0"/>
        <w:adjustRightInd w:val="0"/>
        <w:ind w:firstLine="709"/>
        <w:jc w:val="both"/>
        <w:rPr>
          <w:sz w:val="20"/>
          <w:szCs w:val="20"/>
        </w:rPr>
      </w:pPr>
      <w:r>
        <w:rPr>
          <w:sz w:val="20"/>
          <w:szCs w:val="20"/>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80010F" w:rsidRDefault="0080010F" w:rsidP="0080010F">
      <w:pPr>
        <w:ind w:firstLine="709"/>
        <w:jc w:val="both"/>
        <w:rPr>
          <w:sz w:val="20"/>
          <w:szCs w:val="20"/>
        </w:rPr>
      </w:pPr>
      <w:r>
        <w:rPr>
          <w:sz w:val="20"/>
          <w:szCs w:val="20"/>
        </w:rPr>
        <w:t>По итогам реализации подпрограммы будут достигнуты следующие результаты:</w:t>
      </w:r>
    </w:p>
    <w:p w:rsidR="0080010F" w:rsidRDefault="0080010F" w:rsidP="0080010F">
      <w:pPr>
        <w:ind w:firstLine="708"/>
        <w:jc w:val="both"/>
        <w:rPr>
          <w:sz w:val="20"/>
          <w:szCs w:val="20"/>
        </w:rPr>
      </w:pPr>
      <w:r>
        <w:rPr>
          <w:sz w:val="20"/>
          <w:szCs w:val="20"/>
        </w:rPr>
        <w:t>1. Сохранение удельного веса детей школьного возраста на уровне 100%, охваченных организованными формами отдыха и оздоровления.</w:t>
      </w:r>
    </w:p>
    <w:p w:rsidR="0080010F" w:rsidRDefault="0080010F" w:rsidP="0080010F">
      <w:pPr>
        <w:pStyle w:val="ListParagraph"/>
        <w:widowControl w:val="0"/>
        <w:autoSpaceDE w:val="0"/>
        <w:autoSpaceDN w:val="0"/>
        <w:adjustRightInd w:val="0"/>
        <w:spacing w:after="0" w:line="240" w:lineRule="auto"/>
        <w:ind w:left="0" w:firstLine="708"/>
        <w:jc w:val="both"/>
        <w:rPr>
          <w:rFonts w:ascii="Times New Roman" w:hAnsi="Times New Roman"/>
          <w:sz w:val="20"/>
          <w:szCs w:val="20"/>
        </w:rPr>
      </w:pPr>
      <w:r>
        <w:rPr>
          <w:sz w:val="20"/>
          <w:szCs w:val="20"/>
        </w:rPr>
        <w:t>2.</w:t>
      </w:r>
      <w:r>
        <w:rPr>
          <w:rFonts w:ascii="Times New Roman" w:hAnsi="Times New Roman"/>
          <w:sz w:val="20"/>
          <w:szCs w:val="20"/>
        </w:rPr>
        <w:t xml:space="preserve"> Сохранение удельного веса детей, находящихся в трудной жизненной ситуации на уровне 100%, охваченных организованными формами отдыха и оздоровления в лагерях дневного пребывания, загородных детских оздоровительных и профильных лагерях. </w:t>
      </w:r>
    </w:p>
    <w:p w:rsidR="0080010F" w:rsidRDefault="0080010F" w:rsidP="0080010F">
      <w:pPr>
        <w:ind w:firstLine="708"/>
        <w:jc w:val="both"/>
        <w:rPr>
          <w:sz w:val="20"/>
          <w:szCs w:val="20"/>
        </w:rPr>
      </w:pPr>
      <w:r>
        <w:rPr>
          <w:sz w:val="20"/>
          <w:szCs w:val="20"/>
        </w:rPr>
        <w:t>3. Увеличение численности персонала, занятого в организации отдыха и оздоровления детей и молодежи, охваченного повышением квалификации до 95%.</w:t>
      </w:r>
    </w:p>
    <w:p w:rsidR="0080010F" w:rsidRDefault="0080010F" w:rsidP="0080010F">
      <w:pPr>
        <w:ind w:firstLine="708"/>
        <w:jc w:val="both"/>
        <w:rPr>
          <w:sz w:val="20"/>
          <w:szCs w:val="20"/>
        </w:rPr>
      </w:pPr>
      <w:r>
        <w:rPr>
          <w:sz w:val="20"/>
          <w:szCs w:val="20"/>
        </w:rPr>
        <w:t>4. Доля выполненных планов заданий от общего количества предписаний, выданных надзорными органами по обеспечению санитарно-гигиенического решения в организациях отдыха и оздоровления – 100%.</w:t>
      </w:r>
    </w:p>
    <w:p w:rsidR="0080010F" w:rsidRDefault="0080010F" w:rsidP="0080010F">
      <w:pPr>
        <w:jc w:val="both"/>
        <w:rPr>
          <w:color w:val="000000"/>
          <w:sz w:val="20"/>
          <w:szCs w:val="20"/>
        </w:rPr>
      </w:pPr>
    </w:p>
    <w:p w:rsidR="0080010F" w:rsidRDefault="0080010F" w:rsidP="0080010F">
      <w:pPr>
        <w:widowControl w:val="0"/>
        <w:autoSpaceDE w:val="0"/>
        <w:autoSpaceDN w:val="0"/>
        <w:adjustRightInd w:val="0"/>
        <w:jc w:val="center"/>
        <w:outlineLvl w:val="2"/>
        <w:rPr>
          <w:b/>
          <w:sz w:val="20"/>
          <w:szCs w:val="20"/>
        </w:rPr>
      </w:pPr>
      <w:r>
        <w:rPr>
          <w:b/>
          <w:sz w:val="20"/>
          <w:szCs w:val="20"/>
        </w:rPr>
        <w:t>ПОДПРОГРАММА 5</w:t>
      </w:r>
    </w:p>
    <w:p w:rsidR="0080010F" w:rsidRDefault="0080010F" w:rsidP="0080010F">
      <w:pPr>
        <w:widowControl w:val="0"/>
        <w:autoSpaceDE w:val="0"/>
        <w:autoSpaceDN w:val="0"/>
        <w:adjustRightInd w:val="0"/>
        <w:jc w:val="center"/>
        <w:rPr>
          <w:b/>
          <w:sz w:val="20"/>
          <w:szCs w:val="20"/>
        </w:rPr>
      </w:pPr>
      <w:r>
        <w:rPr>
          <w:b/>
          <w:sz w:val="20"/>
          <w:szCs w:val="20"/>
        </w:rPr>
        <w:t xml:space="preserve"> «Другие вопросы в области образования»</w:t>
      </w:r>
    </w:p>
    <w:p w:rsidR="0080010F" w:rsidRDefault="0080010F" w:rsidP="0080010F">
      <w:pPr>
        <w:widowControl w:val="0"/>
        <w:autoSpaceDE w:val="0"/>
        <w:autoSpaceDN w:val="0"/>
        <w:adjustRightInd w:val="0"/>
        <w:jc w:val="center"/>
        <w:rPr>
          <w:color w:val="FF0000"/>
          <w:sz w:val="20"/>
          <w:szCs w:val="20"/>
        </w:rPr>
      </w:pPr>
    </w:p>
    <w:p w:rsidR="0080010F" w:rsidRDefault="0080010F" w:rsidP="0080010F">
      <w:pPr>
        <w:widowControl w:val="0"/>
        <w:autoSpaceDE w:val="0"/>
        <w:autoSpaceDN w:val="0"/>
        <w:adjustRightInd w:val="0"/>
        <w:jc w:val="center"/>
        <w:outlineLvl w:val="3"/>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подпрограммы  «Другие вопросы в области образования»</w:t>
      </w:r>
    </w:p>
    <w:p w:rsidR="0080010F" w:rsidRDefault="0080010F" w:rsidP="0080010F">
      <w:pPr>
        <w:widowControl w:val="0"/>
        <w:autoSpaceDE w:val="0"/>
        <w:autoSpaceDN w:val="0"/>
        <w:adjustRightInd w:val="0"/>
        <w:jc w:val="center"/>
        <w:rPr>
          <w:sz w:val="20"/>
          <w:szCs w:val="20"/>
        </w:rPr>
      </w:pPr>
      <w:r>
        <w:rPr>
          <w:sz w:val="20"/>
          <w:szCs w:val="20"/>
        </w:rPr>
        <w:t xml:space="preserve">муниципальной программы Лискинского муниципального района Воронежской области </w:t>
      </w:r>
    </w:p>
    <w:p w:rsidR="0080010F" w:rsidRDefault="0080010F" w:rsidP="0080010F">
      <w:pPr>
        <w:widowControl w:val="0"/>
        <w:autoSpaceDE w:val="0"/>
        <w:autoSpaceDN w:val="0"/>
        <w:adjustRightInd w:val="0"/>
        <w:jc w:val="center"/>
        <w:rPr>
          <w:sz w:val="20"/>
          <w:szCs w:val="20"/>
        </w:rPr>
      </w:pPr>
      <w:r>
        <w:rPr>
          <w:sz w:val="20"/>
          <w:szCs w:val="20"/>
        </w:rPr>
        <w:t>«Развитие образования Лискинского муниципального района»</w:t>
      </w:r>
    </w:p>
    <w:p w:rsidR="0080010F" w:rsidRDefault="0080010F" w:rsidP="0080010F">
      <w:pPr>
        <w:widowControl w:val="0"/>
        <w:autoSpaceDE w:val="0"/>
        <w:autoSpaceDN w:val="0"/>
        <w:adjustRightInd w:val="0"/>
        <w:jc w:val="center"/>
        <w:rPr>
          <w:sz w:val="20"/>
          <w:szCs w:val="20"/>
        </w:rPr>
      </w:pPr>
      <w:r>
        <w:rPr>
          <w:sz w:val="20"/>
          <w:szCs w:val="20"/>
        </w:rPr>
        <w:t xml:space="preserve"> на 2014 - 2020 годы</w:t>
      </w:r>
    </w:p>
    <w:p w:rsidR="0080010F" w:rsidRDefault="0080010F" w:rsidP="0080010F">
      <w:pPr>
        <w:jc w:val="center"/>
        <w:rPr>
          <w:b/>
          <w:sz w:val="20"/>
          <w:szCs w:val="20"/>
        </w:rPr>
      </w:pPr>
    </w:p>
    <w:tbl>
      <w:tblPr>
        <w:tblW w:w="9255" w:type="dxa"/>
        <w:tblInd w:w="70" w:type="dxa"/>
        <w:tblLayout w:type="fixed"/>
        <w:tblCellMar>
          <w:left w:w="70" w:type="dxa"/>
          <w:right w:w="70" w:type="dxa"/>
        </w:tblCellMar>
        <w:tblLook w:val="04A0"/>
      </w:tblPr>
      <w:tblGrid>
        <w:gridCol w:w="2341"/>
        <w:gridCol w:w="6914"/>
      </w:tblGrid>
      <w:tr w:rsidR="0080010F" w:rsidTr="0080010F">
        <w:trPr>
          <w:cantSplit/>
          <w:trHeight w:val="60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Ответственный исполнитель муниципальной подпрограммы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Отдел образования администрации Лискинского муниципального района; </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Централизованная бухгалтерия отдела по работе с поселениями администрации Лискинского муниципального района;</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Методический кабинет отдела образования администрации Лискинского муниципального района.</w:t>
            </w:r>
          </w:p>
        </w:tc>
      </w:tr>
      <w:tr w:rsidR="0080010F" w:rsidTr="0080010F">
        <w:trPr>
          <w:cantSplit/>
          <w:trHeight w:val="48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lastRenderedPageBreak/>
              <w:t>Исполнители муниципальной подпрограммы</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Отдел образования администрации Лискинского муниципального района; </w:t>
            </w:r>
          </w:p>
          <w:p w:rsidR="0080010F" w:rsidRDefault="0080010F">
            <w:pPr>
              <w:jc w:val="both"/>
              <w:rPr>
                <w:sz w:val="20"/>
                <w:szCs w:val="20"/>
                <w:lang w:eastAsia="en-US"/>
              </w:rPr>
            </w:pPr>
            <w:r>
              <w:rPr>
                <w:sz w:val="20"/>
                <w:szCs w:val="20"/>
                <w:lang w:eastAsia="en-US"/>
              </w:rPr>
              <w:t xml:space="preserve">Централизованная бухгалтерия отдела по работе с поселениями администрации Лискинского муниципального района; </w:t>
            </w:r>
          </w:p>
          <w:p w:rsidR="0080010F" w:rsidRDefault="0080010F">
            <w:pPr>
              <w:jc w:val="both"/>
              <w:rPr>
                <w:sz w:val="20"/>
                <w:szCs w:val="20"/>
                <w:lang w:eastAsia="en-US"/>
              </w:rPr>
            </w:pPr>
            <w:r>
              <w:rPr>
                <w:sz w:val="20"/>
                <w:szCs w:val="20"/>
                <w:lang w:eastAsia="en-US"/>
              </w:rPr>
              <w:t>Методический кабинет отдела образования администрации Лискинского муниципального района</w:t>
            </w:r>
          </w:p>
        </w:tc>
      </w:tr>
      <w:tr w:rsidR="0080010F" w:rsidTr="0080010F">
        <w:trPr>
          <w:cantSplit/>
          <w:trHeight w:val="72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Основные разработчики муниципальной подпрограммы</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Отдел образования администрации Лискинского муниципального района; </w:t>
            </w:r>
          </w:p>
          <w:p w:rsidR="0080010F" w:rsidRDefault="0080010F">
            <w:pPr>
              <w:rPr>
                <w:sz w:val="20"/>
                <w:szCs w:val="20"/>
                <w:lang w:eastAsia="en-US"/>
              </w:rPr>
            </w:pPr>
            <w:r>
              <w:rPr>
                <w:sz w:val="20"/>
                <w:szCs w:val="20"/>
                <w:lang w:eastAsia="en-US"/>
              </w:rPr>
              <w:t>Централизованная бухгалтерия отдела по работе с поселениями администрации Лискинского муниципального района;</w:t>
            </w:r>
          </w:p>
          <w:p w:rsidR="0080010F" w:rsidRDefault="0080010F">
            <w:pPr>
              <w:rPr>
                <w:sz w:val="20"/>
                <w:szCs w:val="20"/>
                <w:lang w:eastAsia="en-US"/>
              </w:rPr>
            </w:pPr>
            <w:r>
              <w:rPr>
                <w:sz w:val="20"/>
                <w:szCs w:val="20"/>
                <w:lang w:eastAsia="en-US"/>
              </w:rPr>
              <w:t>Методический кабинет отдела образования администрации Лискинского муниципального района</w:t>
            </w:r>
          </w:p>
        </w:tc>
      </w:tr>
      <w:tr w:rsidR="0080010F" w:rsidTr="0080010F">
        <w:trPr>
          <w:cantSplit/>
          <w:trHeight w:val="72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Основные мероприятия</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ind w:left="24"/>
              <w:jc w:val="both"/>
              <w:rPr>
                <w:sz w:val="20"/>
                <w:szCs w:val="20"/>
                <w:lang w:eastAsia="en-US"/>
              </w:rPr>
            </w:pPr>
            <w:r>
              <w:rPr>
                <w:sz w:val="20"/>
                <w:szCs w:val="20"/>
                <w:lang w:eastAsia="en-US"/>
              </w:rPr>
              <w:t>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p w:rsidR="0080010F" w:rsidRDefault="0080010F">
            <w:pPr>
              <w:jc w:val="both"/>
              <w:rPr>
                <w:sz w:val="20"/>
                <w:szCs w:val="20"/>
                <w:lang w:eastAsia="en-US"/>
              </w:rPr>
            </w:pPr>
            <w:r>
              <w:rPr>
                <w:sz w:val="20"/>
                <w:szCs w:val="20"/>
                <w:lang w:eastAsia="en-US"/>
              </w:rPr>
              <w:t>Выявление и поддержка лучших педагогических работников в сфере образования в ходе участия в работе профессиональных сообществ и участия в конкурсах профессионального мастерства.</w:t>
            </w:r>
          </w:p>
        </w:tc>
      </w:tr>
      <w:tr w:rsidR="0080010F" w:rsidTr="0080010F">
        <w:trPr>
          <w:cantSplit/>
          <w:trHeight w:val="120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Основные цели подпрограммы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normal1"/>
              <w:ind w:firstLine="0"/>
              <w:jc w:val="both"/>
              <w:rPr>
                <w:rFonts w:ascii="Times New Roman" w:hAnsi="Times New Roman" w:cs="Times New Roman"/>
                <w:lang w:eastAsia="en-US"/>
              </w:rPr>
            </w:pPr>
            <w:r>
              <w:rPr>
                <w:rFonts w:ascii="Times New Roman" w:hAnsi="Times New Roman" w:cs="Times New Roman"/>
                <w:lang w:eastAsia="en-US"/>
              </w:rPr>
              <w:t>Повышение качества, ведения бухгалтерского и статистического учета доходов и расходов;</w:t>
            </w:r>
          </w:p>
          <w:p w:rsidR="0080010F" w:rsidRDefault="0080010F">
            <w:pPr>
              <w:pStyle w:val="consplusnormal1"/>
              <w:ind w:firstLine="0"/>
              <w:jc w:val="both"/>
              <w:rPr>
                <w:rFonts w:ascii="Times New Roman" w:hAnsi="Times New Roman" w:cs="Times New Roman"/>
                <w:lang w:eastAsia="en-US"/>
              </w:rPr>
            </w:pPr>
            <w:r>
              <w:rPr>
                <w:rFonts w:ascii="Times New Roman" w:hAnsi="Times New Roman" w:cs="Times New Roman"/>
                <w:lang w:eastAsia="en-US"/>
              </w:rPr>
              <w:t>составление требуемой отчетности и предоставление ее в установленном порядке и в установленные сроки;</w:t>
            </w:r>
          </w:p>
          <w:p w:rsidR="0080010F" w:rsidRDefault="0080010F">
            <w:pPr>
              <w:pStyle w:val="consplusnormal1"/>
              <w:ind w:firstLine="0"/>
              <w:jc w:val="both"/>
              <w:rPr>
                <w:rFonts w:ascii="Times New Roman" w:hAnsi="Times New Roman" w:cs="Times New Roman"/>
                <w:bCs/>
                <w:lang w:eastAsia="en-US"/>
              </w:rPr>
            </w:pPr>
            <w:r>
              <w:rPr>
                <w:rFonts w:ascii="Times New Roman" w:hAnsi="Times New Roman" w:cs="Times New Roman"/>
                <w:lang w:eastAsia="en-US"/>
              </w:rPr>
              <w:t xml:space="preserve">повышение качества педагогического корпуса. </w:t>
            </w:r>
          </w:p>
        </w:tc>
      </w:tr>
      <w:tr w:rsidR="0080010F" w:rsidTr="0080010F">
        <w:trPr>
          <w:cantSplit/>
          <w:trHeight w:val="120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Задачи подпрограммы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normal1"/>
              <w:ind w:firstLine="0"/>
              <w:jc w:val="both"/>
              <w:rPr>
                <w:rFonts w:ascii="Times New Roman" w:hAnsi="Times New Roman" w:cs="Times New Roman"/>
                <w:lang w:eastAsia="en-US"/>
              </w:rPr>
            </w:pPr>
            <w:r>
              <w:rPr>
                <w:rFonts w:ascii="Times New Roman" w:hAnsi="Times New Roman" w:cs="Times New Roman"/>
                <w:lang w:eastAsia="en-US"/>
              </w:rPr>
              <w:t>1.Обеспечение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80010F" w:rsidRDefault="0080010F">
            <w:pPr>
              <w:autoSpaceDE w:val="0"/>
              <w:autoSpaceDN w:val="0"/>
              <w:adjustRightInd w:val="0"/>
              <w:jc w:val="both"/>
              <w:rPr>
                <w:sz w:val="20"/>
                <w:szCs w:val="20"/>
                <w:lang w:eastAsia="en-US"/>
              </w:rPr>
            </w:pPr>
            <w:r>
              <w:rPr>
                <w:sz w:val="20"/>
                <w:szCs w:val="20"/>
                <w:lang w:eastAsia="en-US"/>
              </w:rPr>
              <w:t>2.Стимулирование педагогов к повышению качества работы и непрерывному профессиональному развитию.</w:t>
            </w:r>
          </w:p>
          <w:p w:rsidR="0080010F" w:rsidRDefault="0080010F">
            <w:pPr>
              <w:pStyle w:val="consplusnormal1"/>
              <w:ind w:firstLine="0"/>
              <w:jc w:val="both"/>
              <w:rPr>
                <w:rFonts w:ascii="Times New Roman" w:hAnsi="Times New Roman" w:cs="Times New Roman"/>
                <w:bCs/>
                <w:lang w:eastAsia="en-US"/>
              </w:rPr>
            </w:pPr>
            <w:r>
              <w:rPr>
                <w:rFonts w:ascii="Times New Roman" w:hAnsi="Times New Roman" w:cs="Times New Roman"/>
                <w:bCs/>
                <w:lang w:eastAsia="en-US"/>
              </w:rPr>
              <w:t>3.Обеспечение организации и проведения районных конкурсов профессионального мастерства («Учитель года», «Педагог года», «Сердце отдаю детям») и творческих конкурсов.</w:t>
            </w:r>
          </w:p>
        </w:tc>
      </w:tr>
      <w:tr w:rsidR="0080010F" w:rsidTr="0080010F">
        <w:trPr>
          <w:cantSplit/>
          <w:trHeight w:val="180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Целевые индикаторы и   </w:t>
            </w:r>
            <w:r>
              <w:rPr>
                <w:rFonts w:ascii="Times New Roman" w:hAnsi="Times New Roman" w:cs="Times New Roman"/>
                <w:lang w:eastAsia="en-US"/>
              </w:rPr>
              <w:br/>
              <w:t xml:space="preserve">показатели  подпрограммы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rPr>
                <w:bCs/>
                <w:sz w:val="20"/>
                <w:szCs w:val="20"/>
                <w:lang w:eastAsia="en-US"/>
              </w:rPr>
            </w:pPr>
            <w:r>
              <w:rPr>
                <w:bCs/>
                <w:sz w:val="20"/>
                <w:szCs w:val="20"/>
                <w:lang w:eastAsia="en-US"/>
              </w:rPr>
              <w:t>Значение показателей задач:</w:t>
            </w:r>
          </w:p>
          <w:p w:rsidR="0080010F" w:rsidRDefault="0080010F">
            <w:pPr>
              <w:rPr>
                <w:bCs/>
                <w:sz w:val="20"/>
                <w:szCs w:val="20"/>
                <w:lang w:eastAsia="en-US"/>
              </w:rPr>
            </w:pPr>
            <w:r>
              <w:rPr>
                <w:bCs/>
                <w:sz w:val="20"/>
                <w:szCs w:val="20"/>
                <w:lang w:eastAsia="en-US"/>
              </w:rPr>
              <w:t>1) повышение качества выполняемых функций;</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2) повышение эффективности и результативности деятельности Централизованной бухгалтерии отдела по работе с поселениями администрации Лискинского муниципального района по ведению бухгалтерского и налогового учета и отчетности;</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3) повышение доли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w:t>
            </w:r>
            <w:r>
              <w:rPr>
                <w:lang w:eastAsia="en-US"/>
              </w:rPr>
              <w:t xml:space="preserve">; </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4) повышение доли педагогических работников, принимающих участие в профессиональных и творческих  конкурсах, в общей численности педагогических работников.</w:t>
            </w:r>
          </w:p>
        </w:tc>
      </w:tr>
      <w:tr w:rsidR="0080010F" w:rsidTr="0080010F">
        <w:trPr>
          <w:cantSplit/>
          <w:trHeight w:val="24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Срок реализации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Подпрограмма рассчитана на 2014 - 2020 годы.         </w:t>
            </w:r>
          </w:p>
        </w:tc>
      </w:tr>
      <w:tr w:rsidR="0080010F" w:rsidTr="0080010F">
        <w:trPr>
          <w:cantSplit/>
          <w:trHeight w:val="2670"/>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t xml:space="preserve">Объемы и источники     </w:t>
            </w:r>
            <w:r>
              <w:rPr>
                <w:rFonts w:ascii="Times New Roman" w:hAnsi="Times New Roman" w:cs="Times New Roman"/>
                <w:lang w:eastAsia="en-US"/>
              </w:rPr>
              <w:br/>
              <w:t xml:space="preserve">финансирования *        </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normal1"/>
              <w:ind w:firstLine="0"/>
              <w:jc w:val="both"/>
              <w:rPr>
                <w:rFonts w:ascii="Times New Roman" w:hAnsi="Times New Roman" w:cs="Times New Roman"/>
                <w:lang w:eastAsia="en-US"/>
              </w:rPr>
            </w:pPr>
            <w:r>
              <w:rPr>
                <w:rFonts w:ascii="Times New Roman" w:hAnsi="Times New Roman" w:cs="Times New Roman"/>
                <w:lang w:eastAsia="en-US"/>
              </w:rPr>
              <w:t xml:space="preserve">Финансирование подпрограммы осуществляется за счет  средств муниципального бюджета. </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Общий объем финансирования составит 101634,0 тыс. руб.,  в том числе по годам:  </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 </w:t>
            </w:r>
            <w:smartTag w:uri="urn:schemas-microsoft-com:office:smarttags" w:element="metricconverter">
              <w:smartTagPr>
                <w:attr w:name="ProductID" w:val="2014 г"/>
              </w:smartTagPr>
              <w:r>
                <w:rPr>
                  <w:rFonts w:ascii="Times New Roman" w:hAnsi="Times New Roman" w:cs="Times New Roman"/>
                  <w:lang w:eastAsia="en-US"/>
                </w:rPr>
                <w:t>2014 г</w:t>
              </w:r>
            </w:smartTag>
            <w:r>
              <w:rPr>
                <w:rFonts w:ascii="Times New Roman" w:hAnsi="Times New Roman" w:cs="Times New Roman"/>
                <w:lang w:eastAsia="en-US"/>
              </w:rPr>
              <w:t xml:space="preserve">. – 13262,0 тыс. руб.                  </w:t>
            </w:r>
            <w:r>
              <w:rPr>
                <w:rFonts w:ascii="Times New Roman" w:hAnsi="Times New Roman" w:cs="Times New Roman"/>
                <w:lang w:eastAsia="en-US"/>
              </w:rPr>
              <w:br/>
              <w:t xml:space="preserve">- </w:t>
            </w:r>
            <w:smartTag w:uri="urn:schemas-microsoft-com:office:smarttags" w:element="metricconverter">
              <w:smartTagPr>
                <w:attr w:name="ProductID" w:val="2015 г"/>
              </w:smartTagPr>
              <w:r>
                <w:rPr>
                  <w:rFonts w:ascii="Times New Roman" w:hAnsi="Times New Roman" w:cs="Times New Roman"/>
                  <w:lang w:eastAsia="en-US"/>
                </w:rPr>
                <w:t>2015 г</w:t>
              </w:r>
            </w:smartTag>
            <w:r>
              <w:rPr>
                <w:rFonts w:ascii="Times New Roman" w:hAnsi="Times New Roman" w:cs="Times New Roman"/>
                <w:lang w:eastAsia="en-US"/>
              </w:rPr>
              <w:t xml:space="preserve">. – 13361,0 тыс. руб.                                  </w:t>
            </w:r>
            <w:r>
              <w:rPr>
                <w:rFonts w:ascii="Times New Roman" w:hAnsi="Times New Roman" w:cs="Times New Roman"/>
                <w:lang w:eastAsia="en-US"/>
              </w:rPr>
              <w:br/>
              <w:t xml:space="preserve">- </w:t>
            </w:r>
            <w:smartTag w:uri="urn:schemas-microsoft-com:office:smarttags" w:element="metricconverter">
              <w:smartTagPr>
                <w:attr w:name="ProductID" w:val="2016 г"/>
              </w:smartTagPr>
              <w:r>
                <w:rPr>
                  <w:rFonts w:ascii="Times New Roman" w:hAnsi="Times New Roman" w:cs="Times New Roman"/>
                  <w:lang w:eastAsia="en-US"/>
                </w:rPr>
                <w:t>2016 г</w:t>
              </w:r>
            </w:smartTag>
            <w:r>
              <w:rPr>
                <w:rFonts w:ascii="Times New Roman" w:hAnsi="Times New Roman" w:cs="Times New Roman"/>
                <w:lang w:eastAsia="en-US"/>
              </w:rPr>
              <w:t xml:space="preserve">. – 13575,0 тыс. руб. </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 </w:t>
            </w:r>
            <w:smartTag w:uri="urn:schemas-microsoft-com:office:smarttags" w:element="metricconverter">
              <w:smartTagPr>
                <w:attr w:name="ProductID" w:val="2017 г"/>
              </w:smartTagPr>
              <w:r>
                <w:rPr>
                  <w:rFonts w:ascii="Times New Roman" w:hAnsi="Times New Roman" w:cs="Times New Roman"/>
                  <w:lang w:eastAsia="en-US"/>
                </w:rPr>
                <w:t>2017 г</w:t>
              </w:r>
            </w:smartTag>
            <w:r>
              <w:rPr>
                <w:rFonts w:ascii="Times New Roman" w:hAnsi="Times New Roman" w:cs="Times New Roman"/>
                <w:lang w:eastAsia="en-US"/>
              </w:rPr>
              <w:t>. –14254,0 тыс. руб.</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 </w:t>
            </w:r>
            <w:smartTag w:uri="urn:schemas-microsoft-com:office:smarttags" w:element="metricconverter">
              <w:smartTagPr>
                <w:attr w:name="ProductID" w:val="2018 г"/>
              </w:smartTagPr>
              <w:r>
                <w:rPr>
                  <w:rFonts w:ascii="Times New Roman" w:hAnsi="Times New Roman" w:cs="Times New Roman"/>
                  <w:lang w:eastAsia="en-US"/>
                </w:rPr>
                <w:t>2018 г</w:t>
              </w:r>
            </w:smartTag>
            <w:r>
              <w:rPr>
                <w:rFonts w:ascii="Times New Roman" w:hAnsi="Times New Roman" w:cs="Times New Roman"/>
                <w:lang w:eastAsia="en-US"/>
              </w:rPr>
              <w:t>. –14967,0 тыс. руб.</w:t>
            </w:r>
          </w:p>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 xml:space="preserve">- </w:t>
            </w:r>
            <w:smartTag w:uri="urn:schemas-microsoft-com:office:smarttags" w:element="metricconverter">
              <w:smartTagPr>
                <w:attr w:name="ProductID" w:val="2019 г"/>
              </w:smartTagPr>
              <w:r>
                <w:rPr>
                  <w:rFonts w:ascii="Times New Roman" w:hAnsi="Times New Roman" w:cs="Times New Roman"/>
                  <w:lang w:eastAsia="en-US"/>
                </w:rPr>
                <w:t>2019 г</w:t>
              </w:r>
            </w:smartTag>
            <w:r>
              <w:rPr>
                <w:rFonts w:ascii="Times New Roman" w:hAnsi="Times New Roman" w:cs="Times New Roman"/>
                <w:lang w:eastAsia="en-US"/>
              </w:rPr>
              <w:t>. –15715,0 тыс. руб.</w:t>
            </w:r>
          </w:p>
          <w:p w:rsidR="0080010F" w:rsidRDefault="0080010F">
            <w:pPr>
              <w:pStyle w:val="consplusnormal1"/>
              <w:ind w:firstLine="0"/>
              <w:jc w:val="both"/>
              <w:rPr>
                <w:rFonts w:ascii="Times New Roman" w:hAnsi="Times New Roman" w:cs="Times New Roman"/>
                <w:lang w:eastAsia="en-US"/>
              </w:rPr>
            </w:pPr>
            <w:r>
              <w:rPr>
                <w:rFonts w:ascii="Times New Roman" w:hAnsi="Times New Roman" w:cs="Times New Roman"/>
                <w:lang w:eastAsia="en-US"/>
              </w:rPr>
              <w:t xml:space="preserve">- 2020 г. –16500,0 тыс.руб.                   </w:t>
            </w:r>
          </w:p>
        </w:tc>
      </w:tr>
      <w:tr w:rsidR="0080010F" w:rsidTr="0080010F">
        <w:trPr>
          <w:cantSplit/>
          <w:trHeight w:val="1123"/>
        </w:trPr>
        <w:tc>
          <w:tcPr>
            <w:tcW w:w="2342"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spacing w:line="276" w:lineRule="auto"/>
              <w:rPr>
                <w:rFonts w:ascii="Times New Roman" w:hAnsi="Times New Roman" w:cs="Times New Roman"/>
                <w:lang w:eastAsia="en-US"/>
              </w:rPr>
            </w:pPr>
            <w:r>
              <w:rPr>
                <w:rFonts w:ascii="Times New Roman" w:hAnsi="Times New Roman" w:cs="Times New Roman"/>
                <w:lang w:eastAsia="en-US"/>
              </w:rPr>
              <w:lastRenderedPageBreak/>
              <w:t xml:space="preserve">Ожидаемые конечные     </w:t>
            </w:r>
            <w:r>
              <w:rPr>
                <w:rFonts w:ascii="Times New Roman" w:hAnsi="Times New Roman" w:cs="Times New Roman"/>
                <w:lang w:eastAsia="en-US"/>
              </w:rPr>
              <w:br/>
              <w:t>результаты реализации  подпрограммы</w:t>
            </w:r>
          </w:p>
        </w:tc>
        <w:tc>
          <w:tcPr>
            <w:tcW w:w="6917" w:type="dxa"/>
            <w:tcBorders>
              <w:top w:val="single" w:sz="6" w:space="0" w:color="auto"/>
              <w:left w:val="single" w:sz="6" w:space="0" w:color="auto"/>
              <w:bottom w:val="single" w:sz="6" w:space="0" w:color="auto"/>
              <w:right w:val="single" w:sz="6" w:space="0" w:color="auto"/>
            </w:tcBorders>
            <w:hideMark/>
          </w:tcPr>
          <w:p w:rsidR="0080010F" w:rsidRDefault="0080010F">
            <w:pPr>
              <w:pStyle w:val="ConsPlusCell"/>
              <w:rPr>
                <w:rFonts w:ascii="Times New Roman" w:hAnsi="Times New Roman" w:cs="Times New Roman"/>
                <w:lang w:eastAsia="en-US"/>
              </w:rPr>
            </w:pPr>
            <w:r>
              <w:rPr>
                <w:rFonts w:ascii="Times New Roman" w:hAnsi="Times New Roman" w:cs="Times New Roman"/>
                <w:lang w:eastAsia="en-US"/>
              </w:rPr>
              <w:t>Повышение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w:t>
            </w:r>
          </w:p>
          <w:p w:rsidR="0080010F" w:rsidRDefault="0080010F">
            <w:pPr>
              <w:jc w:val="both"/>
              <w:rPr>
                <w:sz w:val="20"/>
                <w:szCs w:val="20"/>
                <w:lang w:eastAsia="en-US"/>
              </w:rPr>
            </w:pPr>
            <w:r>
              <w:rPr>
                <w:sz w:val="20"/>
                <w:szCs w:val="20"/>
                <w:lang w:eastAsia="en-US"/>
              </w:rPr>
              <w:t>К концу 2020 года 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по сравнению с 2013 годом увеличится до 55%.</w:t>
            </w:r>
          </w:p>
          <w:p w:rsidR="0080010F" w:rsidRDefault="0080010F">
            <w:pPr>
              <w:jc w:val="both"/>
              <w:rPr>
                <w:sz w:val="20"/>
                <w:szCs w:val="20"/>
                <w:lang w:eastAsia="en-US"/>
              </w:rPr>
            </w:pPr>
            <w:r>
              <w:rPr>
                <w:sz w:val="20"/>
                <w:szCs w:val="20"/>
                <w:lang w:eastAsia="en-US"/>
              </w:rPr>
              <w:t>Повысится качество подготовки педагогических кадров.Увеличится доля педагогических работников, принимающих активное участие в конкурсах профессионального мастерства, творческих конкурсах до 45%.</w:t>
            </w:r>
          </w:p>
        </w:tc>
      </w:tr>
    </w:tbl>
    <w:p w:rsidR="0080010F" w:rsidRDefault="0080010F" w:rsidP="0080010F">
      <w:pPr>
        <w:rPr>
          <w:sz w:val="20"/>
          <w:szCs w:val="20"/>
        </w:rPr>
      </w:pPr>
      <w:r>
        <w:rPr>
          <w:sz w:val="20"/>
          <w:szCs w:val="20"/>
        </w:rPr>
        <w:t>*Финансовые затраты и источники финансирования могут быть скорректированы  по мере выполнения мероприятий.</w:t>
      </w:r>
    </w:p>
    <w:p w:rsidR="0080010F" w:rsidRDefault="0080010F" w:rsidP="0080010F">
      <w:pPr>
        <w:rPr>
          <w:sz w:val="20"/>
          <w:szCs w:val="20"/>
        </w:rPr>
      </w:pPr>
    </w:p>
    <w:p w:rsidR="0080010F" w:rsidRDefault="0080010F" w:rsidP="0080010F">
      <w:pPr>
        <w:jc w:val="center"/>
        <w:rPr>
          <w:b/>
          <w:sz w:val="20"/>
          <w:szCs w:val="20"/>
        </w:rPr>
      </w:pPr>
      <w:r>
        <w:rPr>
          <w:b/>
          <w:sz w:val="20"/>
          <w:szCs w:val="20"/>
        </w:rPr>
        <w:t>1. Характеристика сферы реализации подпрограммы, описание основных проблем в указанной сфере и прогноз ее развития.</w:t>
      </w:r>
    </w:p>
    <w:p w:rsidR="0080010F" w:rsidRDefault="0080010F" w:rsidP="0080010F">
      <w:pPr>
        <w:pStyle w:val="consplusnormal1"/>
        <w:ind w:firstLine="0"/>
        <w:jc w:val="center"/>
        <w:rPr>
          <w:rFonts w:ascii="Times New Roman" w:hAnsi="Times New Roman" w:cs="Times New Roman"/>
          <w:b/>
        </w:rPr>
      </w:pPr>
    </w:p>
    <w:p w:rsidR="0080010F" w:rsidRDefault="0080010F" w:rsidP="0080010F">
      <w:pPr>
        <w:ind w:firstLine="708"/>
        <w:jc w:val="both"/>
        <w:rPr>
          <w:sz w:val="20"/>
          <w:szCs w:val="20"/>
        </w:rPr>
      </w:pPr>
      <w:r>
        <w:rPr>
          <w:sz w:val="20"/>
          <w:szCs w:val="20"/>
        </w:rPr>
        <w:t>В ходе выполнения подпрограммы «Другие вопросы в области образования»  на  2014-2020 годы  (далее – подпрограмма) будут реализованы проекты и мероприятия в области повышения качества выполняемых функций, повышение эффективности и результативности деятельности централизованной бухгалтерии по ведению бюджетного и налогового учета и отчетности. Реализация подпрограммы будет способствовать решению  вопросов отнесенных к компетенции централизованной бухгалтерии отдела по работе с поселениями администрации Лискинского муниципального района таких как :</w:t>
      </w:r>
    </w:p>
    <w:p w:rsidR="0080010F" w:rsidRDefault="0080010F" w:rsidP="0080010F">
      <w:pPr>
        <w:ind w:firstLine="708"/>
        <w:jc w:val="both"/>
        <w:rPr>
          <w:sz w:val="20"/>
          <w:szCs w:val="20"/>
        </w:rPr>
      </w:pPr>
      <w:r>
        <w:rPr>
          <w:sz w:val="20"/>
          <w:szCs w:val="20"/>
        </w:rPr>
        <w:t xml:space="preserve">-Учет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            Качественное осуществление экономических расчетов расходов на содержание учреждения и оплату труда в соответствии с действующими нормативами для составления бюджетных смет обслуживаемых учреждений,  составление и предоставление в финансовую службу на утверждение бюджетные сметы и поправки к ним по бюджетным и иным средствам отдельно по источникам их поступления в порядке, установленном Бюджетным кодексом Российской Федерации и в сроки, определенные соответствующими законодательными документами. </w:t>
      </w:r>
    </w:p>
    <w:p w:rsidR="0080010F" w:rsidRDefault="0080010F" w:rsidP="0080010F">
      <w:pPr>
        <w:autoSpaceDE w:val="0"/>
        <w:autoSpaceDN w:val="0"/>
        <w:adjustRightInd w:val="0"/>
        <w:jc w:val="both"/>
        <w:rPr>
          <w:sz w:val="20"/>
          <w:szCs w:val="20"/>
        </w:rPr>
      </w:pPr>
      <w:r>
        <w:rPr>
          <w:sz w:val="20"/>
          <w:szCs w:val="20"/>
        </w:rPr>
        <w:tab/>
        <w:t xml:space="preserve">-Осуществление бюджетного учета, операции текущей деятельности в образовательных учреждениях бюджетной сферы района, как по средствам бюджетов всех уровней, так и по средствам от приносящей доход деятельности. </w:t>
      </w:r>
    </w:p>
    <w:p w:rsidR="0080010F" w:rsidRDefault="0080010F" w:rsidP="0080010F">
      <w:pPr>
        <w:autoSpaceDE w:val="0"/>
        <w:autoSpaceDN w:val="0"/>
        <w:adjustRightInd w:val="0"/>
        <w:jc w:val="both"/>
        <w:rPr>
          <w:sz w:val="20"/>
          <w:szCs w:val="20"/>
        </w:rPr>
      </w:pPr>
      <w:r>
        <w:rPr>
          <w:sz w:val="20"/>
          <w:szCs w:val="20"/>
        </w:rPr>
        <w:tab/>
        <w:t xml:space="preserve">-Составление и предоставление в вышестоящие организации бюджетную отчетность по всем обслуживаемым учреждениям. Заключение договоров обслуживаемых учреждений по оказанию услуг, выполнению работ или поставку товаров, связанных с текущей деятельностью данных учреждений в части контроля за расходованием средств в соответствии с лимитами бюджетных обязательств, утвержденных ассигнований на содержание учреждения. </w:t>
      </w:r>
    </w:p>
    <w:p w:rsidR="0080010F" w:rsidRDefault="0080010F" w:rsidP="0080010F">
      <w:pPr>
        <w:autoSpaceDE w:val="0"/>
        <w:autoSpaceDN w:val="0"/>
        <w:adjustRightInd w:val="0"/>
        <w:jc w:val="both"/>
        <w:rPr>
          <w:sz w:val="20"/>
          <w:szCs w:val="20"/>
        </w:rPr>
      </w:pPr>
      <w:r>
        <w:rPr>
          <w:sz w:val="20"/>
          <w:szCs w:val="20"/>
        </w:rPr>
        <w:tab/>
        <w:t xml:space="preserve">-Осуществление систематического контроля за ходом исполнения бюджетных средств учреждений, состоянием расчетов, сохранностью активов учреждений. </w:t>
      </w:r>
    </w:p>
    <w:p w:rsidR="0080010F" w:rsidRDefault="0080010F" w:rsidP="0080010F">
      <w:pPr>
        <w:autoSpaceDE w:val="0"/>
        <w:autoSpaceDN w:val="0"/>
        <w:adjustRightInd w:val="0"/>
        <w:jc w:val="both"/>
        <w:rPr>
          <w:sz w:val="20"/>
          <w:szCs w:val="20"/>
        </w:rPr>
      </w:pPr>
      <w:r>
        <w:rPr>
          <w:sz w:val="20"/>
          <w:szCs w:val="20"/>
        </w:rPr>
        <w:tab/>
        <w:t xml:space="preserve">-Оказание помощи учреждениям в разработке мер, направленных на обеспечение экономии средств, выявление резервов и рациональное использование всех видов ресурсов. </w:t>
      </w:r>
    </w:p>
    <w:p w:rsidR="0080010F" w:rsidRDefault="0080010F" w:rsidP="0080010F">
      <w:pPr>
        <w:pStyle w:val="Textbody"/>
        <w:spacing w:after="0"/>
        <w:ind w:firstLine="720"/>
        <w:jc w:val="both"/>
        <w:rPr>
          <w:sz w:val="20"/>
          <w:szCs w:val="20"/>
        </w:rPr>
      </w:pPr>
      <w:r>
        <w:rPr>
          <w:sz w:val="20"/>
          <w:szCs w:val="20"/>
        </w:rPr>
        <w:t>Централизованная бухгалтерия  наделена полномочиями по осуществлению экономических расчетов расходов на оплату труда,  содержание учреждения для   составления  планов финансово- хозяйственной деятельности обслуживаемых учреждений.</w:t>
      </w:r>
    </w:p>
    <w:p w:rsidR="0080010F" w:rsidRDefault="0080010F" w:rsidP="0080010F">
      <w:pPr>
        <w:pStyle w:val="Textbody"/>
        <w:spacing w:after="0"/>
        <w:ind w:firstLine="720"/>
        <w:jc w:val="both"/>
        <w:rPr>
          <w:sz w:val="20"/>
          <w:szCs w:val="20"/>
        </w:rPr>
      </w:pPr>
      <w:r>
        <w:rPr>
          <w:sz w:val="20"/>
          <w:szCs w:val="20"/>
        </w:rPr>
        <w:t>В  целях организации бухгалтерского учета  централизованная  бухгалтерия формирует свою учетную политику исходя из особенностей структуры, отраслевых и иных особенностей своей деятельности и выполняемых полномочий. Учетная политика является одним из основных документов, устанавливающих правила ведения бухгалтерского и налогового учета в учреждении. Поэтому ее составление   является важным моментом    финансово- хозяйственной деятельности.</w:t>
      </w:r>
    </w:p>
    <w:p w:rsidR="0080010F" w:rsidRDefault="0080010F" w:rsidP="0080010F">
      <w:pPr>
        <w:pStyle w:val="Textbody"/>
        <w:spacing w:after="0"/>
        <w:ind w:firstLine="720"/>
        <w:jc w:val="both"/>
        <w:rPr>
          <w:sz w:val="20"/>
          <w:szCs w:val="20"/>
        </w:rPr>
      </w:pPr>
      <w:r>
        <w:rPr>
          <w:sz w:val="20"/>
          <w:szCs w:val="20"/>
        </w:rPr>
        <w:t xml:space="preserve"> Принятая  учетная политика применяется последовательно из года в год. В нее   вносятся  поправки в случаях внесения  изменений в  законодательство РФ или нормативные акты области и  органов, осуществляющих регулирование бухгалтерского учета, разработки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в учетную политику   вносятся  с начала финансового года.</w:t>
      </w:r>
    </w:p>
    <w:p w:rsidR="0080010F" w:rsidRDefault="0080010F" w:rsidP="0080010F">
      <w:pPr>
        <w:pStyle w:val="Textbody"/>
        <w:snapToGrid w:val="0"/>
        <w:spacing w:after="0" w:line="312" w:lineRule="atLeast"/>
        <w:jc w:val="both"/>
        <w:rPr>
          <w:sz w:val="20"/>
          <w:szCs w:val="20"/>
        </w:rPr>
      </w:pPr>
      <w:r>
        <w:rPr>
          <w:sz w:val="20"/>
          <w:szCs w:val="20"/>
        </w:rPr>
        <w:tab/>
        <w:t xml:space="preserve">В учетной политике утверждены рабочий план счетов бухгалтерского учета государственных  учреждений, содержащий применяемые счета бухгалтерского учета для ведения синтетического и аналитического учета, методы оценки отдельных видов имущества и обязательств, порядок проведения инвентаризации имущества и обязательств, правила документооборота и технология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 формы </w:t>
      </w:r>
      <w:r>
        <w:rPr>
          <w:sz w:val="20"/>
          <w:szCs w:val="20"/>
        </w:rPr>
        <w:lastRenderedPageBreak/>
        <w:t>первичных (сводных) учетных документов, применяемых для оформления хозяйственных операций, порядок организации и обеспечения (осуществления)  учета внутреннего финансового контроля, иные решения, необходимые для организации и ведения бухгалтерского учета.</w:t>
      </w:r>
    </w:p>
    <w:p w:rsidR="0080010F" w:rsidRDefault="0080010F" w:rsidP="0080010F">
      <w:pPr>
        <w:pStyle w:val="Textbody"/>
        <w:spacing w:after="0"/>
        <w:ind w:firstLine="708"/>
        <w:jc w:val="both"/>
        <w:rPr>
          <w:color w:val="000000"/>
          <w:sz w:val="20"/>
          <w:szCs w:val="20"/>
        </w:rPr>
      </w:pPr>
      <w:r>
        <w:rPr>
          <w:color w:val="000000"/>
          <w:sz w:val="20"/>
          <w:szCs w:val="20"/>
        </w:rPr>
        <w:t>Сотрудники централизованной бухгалтерии  оказывают помощь учреждениям в разработке мер, направленных на обеспечение экономии средств, выявление резервов и рациональное использование всех видов ресурсов.</w:t>
      </w:r>
    </w:p>
    <w:p w:rsidR="0080010F" w:rsidRDefault="0080010F" w:rsidP="0080010F">
      <w:pPr>
        <w:pStyle w:val="Textbody"/>
        <w:spacing w:after="0"/>
        <w:ind w:firstLine="708"/>
        <w:jc w:val="both"/>
        <w:rPr>
          <w:color w:val="000000"/>
          <w:sz w:val="20"/>
          <w:szCs w:val="20"/>
        </w:rPr>
      </w:pPr>
      <w:r>
        <w:rPr>
          <w:color w:val="000000"/>
          <w:sz w:val="20"/>
          <w:szCs w:val="20"/>
        </w:rPr>
        <w:t>Для выполнения своих полномочий необходимо организационное, материально-техническое, информационное, финансовое обеспечение лиц, входящих в  состав централизованной бухгалтерии.</w:t>
      </w:r>
    </w:p>
    <w:p w:rsidR="0080010F" w:rsidRDefault="0080010F" w:rsidP="0080010F">
      <w:pPr>
        <w:ind w:firstLine="708"/>
        <w:jc w:val="both"/>
        <w:rPr>
          <w:color w:val="000000"/>
          <w:sz w:val="20"/>
          <w:szCs w:val="20"/>
        </w:rPr>
      </w:pPr>
      <w:r>
        <w:rPr>
          <w:color w:val="000000"/>
          <w:sz w:val="20"/>
          <w:szCs w:val="20"/>
        </w:rPr>
        <w:t>Развитие педагогического корпуса является центральным направлением национальной образовательной инициативы «Наша новая школа» и одним из приоритетных направлений деятельности отдела образования Лискинского муниципального района.</w:t>
      </w:r>
    </w:p>
    <w:p w:rsidR="0080010F" w:rsidRDefault="0080010F" w:rsidP="0080010F">
      <w:pPr>
        <w:ind w:firstLine="708"/>
        <w:jc w:val="both"/>
        <w:rPr>
          <w:color w:val="000000"/>
          <w:sz w:val="20"/>
          <w:szCs w:val="20"/>
        </w:rPr>
      </w:pPr>
      <w:r>
        <w:rPr>
          <w:color w:val="000000"/>
          <w:sz w:val="20"/>
          <w:szCs w:val="20"/>
        </w:rPr>
        <w:t xml:space="preserve">В районе принимаются меры для поднятия социального статуса педагогических работников, повышения мотивации непрерывного профессионального развития педагогических и управленческих кадров. </w:t>
      </w:r>
    </w:p>
    <w:p w:rsidR="0080010F" w:rsidRDefault="0080010F" w:rsidP="0080010F">
      <w:pPr>
        <w:pStyle w:val="Default"/>
        <w:ind w:firstLine="720"/>
        <w:jc w:val="both"/>
        <w:rPr>
          <w:sz w:val="20"/>
          <w:szCs w:val="20"/>
        </w:rPr>
      </w:pPr>
      <w:r>
        <w:rPr>
          <w:sz w:val="20"/>
          <w:szCs w:val="20"/>
        </w:rPr>
        <w:t>Для стимулирования творческой активности педагогов, создания условий для выявления и обмена лучшими практиками проводятся профессиональные конкурсы «Учитель года»,</w:t>
      </w:r>
      <w:r>
        <w:rPr>
          <w:bCs/>
          <w:sz w:val="20"/>
          <w:szCs w:val="20"/>
        </w:rPr>
        <w:t xml:space="preserve"> «Педагог года», «Сердце отдаю детям»,</w:t>
      </w:r>
      <w:r>
        <w:rPr>
          <w:sz w:val="20"/>
          <w:szCs w:val="20"/>
        </w:rPr>
        <w:t xml:space="preserve"> а также конкурсные отборы лучших педагогических работников для денежного поощрения в рамках приоритетного национального проекта «Образование».</w:t>
      </w:r>
    </w:p>
    <w:p w:rsidR="0080010F" w:rsidRDefault="0080010F" w:rsidP="0080010F">
      <w:pPr>
        <w:pStyle w:val="Default"/>
        <w:ind w:firstLine="720"/>
        <w:jc w:val="both"/>
        <w:rPr>
          <w:sz w:val="20"/>
          <w:szCs w:val="20"/>
        </w:rPr>
      </w:pPr>
      <w:r>
        <w:rPr>
          <w:sz w:val="20"/>
          <w:szCs w:val="20"/>
        </w:rPr>
        <w:t xml:space="preserve">Вместе с тем основной проблемой системы образования Лискинского муниципального района остается обеспечение отрасли высококвалифицированными управленческими и педагогическими кадрами, обладающими высоким уровнем профессиональной готовности к деятельности в условиях модернизации образования. В образовательных организациях по-прежнему наблюдается нехватка педагогических кадров. По состоянию на 01.09.2013г. в образовательных организациях области  имелась 31 вакансия. Устойчивым спросом пользуются воспитатели дошкольных организаций, учителя математики, физики, иностранного языка, русского языка и литературы. </w:t>
      </w:r>
    </w:p>
    <w:p w:rsidR="0080010F" w:rsidRDefault="0080010F" w:rsidP="0080010F">
      <w:pPr>
        <w:pStyle w:val="a6"/>
        <w:suppressAutoHyphens/>
        <w:spacing w:after="120"/>
        <w:ind w:left="283"/>
        <w:rPr>
          <w:color w:val="000000"/>
          <w:sz w:val="20"/>
          <w:szCs w:val="20"/>
          <w:lang w:eastAsia="ar-SA"/>
        </w:rPr>
      </w:pPr>
      <w:r>
        <w:rPr>
          <w:color w:val="000000"/>
          <w:sz w:val="20"/>
          <w:szCs w:val="20"/>
          <w:lang w:eastAsia="ar-SA"/>
        </w:rPr>
        <w:t xml:space="preserve">Целью муниципальной методической службы (методического кабинета отдела образования) является содействие повышению качества образования в условиях его модернизации. Для этого необходимо решить задачи, суть которых сводится к оказанию организационной, информационной, кадровой, учебно-методической и научной </w:t>
      </w:r>
      <w:r>
        <w:rPr>
          <w:bCs/>
          <w:color w:val="000000"/>
          <w:sz w:val="20"/>
          <w:szCs w:val="20"/>
          <w:lang w:eastAsia="ar-SA"/>
        </w:rPr>
        <w:t>поддержкивсем участникам</w:t>
      </w:r>
      <w:r>
        <w:rPr>
          <w:color w:val="000000"/>
          <w:sz w:val="20"/>
          <w:szCs w:val="20"/>
          <w:lang w:eastAsia="ar-SA"/>
        </w:rPr>
        <w:t xml:space="preserve"> образовательного процесса в функционировании и развитии образовательных учреждений дошкольного и общего образования (в том числе и дополнительного образования детей), а также к методическому сопровождению управленческой деятельности муниципального органа управления образованием. </w:t>
      </w:r>
      <w:r>
        <w:rPr>
          <w:bCs/>
          <w:iCs/>
          <w:color w:val="000000"/>
          <w:sz w:val="20"/>
          <w:szCs w:val="20"/>
          <w:lang w:eastAsia="ar-SA"/>
        </w:rPr>
        <w:t>Сущность осуществляемой муниципальной методической службой поддержки состоит в содействии созданию благоприятных условий для функционирования и развития образовательных учреждений.</w:t>
      </w:r>
      <w:r>
        <w:rPr>
          <w:color w:val="000000"/>
          <w:sz w:val="20"/>
          <w:szCs w:val="20"/>
          <w:lang w:eastAsia="ar-SA"/>
        </w:rPr>
        <w:t xml:space="preserve"> Также необходима поддержка в развитии творческого потенциала педагогических работников и  удовлетворении информационных, учебно-методических и образовательных потребностей работников образовательных учреждений. </w:t>
      </w:r>
    </w:p>
    <w:p w:rsidR="0080010F" w:rsidRDefault="0080010F" w:rsidP="0080010F">
      <w:pPr>
        <w:ind w:firstLine="708"/>
        <w:jc w:val="both"/>
        <w:rPr>
          <w:color w:val="000000"/>
          <w:sz w:val="20"/>
          <w:szCs w:val="20"/>
        </w:rPr>
      </w:pPr>
      <w:r>
        <w:rPr>
          <w:color w:val="000000"/>
          <w:sz w:val="20"/>
          <w:szCs w:val="20"/>
        </w:rPr>
        <w:t xml:space="preserve">Одна из задач методической службы – организовать системную работу по развитию конкурсного движения в муниципальном образовании. Наряду с традиционными конкурсами профессионального мастерства «Учитель года»,  «Воспитатель года», «Сердце отдаю детям» появились конкурсы «Дебют» (для молодых специалистов), «Музыкальный руководитель ДОУ», «Мои инновации в образовании». </w:t>
      </w:r>
    </w:p>
    <w:p w:rsidR="0080010F" w:rsidRDefault="0080010F" w:rsidP="0080010F">
      <w:pPr>
        <w:ind w:firstLine="708"/>
        <w:jc w:val="both"/>
        <w:rPr>
          <w:color w:val="000000"/>
          <w:sz w:val="20"/>
          <w:szCs w:val="20"/>
        </w:rPr>
      </w:pPr>
      <w:r>
        <w:rPr>
          <w:color w:val="000000"/>
          <w:sz w:val="20"/>
          <w:szCs w:val="20"/>
        </w:rPr>
        <w:t>Непрерывное научно-методическое сопровождение развития профессионализма педагога  осуществляется путем оказания помощи методическим объединениям, отдельным педагогам в организации и содержании деятельности на уровне школ; удовлетворения образовательных потребностей учителей с учетом педагогического стажа, уровня профессионализма и индивидуальных запросов.</w:t>
      </w:r>
      <w:r>
        <w:rPr>
          <w:color w:val="000000"/>
          <w:sz w:val="20"/>
          <w:szCs w:val="20"/>
        </w:rPr>
        <w:br/>
      </w:r>
      <w:r>
        <w:rPr>
          <w:color w:val="000000"/>
          <w:sz w:val="20"/>
          <w:szCs w:val="20"/>
        </w:rPr>
        <w:tab/>
        <w:t>Этот вариант предусматривает следующие формы работы:</w:t>
      </w:r>
    </w:p>
    <w:p w:rsidR="0080010F" w:rsidRDefault="0080010F" w:rsidP="0080010F">
      <w:pPr>
        <w:ind w:firstLine="360"/>
        <w:jc w:val="both"/>
        <w:rPr>
          <w:color w:val="000000"/>
          <w:sz w:val="20"/>
          <w:szCs w:val="20"/>
        </w:rPr>
      </w:pPr>
      <w:r>
        <w:rPr>
          <w:color w:val="000000"/>
          <w:sz w:val="20"/>
          <w:szCs w:val="20"/>
        </w:rPr>
        <w:t xml:space="preserve"> 1) проведение семинаров, конференций по актуальным проблемам образования и удовлетворения потребностей педагогов; </w:t>
      </w:r>
    </w:p>
    <w:p w:rsidR="0080010F" w:rsidRDefault="0080010F" w:rsidP="0080010F">
      <w:pPr>
        <w:jc w:val="both"/>
        <w:rPr>
          <w:color w:val="000000"/>
          <w:sz w:val="20"/>
          <w:szCs w:val="20"/>
        </w:rPr>
      </w:pPr>
      <w:r>
        <w:rPr>
          <w:color w:val="000000"/>
          <w:sz w:val="20"/>
          <w:szCs w:val="20"/>
        </w:rPr>
        <w:t xml:space="preserve">     2) работу проблемных семинаров, организуемых на основе изучения образовательных потребностей и затруднений учителей; </w:t>
      </w:r>
    </w:p>
    <w:p w:rsidR="0080010F" w:rsidRDefault="0080010F" w:rsidP="0080010F">
      <w:pPr>
        <w:ind w:firstLine="360"/>
        <w:jc w:val="both"/>
        <w:rPr>
          <w:color w:val="000000"/>
          <w:sz w:val="20"/>
          <w:szCs w:val="20"/>
        </w:rPr>
      </w:pPr>
      <w:r>
        <w:rPr>
          <w:color w:val="000000"/>
          <w:sz w:val="20"/>
          <w:szCs w:val="20"/>
        </w:rPr>
        <w:t xml:space="preserve">3) индивидуальные и тематические консультации по просьбе педагогов; </w:t>
      </w:r>
    </w:p>
    <w:p w:rsidR="0080010F" w:rsidRDefault="0080010F" w:rsidP="0080010F">
      <w:pPr>
        <w:ind w:firstLine="360"/>
        <w:jc w:val="both"/>
        <w:rPr>
          <w:color w:val="000000"/>
          <w:sz w:val="20"/>
          <w:szCs w:val="20"/>
        </w:rPr>
      </w:pPr>
      <w:r>
        <w:rPr>
          <w:color w:val="000000"/>
          <w:sz w:val="20"/>
          <w:szCs w:val="20"/>
        </w:rPr>
        <w:t xml:space="preserve">4) создание временных творческих коллективов по актуальным проблемам развития педагогической теории и практики, позволяющих учителям, ориентированным на самообразование, определить интересующую проблему и принять участие в ее разрешении; </w:t>
      </w:r>
    </w:p>
    <w:p w:rsidR="0080010F" w:rsidRDefault="0080010F" w:rsidP="0080010F">
      <w:pPr>
        <w:ind w:firstLine="360"/>
        <w:jc w:val="both"/>
        <w:rPr>
          <w:color w:val="000000"/>
          <w:sz w:val="20"/>
          <w:szCs w:val="20"/>
        </w:rPr>
      </w:pPr>
      <w:r>
        <w:rPr>
          <w:color w:val="000000"/>
          <w:sz w:val="20"/>
          <w:szCs w:val="20"/>
        </w:rPr>
        <w:t>5) оказание методической помощи на местах с выездом в образовательное учреждение.</w:t>
      </w:r>
    </w:p>
    <w:p w:rsidR="0080010F" w:rsidRDefault="0080010F" w:rsidP="0080010F">
      <w:pPr>
        <w:rPr>
          <w:b/>
          <w:sz w:val="20"/>
          <w:szCs w:val="20"/>
        </w:rPr>
      </w:pPr>
    </w:p>
    <w:p w:rsidR="0080010F" w:rsidRDefault="0080010F" w:rsidP="0080010F">
      <w:pPr>
        <w:ind w:firstLine="708"/>
        <w:jc w:val="center"/>
        <w:rPr>
          <w:b/>
          <w:sz w:val="20"/>
          <w:szCs w:val="20"/>
        </w:rPr>
      </w:pPr>
      <w:r>
        <w:rPr>
          <w:b/>
          <w:sz w:val="20"/>
          <w:szCs w:val="20"/>
        </w:rPr>
        <w:t>2. Приоритеты муниципальной политики в сфере реализации муниципальной подпрограммы</w:t>
      </w:r>
    </w:p>
    <w:p w:rsidR="0080010F" w:rsidRDefault="0080010F" w:rsidP="0080010F">
      <w:pPr>
        <w:ind w:firstLine="708"/>
        <w:jc w:val="both"/>
        <w:rPr>
          <w:sz w:val="20"/>
          <w:szCs w:val="20"/>
        </w:rPr>
      </w:pPr>
      <w:r>
        <w:rPr>
          <w:sz w:val="20"/>
          <w:szCs w:val="20"/>
        </w:rPr>
        <w:t>Актуальность разработки данной программы обусловлена тем , что решение задач данной подпрограммы призвано способствовать развития образования на территории Лискинского муниципального района. На сегодняшний момент  Централизованная бухгалтерия отдела по работе с поселениями администрации Лискинского муниципального района (далее - ЦБ) предоставляет бухгалтерские услуги 82 образовательным учреждениям, в том числе:</w:t>
      </w:r>
    </w:p>
    <w:p w:rsidR="0080010F" w:rsidRDefault="0080010F" w:rsidP="0080010F">
      <w:pPr>
        <w:jc w:val="both"/>
        <w:rPr>
          <w:sz w:val="20"/>
          <w:szCs w:val="20"/>
        </w:rPr>
      </w:pPr>
      <w:r>
        <w:rPr>
          <w:sz w:val="20"/>
          <w:szCs w:val="20"/>
        </w:rPr>
        <w:lastRenderedPageBreak/>
        <w:tab/>
        <w:t xml:space="preserve">- дошкольное образование предоставляют следующие муниципальные дошкольные образовательные учреждения: </w:t>
      </w:r>
    </w:p>
    <w:p w:rsidR="0080010F" w:rsidRDefault="0080010F" w:rsidP="0080010F">
      <w:pPr>
        <w:jc w:val="both"/>
        <w:rPr>
          <w:sz w:val="20"/>
          <w:szCs w:val="20"/>
        </w:rPr>
      </w:pPr>
      <w:r>
        <w:rPr>
          <w:sz w:val="20"/>
          <w:szCs w:val="20"/>
        </w:rPr>
        <w:t>1.МКДОУ Детский сад "Сказка" с.Аношкино.</w:t>
      </w:r>
    </w:p>
    <w:p w:rsidR="0080010F" w:rsidRDefault="0080010F" w:rsidP="0080010F">
      <w:pPr>
        <w:jc w:val="both"/>
        <w:rPr>
          <w:sz w:val="20"/>
          <w:szCs w:val="20"/>
        </w:rPr>
      </w:pPr>
      <w:r>
        <w:rPr>
          <w:sz w:val="20"/>
          <w:szCs w:val="20"/>
        </w:rPr>
        <w:t>2. МКДОУ Бодеевский детский сад.</w:t>
      </w:r>
    </w:p>
    <w:p w:rsidR="0080010F" w:rsidRDefault="0080010F" w:rsidP="0080010F">
      <w:pPr>
        <w:jc w:val="both"/>
        <w:rPr>
          <w:sz w:val="20"/>
          <w:szCs w:val="20"/>
        </w:rPr>
      </w:pPr>
      <w:r>
        <w:rPr>
          <w:sz w:val="20"/>
          <w:szCs w:val="20"/>
        </w:rPr>
        <w:t>3. МКДОУ Детский сад с.Высокое.</w:t>
      </w:r>
    </w:p>
    <w:p w:rsidR="0080010F" w:rsidRDefault="0080010F" w:rsidP="0080010F">
      <w:pPr>
        <w:jc w:val="both"/>
        <w:rPr>
          <w:sz w:val="20"/>
          <w:szCs w:val="20"/>
        </w:rPr>
      </w:pPr>
      <w:r>
        <w:rPr>
          <w:sz w:val="20"/>
          <w:szCs w:val="20"/>
        </w:rPr>
        <w:t>4. МКДОУ Добринский детский сад.</w:t>
      </w:r>
    </w:p>
    <w:p w:rsidR="0080010F" w:rsidRDefault="0080010F" w:rsidP="0080010F">
      <w:pPr>
        <w:jc w:val="both"/>
        <w:rPr>
          <w:sz w:val="20"/>
          <w:szCs w:val="20"/>
        </w:rPr>
      </w:pPr>
      <w:r>
        <w:rPr>
          <w:sz w:val="20"/>
          <w:szCs w:val="20"/>
        </w:rPr>
        <w:t>5. МКДОУ Давыдовский детский сад.</w:t>
      </w:r>
    </w:p>
    <w:p w:rsidR="0080010F" w:rsidRDefault="0080010F" w:rsidP="0080010F">
      <w:pPr>
        <w:jc w:val="both"/>
        <w:rPr>
          <w:sz w:val="20"/>
          <w:szCs w:val="20"/>
        </w:rPr>
      </w:pPr>
      <w:r>
        <w:rPr>
          <w:sz w:val="20"/>
          <w:szCs w:val="20"/>
        </w:rPr>
        <w:t>6. МКДОУ Детский сад "Теремок" с.Дракино.</w:t>
      </w:r>
    </w:p>
    <w:p w:rsidR="0080010F" w:rsidRDefault="0080010F" w:rsidP="0080010F">
      <w:pPr>
        <w:jc w:val="both"/>
        <w:rPr>
          <w:sz w:val="20"/>
          <w:szCs w:val="20"/>
        </w:rPr>
      </w:pPr>
      <w:r>
        <w:rPr>
          <w:sz w:val="20"/>
          <w:szCs w:val="20"/>
        </w:rPr>
        <w:t>7. МКДОУ Залуженский детский сад.</w:t>
      </w:r>
    </w:p>
    <w:p w:rsidR="0080010F" w:rsidRDefault="0080010F" w:rsidP="0080010F">
      <w:pPr>
        <w:jc w:val="both"/>
        <w:rPr>
          <w:sz w:val="20"/>
          <w:szCs w:val="20"/>
        </w:rPr>
      </w:pPr>
      <w:r>
        <w:rPr>
          <w:sz w:val="20"/>
          <w:szCs w:val="20"/>
        </w:rPr>
        <w:t>8. МКДОУ Ковалевский детский сад.</w:t>
      </w:r>
    </w:p>
    <w:p w:rsidR="0080010F" w:rsidRDefault="0080010F" w:rsidP="0080010F">
      <w:pPr>
        <w:jc w:val="both"/>
        <w:rPr>
          <w:sz w:val="20"/>
          <w:szCs w:val="20"/>
        </w:rPr>
      </w:pPr>
      <w:r>
        <w:rPr>
          <w:sz w:val="20"/>
          <w:szCs w:val="20"/>
        </w:rPr>
        <w:t>9. МКДОУ Коломыцевский детский сад.</w:t>
      </w:r>
    </w:p>
    <w:p w:rsidR="0080010F" w:rsidRDefault="0080010F" w:rsidP="0080010F">
      <w:pPr>
        <w:jc w:val="both"/>
        <w:rPr>
          <w:sz w:val="20"/>
          <w:szCs w:val="20"/>
        </w:rPr>
      </w:pPr>
      <w:r>
        <w:rPr>
          <w:sz w:val="20"/>
          <w:szCs w:val="20"/>
        </w:rPr>
        <w:t>10. МКДОУ Копанищенский детский сад.</w:t>
      </w:r>
    </w:p>
    <w:p w:rsidR="0080010F" w:rsidRDefault="0080010F" w:rsidP="0080010F">
      <w:pPr>
        <w:jc w:val="both"/>
        <w:rPr>
          <w:sz w:val="20"/>
          <w:szCs w:val="20"/>
        </w:rPr>
      </w:pPr>
      <w:r>
        <w:rPr>
          <w:sz w:val="20"/>
          <w:szCs w:val="20"/>
        </w:rPr>
        <w:t>11. МКДОУ Краснознаменский детский сад,</w:t>
      </w:r>
    </w:p>
    <w:p w:rsidR="0080010F" w:rsidRDefault="0080010F" w:rsidP="0080010F">
      <w:pPr>
        <w:jc w:val="both"/>
        <w:rPr>
          <w:sz w:val="20"/>
          <w:szCs w:val="20"/>
        </w:rPr>
      </w:pPr>
      <w:r>
        <w:rPr>
          <w:sz w:val="20"/>
          <w:szCs w:val="20"/>
        </w:rPr>
        <w:t>12. МКДОУ Колыбельский детский сад.</w:t>
      </w:r>
    </w:p>
    <w:p w:rsidR="0080010F" w:rsidRDefault="0080010F" w:rsidP="0080010F">
      <w:pPr>
        <w:jc w:val="both"/>
        <w:rPr>
          <w:sz w:val="20"/>
          <w:szCs w:val="20"/>
        </w:rPr>
      </w:pPr>
      <w:r>
        <w:rPr>
          <w:sz w:val="20"/>
          <w:szCs w:val="20"/>
        </w:rPr>
        <w:t>13. МКДОУ Н.Икорецкий детский сад.</w:t>
      </w:r>
    </w:p>
    <w:p w:rsidR="0080010F" w:rsidRDefault="0080010F" w:rsidP="0080010F">
      <w:pPr>
        <w:jc w:val="both"/>
        <w:rPr>
          <w:sz w:val="20"/>
          <w:szCs w:val="20"/>
        </w:rPr>
      </w:pPr>
      <w:r>
        <w:rPr>
          <w:sz w:val="20"/>
          <w:szCs w:val="20"/>
        </w:rPr>
        <w:t>14. МКДОУ Петровский детский сад.</w:t>
      </w:r>
    </w:p>
    <w:p w:rsidR="0080010F" w:rsidRDefault="0080010F" w:rsidP="0080010F">
      <w:pPr>
        <w:jc w:val="both"/>
        <w:rPr>
          <w:sz w:val="20"/>
          <w:szCs w:val="20"/>
        </w:rPr>
      </w:pPr>
      <w:r>
        <w:rPr>
          <w:sz w:val="20"/>
          <w:szCs w:val="20"/>
        </w:rPr>
        <w:t>15. МКДОУ Детский сад "Теремок" с. П.Павловка.</w:t>
      </w:r>
    </w:p>
    <w:p w:rsidR="0080010F" w:rsidRDefault="0080010F" w:rsidP="0080010F">
      <w:pPr>
        <w:jc w:val="both"/>
        <w:rPr>
          <w:sz w:val="20"/>
          <w:szCs w:val="20"/>
        </w:rPr>
      </w:pPr>
      <w:r>
        <w:rPr>
          <w:sz w:val="20"/>
          <w:szCs w:val="20"/>
        </w:rPr>
        <w:t>16. МКДОУ Почепской детский сад.</w:t>
      </w:r>
    </w:p>
    <w:p w:rsidR="0080010F" w:rsidRDefault="0080010F" w:rsidP="0080010F">
      <w:pPr>
        <w:jc w:val="both"/>
        <w:rPr>
          <w:sz w:val="20"/>
          <w:szCs w:val="20"/>
        </w:rPr>
      </w:pPr>
      <w:r>
        <w:rPr>
          <w:sz w:val="20"/>
          <w:szCs w:val="20"/>
        </w:rPr>
        <w:t>17. МКДОУ Детский сад савхоза "2 Пятилетка".</w:t>
      </w:r>
    </w:p>
    <w:p w:rsidR="0080010F" w:rsidRDefault="0080010F" w:rsidP="0080010F">
      <w:pPr>
        <w:jc w:val="both"/>
        <w:rPr>
          <w:sz w:val="20"/>
          <w:szCs w:val="20"/>
        </w:rPr>
      </w:pPr>
      <w:r>
        <w:rPr>
          <w:sz w:val="20"/>
          <w:szCs w:val="20"/>
        </w:rPr>
        <w:t>18. МКДОУ Ср.Икорецкий детский сад.</w:t>
      </w:r>
    </w:p>
    <w:p w:rsidR="0080010F" w:rsidRDefault="0080010F" w:rsidP="0080010F">
      <w:pPr>
        <w:jc w:val="both"/>
        <w:rPr>
          <w:sz w:val="20"/>
          <w:szCs w:val="20"/>
        </w:rPr>
      </w:pPr>
      <w:r>
        <w:rPr>
          <w:sz w:val="20"/>
          <w:szCs w:val="20"/>
        </w:rPr>
        <w:t>19. МКДОУ Селявинский детский сад.</w:t>
      </w:r>
    </w:p>
    <w:p w:rsidR="0080010F" w:rsidRDefault="0080010F" w:rsidP="0080010F">
      <w:pPr>
        <w:jc w:val="both"/>
        <w:rPr>
          <w:sz w:val="20"/>
          <w:szCs w:val="20"/>
        </w:rPr>
      </w:pPr>
      <w:r>
        <w:rPr>
          <w:sz w:val="20"/>
          <w:szCs w:val="20"/>
        </w:rPr>
        <w:t>20. МКДОУ Детский сад "Ручеек"Давыдовского городского поселения.</w:t>
      </w:r>
    </w:p>
    <w:p w:rsidR="0080010F" w:rsidRDefault="0080010F" w:rsidP="0080010F">
      <w:pPr>
        <w:jc w:val="both"/>
        <w:rPr>
          <w:sz w:val="20"/>
          <w:szCs w:val="20"/>
        </w:rPr>
      </w:pPr>
      <w:r>
        <w:rPr>
          <w:sz w:val="20"/>
          <w:szCs w:val="20"/>
        </w:rPr>
        <w:t>21. МКДОУ Троицкий детский сад.</w:t>
      </w:r>
    </w:p>
    <w:p w:rsidR="0080010F" w:rsidRDefault="0080010F" w:rsidP="0080010F">
      <w:pPr>
        <w:jc w:val="both"/>
        <w:rPr>
          <w:sz w:val="20"/>
          <w:szCs w:val="20"/>
        </w:rPr>
      </w:pPr>
      <w:r>
        <w:rPr>
          <w:sz w:val="20"/>
          <w:szCs w:val="20"/>
        </w:rPr>
        <w:t>22. МКДОУ Щученский  детский сад.</w:t>
      </w:r>
    </w:p>
    <w:p w:rsidR="0080010F" w:rsidRDefault="0080010F" w:rsidP="0080010F">
      <w:pPr>
        <w:jc w:val="both"/>
        <w:rPr>
          <w:sz w:val="20"/>
          <w:szCs w:val="20"/>
        </w:rPr>
      </w:pPr>
      <w:r>
        <w:rPr>
          <w:sz w:val="20"/>
          <w:szCs w:val="20"/>
        </w:rPr>
        <w:t>23. МКДОУ Центр развития ребенка детский сад №1. г. Лиски</w:t>
      </w:r>
    </w:p>
    <w:p w:rsidR="0080010F" w:rsidRDefault="0080010F" w:rsidP="0080010F">
      <w:pPr>
        <w:jc w:val="both"/>
        <w:rPr>
          <w:sz w:val="20"/>
          <w:szCs w:val="20"/>
        </w:rPr>
      </w:pPr>
      <w:r>
        <w:rPr>
          <w:sz w:val="20"/>
          <w:szCs w:val="20"/>
        </w:rPr>
        <w:t>24. МКДОУ Детский сад №2. г. Лиски</w:t>
      </w:r>
    </w:p>
    <w:p w:rsidR="0080010F" w:rsidRDefault="0080010F" w:rsidP="0080010F">
      <w:pPr>
        <w:jc w:val="both"/>
        <w:rPr>
          <w:sz w:val="20"/>
          <w:szCs w:val="20"/>
        </w:rPr>
      </w:pPr>
      <w:r>
        <w:rPr>
          <w:sz w:val="20"/>
          <w:szCs w:val="20"/>
        </w:rPr>
        <w:t>25. МКДОУ Детский сад №3. г. Лиски</w:t>
      </w:r>
    </w:p>
    <w:p w:rsidR="0080010F" w:rsidRDefault="0080010F" w:rsidP="0080010F">
      <w:pPr>
        <w:jc w:val="both"/>
        <w:rPr>
          <w:sz w:val="20"/>
          <w:szCs w:val="20"/>
        </w:rPr>
      </w:pPr>
      <w:r>
        <w:rPr>
          <w:sz w:val="20"/>
          <w:szCs w:val="20"/>
        </w:rPr>
        <w:t>26. МКДОУ Детский сад №4. г. Лиски</w:t>
      </w:r>
    </w:p>
    <w:p w:rsidR="0080010F" w:rsidRDefault="0080010F" w:rsidP="0080010F">
      <w:pPr>
        <w:jc w:val="both"/>
        <w:rPr>
          <w:sz w:val="20"/>
          <w:szCs w:val="20"/>
        </w:rPr>
      </w:pPr>
      <w:r>
        <w:rPr>
          <w:sz w:val="20"/>
          <w:szCs w:val="20"/>
        </w:rPr>
        <w:t>27. МКДОУ Центр развития ребенка детский сад №5. г. Лиски</w:t>
      </w:r>
    </w:p>
    <w:p w:rsidR="0080010F" w:rsidRDefault="0080010F" w:rsidP="0080010F">
      <w:pPr>
        <w:jc w:val="both"/>
        <w:rPr>
          <w:sz w:val="20"/>
          <w:szCs w:val="20"/>
        </w:rPr>
      </w:pPr>
      <w:r>
        <w:rPr>
          <w:sz w:val="20"/>
          <w:szCs w:val="20"/>
        </w:rPr>
        <w:t>28. МКДОУ Детский сад №6. г. Лиски</w:t>
      </w:r>
    </w:p>
    <w:p w:rsidR="0080010F" w:rsidRDefault="0080010F" w:rsidP="0080010F">
      <w:pPr>
        <w:jc w:val="both"/>
        <w:rPr>
          <w:sz w:val="20"/>
          <w:szCs w:val="20"/>
        </w:rPr>
      </w:pPr>
      <w:r>
        <w:rPr>
          <w:sz w:val="20"/>
          <w:szCs w:val="20"/>
        </w:rPr>
        <w:t>29. МКДОУ Детский сад №7. г. Лиски</w:t>
      </w:r>
    </w:p>
    <w:p w:rsidR="0080010F" w:rsidRDefault="0080010F" w:rsidP="0080010F">
      <w:pPr>
        <w:jc w:val="both"/>
        <w:rPr>
          <w:sz w:val="20"/>
          <w:szCs w:val="20"/>
        </w:rPr>
      </w:pPr>
      <w:r>
        <w:rPr>
          <w:sz w:val="20"/>
          <w:szCs w:val="20"/>
        </w:rPr>
        <w:t>30. МКДОУ Детский сад №8. г. Лиски</w:t>
      </w:r>
    </w:p>
    <w:p w:rsidR="0080010F" w:rsidRDefault="0080010F" w:rsidP="0080010F">
      <w:pPr>
        <w:jc w:val="both"/>
        <w:rPr>
          <w:sz w:val="20"/>
          <w:szCs w:val="20"/>
        </w:rPr>
      </w:pPr>
      <w:r>
        <w:rPr>
          <w:sz w:val="20"/>
          <w:szCs w:val="20"/>
        </w:rPr>
        <w:t>31. МКДОУ Детский сад №9. г. Лиски</w:t>
      </w:r>
    </w:p>
    <w:p w:rsidR="0080010F" w:rsidRDefault="0080010F" w:rsidP="0080010F">
      <w:pPr>
        <w:jc w:val="both"/>
        <w:rPr>
          <w:sz w:val="20"/>
          <w:szCs w:val="20"/>
        </w:rPr>
      </w:pPr>
      <w:r>
        <w:rPr>
          <w:sz w:val="20"/>
          <w:szCs w:val="20"/>
        </w:rPr>
        <w:t>32. МКДОУ Детский сад №10.г. Лиски</w:t>
      </w:r>
    </w:p>
    <w:p w:rsidR="0080010F" w:rsidRDefault="0080010F" w:rsidP="0080010F">
      <w:pPr>
        <w:jc w:val="both"/>
        <w:rPr>
          <w:sz w:val="20"/>
          <w:szCs w:val="20"/>
        </w:rPr>
      </w:pPr>
      <w:r>
        <w:rPr>
          <w:sz w:val="20"/>
          <w:szCs w:val="20"/>
        </w:rPr>
        <w:t xml:space="preserve">        -Общее образование предоставляют следующие муниципальные образовательные учреждения: </w:t>
      </w:r>
    </w:p>
    <w:p w:rsidR="0080010F" w:rsidRDefault="0080010F" w:rsidP="0080010F">
      <w:pPr>
        <w:jc w:val="both"/>
        <w:rPr>
          <w:sz w:val="20"/>
          <w:szCs w:val="20"/>
        </w:rPr>
      </w:pPr>
      <w:r>
        <w:rPr>
          <w:sz w:val="20"/>
          <w:szCs w:val="20"/>
        </w:rPr>
        <w:t>1. МКОУ Аношкинская СОШ.</w:t>
      </w:r>
    </w:p>
    <w:p w:rsidR="0080010F" w:rsidRDefault="0080010F" w:rsidP="0080010F">
      <w:pPr>
        <w:jc w:val="both"/>
        <w:rPr>
          <w:sz w:val="20"/>
          <w:szCs w:val="20"/>
        </w:rPr>
      </w:pPr>
      <w:r>
        <w:rPr>
          <w:sz w:val="20"/>
          <w:szCs w:val="20"/>
        </w:rPr>
        <w:t>2. МКОУ Бодеевская СОШ.</w:t>
      </w:r>
    </w:p>
    <w:p w:rsidR="0080010F" w:rsidRDefault="0080010F" w:rsidP="0080010F">
      <w:pPr>
        <w:jc w:val="both"/>
        <w:rPr>
          <w:sz w:val="20"/>
          <w:szCs w:val="20"/>
        </w:rPr>
      </w:pPr>
      <w:r>
        <w:rPr>
          <w:sz w:val="20"/>
          <w:szCs w:val="20"/>
        </w:rPr>
        <w:t>3. МКОУ Высокинская СОШ.</w:t>
      </w:r>
    </w:p>
    <w:p w:rsidR="0080010F" w:rsidRDefault="0080010F" w:rsidP="0080010F">
      <w:pPr>
        <w:jc w:val="both"/>
        <w:rPr>
          <w:sz w:val="20"/>
          <w:szCs w:val="20"/>
        </w:rPr>
      </w:pPr>
      <w:r>
        <w:rPr>
          <w:sz w:val="20"/>
          <w:szCs w:val="20"/>
        </w:rPr>
        <w:t>4. МКОУ  Вознесеновская СОШ.</w:t>
      </w:r>
    </w:p>
    <w:p w:rsidR="0080010F" w:rsidRDefault="0080010F" w:rsidP="0080010F">
      <w:pPr>
        <w:jc w:val="both"/>
        <w:rPr>
          <w:sz w:val="20"/>
          <w:szCs w:val="20"/>
        </w:rPr>
      </w:pPr>
      <w:r>
        <w:rPr>
          <w:sz w:val="20"/>
          <w:szCs w:val="20"/>
        </w:rPr>
        <w:t>5. МКОУ Владимировская СОШ.</w:t>
      </w:r>
    </w:p>
    <w:p w:rsidR="0080010F" w:rsidRDefault="0080010F" w:rsidP="0080010F">
      <w:pPr>
        <w:jc w:val="both"/>
        <w:rPr>
          <w:sz w:val="20"/>
          <w:szCs w:val="20"/>
        </w:rPr>
      </w:pPr>
      <w:r>
        <w:rPr>
          <w:sz w:val="20"/>
          <w:szCs w:val="20"/>
        </w:rPr>
        <w:t>6. МКОУ  Вторая Сторожевская СОШ.</w:t>
      </w:r>
    </w:p>
    <w:p w:rsidR="0080010F" w:rsidRDefault="0080010F" w:rsidP="0080010F">
      <w:pPr>
        <w:jc w:val="both"/>
        <w:rPr>
          <w:sz w:val="20"/>
          <w:szCs w:val="20"/>
        </w:rPr>
      </w:pPr>
      <w:r>
        <w:rPr>
          <w:sz w:val="20"/>
          <w:szCs w:val="20"/>
        </w:rPr>
        <w:t>7. МКОУ Давыдовская СОШ.</w:t>
      </w:r>
    </w:p>
    <w:p w:rsidR="0080010F" w:rsidRDefault="0080010F" w:rsidP="0080010F">
      <w:pPr>
        <w:jc w:val="both"/>
        <w:rPr>
          <w:sz w:val="20"/>
          <w:szCs w:val="20"/>
        </w:rPr>
      </w:pPr>
      <w:r>
        <w:rPr>
          <w:sz w:val="20"/>
          <w:szCs w:val="20"/>
        </w:rPr>
        <w:t>8. МКОУ Дивногорская СОШ.</w:t>
      </w:r>
    </w:p>
    <w:p w:rsidR="0080010F" w:rsidRDefault="0080010F" w:rsidP="0080010F">
      <w:pPr>
        <w:jc w:val="both"/>
        <w:rPr>
          <w:sz w:val="20"/>
          <w:szCs w:val="20"/>
        </w:rPr>
      </w:pPr>
      <w:r>
        <w:rPr>
          <w:sz w:val="20"/>
          <w:szCs w:val="20"/>
        </w:rPr>
        <w:t>9. МКОУ Добринская СОШ.</w:t>
      </w:r>
    </w:p>
    <w:p w:rsidR="0080010F" w:rsidRDefault="0080010F" w:rsidP="0080010F">
      <w:pPr>
        <w:jc w:val="both"/>
        <w:rPr>
          <w:sz w:val="20"/>
          <w:szCs w:val="20"/>
        </w:rPr>
      </w:pPr>
      <w:r>
        <w:rPr>
          <w:sz w:val="20"/>
          <w:szCs w:val="20"/>
        </w:rPr>
        <w:t>10. МКОУ Дракинска СОШ.</w:t>
      </w:r>
    </w:p>
    <w:p w:rsidR="0080010F" w:rsidRDefault="0080010F" w:rsidP="0080010F">
      <w:pPr>
        <w:jc w:val="both"/>
        <w:rPr>
          <w:sz w:val="20"/>
          <w:szCs w:val="20"/>
        </w:rPr>
      </w:pPr>
      <w:r>
        <w:rPr>
          <w:sz w:val="20"/>
          <w:szCs w:val="20"/>
        </w:rPr>
        <w:t>11. МКОУ Ермоловская СОШ.</w:t>
      </w:r>
    </w:p>
    <w:p w:rsidR="0080010F" w:rsidRDefault="0080010F" w:rsidP="0080010F">
      <w:pPr>
        <w:jc w:val="both"/>
        <w:rPr>
          <w:sz w:val="20"/>
          <w:szCs w:val="20"/>
        </w:rPr>
      </w:pPr>
      <w:r>
        <w:rPr>
          <w:sz w:val="20"/>
          <w:szCs w:val="20"/>
        </w:rPr>
        <w:t>12. МКОУ Залуженская СОШ.</w:t>
      </w:r>
    </w:p>
    <w:p w:rsidR="0080010F" w:rsidRDefault="0080010F" w:rsidP="0080010F">
      <w:pPr>
        <w:jc w:val="both"/>
        <w:rPr>
          <w:sz w:val="20"/>
          <w:szCs w:val="20"/>
        </w:rPr>
      </w:pPr>
      <w:r>
        <w:rPr>
          <w:sz w:val="20"/>
          <w:szCs w:val="20"/>
        </w:rPr>
        <w:t>13.МКОУ Ковалевская СОШ.</w:t>
      </w:r>
    </w:p>
    <w:p w:rsidR="0080010F" w:rsidRDefault="0080010F" w:rsidP="0080010F">
      <w:pPr>
        <w:jc w:val="both"/>
        <w:rPr>
          <w:sz w:val="20"/>
          <w:szCs w:val="20"/>
        </w:rPr>
      </w:pPr>
      <w:r>
        <w:rPr>
          <w:sz w:val="20"/>
          <w:szCs w:val="20"/>
        </w:rPr>
        <w:t>14. МКОУ Колыбельская СОШ.</w:t>
      </w:r>
    </w:p>
    <w:p w:rsidR="0080010F" w:rsidRDefault="0080010F" w:rsidP="0080010F">
      <w:pPr>
        <w:jc w:val="both"/>
        <w:rPr>
          <w:sz w:val="20"/>
          <w:szCs w:val="20"/>
        </w:rPr>
      </w:pPr>
      <w:r>
        <w:rPr>
          <w:sz w:val="20"/>
          <w:szCs w:val="20"/>
        </w:rPr>
        <w:t>15. МКОУ Коломыцевкая СОШ.</w:t>
      </w:r>
    </w:p>
    <w:p w:rsidR="0080010F" w:rsidRDefault="0080010F" w:rsidP="0080010F">
      <w:pPr>
        <w:jc w:val="both"/>
        <w:rPr>
          <w:sz w:val="20"/>
          <w:szCs w:val="20"/>
        </w:rPr>
      </w:pPr>
      <w:r>
        <w:rPr>
          <w:sz w:val="20"/>
          <w:szCs w:val="20"/>
        </w:rPr>
        <w:t>16. МКОУ Копанищенская СОШ.</w:t>
      </w:r>
    </w:p>
    <w:p w:rsidR="0080010F" w:rsidRDefault="0080010F" w:rsidP="0080010F">
      <w:pPr>
        <w:jc w:val="both"/>
        <w:rPr>
          <w:sz w:val="20"/>
          <w:szCs w:val="20"/>
        </w:rPr>
      </w:pPr>
      <w:r>
        <w:rPr>
          <w:sz w:val="20"/>
          <w:szCs w:val="20"/>
        </w:rPr>
        <w:t>17. МКОУ Краснознаменская СОШ.</w:t>
      </w:r>
    </w:p>
    <w:p w:rsidR="0080010F" w:rsidRDefault="0080010F" w:rsidP="0080010F">
      <w:pPr>
        <w:jc w:val="both"/>
        <w:rPr>
          <w:sz w:val="20"/>
          <w:szCs w:val="20"/>
        </w:rPr>
      </w:pPr>
      <w:r>
        <w:rPr>
          <w:sz w:val="20"/>
          <w:szCs w:val="20"/>
        </w:rPr>
        <w:t>18.МКОУ Лисянская СОШ.</w:t>
      </w:r>
    </w:p>
    <w:p w:rsidR="0080010F" w:rsidRDefault="0080010F" w:rsidP="0080010F">
      <w:pPr>
        <w:jc w:val="both"/>
        <w:rPr>
          <w:sz w:val="20"/>
          <w:szCs w:val="20"/>
        </w:rPr>
      </w:pPr>
      <w:r>
        <w:rPr>
          <w:sz w:val="20"/>
          <w:szCs w:val="20"/>
        </w:rPr>
        <w:t>19. МКОУ Н.Икорецкая СОШ.</w:t>
      </w:r>
    </w:p>
    <w:p w:rsidR="0080010F" w:rsidRDefault="0080010F" w:rsidP="0080010F">
      <w:pPr>
        <w:jc w:val="both"/>
        <w:rPr>
          <w:sz w:val="20"/>
          <w:szCs w:val="20"/>
        </w:rPr>
      </w:pPr>
      <w:r>
        <w:rPr>
          <w:sz w:val="20"/>
          <w:szCs w:val="20"/>
        </w:rPr>
        <w:t>20. МКОУ Н.Марьинская СОШ.</w:t>
      </w:r>
    </w:p>
    <w:p w:rsidR="0080010F" w:rsidRDefault="0080010F" w:rsidP="0080010F">
      <w:pPr>
        <w:jc w:val="both"/>
        <w:rPr>
          <w:sz w:val="20"/>
          <w:szCs w:val="20"/>
        </w:rPr>
      </w:pPr>
      <w:r>
        <w:rPr>
          <w:sz w:val="20"/>
          <w:szCs w:val="20"/>
        </w:rPr>
        <w:t>21. МКОУ Петровская СОШ.</w:t>
      </w:r>
    </w:p>
    <w:p w:rsidR="0080010F" w:rsidRDefault="0080010F" w:rsidP="0080010F">
      <w:pPr>
        <w:jc w:val="both"/>
        <w:rPr>
          <w:sz w:val="20"/>
          <w:szCs w:val="20"/>
        </w:rPr>
      </w:pPr>
      <w:r>
        <w:rPr>
          <w:sz w:val="20"/>
          <w:szCs w:val="20"/>
        </w:rPr>
        <w:t>22. МКОУ П.Павловская СОШ.</w:t>
      </w:r>
    </w:p>
    <w:p w:rsidR="0080010F" w:rsidRDefault="0080010F" w:rsidP="0080010F">
      <w:pPr>
        <w:jc w:val="both"/>
        <w:rPr>
          <w:sz w:val="20"/>
          <w:szCs w:val="20"/>
        </w:rPr>
      </w:pPr>
      <w:r>
        <w:rPr>
          <w:sz w:val="20"/>
          <w:szCs w:val="20"/>
        </w:rPr>
        <w:t>23. МКОУ Почепская СОШ.</w:t>
      </w:r>
    </w:p>
    <w:p w:rsidR="0080010F" w:rsidRDefault="0080010F" w:rsidP="0080010F">
      <w:pPr>
        <w:jc w:val="both"/>
        <w:rPr>
          <w:sz w:val="20"/>
          <w:szCs w:val="20"/>
        </w:rPr>
      </w:pPr>
      <w:r>
        <w:rPr>
          <w:sz w:val="20"/>
          <w:szCs w:val="20"/>
        </w:rPr>
        <w:t>24. МКОУ  Совхозная СОШ.</w:t>
      </w:r>
    </w:p>
    <w:p w:rsidR="0080010F" w:rsidRDefault="0080010F" w:rsidP="0080010F">
      <w:pPr>
        <w:jc w:val="both"/>
        <w:rPr>
          <w:sz w:val="20"/>
          <w:szCs w:val="20"/>
        </w:rPr>
      </w:pPr>
      <w:r>
        <w:rPr>
          <w:sz w:val="20"/>
          <w:szCs w:val="20"/>
        </w:rPr>
        <w:t>25. МКОУ Ср.Икорецкая СОШ.</w:t>
      </w:r>
    </w:p>
    <w:p w:rsidR="0080010F" w:rsidRDefault="0080010F" w:rsidP="0080010F">
      <w:pPr>
        <w:jc w:val="both"/>
        <w:rPr>
          <w:sz w:val="20"/>
          <w:szCs w:val="20"/>
        </w:rPr>
      </w:pPr>
      <w:r>
        <w:rPr>
          <w:sz w:val="20"/>
          <w:szCs w:val="20"/>
        </w:rPr>
        <w:t>26. МКОУ  Ст.Хворостанская СОШ.</w:t>
      </w:r>
    </w:p>
    <w:p w:rsidR="0080010F" w:rsidRDefault="0080010F" w:rsidP="0080010F">
      <w:pPr>
        <w:jc w:val="both"/>
        <w:rPr>
          <w:sz w:val="20"/>
          <w:szCs w:val="20"/>
        </w:rPr>
      </w:pPr>
      <w:r>
        <w:rPr>
          <w:sz w:val="20"/>
          <w:szCs w:val="20"/>
        </w:rPr>
        <w:t>27. МКОУ Тресоруковская СОШ.</w:t>
      </w:r>
    </w:p>
    <w:p w:rsidR="0080010F" w:rsidRDefault="0080010F" w:rsidP="0080010F">
      <w:pPr>
        <w:jc w:val="both"/>
        <w:rPr>
          <w:sz w:val="20"/>
          <w:szCs w:val="20"/>
        </w:rPr>
      </w:pPr>
      <w:r>
        <w:rPr>
          <w:sz w:val="20"/>
          <w:szCs w:val="20"/>
        </w:rPr>
        <w:t>28. МКОУ Троицкая СОШ.</w:t>
      </w:r>
    </w:p>
    <w:p w:rsidR="0080010F" w:rsidRDefault="0080010F" w:rsidP="0080010F">
      <w:pPr>
        <w:jc w:val="both"/>
        <w:rPr>
          <w:sz w:val="20"/>
          <w:szCs w:val="20"/>
        </w:rPr>
      </w:pPr>
      <w:r>
        <w:rPr>
          <w:sz w:val="20"/>
          <w:szCs w:val="20"/>
        </w:rPr>
        <w:lastRenderedPageBreak/>
        <w:t>29. МКОУ Щученская СОШ.</w:t>
      </w:r>
    </w:p>
    <w:p w:rsidR="0080010F" w:rsidRDefault="0080010F" w:rsidP="0080010F">
      <w:pPr>
        <w:jc w:val="both"/>
        <w:rPr>
          <w:sz w:val="20"/>
          <w:szCs w:val="20"/>
        </w:rPr>
      </w:pPr>
      <w:r>
        <w:rPr>
          <w:sz w:val="20"/>
          <w:szCs w:val="20"/>
        </w:rPr>
        <w:t>30. МКОУ Селявинская СОШ.</w:t>
      </w:r>
    </w:p>
    <w:p w:rsidR="0080010F" w:rsidRDefault="0080010F" w:rsidP="0080010F">
      <w:pPr>
        <w:jc w:val="both"/>
        <w:rPr>
          <w:sz w:val="20"/>
          <w:szCs w:val="20"/>
        </w:rPr>
      </w:pPr>
      <w:r>
        <w:rPr>
          <w:sz w:val="20"/>
          <w:szCs w:val="20"/>
        </w:rPr>
        <w:t>31. МКОУ СОШ №1.</w:t>
      </w:r>
    </w:p>
    <w:p w:rsidR="0080010F" w:rsidRDefault="0080010F" w:rsidP="0080010F">
      <w:pPr>
        <w:jc w:val="both"/>
        <w:rPr>
          <w:sz w:val="20"/>
          <w:szCs w:val="20"/>
        </w:rPr>
      </w:pPr>
      <w:r>
        <w:rPr>
          <w:sz w:val="20"/>
          <w:szCs w:val="20"/>
        </w:rPr>
        <w:t>32. МКОУ ООШ №2.</w:t>
      </w:r>
    </w:p>
    <w:p w:rsidR="0080010F" w:rsidRDefault="0080010F" w:rsidP="0080010F">
      <w:pPr>
        <w:jc w:val="both"/>
        <w:rPr>
          <w:sz w:val="20"/>
          <w:szCs w:val="20"/>
        </w:rPr>
      </w:pPr>
      <w:r>
        <w:rPr>
          <w:sz w:val="20"/>
          <w:szCs w:val="20"/>
        </w:rPr>
        <w:t>33. МКОУ СОШ №4.</w:t>
      </w:r>
    </w:p>
    <w:p w:rsidR="0080010F" w:rsidRDefault="0080010F" w:rsidP="0080010F">
      <w:pPr>
        <w:jc w:val="both"/>
        <w:rPr>
          <w:sz w:val="20"/>
          <w:szCs w:val="20"/>
        </w:rPr>
      </w:pPr>
      <w:r>
        <w:rPr>
          <w:sz w:val="20"/>
          <w:szCs w:val="20"/>
        </w:rPr>
        <w:t>34. МКОУ ООШ №9.</w:t>
      </w:r>
    </w:p>
    <w:p w:rsidR="0080010F" w:rsidRDefault="0080010F" w:rsidP="0080010F">
      <w:pPr>
        <w:jc w:val="both"/>
        <w:rPr>
          <w:sz w:val="20"/>
          <w:szCs w:val="20"/>
        </w:rPr>
      </w:pPr>
      <w:r>
        <w:rPr>
          <w:sz w:val="20"/>
          <w:szCs w:val="20"/>
        </w:rPr>
        <w:t>35. МКОУ СОШ №10.</w:t>
      </w:r>
    </w:p>
    <w:p w:rsidR="0080010F" w:rsidRDefault="0080010F" w:rsidP="0080010F">
      <w:pPr>
        <w:jc w:val="both"/>
        <w:rPr>
          <w:sz w:val="20"/>
          <w:szCs w:val="20"/>
        </w:rPr>
      </w:pPr>
      <w:r>
        <w:rPr>
          <w:sz w:val="20"/>
          <w:szCs w:val="20"/>
        </w:rPr>
        <w:t>36. МКОУ СОШ №11.</w:t>
      </w:r>
    </w:p>
    <w:p w:rsidR="0080010F" w:rsidRDefault="0080010F" w:rsidP="0080010F">
      <w:pPr>
        <w:jc w:val="both"/>
        <w:rPr>
          <w:sz w:val="20"/>
          <w:szCs w:val="20"/>
        </w:rPr>
      </w:pPr>
      <w:r>
        <w:rPr>
          <w:sz w:val="20"/>
          <w:szCs w:val="20"/>
        </w:rPr>
        <w:t>37. МКОУ СОШ  №12.</w:t>
      </w:r>
    </w:p>
    <w:p w:rsidR="0080010F" w:rsidRDefault="0080010F" w:rsidP="0080010F">
      <w:pPr>
        <w:jc w:val="both"/>
        <w:rPr>
          <w:sz w:val="20"/>
          <w:szCs w:val="20"/>
        </w:rPr>
      </w:pPr>
      <w:r>
        <w:rPr>
          <w:sz w:val="20"/>
          <w:szCs w:val="20"/>
        </w:rPr>
        <w:t>38. МКОУ СОШ №15.</w:t>
      </w:r>
    </w:p>
    <w:p w:rsidR="0080010F" w:rsidRDefault="0080010F" w:rsidP="0080010F">
      <w:pPr>
        <w:jc w:val="both"/>
        <w:rPr>
          <w:sz w:val="20"/>
          <w:szCs w:val="20"/>
        </w:rPr>
      </w:pPr>
      <w:r>
        <w:rPr>
          <w:sz w:val="20"/>
          <w:szCs w:val="20"/>
        </w:rPr>
        <w:t>39. МКОУ Прогимназия.</w:t>
      </w:r>
    </w:p>
    <w:p w:rsidR="0080010F" w:rsidRDefault="0080010F" w:rsidP="0080010F">
      <w:pPr>
        <w:jc w:val="both"/>
        <w:rPr>
          <w:sz w:val="20"/>
          <w:szCs w:val="20"/>
        </w:rPr>
      </w:pPr>
      <w:r>
        <w:rPr>
          <w:sz w:val="20"/>
          <w:szCs w:val="20"/>
        </w:rPr>
        <w:t xml:space="preserve">        -Дополнительное образование предоставляют следующие муниципальные образовательные учреждения: </w:t>
      </w:r>
    </w:p>
    <w:p w:rsidR="0080010F" w:rsidRDefault="0080010F" w:rsidP="0080010F">
      <w:pPr>
        <w:jc w:val="both"/>
        <w:rPr>
          <w:sz w:val="20"/>
          <w:szCs w:val="20"/>
        </w:rPr>
      </w:pPr>
      <w:r>
        <w:rPr>
          <w:sz w:val="20"/>
          <w:szCs w:val="20"/>
        </w:rPr>
        <w:t xml:space="preserve">1. МКОУ ДОД Лискинский  центр детского технического творчества. </w:t>
      </w:r>
    </w:p>
    <w:p w:rsidR="0080010F" w:rsidRDefault="0080010F" w:rsidP="0080010F">
      <w:pPr>
        <w:jc w:val="both"/>
        <w:rPr>
          <w:sz w:val="20"/>
          <w:szCs w:val="20"/>
        </w:rPr>
      </w:pPr>
      <w:r>
        <w:rPr>
          <w:sz w:val="20"/>
          <w:szCs w:val="20"/>
        </w:rPr>
        <w:t>2. МКОУ ДОД Лискинский центр развития творчества детей и юношества.</w:t>
      </w:r>
    </w:p>
    <w:p w:rsidR="0080010F" w:rsidRDefault="0080010F" w:rsidP="0080010F">
      <w:pPr>
        <w:jc w:val="both"/>
        <w:rPr>
          <w:sz w:val="20"/>
          <w:szCs w:val="20"/>
        </w:rPr>
      </w:pPr>
      <w:r>
        <w:rPr>
          <w:sz w:val="20"/>
          <w:szCs w:val="20"/>
        </w:rPr>
        <w:t>3. МКОУ ДОД Давыдовский центр развития детского творчества.</w:t>
      </w:r>
    </w:p>
    <w:p w:rsidR="0080010F" w:rsidRDefault="0080010F" w:rsidP="0080010F">
      <w:pPr>
        <w:jc w:val="both"/>
        <w:rPr>
          <w:sz w:val="20"/>
          <w:szCs w:val="20"/>
        </w:rPr>
      </w:pPr>
      <w:r>
        <w:rPr>
          <w:sz w:val="20"/>
          <w:szCs w:val="20"/>
        </w:rPr>
        <w:t>4. МКОУ ДОД ДЮСШ "Восточная".</w:t>
      </w:r>
    </w:p>
    <w:p w:rsidR="0080010F" w:rsidRDefault="0080010F" w:rsidP="0080010F">
      <w:pPr>
        <w:jc w:val="both"/>
        <w:rPr>
          <w:color w:val="000000"/>
          <w:sz w:val="20"/>
          <w:szCs w:val="20"/>
        </w:rPr>
      </w:pPr>
      <w:r>
        <w:rPr>
          <w:sz w:val="20"/>
          <w:szCs w:val="20"/>
        </w:rPr>
        <w:t>5. МКОУ ДОД ДЮСШ им. В.С. Растороцкого.</w:t>
      </w:r>
    </w:p>
    <w:p w:rsidR="0080010F" w:rsidRDefault="0080010F" w:rsidP="0080010F">
      <w:pPr>
        <w:jc w:val="both"/>
        <w:rPr>
          <w:color w:val="000000"/>
          <w:sz w:val="20"/>
          <w:szCs w:val="20"/>
        </w:rPr>
      </w:pPr>
      <w:r>
        <w:rPr>
          <w:color w:val="000000"/>
          <w:sz w:val="20"/>
          <w:szCs w:val="20"/>
        </w:rPr>
        <w:t>6. МКОУ ДОД Давыдовская ДЮСШ.</w:t>
      </w:r>
    </w:p>
    <w:p w:rsidR="0080010F" w:rsidRDefault="0080010F" w:rsidP="0080010F">
      <w:pPr>
        <w:jc w:val="both"/>
        <w:rPr>
          <w:color w:val="000000"/>
          <w:sz w:val="20"/>
          <w:szCs w:val="20"/>
        </w:rPr>
      </w:pPr>
      <w:r>
        <w:rPr>
          <w:color w:val="000000"/>
          <w:sz w:val="20"/>
          <w:szCs w:val="20"/>
        </w:rPr>
        <w:t>7. МКОУ ДОД Давыдовская ДШИ.</w:t>
      </w:r>
    </w:p>
    <w:p w:rsidR="0080010F" w:rsidRDefault="0080010F" w:rsidP="0080010F">
      <w:pPr>
        <w:jc w:val="both"/>
        <w:rPr>
          <w:color w:val="000000"/>
          <w:sz w:val="20"/>
          <w:szCs w:val="20"/>
        </w:rPr>
      </w:pPr>
      <w:r>
        <w:rPr>
          <w:color w:val="000000"/>
          <w:sz w:val="20"/>
          <w:szCs w:val="20"/>
        </w:rPr>
        <w:t>8. МКОУ ДОД ДШИ с.Ковалево.</w:t>
      </w:r>
    </w:p>
    <w:p w:rsidR="0080010F" w:rsidRDefault="0080010F" w:rsidP="0080010F">
      <w:pPr>
        <w:jc w:val="both"/>
        <w:rPr>
          <w:color w:val="000000"/>
          <w:sz w:val="20"/>
          <w:szCs w:val="20"/>
        </w:rPr>
      </w:pPr>
      <w:r>
        <w:rPr>
          <w:color w:val="000000"/>
          <w:sz w:val="20"/>
          <w:szCs w:val="20"/>
        </w:rPr>
        <w:t>9. МКОУ ДОД ДШИ г.Лиски.</w:t>
      </w:r>
    </w:p>
    <w:p w:rsidR="0080010F" w:rsidRDefault="0080010F" w:rsidP="0080010F">
      <w:pPr>
        <w:pStyle w:val="a6"/>
        <w:tabs>
          <w:tab w:val="left" w:pos="10080"/>
        </w:tabs>
        <w:overflowPunct w:val="0"/>
        <w:autoSpaceDE w:val="0"/>
        <w:autoSpaceDN w:val="0"/>
        <w:adjustRightInd w:val="0"/>
        <w:ind w:left="0"/>
        <w:jc w:val="both"/>
        <w:rPr>
          <w:b/>
          <w:color w:val="000000"/>
          <w:sz w:val="20"/>
          <w:szCs w:val="20"/>
        </w:rPr>
      </w:pPr>
      <w:r>
        <w:rPr>
          <w:b/>
          <w:color w:val="000000"/>
          <w:sz w:val="20"/>
          <w:szCs w:val="20"/>
        </w:rPr>
        <w:t xml:space="preserve">10. МКОУ ДОД ДХШ г.Лиски. </w:t>
      </w:r>
    </w:p>
    <w:p w:rsidR="0080010F" w:rsidRDefault="0080010F" w:rsidP="0080010F">
      <w:pPr>
        <w:pStyle w:val="Default"/>
        <w:ind w:firstLine="720"/>
        <w:jc w:val="both"/>
        <w:rPr>
          <w:sz w:val="20"/>
          <w:szCs w:val="20"/>
        </w:rPr>
      </w:pPr>
      <w:r>
        <w:rPr>
          <w:sz w:val="20"/>
          <w:szCs w:val="20"/>
        </w:rPr>
        <w:t>Приоритетной задачей является качественное обновление преподавательского состава. Необходимо принять комплекс мер для повышения профессионального уровня преподавателей и управленческих кадров системы образования, а также престижа  педагогической профессии.</w:t>
      </w:r>
    </w:p>
    <w:p w:rsidR="0080010F" w:rsidRDefault="0080010F" w:rsidP="0080010F">
      <w:pPr>
        <w:pStyle w:val="Default"/>
        <w:ind w:firstLine="720"/>
        <w:jc w:val="both"/>
        <w:rPr>
          <w:sz w:val="20"/>
          <w:szCs w:val="20"/>
        </w:rPr>
      </w:pPr>
      <w:r>
        <w:rPr>
          <w:sz w:val="20"/>
          <w:szCs w:val="20"/>
        </w:rPr>
        <w:t>В соответствии с приоритетами государственной политики области в сфере образования целью подпрограммы является повышение качества педагогического корпуса.</w:t>
      </w:r>
    </w:p>
    <w:p w:rsidR="0080010F" w:rsidRDefault="0080010F" w:rsidP="0080010F">
      <w:pPr>
        <w:pStyle w:val="Default"/>
        <w:ind w:firstLine="720"/>
        <w:jc w:val="both"/>
        <w:rPr>
          <w:sz w:val="20"/>
          <w:szCs w:val="20"/>
        </w:rPr>
      </w:pPr>
      <w:r>
        <w:rPr>
          <w:sz w:val="20"/>
          <w:szCs w:val="20"/>
        </w:rPr>
        <w:t>Для достижения указанной цели необходимо решить задачу стимулирования педагогов к повышению качества работы и непрерывному профессиональному развитию.</w:t>
      </w:r>
    </w:p>
    <w:p w:rsidR="0080010F" w:rsidRDefault="0080010F" w:rsidP="0080010F">
      <w:pPr>
        <w:pStyle w:val="Default"/>
        <w:ind w:firstLine="720"/>
        <w:jc w:val="both"/>
        <w:rPr>
          <w:sz w:val="20"/>
          <w:szCs w:val="20"/>
        </w:rPr>
      </w:pPr>
      <w:r>
        <w:rPr>
          <w:sz w:val="20"/>
          <w:szCs w:val="20"/>
        </w:rPr>
        <w:t xml:space="preserve">Показателями эффективности, характеризующими достижение поставленной цели и решение задач подпрограммы, являются: </w:t>
      </w:r>
    </w:p>
    <w:p w:rsidR="0080010F" w:rsidRDefault="0080010F" w:rsidP="0080010F">
      <w:pPr>
        <w:pStyle w:val="ConsPlusCell"/>
        <w:ind w:firstLine="708"/>
        <w:jc w:val="both"/>
        <w:rPr>
          <w:rFonts w:ascii="Times New Roman" w:hAnsi="Times New Roman" w:cs="Times New Roman"/>
          <w:color w:val="000000"/>
        </w:rPr>
      </w:pPr>
      <w:r>
        <w:rPr>
          <w:rFonts w:ascii="Times New Roman" w:hAnsi="Times New Roman" w:cs="Times New Roman"/>
          <w:i/>
          <w:color w:val="000000"/>
        </w:rPr>
        <w:t>Мероприятие 5.1.</w:t>
      </w:r>
      <w:r>
        <w:rPr>
          <w:rFonts w:ascii="Times New Roman" w:hAnsi="Times New Roman" w:cs="Times New Roman"/>
          <w:color w:val="000000"/>
        </w:rPr>
        <w:t xml:space="preserve"> «Ведение бухгалтерского и статистического учета доходов и расходов, составление требуемой отчетности и предоставление ее в порядке и сроки, установленные законодательными актами Российской Федерации и Воронежской области».</w:t>
      </w:r>
    </w:p>
    <w:p w:rsidR="0080010F" w:rsidRDefault="0080010F" w:rsidP="0080010F">
      <w:pPr>
        <w:pStyle w:val="ConsPlusCell"/>
        <w:ind w:firstLine="708"/>
        <w:jc w:val="both"/>
        <w:rPr>
          <w:rFonts w:ascii="Times New Roman" w:hAnsi="Times New Roman" w:cs="Times New Roman"/>
          <w:color w:val="000000"/>
        </w:rPr>
      </w:pPr>
      <w:r>
        <w:rPr>
          <w:rFonts w:ascii="Times New Roman" w:hAnsi="Times New Roman" w:cs="Times New Roman"/>
          <w:color w:val="000000"/>
        </w:rPr>
        <w:t>Показатель 5.1.1.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80010F" w:rsidRDefault="0080010F" w:rsidP="0080010F">
      <w:pPr>
        <w:pStyle w:val="ConsPlusCell"/>
        <w:ind w:firstLine="708"/>
        <w:jc w:val="both"/>
        <w:rPr>
          <w:rFonts w:ascii="Times New Roman" w:hAnsi="Times New Roman" w:cs="Times New Roman"/>
          <w:color w:val="000000"/>
        </w:rPr>
      </w:pPr>
      <w:r>
        <w:rPr>
          <w:rFonts w:ascii="Times New Roman" w:hAnsi="Times New Roman" w:cs="Times New Roman"/>
          <w:i/>
          <w:color w:val="000000"/>
        </w:rPr>
        <w:t>Мероприятие 5.2.</w:t>
      </w:r>
      <w:r>
        <w:rPr>
          <w:rFonts w:ascii="Times New Roman" w:hAnsi="Times New Roman" w:cs="Times New Roman"/>
          <w:color w:val="000000"/>
        </w:rPr>
        <w:t xml:space="preserve"> «Выявление и поддержка лучших педагогических работников в сфере образования».</w:t>
      </w:r>
    </w:p>
    <w:p w:rsidR="0080010F" w:rsidRDefault="0080010F" w:rsidP="0080010F">
      <w:pPr>
        <w:pStyle w:val="ConsPlusCell"/>
        <w:ind w:firstLine="708"/>
        <w:jc w:val="both"/>
        <w:rPr>
          <w:rFonts w:ascii="Times New Roman" w:hAnsi="Times New Roman" w:cs="Times New Roman"/>
          <w:color w:val="000000"/>
        </w:rPr>
      </w:pPr>
      <w:r>
        <w:rPr>
          <w:rFonts w:ascii="Times New Roman" w:hAnsi="Times New Roman" w:cs="Times New Roman"/>
          <w:color w:val="000000"/>
        </w:rPr>
        <w:t>Показатель 5.2.1. «Повышение доли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w:t>
      </w:r>
      <w:r>
        <w:rPr>
          <w:color w:val="000000"/>
        </w:rPr>
        <w:t>».</w:t>
      </w:r>
    </w:p>
    <w:p w:rsidR="0080010F" w:rsidRDefault="0080010F" w:rsidP="0080010F">
      <w:pPr>
        <w:pStyle w:val="Default"/>
        <w:ind w:firstLine="708"/>
        <w:jc w:val="both"/>
        <w:rPr>
          <w:sz w:val="20"/>
          <w:szCs w:val="20"/>
        </w:rPr>
      </w:pPr>
      <w:r>
        <w:rPr>
          <w:sz w:val="20"/>
          <w:szCs w:val="20"/>
        </w:rPr>
        <w:t>Показатель 5.2.2. «Повышение доли педагогических работников, принимающих участие в профессиональных конкурсах, в общей численности педагогических работников».</w:t>
      </w:r>
    </w:p>
    <w:p w:rsidR="0080010F" w:rsidRDefault="0080010F" w:rsidP="0080010F">
      <w:pPr>
        <w:pStyle w:val="a6"/>
        <w:tabs>
          <w:tab w:val="left" w:pos="10080"/>
        </w:tabs>
        <w:overflowPunct w:val="0"/>
        <w:autoSpaceDE w:val="0"/>
        <w:autoSpaceDN w:val="0"/>
        <w:adjustRightInd w:val="0"/>
        <w:ind w:left="0"/>
        <w:jc w:val="both"/>
        <w:rPr>
          <w:color w:val="000000"/>
          <w:sz w:val="20"/>
          <w:szCs w:val="20"/>
        </w:rPr>
      </w:pPr>
      <w:r>
        <w:rPr>
          <w:color w:val="000000"/>
          <w:sz w:val="20"/>
          <w:szCs w:val="20"/>
        </w:rPr>
        <w:t xml:space="preserve">         Заказчик подпрограммы обеспечивает реализацию подпрограммы посредством применения оптимальных методов управления процессами реализации, исходя из содержания подпрограммы. Порядок и условия реализации подпрограммы определяется нормативно-правовыми актами Лискинского муниципального района. Текущее управление реализацией подпрограммы осуществляется основными исполнителями программы. </w:t>
      </w:r>
    </w:p>
    <w:p w:rsidR="0080010F" w:rsidRDefault="0080010F" w:rsidP="0080010F">
      <w:pPr>
        <w:pStyle w:val="consplusnormal1"/>
        <w:ind w:firstLine="0"/>
        <w:rPr>
          <w:rFonts w:ascii="Times New Roman" w:hAnsi="Times New Roman" w:cs="Times New Roman"/>
        </w:rPr>
      </w:pPr>
    </w:p>
    <w:p w:rsidR="0080010F" w:rsidRDefault="0080010F" w:rsidP="0080010F">
      <w:pPr>
        <w:pStyle w:val="consplusnormal1"/>
        <w:ind w:firstLine="0"/>
        <w:jc w:val="center"/>
        <w:rPr>
          <w:rFonts w:ascii="Times New Roman" w:hAnsi="Times New Roman" w:cs="Times New Roman"/>
          <w:b/>
        </w:rPr>
      </w:pPr>
      <w:r>
        <w:rPr>
          <w:rFonts w:ascii="Times New Roman" w:hAnsi="Times New Roman" w:cs="Times New Roman"/>
          <w:b/>
        </w:rPr>
        <w:t>2. Цель, задачи и целевые показатели подпрограммы</w:t>
      </w:r>
    </w:p>
    <w:p w:rsidR="0080010F" w:rsidRDefault="0080010F" w:rsidP="0080010F">
      <w:pPr>
        <w:pStyle w:val="consplusnormal1"/>
        <w:ind w:firstLine="0"/>
        <w:jc w:val="center"/>
        <w:rPr>
          <w:rFonts w:ascii="Times New Roman" w:hAnsi="Times New Roman" w:cs="Times New Roman"/>
          <w:b/>
        </w:rPr>
      </w:pPr>
    </w:p>
    <w:p w:rsidR="0080010F" w:rsidRDefault="0080010F" w:rsidP="0080010F">
      <w:pPr>
        <w:jc w:val="both"/>
        <w:rPr>
          <w:sz w:val="20"/>
          <w:szCs w:val="20"/>
        </w:rPr>
      </w:pPr>
      <w:r>
        <w:rPr>
          <w:sz w:val="20"/>
          <w:szCs w:val="20"/>
        </w:rPr>
        <w:t xml:space="preserve">         Целью подпрограммы является повышение качества, ведения бухгалтерского и статистического учета доходов и расходов, составление требуемой отчетности и предоставление ее в порядке и сроки.</w:t>
      </w:r>
    </w:p>
    <w:p w:rsidR="0080010F" w:rsidRDefault="0080010F" w:rsidP="0080010F">
      <w:pPr>
        <w:pStyle w:val="ConsPlusNormal"/>
        <w:widowControl/>
        <w:tabs>
          <w:tab w:val="left" w:pos="10080"/>
        </w:tabs>
        <w:ind w:firstLine="0"/>
        <w:jc w:val="both"/>
        <w:rPr>
          <w:rFonts w:ascii="Times New Roman" w:hAnsi="Times New Roman" w:cs="Times New Roman"/>
        </w:rPr>
      </w:pPr>
      <w:r>
        <w:rPr>
          <w:rFonts w:ascii="Times New Roman" w:hAnsi="Times New Roman" w:cs="Times New Roman"/>
        </w:rPr>
        <w:t xml:space="preserve">         Основной задачей программы является:</w:t>
      </w:r>
    </w:p>
    <w:p w:rsidR="0080010F" w:rsidRDefault="0080010F" w:rsidP="0080010F">
      <w:pPr>
        <w:pStyle w:val="consplusnormal1"/>
        <w:ind w:firstLine="0"/>
        <w:jc w:val="both"/>
        <w:rPr>
          <w:rFonts w:ascii="Times New Roman" w:hAnsi="Times New Roman" w:cs="Times New Roman"/>
        </w:rPr>
      </w:pPr>
      <w:r>
        <w:rPr>
          <w:rFonts w:ascii="Times New Roman" w:hAnsi="Times New Roman" w:cs="Times New Roman"/>
        </w:rPr>
        <w:t xml:space="preserve"> -обеспечение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w:t>
      </w:r>
    </w:p>
    <w:p w:rsidR="0080010F" w:rsidRDefault="0080010F" w:rsidP="0080010F">
      <w:pPr>
        <w:autoSpaceDE w:val="0"/>
        <w:autoSpaceDN w:val="0"/>
        <w:adjustRightInd w:val="0"/>
        <w:jc w:val="both"/>
        <w:rPr>
          <w:sz w:val="20"/>
          <w:szCs w:val="20"/>
        </w:rPr>
      </w:pPr>
      <w:r>
        <w:rPr>
          <w:sz w:val="20"/>
          <w:szCs w:val="20"/>
        </w:rPr>
        <w:t>- стимулирование педагогов к повышению качества работы и непрерывному профессиональному развитию;</w:t>
      </w:r>
    </w:p>
    <w:p w:rsidR="0080010F" w:rsidRDefault="0080010F" w:rsidP="0080010F">
      <w:pPr>
        <w:pStyle w:val="consplusnormal1"/>
        <w:ind w:firstLine="0"/>
        <w:jc w:val="both"/>
        <w:rPr>
          <w:rFonts w:ascii="Times New Roman" w:hAnsi="Times New Roman" w:cs="Times New Roman"/>
          <w:bCs/>
        </w:rPr>
      </w:pPr>
      <w:r>
        <w:rPr>
          <w:rFonts w:ascii="Times New Roman" w:hAnsi="Times New Roman" w:cs="Times New Roman"/>
          <w:bCs/>
        </w:rPr>
        <w:t>- проведение районных конкурсов профессионального мастерства («Учитель года», «Педагог года», «Сердце отдаю детям») и творческих конкурсов.</w:t>
      </w:r>
    </w:p>
    <w:p w:rsidR="0080010F" w:rsidRDefault="0080010F" w:rsidP="0080010F">
      <w:pPr>
        <w:rPr>
          <w:bCs/>
          <w:sz w:val="20"/>
          <w:szCs w:val="20"/>
        </w:rPr>
      </w:pPr>
      <w:r>
        <w:rPr>
          <w:bCs/>
          <w:sz w:val="20"/>
          <w:szCs w:val="20"/>
        </w:rPr>
        <w:t xml:space="preserve">           Значение показателей задач:</w:t>
      </w:r>
    </w:p>
    <w:p w:rsidR="0080010F" w:rsidRDefault="0080010F" w:rsidP="0080010F">
      <w:pPr>
        <w:rPr>
          <w:bCs/>
          <w:sz w:val="20"/>
          <w:szCs w:val="20"/>
        </w:rPr>
      </w:pPr>
      <w:r>
        <w:rPr>
          <w:bCs/>
          <w:sz w:val="20"/>
          <w:szCs w:val="20"/>
        </w:rPr>
        <w:t>-повышение качества выполняемых функций;</w:t>
      </w:r>
    </w:p>
    <w:p w:rsidR="0080010F" w:rsidRDefault="0080010F" w:rsidP="0080010F">
      <w:pPr>
        <w:rPr>
          <w:sz w:val="20"/>
          <w:szCs w:val="20"/>
        </w:rPr>
      </w:pPr>
      <w:r>
        <w:rPr>
          <w:sz w:val="20"/>
          <w:szCs w:val="20"/>
        </w:rPr>
        <w:lastRenderedPageBreak/>
        <w:t>- повышение эффективности и результативности деятельности  ЦБ по ведению бюджетного и налогового учета и отчетности;</w:t>
      </w:r>
    </w:p>
    <w:p w:rsidR="0080010F" w:rsidRDefault="0080010F" w:rsidP="0080010F">
      <w:pPr>
        <w:pStyle w:val="ConsPlusCell"/>
        <w:rPr>
          <w:rFonts w:ascii="Times New Roman" w:hAnsi="Times New Roman" w:cs="Times New Roman"/>
        </w:rPr>
      </w:pPr>
      <w:r>
        <w:rPr>
          <w:rFonts w:ascii="Times New Roman" w:hAnsi="Times New Roman" w:cs="Times New Roman"/>
        </w:rPr>
        <w:t>- повышение доли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w:t>
      </w:r>
      <w:r>
        <w:t xml:space="preserve">; </w:t>
      </w:r>
    </w:p>
    <w:p w:rsidR="0080010F" w:rsidRDefault="0080010F" w:rsidP="0080010F">
      <w:pPr>
        <w:rPr>
          <w:sz w:val="20"/>
          <w:szCs w:val="20"/>
        </w:rPr>
      </w:pPr>
      <w:r>
        <w:rPr>
          <w:sz w:val="20"/>
          <w:szCs w:val="20"/>
        </w:rPr>
        <w:t>-  повышение доли педагогических работников, принимающих участие в профессиональных и творческих  конкурсах, в общей численности педагогических работников.</w:t>
      </w:r>
    </w:p>
    <w:p w:rsidR="0080010F" w:rsidRDefault="0080010F" w:rsidP="0080010F">
      <w:pPr>
        <w:rPr>
          <w:sz w:val="20"/>
          <w:szCs w:val="20"/>
        </w:rPr>
      </w:pPr>
    </w:p>
    <w:p w:rsidR="0080010F" w:rsidRDefault="0080010F" w:rsidP="0080010F">
      <w:pPr>
        <w:jc w:val="center"/>
        <w:rPr>
          <w:b/>
          <w:bCs/>
          <w:sz w:val="20"/>
          <w:szCs w:val="20"/>
        </w:rPr>
      </w:pPr>
      <w:r>
        <w:rPr>
          <w:b/>
          <w:bCs/>
          <w:sz w:val="20"/>
          <w:szCs w:val="20"/>
        </w:rPr>
        <w:t>3.Конечные результаты подпрограммы</w:t>
      </w:r>
    </w:p>
    <w:p w:rsidR="0080010F" w:rsidRDefault="0080010F" w:rsidP="0080010F">
      <w:pPr>
        <w:jc w:val="center"/>
        <w:rPr>
          <w:b/>
          <w:bCs/>
          <w:sz w:val="20"/>
          <w:szCs w:val="20"/>
        </w:rPr>
      </w:pPr>
    </w:p>
    <w:p w:rsidR="0080010F" w:rsidRDefault="0080010F" w:rsidP="0080010F">
      <w:pPr>
        <w:pStyle w:val="consplusnormal1"/>
        <w:tabs>
          <w:tab w:val="left" w:pos="948"/>
        </w:tabs>
        <w:ind w:firstLine="0"/>
        <w:jc w:val="both"/>
        <w:rPr>
          <w:rFonts w:ascii="Times New Roman" w:hAnsi="Times New Roman" w:cs="Times New Roman"/>
        </w:rPr>
      </w:pPr>
      <w:r>
        <w:rPr>
          <w:rFonts w:ascii="Times New Roman" w:hAnsi="Times New Roman" w:cs="Times New Roman"/>
        </w:rPr>
        <w:t>Предусмотренные настоящей подпрограммой мероприятия направлены на повышение эффективности и качества выполняемых  ЦБ функций. Это требует укрепления материально-технической базы.</w:t>
      </w:r>
    </w:p>
    <w:p w:rsidR="0080010F" w:rsidRDefault="0080010F" w:rsidP="0080010F">
      <w:pPr>
        <w:jc w:val="both"/>
        <w:rPr>
          <w:sz w:val="20"/>
          <w:szCs w:val="20"/>
        </w:rPr>
      </w:pPr>
      <w:r>
        <w:rPr>
          <w:sz w:val="20"/>
          <w:szCs w:val="20"/>
        </w:rPr>
        <w:t>В ходе реализации подпрограммы должна быть решена задача повышения качества выполняемых функций, повышение эффективности и результативности деятельности  ЦБ по ведению бюджетного и налогового учета и отчетности. В основе оценки результатов выполнения программы будет использоваться комплексная оценка выполнения целевых показателей деятельности  ЦБ на 2014 -2020гг.   Для оценки выполнения поставленных целей и задач устанавливается  система  индикаторов, достижение которых будет свидетельствовать о результативности и качестве работы.</w:t>
      </w:r>
    </w:p>
    <w:p w:rsidR="0080010F" w:rsidRDefault="0080010F" w:rsidP="0080010F">
      <w:pPr>
        <w:jc w:val="both"/>
        <w:rPr>
          <w:color w:val="000000"/>
          <w:sz w:val="20"/>
          <w:szCs w:val="20"/>
        </w:rPr>
      </w:pPr>
      <w:r>
        <w:rPr>
          <w:color w:val="4F81BD"/>
          <w:sz w:val="20"/>
          <w:szCs w:val="20"/>
        </w:rPr>
        <w:tab/>
      </w:r>
      <w:r>
        <w:rPr>
          <w:color w:val="000000"/>
          <w:sz w:val="20"/>
          <w:szCs w:val="20"/>
        </w:rPr>
        <w:t>К концу 2020 года доля учителей,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учителей по сравнению с 2013 годом увеличится с 35 % до 55%. Повысится качество подготовки педагогических кадров. Увеличится доля педагогических работников, принимающих активное участие в конкурсах профессионального мастерства, творческих конкурсах до 45 %.</w:t>
      </w:r>
    </w:p>
    <w:p w:rsidR="0080010F" w:rsidRDefault="0080010F" w:rsidP="0080010F">
      <w:pPr>
        <w:jc w:val="both"/>
        <w:rPr>
          <w:sz w:val="20"/>
          <w:szCs w:val="20"/>
        </w:rPr>
      </w:pPr>
    </w:p>
    <w:p w:rsidR="0080010F" w:rsidRDefault="0080010F" w:rsidP="0080010F">
      <w:pPr>
        <w:jc w:val="center"/>
        <w:rPr>
          <w:b/>
          <w:bCs/>
          <w:sz w:val="20"/>
          <w:szCs w:val="20"/>
        </w:rPr>
      </w:pPr>
      <w:r>
        <w:rPr>
          <w:b/>
          <w:bCs/>
          <w:sz w:val="20"/>
          <w:szCs w:val="20"/>
        </w:rPr>
        <w:t>4. Сроки и этапы реализации подпрограммы</w:t>
      </w:r>
    </w:p>
    <w:p w:rsidR="0080010F" w:rsidRDefault="0080010F" w:rsidP="0080010F">
      <w:pPr>
        <w:jc w:val="center"/>
        <w:rPr>
          <w:b/>
          <w:bCs/>
          <w:sz w:val="20"/>
          <w:szCs w:val="20"/>
        </w:rPr>
      </w:pPr>
    </w:p>
    <w:p w:rsidR="0080010F" w:rsidRDefault="0080010F" w:rsidP="0080010F">
      <w:pPr>
        <w:pStyle w:val="a6"/>
        <w:tabs>
          <w:tab w:val="left" w:pos="10080"/>
        </w:tabs>
        <w:overflowPunct w:val="0"/>
        <w:autoSpaceDE w:val="0"/>
        <w:autoSpaceDN w:val="0"/>
        <w:adjustRightInd w:val="0"/>
        <w:ind w:left="0"/>
        <w:jc w:val="both"/>
        <w:rPr>
          <w:b/>
          <w:sz w:val="20"/>
          <w:szCs w:val="20"/>
        </w:rPr>
      </w:pPr>
      <w:r>
        <w:rPr>
          <w:b/>
          <w:sz w:val="20"/>
          <w:szCs w:val="20"/>
        </w:rPr>
        <w:t xml:space="preserve">         Настоящая Программа разработана на 2014 – 2020 годы. Мероприятия будут выполняться в соответствии с указанными в приложении сроками.  </w:t>
      </w:r>
    </w:p>
    <w:p w:rsidR="0080010F" w:rsidRDefault="0080010F" w:rsidP="0080010F">
      <w:pPr>
        <w:rPr>
          <w:b/>
          <w:bCs/>
          <w:sz w:val="20"/>
          <w:szCs w:val="20"/>
        </w:rPr>
      </w:pPr>
    </w:p>
    <w:p w:rsidR="0080010F" w:rsidRDefault="0080010F" w:rsidP="0080010F">
      <w:pPr>
        <w:jc w:val="center"/>
        <w:rPr>
          <w:b/>
          <w:bCs/>
          <w:sz w:val="20"/>
          <w:szCs w:val="20"/>
        </w:rPr>
      </w:pPr>
      <w:r>
        <w:rPr>
          <w:b/>
          <w:bCs/>
          <w:sz w:val="20"/>
          <w:szCs w:val="20"/>
        </w:rPr>
        <w:t>5. Финансовое обеспечение реализации подпрограммы</w:t>
      </w:r>
    </w:p>
    <w:p w:rsidR="0080010F" w:rsidRDefault="0080010F" w:rsidP="0080010F">
      <w:pPr>
        <w:jc w:val="center"/>
        <w:rPr>
          <w:sz w:val="20"/>
          <w:szCs w:val="20"/>
        </w:rPr>
      </w:pPr>
    </w:p>
    <w:p w:rsidR="0080010F" w:rsidRDefault="0080010F" w:rsidP="0080010F">
      <w:pPr>
        <w:jc w:val="both"/>
        <w:rPr>
          <w:sz w:val="20"/>
          <w:szCs w:val="20"/>
        </w:rPr>
      </w:pPr>
      <w:r>
        <w:rPr>
          <w:sz w:val="20"/>
          <w:szCs w:val="20"/>
        </w:rPr>
        <w:t xml:space="preserve">         Финансирование мероприятий настоящей подпрограммы обеспечивается за счет средств муниципального бюджета.</w:t>
      </w:r>
    </w:p>
    <w:p w:rsidR="0080010F" w:rsidRDefault="0080010F" w:rsidP="0080010F">
      <w:pPr>
        <w:jc w:val="both"/>
        <w:rPr>
          <w:sz w:val="20"/>
          <w:szCs w:val="20"/>
        </w:rPr>
      </w:pPr>
      <w:r>
        <w:rPr>
          <w:sz w:val="20"/>
          <w:szCs w:val="20"/>
        </w:rPr>
        <w:t xml:space="preserve">         Объем финансирования указанных мероприятий за счет средств муниципального бюджета может ежегодно уточняться  в соответствии с решением Районного совета народных депутатов «О бюджете Лискинского муниципального района Воронежской области».</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В целом на реализацию настоящей Программы в 2014-2020 годах требуется денежные средства в размере  </w:t>
      </w:r>
      <w:r>
        <w:rPr>
          <w:rFonts w:ascii="Times New Roman" w:hAnsi="Times New Roman" w:cs="Times New Roman"/>
          <w:color w:val="000000"/>
        </w:rPr>
        <w:t>101634,0</w:t>
      </w:r>
      <w:r>
        <w:rPr>
          <w:rFonts w:ascii="Times New Roman" w:hAnsi="Times New Roman" w:cs="Times New Roman"/>
        </w:rPr>
        <w:t xml:space="preserve">тыс.руб., в том числе по годам:  </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14 г"/>
        </w:smartTagPr>
        <w:r>
          <w:rPr>
            <w:rFonts w:ascii="Times New Roman" w:hAnsi="Times New Roman" w:cs="Times New Roman"/>
          </w:rPr>
          <w:t>2014 г</w:t>
        </w:r>
      </w:smartTag>
      <w:r>
        <w:rPr>
          <w:rFonts w:ascii="Times New Roman" w:hAnsi="Times New Roman" w:cs="Times New Roman"/>
        </w:rPr>
        <w:t xml:space="preserve">. – 13262,0  тыс. руб.  </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15 г"/>
        </w:smartTagPr>
        <w:r>
          <w:rPr>
            <w:rFonts w:ascii="Times New Roman" w:hAnsi="Times New Roman" w:cs="Times New Roman"/>
          </w:rPr>
          <w:t>2015 г</w:t>
        </w:r>
      </w:smartTag>
      <w:r>
        <w:rPr>
          <w:rFonts w:ascii="Times New Roman" w:hAnsi="Times New Roman" w:cs="Times New Roman"/>
        </w:rPr>
        <w:t xml:space="preserve">. – 13361,0  тыс. руб.                                  </w:t>
      </w:r>
      <w:r>
        <w:rPr>
          <w:rFonts w:ascii="Times New Roman" w:hAnsi="Times New Roman" w:cs="Times New Roman"/>
        </w:rPr>
        <w:br/>
        <w:t xml:space="preserve">- </w:t>
      </w:r>
      <w:smartTag w:uri="urn:schemas-microsoft-com:office:smarttags" w:element="metricconverter">
        <w:smartTagPr>
          <w:attr w:name="ProductID" w:val="2016 г"/>
        </w:smartTagPr>
        <w:r>
          <w:rPr>
            <w:rFonts w:ascii="Times New Roman" w:hAnsi="Times New Roman" w:cs="Times New Roman"/>
          </w:rPr>
          <w:t>2016 г</w:t>
        </w:r>
      </w:smartTag>
      <w:r>
        <w:rPr>
          <w:rFonts w:ascii="Times New Roman" w:hAnsi="Times New Roman" w:cs="Times New Roman"/>
        </w:rPr>
        <w:t xml:space="preserve">. – 13575,0  тыс. руб. </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17 г"/>
        </w:smartTagPr>
        <w:r>
          <w:rPr>
            <w:rFonts w:ascii="Times New Roman" w:hAnsi="Times New Roman" w:cs="Times New Roman"/>
          </w:rPr>
          <w:t>2017 г</w:t>
        </w:r>
      </w:smartTag>
      <w:r>
        <w:rPr>
          <w:rFonts w:ascii="Times New Roman" w:hAnsi="Times New Roman" w:cs="Times New Roman"/>
        </w:rPr>
        <w:t>. – 14254,0  тыс. руб.</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18 г"/>
        </w:smartTagPr>
        <w:r>
          <w:rPr>
            <w:rFonts w:ascii="Times New Roman" w:hAnsi="Times New Roman" w:cs="Times New Roman"/>
          </w:rPr>
          <w:t>2018 г</w:t>
        </w:r>
      </w:smartTag>
      <w:r>
        <w:rPr>
          <w:rFonts w:ascii="Times New Roman" w:hAnsi="Times New Roman" w:cs="Times New Roman"/>
        </w:rPr>
        <w:t>. – 14967,0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19 г"/>
        </w:smartTagPr>
        <w:r>
          <w:rPr>
            <w:rFonts w:ascii="Times New Roman" w:hAnsi="Times New Roman" w:cs="Times New Roman"/>
          </w:rPr>
          <w:t>2019 г</w:t>
        </w:r>
      </w:smartTag>
      <w:r>
        <w:rPr>
          <w:rFonts w:ascii="Times New Roman" w:hAnsi="Times New Roman" w:cs="Times New Roman"/>
        </w:rPr>
        <w:t>. – 15715,0  тыс.руб.</w:t>
      </w:r>
    </w:p>
    <w:p w:rsidR="0080010F" w:rsidRDefault="0080010F" w:rsidP="0080010F">
      <w:pPr>
        <w:pStyle w:val="ConsPlusCell"/>
        <w:rPr>
          <w:rFonts w:ascii="Times New Roman" w:hAnsi="Times New Roman" w:cs="Times New Roman"/>
        </w:rPr>
      </w:pPr>
      <w:r>
        <w:rPr>
          <w:rFonts w:ascii="Times New Roman" w:hAnsi="Times New Roman" w:cs="Times New Roman"/>
        </w:rPr>
        <w:t xml:space="preserve">- </w:t>
      </w:r>
      <w:smartTag w:uri="urn:schemas-microsoft-com:office:smarttags" w:element="metricconverter">
        <w:smartTagPr>
          <w:attr w:name="ProductID" w:val="2020 г"/>
        </w:smartTagPr>
        <w:r>
          <w:rPr>
            <w:rFonts w:ascii="Times New Roman" w:hAnsi="Times New Roman" w:cs="Times New Roman"/>
          </w:rPr>
          <w:t>2020 г</w:t>
        </w:r>
      </w:smartTag>
      <w:r>
        <w:rPr>
          <w:rFonts w:ascii="Times New Roman" w:hAnsi="Times New Roman" w:cs="Times New Roman"/>
        </w:rPr>
        <w:t>. – 16500,0  тыс.руб.</w:t>
      </w:r>
    </w:p>
    <w:p w:rsidR="0080010F" w:rsidRDefault="0080010F" w:rsidP="0080010F">
      <w:pPr>
        <w:jc w:val="both"/>
        <w:rPr>
          <w:sz w:val="20"/>
          <w:szCs w:val="20"/>
        </w:rPr>
      </w:pPr>
    </w:p>
    <w:p w:rsidR="0080010F" w:rsidRDefault="0080010F" w:rsidP="0080010F">
      <w:pPr>
        <w:jc w:val="center"/>
        <w:rPr>
          <w:b/>
          <w:bCs/>
          <w:sz w:val="20"/>
          <w:szCs w:val="20"/>
        </w:rPr>
      </w:pPr>
      <w:r>
        <w:rPr>
          <w:b/>
          <w:bCs/>
          <w:sz w:val="20"/>
          <w:szCs w:val="20"/>
        </w:rPr>
        <w:t>6. Оценка эффективности реализации подпрограммы</w:t>
      </w:r>
    </w:p>
    <w:p w:rsidR="0080010F" w:rsidRDefault="0080010F" w:rsidP="0080010F">
      <w:pPr>
        <w:jc w:val="center"/>
        <w:rPr>
          <w:b/>
          <w:bCs/>
          <w:sz w:val="20"/>
          <w:szCs w:val="20"/>
        </w:rPr>
      </w:pPr>
    </w:p>
    <w:p w:rsidR="0080010F" w:rsidRDefault="0080010F" w:rsidP="0080010F">
      <w:pPr>
        <w:ind w:firstLine="720"/>
        <w:jc w:val="both"/>
        <w:rPr>
          <w:sz w:val="20"/>
          <w:szCs w:val="20"/>
        </w:rPr>
      </w:pPr>
      <w:r>
        <w:rPr>
          <w:sz w:val="20"/>
          <w:szCs w:val="20"/>
        </w:rPr>
        <w:t xml:space="preserve">Реализация подпрограммы осуществляется в соответствии с действующими Федеральными законами, законами Воронежской области, муниципальными правовыми актами Лискинского района, определяющими механизм реализации подпрограмм. 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 а также получение долгосрочных устойчивых результатов. </w:t>
      </w:r>
    </w:p>
    <w:p w:rsidR="0080010F" w:rsidRDefault="0080010F" w:rsidP="0080010F">
      <w:pPr>
        <w:ind w:firstLine="720"/>
        <w:jc w:val="both"/>
        <w:rPr>
          <w:sz w:val="20"/>
          <w:szCs w:val="20"/>
        </w:rPr>
      </w:pPr>
      <w:r>
        <w:rPr>
          <w:sz w:val="20"/>
          <w:szCs w:val="20"/>
        </w:rPr>
        <w:t>Эффективность реализации подпрограммы определяется на основе сопоставления степени достижения целевых показателей подпрограммы.</w:t>
      </w:r>
    </w:p>
    <w:p w:rsidR="0080010F" w:rsidRDefault="0080010F" w:rsidP="0080010F">
      <w:pPr>
        <w:pStyle w:val="ConsPlusNonformat"/>
        <w:ind w:firstLine="708"/>
        <w:jc w:val="both"/>
        <w:rPr>
          <w:rFonts w:ascii="Times New Roman" w:hAnsi="Times New Roman" w:cs="Times New Roman"/>
          <w:color w:val="000000"/>
        </w:rPr>
      </w:pPr>
      <w:r>
        <w:rPr>
          <w:rFonts w:ascii="Times New Roman" w:hAnsi="Times New Roman" w:cs="Times New Roman"/>
          <w:color w:val="000000"/>
        </w:rPr>
        <w:t>Достижение показателей эффективности реализации подпрограммы в полном объеме (100%) по итогам ее реализации свидетельствует, что качественные показатели эффективности реализации подпрограммы достигнуты.</w:t>
      </w:r>
    </w:p>
    <w:p w:rsidR="0080010F" w:rsidRDefault="0080010F" w:rsidP="0080010F">
      <w:pPr>
        <w:ind w:firstLine="720"/>
        <w:jc w:val="both"/>
        <w:rPr>
          <w:sz w:val="20"/>
          <w:szCs w:val="20"/>
        </w:rPr>
      </w:pPr>
    </w:p>
    <w:p w:rsidR="0080010F" w:rsidRDefault="0080010F" w:rsidP="0080010F">
      <w:pPr>
        <w:jc w:val="center"/>
        <w:rPr>
          <w:b/>
          <w:bCs/>
          <w:sz w:val="20"/>
          <w:szCs w:val="20"/>
        </w:rPr>
      </w:pPr>
      <w:r>
        <w:rPr>
          <w:b/>
          <w:bCs/>
          <w:sz w:val="20"/>
          <w:szCs w:val="20"/>
        </w:rPr>
        <w:t>7. Анализ рисков реализации подпрограммы</w:t>
      </w:r>
    </w:p>
    <w:p w:rsidR="0080010F" w:rsidRDefault="0080010F" w:rsidP="0080010F">
      <w:pPr>
        <w:jc w:val="center"/>
        <w:rPr>
          <w:b/>
          <w:bCs/>
          <w:sz w:val="20"/>
          <w:szCs w:val="20"/>
        </w:rPr>
      </w:pPr>
    </w:p>
    <w:p w:rsidR="0080010F" w:rsidRDefault="0080010F" w:rsidP="0080010F">
      <w:pPr>
        <w:jc w:val="both"/>
        <w:rPr>
          <w:bCs/>
          <w:sz w:val="20"/>
          <w:szCs w:val="20"/>
        </w:rPr>
      </w:pPr>
      <w:r>
        <w:rPr>
          <w:bCs/>
          <w:sz w:val="20"/>
          <w:szCs w:val="20"/>
        </w:rPr>
        <w:tab/>
        <w:t>В рамках реализации подпрограммы могут быть выделены следующие риски ее реализации:</w:t>
      </w:r>
    </w:p>
    <w:p w:rsidR="0080010F" w:rsidRDefault="0080010F" w:rsidP="0080010F">
      <w:pPr>
        <w:jc w:val="both"/>
        <w:rPr>
          <w:sz w:val="20"/>
          <w:szCs w:val="20"/>
        </w:rPr>
      </w:pPr>
      <w:r>
        <w:rPr>
          <w:sz w:val="20"/>
          <w:szCs w:val="20"/>
        </w:rPr>
        <w:lastRenderedPageBreak/>
        <w:t xml:space="preserve">        1. Кадровые риски обусловлены определенным дефицитом высококвалифицированных кадров. Снижение влияния данной группы рисков предполагается повышение квалификации имеющихся специалистов.</w:t>
      </w:r>
    </w:p>
    <w:p w:rsidR="0080010F" w:rsidRDefault="0080010F" w:rsidP="0080010F">
      <w:pPr>
        <w:jc w:val="both"/>
        <w:rPr>
          <w:bCs/>
          <w:sz w:val="20"/>
          <w:szCs w:val="20"/>
        </w:rPr>
      </w:pPr>
      <w:r>
        <w:rPr>
          <w:sz w:val="20"/>
          <w:szCs w:val="20"/>
        </w:rPr>
        <w:t xml:space="preserve">       2.  Финансовые риски связаны с возникновением бюджетного дефицита и недостаточным вследствие этого уровнем бюджетного финансирования. Способами ограничения финансовых рисков выступают:</w:t>
      </w:r>
    </w:p>
    <w:p w:rsidR="0080010F" w:rsidRDefault="0080010F" w:rsidP="0080010F">
      <w:pPr>
        <w:pStyle w:val="std"/>
        <w:ind w:firstLine="708"/>
        <w:jc w:val="both"/>
        <w:rPr>
          <w:sz w:val="20"/>
          <w:szCs w:val="20"/>
        </w:rPr>
      </w:pPr>
      <w:r>
        <w:rPr>
          <w:sz w:val="20"/>
          <w:szCs w:val="20"/>
        </w:rPr>
        <w:t xml:space="preserve">- ежегодное уточнение объемов финансовых средств, предусмотренных на реализацию мероприятий </w:t>
      </w:r>
      <w:r>
        <w:rPr>
          <w:bCs/>
          <w:sz w:val="20"/>
          <w:szCs w:val="20"/>
        </w:rPr>
        <w:t>подп</w:t>
      </w:r>
      <w:r>
        <w:rPr>
          <w:sz w:val="20"/>
          <w:szCs w:val="20"/>
        </w:rPr>
        <w:t>рограммы, в зависимости от достигнутых результатов;</w:t>
      </w:r>
    </w:p>
    <w:p w:rsidR="0080010F" w:rsidRDefault="0080010F" w:rsidP="0080010F">
      <w:pPr>
        <w:pStyle w:val="std"/>
        <w:ind w:firstLine="708"/>
        <w:jc w:val="both"/>
        <w:rPr>
          <w:sz w:val="20"/>
          <w:szCs w:val="20"/>
        </w:rPr>
      </w:pPr>
      <w:r>
        <w:rPr>
          <w:sz w:val="20"/>
          <w:szCs w:val="20"/>
        </w:rPr>
        <w:t>- планирование бюджетных расходов с применением методик оценки эффективности бюджетных расходов;</w:t>
      </w:r>
    </w:p>
    <w:p w:rsidR="0080010F" w:rsidRDefault="0080010F" w:rsidP="0080010F">
      <w:pPr>
        <w:pStyle w:val="std"/>
        <w:ind w:firstLine="708"/>
        <w:jc w:val="both"/>
        <w:rPr>
          <w:sz w:val="20"/>
          <w:szCs w:val="20"/>
        </w:rPr>
      </w:pPr>
      <w:r>
        <w:rPr>
          <w:sz w:val="20"/>
          <w:szCs w:val="20"/>
        </w:rPr>
        <w:t>- привлечение внебюджетного финансирования, в т.ч. выявление и внедрение лучшего опыта привлечения внебюджетных ресурсов в сфере образования.</w:t>
      </w:r>
    </w:p>
    <w:p w:rsidR="0080010F" w:rsidRDefault="0080010F" w:rsidP="0080010F">
      <w:pPr>
        <w:pStyle w:val="std"/>
        <w:ind w:firstLine="708"/>
        <w:jc w:val="both"/>
        <w:rPr>
          <w:sz w:val="20"/>
          <w:szCs w:val="20"/>
        </w:rPr>
      </w:pPr>
      <w:r>
        <w:rPr>
          <w:bCs/>
          <w:sz w:val="20"/>
          <w:szCs w:val="20"/>
        </w:rPr>
        <w:t xml:space="preserve">3. Административные риски </w:t>
      </w:r>
      <w:r>
        <w:rPr>
          <w:sz w:val="20"/>
          <w:szCs w:val="20"/>
        </w:rPr>
        <w:t xml:space="preserve">связаны с неэффективным управлением подпрограммой, низкой эффективностью взаимодействия заинтересованных сторон, что может повлечь за собой потерю управляемости отрасли образования,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 </w:t>
      </w:r>
    </w:p>
    <w:p w:rsidR="0080010F" w:rsidRDefault="0080010F" w:rsidP="0080010F">
      <w:pPr>
        <w:spacing w:after="284"/>
        <w:ind w:firstLine="708"/>
        <w:contextualSpacing/>
        <w:jc w:val="both"/>
        <w:outlineLvl w:val="3"/>
        <w:rPr>
          <w:sz w:val="20"/>
          <w:szCs w:val="20"/>
        </w:rPr>
      </w:pPr>
      <w:r>
        <w:rPr>
          <w:sz w:val="20"/>
          <w:szCs w:val="20"/>
        </w:rPr>
        <w:t xml:space="preserve">Основными условиями минимизации административных рисков являются: </w:t>
      </w:r>
    </w:p>
    <w:p w:rsidR="0080010F" w:rsidRDefault="0080010F" w:rsidP="0080010F">
      <w:pPr>
        <w:spacing w:after="284"/>
        <w:ind w:firstLine="708"/>
        <w:contextualSpacing/>
        <w:jc w:val="both"/>
        <w:rPr>
          <w:sz w:val="20"/>
          <w:szCs w:val="20"/>
        </w:rPr>
      </w:pPr>
      <w:r>
        <w:rPr>
          <w:sz w:val="20"/>
          <w:szCs w:val="20"/>
        </w:rPr>
        <w:t xml:space="preserve">- формирование эффективной системы управления реализацией подпрограммы; </w:t>
      </w:r>
    </w:p>
    <w:p w:rsidR="0080010F" w:rsidRDefault="0080010F" w:rsidP="0080010F">
      <w:pPr>
        <w:spacing w:after="284"/>
        <w:ind w:firstLine="708"/>
        <w:contextualSpacing/>
        <w:jc w:val="both"/>
        <w:rPr>
          <w:sz w:val="20"/>
          <w:szCs w:val="20"/>
        </w:rPr>
      </w:pPr>
      <w:r>
        <w:rPr>
          <w:sz w:val="20"/>
          <w:szCs w:val="20"/>
        </w:rPr>
        <w:t xml:space="preserve">- проведение систематического аудита результативности реализации подпрограммы; </w:t>
      </w:r>
    </w:p>
    <w:p w:rsidR="0080010F" w:rsidRDefault="0080010F" w:rsidP="0080010F">
      <w:pPr>
        <w:spacing w:after="284"/>
        <w:ind w:firstLine="708"/>
        <w:contextualSpacing/>
        <w:jc w:val="both"/>
        <w:rPr>
          <w:sz w:val="20"/>
          <w:szCs w:val="20"/>
        </w:rPr>
      </w:pPr>
      <w:r>
        <w:rPr>
          <w:sz w:val="20"/>
          <w:szCs w:val="20"/>
        </w:rPr>
        <w:t xml:space="preserve">- регулярная публикация отчетов о ходе реализации подпрограммы; </w:t>
      </w:r>
    </w:p>
    <w:p w:rsidR="0080010F" w:rsidRDefault="0080010F" w:rsidP="0080010F">
      <w:pPr>
        <w:spacing w:after="284"/>
        <w:contextualSpacing/>
        <w:jc w:val="both"/>
        <w:rPr>
          <w:sz w:val="20"/>
          <w:szCs w:val="20"/>
        </w:rPr>
      </w:pPr>
      <w:r>
        <w:rPr>
          <w:sz w:val="20"/>
          <w:szCs w:val="20"/>
        </w:rPr>
        <w:t xml:space="preserve">повышение эффективности взаимодействия участников реализации подпрограммы; </w:t>
      </w:r>
    </w:p>
    <w:p w:rsidR="0080010F" w:rsidRDefault="0080010F" w:rsidP="0080010F">
      <w:pPr>
        <w:spacing w:after="284"/>
        <w:ind w:firstLine="708"/>
        <w:contextualSpacing/>
        <w:rPr>
          <w:sz w:val="20"/>
          <w:szCs w:val="20"/>
        </w:rPr>
      </w:pPr>
      <w:r>
        <w:rPr>
          <w:sz w:val="20"/>
          <w:szCs w:val="20"/>
        </w:rPr>
        <w:t xml:space="preserve">- создание системы мониторингов реализации подпрограммы; </w:t>
      </w:r>
    </w:p>
    <w:p w:rsidR="0080010F" w:rsidRDefault="0080010F" w:rsidP="0080010F">
      <w:pPr>
        <w:spacing w:after="284"/>
        <w:ind w:firstLine="708"/>
        <w:contextualSpacing/>
        <w:rPr>
          <w:sz w:val="20"/>
          <w:szCs w:val="20"/>
        </w:rPr>
      </w:pPr>
      <w:r>
        <w:rPr>
          <w:sz w:val="20"/>
          <w:szCs w:val="20"/>
        </w:rPr>
        <w:t xml:space="preserve">- своевременная корректировка мероприятий  подпрограммы. </w:t>
      </w:r>
    </w:p>
    <w:p w:rsidR="0080010F" w:rsidRDefault="0080010F" w:rsidP="0080010F">
      <w:pPr>
        <w:spacing w:after="284"/>
        <w:ind w:firstLine="708"/>
        <w:contextualSpacing/>
        <w:jc w:val="both"/>
        <w:rPr>
          <w:spacing w:val="4"/>
          <w:sz w:val="20"/>
          <w:szCs w:val="20"/>
        </w:rPr>
      </w:pPr>
      <w:r>
        <w:rPr>
          <w:spacing w:val="4"/>
          <w:sz w:val="20"/>
          <w:szCs w:val="20"/>
        </w:rPr>
        <w:t xml:space="preserve">4. Риск несовершенства технологической инфраструктуры – неготовность инфраструктуры к решению поставленных перед ней задач может привести к задержкам в реализации подпрограммы. В целях уменьшения данного риска предусмотрены мероприятия развития технологической инфраструктуры. </w:t>
      </w:r>
    </w:p>
    <w:p w:rsidR="0080010F" w:rsidRDefault="0080010F" w:rsidP="0080010F">
      <w:pPr>
        <w:pStyle w:val="a6"/>
        <w:numPr>
          <w:ilvl w:val="0"/>
          <w:numId w:val="19"/>
        </w:numPr>
        <w:autoSpaceDE w:val="0"/>
        <w:autoSpaceDN w:val="0"/>
        <w:adjustRightInd w:val="0"/>
        <w:jc w:val="center"/>
        <w:rPr>
          <w:b/>
          <w:color w:val="000000"/>
          <w:sz w:val="20"/>
          <w:szCs w:val="20"/>
        </w:rPr>
      </w:pPr>
      <w:r>
        <w:rPr>
          <w:b/>
          <w:color w:val="000000"/>
          <w:sz w:val="20"/>
          <w:szCs w:val="20"/>
        </w:rPr>
        <w:t>Основные меры правового регулирования в сфере реализации     подпрограммы</w:t>
      </w:r>
    </w:p>
    <w:p w:rsidR="0080010F" w:rsidRDefault="0080010F" w:rsidP="0080010F">
      <w:pPr>
        <w:pStyle w:val="a6"/>
        <w:autoSpaceDE w:val="0"/>
        <w:autoSpaceDN w:val="0"/>
        <w:adjustRightInd w:val="0"/>
        <w:ind w:left="0"/>
        <w:jc w:val="both"/>
        <w:rPr>
          <w:b/>
          <w:color w:val="000000"/>
          <w:sz w:val="20"/>
          <w:szCs w:val="20"/>
        </w:rPr>
      </w:pPr>
    </w:p>
    <w:p w:rsidR="0080010F" w:rsidRDefault="0080010F" w:rsidP="0080010F">
      <w:pPr>
        <w:pStyle w:val="ConsPlusNormal"/>
        <w:ind w:firstLine="709"/>
        <w:jc w:val="both"/>
        <w:rPr>
          <w:rFonts w:ascii="Times New Roman" w:hAnsi="Times New Roman" w:cs="Times New Roman"/>
          <w:color w:val="000000"/>
        </w:rPr>
      </w:pPr>
      <w:r>
        <w:rPr>
          <w:rFonts w:ascii="Times New Roman" w:hAnsi="Times New Roman" w:cs="Times New Roman"/>
          <w:color w:val="000000"/>
        </w:rPr>
        <w:t>В связи с изменением законодательства Российской Федерации, Воронежской области в сфере образования и в целях эффективного осуществления мероприятий подпрограммы в ходе ее реализации ответственный исполнитель и соисполнители подпрограммы планируют разрабатывать нормативные правовые акты администрации Лискинского муниципального района в сфере ее реализации.</w:t>
      </w:r>
    </w:p>
    <w:p w:rsidR="0080010F" w:rsidRDefault="0080010F" w:rsidP="0080010F">
      <w:pPr>
        <w:pStyle w:val="ConsPlusNormal"/>
        <w:ind w:firstLine="709"/>
        <w:jc w:val="both"/>
        <w:rPr>
          <w:rFonts w:ascii="Times New Roman" w:hAnsi="Times New Roman" w:cs="Times New Roman"/>
          <w:color w:val="000000"/>
        </w:rPr>
      </w:pPr>
      <w:r>
        <w:rPr>
          <w:rFonts w:ascii="Times New Roman" w:hAnsi="Times New Roman" w:cs="Times New Roman"/>
          <w:color w:val="000000"/>
        </w:rPr>
        <w:t>В подпрограмму будут вноситься изменения с учетом изменений, вносимых в законодательство Российской Федерации и Воронежской области в сфере образования.</w:t>
      </w:r>
    </w:p>
    <w:p w:rsidR="0080010F" w:rsidRDefault="0080010F" w:rsidP="0080010F">
      <w:pPr>
        <w:spacing w:after="284"/>
        <w:contextualSpacing/>
        <w:rPr>
          <w:color w:val="000000"/>
          <w:spacing w:val="4"/>
          <w:sz w:val="20"/>
          <w:szCs w:val="20"/>
        </w:rPr>
      </w:pPr>
    </w:p>
    <w:p w:rsidR="0080010F" w:rsidRDefault="0080010F" w:rsidP="0080010F">
      <w:pPr>
        <w:widowControl w:val="0"/>
        <w:autoSpaceDE w:val="0"/>
        <w:autoSpaceDN w:val="0"/>
        <w:adjustRightInd w:val="0"/>
        <w:jc w:val="center"/>
        <w:outlineLvl w:val="2"/>
        <w:rPr>
          <w:b/>
          <w:sz w:val="20"/>
          <w:szCs w:val="20"/>
        </w:rPr>
      </w:pPr>
      <w:r>
        <w:rPr>
          <w:b/>
          <w:sz w:val="20"/>
          <w:szCs w:val="20"/>
        </w:rPr>
        <w:t>ПОДПРОГРАММА 6</w:t>
      </w:r>
    </w:p>
    <w:p w:rsidR="0080010F" w:rsidRDefault="0080010F" w:rsidP="0080010F">
      <w:pPr>
        <w:widowControl w:val="0"/>
        <w:autoSpaceDE w:val="0"/>
        <w:autoSpaceDN w:val="0"/>
        <w:adjustRightInd w:val="0"/>
        <w:jc w:val="center"/>
        <w:rPr>
          <w:b/>
          <w:sz w:val="20"/>
          <w:szCs w:val="20"/>
        </w:rPr>
      </w:pPr>
      <w:r>
        <w:rPr>
          <w:b/>
          <w:sz w:val="20"/>
          <w:szCs w:val="20"/>
        </w:rPr>
        <w:t>«Строительство и реконструкция учреждений образования»</w:t>
      </w:r>
    </w:p>
    <w:p w:rsidR="0080010F" w:rsidRDefault="0080010F" w:rsidP="0080010F">
      <w:pPr>
        <w:widowControl w:val="0"/>
        <w:autoSpaceDE w:val="0"/>
        <w:autoSpaceDN w:val="0"/>
        <w:adjustRightInd w:val="0"/>
        <w:jc w:val="center"/>
        <w:rPr>
          <w:color w:val="FF0000"/>
          <w:sz w:val="20"/>
          <w:szCs w:val="20"/>
        </w:rPr>
      </w:pPr>
    </w:p>
    <w:p w:rsidR="0080010F" w:rsidRDefault="0080010F" w:rsidP="0080010F">
      <w:pPr>
        <w:widowControl w:val="0"/>
        <w:autoSpaceDE w:val="0"/>
        <w:autoSpaceDN w:val="0"/>
        <w:adjustRightInd w:val="0"/>
        <w:jc w:val="center"/>
        <w:outlineLvl w:val="3"/>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 xml:space="preserve">подпрограммы  «Строительство и реконструкция учреждений образования» муниципальной программы Лискинского муниципального района Воронежской области </w:t>
      </w:r>
    </w:p>
    <w:p w:rsidR="0080010F" w:rsidRDefault="0080010F" w:rsidP="0080010F">
      <w:pPr>
        <w:widowControl w:val="0"/>
        <w:autoSpaceDE w:val="0"/>
        <w:autoSpaceDN w:val="0"/>
        <w:adjustRightInd w:val="0"/>
        <w:jc w:val="center"/>
        <w:rPr>
          <w:sz w:val="20"/>
          <w:szCs w:val="20"/>
        </w:rPr>
      </w:pPr>
      <w:r>
        <w:rPr>
          <w:sz w:val="20"/>
          <w:szCs w:val="20"/>
        </w:rPr>
        <w:t>«Развитие образования Лискинского муниципального района»</w:t>
      </w:r>
    </w:p>
    <w:p w:rsidR="0080010F" w:rsidRDefault="0080010F" w:rsidP="0080010F">
      <w:pPr>
        <w:widowControl w:val="0"/>
        <w:autoSpaceDE w:val="0"/>
        <w:autoSpaceDN w:val="0"/>
        <w:adjustRightInd w:val="0"/>
        <w:jc w:val="center"/>
        <w:rPr>
          <w:sz w:val="20"/>
          <w:szCs w:val="20"/>
        </w:rPr>
      </w:pPr>
      <w:r>
        <w:rPr>
          <w:sz w:val="20"/>
          <w:szCs w:val="20"/>
        </w:rPr>
        <w:t>на 2014 - 2020 годы</w:t>
      </w:r>
    </w:p>
    <w:p w:rsidR="0080010F" w:rsidRDefault="0080010F" w:rsidP="0080010F">
      <w:pPr>
        <w:widowControl w:val="0"/>
        <w:autoSpaceDE w:val="0"/>
        <w:autoSpaceDN w:val="0"/>
        <w:adjustRightInd w:val="0"/>
        <w:jc w:val="center"/>
        <w:rPr>
          <w:color w:val="FF000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Исполнители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Отдел образования администрации Лискинского муниципального района; образовательные учреждения района</w:t>
            </w:r>
          </w:p>
        </w:tc>
      </w:tr>
      <w:tr w:rsidR="0080010F" w:rsidTr="0080010F">
        <w:trPr>
          <w:trHeight w:val="1172"/>
        </w:trPr>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Основные мероприятия, входящие</w:t>
            </w:r>
          </w:p>
          <w:p w:rsidR="0080010F" w:rsidRDefault="0080010F">
            <w:pPr>
              <w:widowControl w:val="0"/>
              <w:autoSpaceDE w:val="0"/>
              <w:autoSpaceDN w:val="0"/>
              <w:adjustRightInd w:val="0"/>
              <w:rPr>
                <w:sz w:val="20"/>
                <w:szCs w:val="20"/>
              </w:rPr>
            </w:pPr>
            <w:r>
              <w:rPr>
                <w:sz w:val="20"/>
                <w:szCs w:val="20"/>
              </w:rPr>
              <w:t>в состав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color w:val="000000"/>
                <w:sz w:val="20"/>
                <w:szCs w:val="20"/>
              </w:rPr>
            </w:pPr>
            <w:r>
              <w:rPr>
                <w:color w:val="000000"/>
                <w:sz w:val="20"/>
                <w:szCs w:val="20"/>
              </w:rPr>
              <w:t>Строительство и реконструкция  объектов дошкольного образования;</w:t>
            </w:r>
          </w:p>
          <w:p w:rsidR="0080010F" w:rsidRDefault="0080010F">
            <w:pPr>
              <w:widowControl w:val="0"/>
              <w:autoSpaceDE w:val="0"/>
              <w:autoSpaceDN w:val="0"/>
              <w:adjustRightInd w:val="0"/>
              <w:rPr>
                <w:color w:val="000000"/>
                <w:sz w:val="20"/>
                <w:szCs w:val="20"/>
              </w:rPr>
            </w:pPr>
            <w:r>
              <w:rPr>
                <w:color w:val="000000"/>
                <w:sz w:val="20"/>
                <w:szCs w:val="20"/>
              </w:rPr>
              <w:t>Строительство объекта средней школы в с.Селявное – 1.</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Цель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spacing w:before="100" w:beforeAutospacing="1" w:after="100" w:afterAutospacing="1"/>
              <w:jc w:val="both"/>
              <w:rPr>
                <w:color w:val="000000"/>
                <w:sz w:val="20"/>
                <w:szCs w:val="20"/>
              </w:rPr>
            </w:pPr>
            <w:r>
              <w:rPr>
                <w:color w:val="000000"/>
                <w:sz w:val="20"/>
                <w:szCs w:val="20"/>
              </w:rPr>
              <w:t>Создание условий обеспечения качества и доступности предоставления услуг дошкольного и общего  образования.</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 xml:space="preserve">Задачи подпрограммы </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jc w:val="both"/>
              <w:rPr>
                <w:color w:val="000000"/>
                <w:sz w:val="20"/>
                <w:szCs w:val="20"/>
              </w:rPr>
            </w:pPr>
            <w:r>
              <w:rPr>
                <w:color w:val="000000"/>
                <w:sz w:val="20"/>
                <w:szCs w:val="20"/>
              </w:rPr>
              <w:t>1) Строительство и ввод объектов дошкольного и общего образования на территории Лискинского муниципального района;</w:t>
            </w:r>
          </w:p>
          <w:p w:rsidR="0080010F" w:rsidRDefault="0080010F">
            <w:pPr>
              <w:jc w:val="both"/>
              <w:rPr>
                <w:color w:val="000000"/>
                <w:sz w:val="20"/>
                <w:szCs w:val="20"/>
              </w:rPr>
            </w:pPr>
            <w:r>
              <w:rPr>
                <w:color w:val="000000"/>
                <w:sz w:val="20"/>
                <w:szCs w:val="20"/>
              </w:rPr>
              <w:t xml:space="preserve">2) Приведение базовой инфраструктуры системы образования в соответствие с современными </w:t>
            </w:r>
            <w:r>
              <w:rPr>
                <w:color w:val="000000"/>
                <w:sz w:val="20"/>
                <w:szCs w:val="20"/>
              </w:rPr>
              <w:lastRenderedPageBreak/>
              <w:t>санитарно-эпидемиологическими требованиями к условиям и организации воспитания, развития и обучения в дошкольных образовательных организациях.</w:t>
            </w:r>
          </w:p>
        </w:tc>
      </w:tr>
      <w:tr w:rsidR="0080010F" w:rsidTr="0080010F">
        <w:tc>
          <w:tcPr>
            <w:tcW w:w="4784"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sz w:val="20"/>
                <w:szCs w:val="20"/>
              </w:rPr>
            </w:pPr>
            <w:r>
              <w:rPr>
                <w:sz w:val="20"/>
                <w:szCs w:val="20"/>
              </w:rPr>
              <w:lastRenderedPageBreak/>
              <w:t>Основные целевые индикаторы и </w:t>
            </w:r>
          </w:p>
          <w:p w:rsidR="0080010F" w:rsidRDefault="0080010F">
            <w:pPr>
              <w:widowControl w:val="0"/>
              <w:autoSpaceDE w:val="0"/>
              <w:autoSpaceDN w:val="0"/>
              <w:adjustRightInd w:val="0"/>
              <w:rPr>
                <w:sz w:val="20"/>
                <w:szCs w:val="20"/>
              </w:rPr>
            </w:pPr>
            <w:r>
              <w:rPr>
                <w:sz w:val="20"/>
                <w:szCs w:val="20"/>
              </w:rPr>
              <w:t>показатели  подпрограммы</w:t>
            </w:r>
          </w:p>
          <w:p w:rsidR="0080010F" w:rsidRDefault="0080010F">
            <w:pPr>
              <w:widowControl w:val="0"/>
              <w:autoSpaceDE w:val="0"/>
              <w:autoSpaceDN w:val="0"/>
              <w:adjustRightInd w:val="0"/>
              <w:rPr>
                <w:sz w:val="20"/>
                <w:szCs w:val="20"/>
              </w:rPr>
            </w:pPr>
            <w:r>
              <w:rPr>
                <w:sz w:val="20"/>
                <w:szCs w:val="20"/>
              </w:rPr>
              <w:t xml:space="preserve">муниципальной программы </w:t>
            </w:r>
          </w:p>
          <w:p w:rsidR="0080010F" w:rsidRDefault="0080010F">
            <w:pPr>
              <w:widowControl w:val="0"/>
              <w:autoSpaceDE w:val="0"/>
              <w:autoSpaceDN w:val="0"/>
              <w:adjustRightInd w:val="0"/>
              <w:rPr>
                <w:color w:val="FF0000"/>
                <w:sz w:val="20"/>
                <w:szCs w:val="20"/>
              </w:rPr>
            </w:pP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rPr>
                <w:color w:val="000000"/>
                <w:sz w:val="20"/>
                <w:szCs w:val="20"/>
              </w:rPr>
            </w:pPr>
            <w:r>
              <w:rPr>
                <w:color w:val="000000"/>
                <w:sz w:val="20"/>
                <w:szCs w:val="20"/>
              </w:rPr>
              <w:t>- Создание и реконструкция объектов муниципальной собственности.</w:t>
            </w:r>
          </w:p>
          <w:p w:rsidR="0080010F" w:rsidRDefault="0080010F">
            <w:pPr>
              <w:rPr>
                <w:color w:val="000000"/>
                <w:sz w:val="20"/>
                <w:szCs w:val="20"/>
              </w:rPr>
            </w:pPr>
            <w:r>
              <w:rPr>
                <w:color w:val="000000"/>
                <w:sz w:val="20"/>
                <w:szCs w:val="20"/>
              </w:rPr>
              <w:t>- Доля воспитанников в дошкольных и доля обучающихся в  общеобразовательных организациях, соответствующих современным санитарно-эпидемиологическим требованиям к условиям и организации воспитания, развития и обучения в образовательных организациях Лискинского муниципального района.</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Сроки реализации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xml:space="preserve">Срок реализации подпрограммы - </w:t>
            </w:r>
          </w:p>
          <w:p w:rsidR="0080010F" w:rsidRDefault="0080010F">
            <w:pPr>
              <w:pStyle w:val="ConsPlusCell"/>
              <w:rPr>
                <w:rFonts w:ascii="Times New Roman" w:hAnsi="Times New Roman" w:cs="Times New Roman"/>
              </w:rPr>
            </w:pPr>
            <w:r>
              <w:rPr>
                <w:rFonts w:ascii="Times New Roman" w:hAnsi="Times New Roman" w:cs="Times New Roman"/>
              </w:rPr>
              <w:t xml:space="preserve">2014 - 2015 годы.              </w:t>
            </w: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Объемы и источники финансирования подпрограммы муниципальной программы (в действующих ценах каждого года реализации муниципальной программы)</w:t>
            </w:r>
          </w:p>
        </w:tc>
        <w:tc>
          <w:tcPr>
            <w:tcW w:w="4786"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color w:val="000000"/>
                <w:sz w:val="20"/>
                <w:szCs w:val="20"/>
              </w:rPr>
            </w:pPr>
            <w:r>
              <w:rPr>
                <w:color w:val="000000"/>
                <w:sz w:val="20"/>
                <w:szCs w:val="20"/>
              </w:rPr>
              <w:t>- из муниципального бюджета – 68568,7тыс. руб.:</w:t>
            </w:r>
          </w:p>
          <w:p w:rsidR="0080010F" w:rsidRDefault="0080010F">
            <w:pPr>
              <w:widowControl w:val="0"/>
              <w:autoSpaceDE w:val="0"/>
              <w:autoSpaceDN w:val="0"/>
              <w:adjustRightInd w:val="0"/>
              <w:rPr>
                <w:color w:val="000000"/>
                <w:sz w:val="20"/>
                <w:szCs w:val="20"/>
              </w:rPr>
            </w:pPr>
            <w:r>
              <w:rPr>
                <w:color w:val="000000"/>
                <w:sz w:val="20"/>
                <w:szCs w:val="20"/>
              </w:rPr>
              <w:t>2014 год – 29044,7 тыс. рублей;</w:t>
            </w:r>
          </w:p>
          <w:p w:rsidR="0080010F" w:rsidRDefault="0080010F">
            <w:pPr>
              <w:widowControl w:val="0"/>
              <w:autoSpaceDE w:val="0"/>
              <w:autoSpaceDN w:val="0"/>
              <w:adjustRightInd w:val="0"/>
              <w:rPr>
                <w:color w:val="000000"/>
                <w:sz w:val="20"/>
                <w:szCs w:val="20"/>
              </w:rPr>
            </w:pPr>
            <w:r>
              <w:rPr>
                <w:color w:val="000000"/>
                <w:sz w:val="20"/>
                <w:szCs w:val="20"/>
              </w:rPr>
              <w:t>2015 год – 39524,0 тыс. рублей.</w:t>
            </w:r>
          </w:p>
          <w:p w:rsidR="0080010F" w:rsidRDefault="0080010F">
            <w:pPr>
              <w:widowControl w:val="0"/>
              <w:autoSpaceDE w:val="0"/>
              <w:autoSpaceDN w:val="0"/>
              <w:adjustRightInd w:val="0"/>
              <w:rPr>
                <w:color w:val="000000"/>
                <w:sz w:val="20"/>
                <w:szCs w:val="20"/>
              </w:rPr>
            </w:pPr>
          </w:p>
        </w:tc>
      </w:tr>
      <w:tr w:rsidR="0080010F" w:rsidTr="0080010F">
        <w:tc>
          <w:tcPr>
            <w:tcW w:w="4784"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Ожидаемые непосредственные результаты реализации муниципальной подпрограммы 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80010F" w:rsidRDefault="0080010F">
            <w:pPr>
              <w:jc w:val="both"/>
              <w:rPr>
                <w:color w:val="000000"/>
                <w:sz w:val="20"/>
                <w:szCs w:val="20"/>
              </w:rPr>
            </w:pPr>
            <w:r>
              <w:rPr>
                <w:color w:val="000000"/>
                <w:sz w:val="20"/>
                <w:szCs w:val="20"/>
              </w:rPr>
              <w:t xml:space="preserve">Строительство и ввод в эксплуатацию здания средней школы в с.Селявное – 1; </w:t>
            </w:r>
          </w:p>
          <w:p w:rsidR="0080010F" w:rsidRDefault="0080010F">
            <w:pPr>
              <w:jc w:val="both"/>
              <w:rPr>
                <w:color w:val="000000"/>
                <w:sz w:val="20"/>
                <w:szCs w:val="20"/>
              </w:rPr>
            </w:pPr>
            <w:r>
              <w:rPr>
                <w:color w:val="000000"/>
                <w:sz w:val="20"/>
                <w:szCs w:val="20"/>
              </w:rPr>
              <w:t>Строительство и ввод в эксплуатацию здания детского сада в западной части города;</w:t>
            </w:r>
          </w:p>
          <w:p w:rsidR="0080010F" w:rsidRDefault="0080010F">
            <w:pPr>
              <w:jc w:val="both"/>
              <w:rPr>
                <w:color w:val="000000"/>
                <w:sz w:val="20"/>
                <w:szCs w:val="20"/>
              </w:rPr>
            </w:pPr>
            <w:r>
              <w:rPr>
                <w:color w:val="000000"/>
                <w:sz w:val="20"/>
                <w:szCs w:val="20"/>
              </w:rPr>
              <w:t>Реконструкция здания под детский сад по ул.Свердлова;</w:t>
            </w:r>
          </w:p>
          <w:p w:rsidR="0080010F" w:rsidRDefault="0080010F">
            <w:pPr>
              <w:jc w:val="both"/>
              <w:rPr>
                <w:color w:val="000000"/>
                <w:sz w:val="20"/>
                <w:szCs w:val="20"/>
              </w:rPr>
            </w:pPr>
            <w:r>
              <w:rPr>
                <w:color w:val="000000"/>
                <w:sz w:val="20"/>
                <w:szCs w:val="20"/>
              </w:rPr>
              <w:t>Увеличение доли воспитанников, которым предоставлена возможность получения услуг дошкольного образования в дошкольных образовательных организациях и доли обучающихся в общеобразовательных организациях, соответствующих современным санитарно-эпидемиологическим требованиям на территории Лискинского муниципального района  до 100 %.</w:t>
            </w:r>
          </w:p>
        </w:tc>
      </w:tr>
    </w:tbl>
    <w:p w:rsidR="0080010F" w:rsidRDefault="0080010F" w:rsidP="0080010F">
      <w:pPr>
        <w:rPr>
          <w:sz w:val="20"/>
          <w:szCs w:val="20"/>
        </w:rPr>
      </w:pPr>
    </w:p>
    <w:p w:rsidR="0080010F" w:rsidRDefault="0080010F" w:rsidP="0080010F">
      <w:pPr>
        <w:pStyle w:val="a6"/>
        <w:widowControl w:val="0"/>
        <w:numPr>
          <w:ilvl w:val="0"/>
          <w:numId w:val="20"/>
        </w:numPr>
        <w:autoSpaceDE w:val="0"/>
        <w:autoSpaceDN w:val="0"/>
        <w:adjustRightInd w:val="0"/>
        <w:spacing w:after="200" w:line="276" w:lineRule="auto"/>
        <w:jc w:val="both"/>
        <w:rPr>
          <w:b/>
          <w:bCs/>
          <w:sz w:val="20"/>
          <w:szCs w:val="20"/>
        </w:rPr>
      </w:pPr>
      <w:r>
        <w:rPr>
          <w:b/>
          <w:bCs/>
          <w:sz w:val="20"/>
          <w:szCs w:val="20"/>
        </w:rPr>
        <w:t>Характеристика сферы реализации подпрограммы, описание основных проблем в указанной сфере и прогноз ее развития</w:t>
      </w:r>
    </w:p>
    <w:p w:rsidR="0080010F" w:rsidRDefault="0080010F" w:rsidP="0080010F">
      <w:pPr>
        <w:pStyle w:val="a6"/>
        <w:widowControl w:val="0"/>
        <w:suppressAutoHyphens/>
        <w:ind w:left="0"/>
        <w:jc w:val="both"/>
        <w:rPr>
          <w:rFonts w:eastAsia="Arial Unicode MS"/>
          <w:color w:val="000000"/>
          <w:sz w:val="20"/>
          <w:szCs w:val="20"/>
          <w:lang w:eastAsia="en-US" w:bidi="en-US"/>
        </w:rPr>
      </w:pPr>
      <w:r>
        <w:rPr>
          <w:rFonts w:eastAsia="Arial Unicode MS"/>
          <w:color w:val="000000"/>
          <w:sz w:val="20"/>
          <w:szCs w:val="20"/>
          <w:lang w:eastAsia="en-US" w:bidi="en-US"/>
        </w:rPr>
        <w:t xml:space="preserve">В настоящее время в Лискинском муниципальном районе функционируют 35 ДОУ, реализующих  основную  образовательную  программу дошкольного образования (из них 33 муниципальных и 2 ведомственных детских сада). </w:t>
      </w:r>
    </w:p>
    <w:p w:rsidR="0080010F" w:rsidRDefault="0080010F" w:rsidP="0080010F">
      <w:pPr>
        <w:pStyle w:val="a6"/>
        <w:widowControl w:val="0"/>
        <w:suppressAutoHyphens/>
        <w:ind w:left="0"/>
        <w:jc w:val="both"/>
        <w:rPr>
          <w:rFonts w:eastAsia="Arial Unicode MS"/>
          <w:color w:val="000000"/>
          <w:sz w:val="20"/>
          <w:szCs w:val="20"/>
          <w:lang w:eastAsia="en-US" w:bidi="en-US"/>
        </w:rPr>
      </w:pPr>
      <w:r>
        <w:rPr>
          <w:rFonts w:eastAsia="Arial Unicode MS"/>
          <w:color w:val="000000"/>
          <w:sz w:val="20"/>
          <w:szCs w:val="20"/>
          <w:lang w:eastAsia="en-US" w:bidi="en-US"/>
        </w:rPr>
        <w:t xml:space="preserve">На  1  сентября  2013  г.  программы  дошкольного  образования  в районе осваивают  3656 детей  в возрасте от 3 года до 7 лет. В настоящее время сохраняется очередность на предоставление мест в дошкольных образовательных организациях порядка 200 мест. До 2016  года  необходимо решить  первоочередную  задачу  –  ликвидировать очередь в дошкольные организации полностью, а в период до 2020 года – в дошкольных образовательных организациях создать современную предметно-развивающую среду, а также укрепить материально-техническую базу и оснастить игровым оборудованием в соответствии с современными требованиями. </w:t>
      </w:r>
    </w:p>
    <w:p w:rsidR="0080010F" w:rsidRDefault="0080010F" w:rsidP="0080010F">
      <w:pPr>
        <w:pStyle w:val="tekstob"/>
        <w:spacing w:before="0" w:beforeAutospacing="0" w:after="0" w:afterAutospacing="0"/>
        <w:ind w:firstLine="708"/>
        <w:jc w:val="both"/>
        <w:rPr>
          <w:color w:val="000000"/>
          <w:sz w:val="20"/>
          <w:szCs w:val="20"/>
        </w:rPr>
      </w:pPr>
      <w:r>
        <w:rPr>
          <w:color w:val="000000"/>
          <w:sz w:val="20"/>
          <w:szCs w:val="20"/>
        </w:rPr>
        <w:t xml:space="preserve">Развитие фонда зданий в направлениях создания материальной среды для развития дошкольных учреждений, расширение спектра предоставляемых услуг и качества обслуживания является определяющим для конкурентоспособности муниципальных дошкольных учреждений наряду с частными или ведомственными. Педагогические и медико-гигиенические приоритеты и направления уставной деятельности учреждения определяют виды предлагаемых населению услуг и необходимый состав помещений (изостудия, физиокабинет, помещение для занятий по подгруппам, помещение массажного кабинета и пр.). </w:t>
      </w:r>
    </w:p>
    <w:p w:rsidR="0080010F" w:rsidRDefault="0080010F" w:rsidP="0080010F">
      <w:pPr>
        <w:pStyle w:val="tekstob"/>
        <w:spacing w:before="0" w:beforeAutospacing="0" w:after="0" w:afterAutospacing="0"/>
        <w:ind w:firstLine="708"/>
        <w:jc w:val="both"/>
        <w:rPr>
          <w:color w:val="000000"/>
          <w:sz w:val="20"/>
          <w:szCs w:val="20"/>
        </w:rPr>
      </w:pPr>
      <w:r>
        <w:rPr>
          <w:sz w:val="20"/>
          <w:szCs w:val="20"/>
        </w:rPr>
        <w:t xml:space="preserve">Планируются строительство нового детского сада на 300 мест в микрорайоне «Интернат» западной части города и реконструкция здания по ул.Свердлова для размещения дошкольного образовательного учреждения, что позволит к 2016 году обеспечить 100 % охват услугами дошкольного образования детей дошкольного возраста. </w:t>
      </w:r>
      <w:r>
        <w:rPr>
          <w:color w:val="000000"/>
          <w:sz w:val="20"/>
          <w:szCs w:val="20"/>
        </w:rPr>
        <w:t xml:space="preserve">Целенаправленное вложение сил и средств в развитие этого направления окажет существенное влияние на жизнь населения Лискинского муниципального района. </w:t>
      </w:r>
    </w:p>
    <w:p w:rsidR="0080010F" w:rsidRDefault="0080010F" w:rsidP="0080010F">
      <w:pPr>
        <w:pStyle w:val="tekstob"/>
        <w:spacing w:before="0" w:beforeAutospacing="0" w:after="0" w:afterAutospacing="0"/>
        <w:ind w:firstLine="708"/>
        <w:jc w:val="both"/>
        <w:rPr>
          <w:color w:val="000000"/>
          <w:sz w:val="20"/>
          <w:szCs w:val="20"/>
        </w:rPr>
      </w:pPr>
      <w:r>
        <w:rPr>
          <w:color w:val="000000"/>
          <w:sz w:val="20"/>
          <w:szCs w:val="20"/>
        </w:rPr>
        <w:t xml:space="preserve">Современные санитарно-эпидемиологические требования к условиям и организации обучения в общеобразовательных учреждениях в части требований к школьным зданиям и помещениям, предъявляемые службами Роспотребнадзора, задают определенные параметры, в том числе и по обеспеченности школ целевыми помещениями и кабинетами: спортивными залами, кабинетами технологии </w:t>
      </w:r>
      <w:r>
        <w:rPr>
          <w:color w:val="000000"/>
          <w:sz w:val="20"/>
          <w:szCs w:val="20"/>
        </w:rPr>
        <w:lastRenderedPageBreak/>
        <w:t>(мастерскими), актовыми залами, школьными столовыми (с обязательным набором производственных, складских и других специализированных помещений, раздаточной и обеденным залом), медицинскими кабинетами и т.д.</w:t>
      </w:r>
    </w:p>
    <w:p w:rsidR="0080010F" w:rsidRDefault="0080010F" w:rsidP="0080010F">
      <w:pPr>
        <w:pStyle w:val="tekstob"/>
        <w:spacing w:before="0" w:beforeAutospacing="0" w:after="0" w:afterAutospacing="0"/>
        <w:ind w:firstLine="708"/>
        <w:jc w:val="both"/>
        <w:rPr>
          <w:color w:val="000000"/>
          <w:sz w:val="20"/>
          <w:szCs w:val="20"/>
        </w:rPr>
      </w:pPr>
      <w:r>
        <w:rPr>
          <w:color w:val="000000"/>
          <w:sz w:val="20"/>
          <w:szCs w:val="20"/>
        </w:rPr>
        <w:t xml:space="preserve">Анализ состояния базовой инфраструктуры и имущественного комплекса МКОУ «Дивногорская СОШ» (с.Селявное – 1) показывает наличие трех укрупненных проблем. </w:t>
      </w:r>
    </w:p>
    <w:p w:rsidR="0080010F" w:rsidRDefault="0080010F" w:rsidP="0080010F">
      <w:pPr>
        <w:pStyle w:val="tekstob"/>
        <w:spacing w:before="0" w:beforeAutospacing="0" w:after="0" w:afterAutospacing="0"/>
        <w:ind w:firstLine="708"/>
        <w:jc w:val="both"/>
        <w:rPr>
          <w:color w:val="000000"/>
          <w:sz w:val="20"/>
          <w:szCs w:val="20"/>
        </w:rPr>
      </w:pPr>
      <w:r>
        <w:rPr>
          <w:color w:val="000000"/>
          <w:sz w:val="20"/>
          <w:szCs w:val="20"/>
        </w:rPr>
        <w:t xml:space="preserve">Первая проблема:  ветхость здания, как следствие длительной эксплуатации, высокого процента изношенности, форс-мажорных обстоятельств (рельеф месторасположения объекта). </w:t>
      </w:r>
    </w:p>
    <w:p w:rsidR="0080010F" w:rsidRDefault="0080010F" w:rsidP="0080010F">
      <w:pPr>
        <w:ind w:firstLine="708"/>
        <w:jc w:val="both"/>
        <w:rPr>
          <w:color w:val="000000"/>
          <w:sz w:val="20"/>
          <w:szCs w:val="20"/>
        </w:rPr>
      </w:pPr>
      <w:r>
        <w:rPr>
          <w:color w:val="000000"/>
          <w:sz w:val="20"/>
          <w:szCs w:val="20"/>
        </w:rPr>
        <w:t>Вторая проблема: объект средней школы в с.Селявное - 1 не вполне соответствуют новым требованиям СанПиН. Во многих школах старой постройки в проектных решениях не предусматривалось наличие целого ряда целевых помещений и кабинетов. Данная проблема является одной из самых крупных, разрешение которой даст возможность образовательному учреждению МКОУ «Дивногорская СОШ» предоставлять качественные образовательные услуги вне зависимости от места проживания обучающихся.</w:t>
      </w:r>
    </w:p>
    <w:p w:rsidR="0080010F" w:rsidRDefault="0080010F" w:rsidP="0080010F">
      <w:pPr>
        <w:ind w:firstLine="708"/>
        <w:jc w:val="both"/>
        <w:rPr>
          <w:color w:val="000000"/>
          <w:sz w:val="20"/>
          <w:szCs w:val="20"/>
        </w:rPr>
      </w:pPr>
      <w:r>
        <w:rPr>
          <w:color w:val="000000"/>
          <w:sz w:val="20"/>
          <w:szCs w:val="20"/>
        </w:rPr>
        <w:t>Решение проблем данной подпрограммы направлено на реализацию практических мер по обеспечению развития муниципальной системы образования, созданию необходимых условий для повышения качества образования, предоставлению равных возможностей на получение качественного и доступного общего образования.</w:t>
      </w:r>
    </w:p>
    <w:p w:rsidR="0080010F" w:rsidRDefault="0080010F" w:rsidP="0080010F">
      <w:pPr>
        <w:ind w:firstLine="708"/>
        <w:jc w:val="both"/>
        <w:rPr>
          <w:color w:val="000000"/>
          <w:sz w:val="20"/>
          <w:szCs w:val="20"/>
        </w:rPr>
      </w:pPr>
      <w:r>
        <w:rPr>
          <w:color w:val="000000"/>
          <w:sz w:val="20"/>
          <w:szCs w:val="20"/>
        </w:rPr>
        <w:t>Основные критерии отбора объектов, включенных в подпрограмму:</w:t>
      </w:r>
    </w:p>
    <w:p w:rsidR="0080010F" w:rsidRDefault="0080010F" w:rsidP="0080010F">
      <w:pPr>
        <w:jc w:val="both"/>
        <w:rPr>
          <w:color w:val="000000"/>
          <w:sz w:val="20"/>
          <w:szCs w:val="20"/>
        </w:rPr>
      </w:pPr>
      <w:r>
        <w:rPr>
          <w:color w:val="000000"/>
          <w:sz w:val="20"/>
          <w:szCs w:val="20"/>
        </w:rPr>
        <w:t>- необходимость реконструкции и строительства новых объектов образования в связи со значительным износом строительных конструкций, низкой мощностью образовательных учреждений, предаварийным состоянием зданий;</w:t>
      </w:r>
    </w:p>
    <w:p w:rsidR="0080010F" w:rsidRDefault="0080010F" w:rsidP="0080010F">
      <w:pPr>
        <w:jc w:val="both"/>
        <w:rPr>
          <w:color w:val="212121"/>
          <w:sz w:val="20"/>
          <w:szCs w:val="20"/>
        </w:rPr>
      </w:pPr>
      <w:r>
        <w:rPr>
          <w:color w:val="000000"/>
          <w:sz w:val="20"/>
          <w:szCs w:val="20"/>
        </w:rPr>
        <w:t>- интенсивная жилищная застройка микрорайона «Интернат» в западной части г.Лиски</w:t>
      </w:r>
      <w:r>
        <w:rPr>
          <w:color w:val="212121"/>
          <w:sz w:val="20"/>
          <w:szCs w:val="20"/>
        </w:rPr>
        <w:t>.</w:t>
      </w:r>
    </w:p>
    <w:p w:rsidR="0080010F" w:rsidRDefault="0080010F" w:rsidP="0080010F">
      <w:pPr>
        <w:ind w:firstLine="708"/>
        <w:jc w:val="both"/>
        <w:rPr>
          <w:color w:val="000000"/>
          <w:sz w:val="20"/>
          <w:szCs w:val="20"/>
        </w:rPr>
      </w:pPr>
      <w:r>
        <w:rPr>
          <w:color w:val="000000"/>
          <w:sz w:val="20"/>
          <w:szCs w:val="20"/>
        </w:rPr>
        <w:t>Подпрограмма носит межведомственный характер. Сфера действия подпрограммы – социальная.</w:t>
      </w:r>
    </w:p>
    <w:p w:rsidR="0080010F" w:rsidRDefault="0080010F" w:rsidP="0080010F">
      <w:pPr>
        <w:widowControl w:val="0"/>
        <w:autoSpaceDE w:val="0"/>
        <w:autoSpaceDN w:val="0"/>
        <w:adjustRightInd w:val="0"/>
        <w:jc w:val="center"/>
        <w:rPr>
          <w:b/>
          <w:bCs/>
          <w:sz w:val="20"/>
          <w:szCs w:val="20"/>
        </w:rPr>
      </w:pPr>
    </w:p>
    <w:p w:rsidR="0080010F" w:rsidRDefault="0080010F" w:rsidP="0080010F">
      <w:pPr>
        <w:widowControl w:val="0"/>
        <w:autoSpaceDE w:val="0"/>
        <w:autoSpaceDN w:val="0"/>
        <w:adjustRightInd w:val="0"/>
        <w:jc w:val="center"/>
        <w:rPr>
          <w:b/>
          <w:bCs/>
          <w:sz w:val="20"/>
          <w:szCs w:val="20"/>
        </w:rPr>
      </w:pPr>
      <w:r>
        <w:rPr>
          <w:b/>
          <w:bCs/>
          <w:sz w:val="20"/>
          <w:szCs w:val="20"/>
        </w:rPr>
        <w:t>2. Приоритеты муниципалитета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0010F" w:rsidRDefault="0080010F" w:rsidP="0080010F">
      <w:pPr>
        <w:widowControl w:val="0"/>
        <w:autoSpaceDE w:val="0"/>
        <w:autoSpaceDN w:val="0"/>
        <w:adjustRightInd w:val="0"/>
        <w:jc w:val="center"/>
        <w:rPr>
          <w:bCs/>
          <w:sz w:val="20"/>
          <w:szCs w:val="20"/>
        </w:rPr>
      </w:pPr>
    </w:p>
    <w:p w:rsidR="0080010F" w:rsidRDefault="0080010F" w:rsidP="0080010F">
      <w:pPr>
        <w:autoSpaceDE w:val="0"/>
        <w:autoSpaceDN w:val="0"/>
        <w:adjustRightInd w:val="0"/>
        <w:ind w:firstLine="708"/>
        <w:jc w:val="both"/>
        <w:outlineLvl w:val="2"/>
        <w:rPr>
          <w:sz w:val="20"/>
          <w:szCs w:val="20"/>
        </w:rPr>
      </w:pPr>
      <w:r>
        <w:rPr>
          <w:sz w:val="20"/>
          <w:szCs w:val="20"/>
        </w:rPr>
        <w:t xml:space="preserve">В ежегодном Послании Президента Российской Федерации Федеральному собранию Российской Федерации особое внимание уделено развитию системы дошкольного образования, которая рассматривается сегодня как один из </w:t>
      </w:r>
      <w:r>
        <w:rPr>
          <w:b/>
          <w:sz w:val="20"/>
          <w:szCs w:val="20"/>
        </w:rPr>
        <w:t>приоритетов</w:t>
      </w:r>
      <w:r>
        <w:rPr>
          <w:sz w:val="20"/>
          <w:szCs w:val="20"/>
        </w:rPr>
        <w:t xml:space="preserve"> и факторов улучшения демографической ситуации в Российской Федерации. Для реализации демографических задач система дошкольного образования должна стать общедоступной, и место в дошкольном образовательном учреждении должно быть предоставлено ребенку в реальные сроки от одного месяца до одного года со дня подачи заявления о необходимости устройства ребенка в детский сад.</w:t>
      </w:r>
    </w:p>
    <w:p w:rsidR="0080010F" w:rsidRDefault="0080010F" w:rsidP="0080010F">
      <w:pPr>
        <w:ind w:firstLine="851"/>
        <w:jc w:val="both"/>
        <w:rPr>
          <w:sz w:val="20"/>
          <w:szCs w:val="20"/>
        </w:rPr>
      </w:pPr>
      <w:r>
        <w:rPr>
          <w:sz w:val="20"/>
          <w:szCs w:val="20"/>
        </w:rPr>
        <w:t>Проблема</w:t>
      </w:r>
      <w:r>
        <w:rPr>
          <w:b/>
          <w:sz w:val="20"/>
          <w:szCs w:val="20"/>
        </w:rPr>
        <w:t xml:space="preserve"> </w:t>
      </w:r>
      <w:r>
        <w:rPr>
          <w:sz w:val="20"/>
          <w:szCs w:val="20"/>
        </w:rPr>
        <w:t xml:space="preserve">недостатка мест в детских садах на территории Лискинского муниципального района вызвана сокращением сети дошкольных учреждений в 90-х годах прошлого века. Имеет место ситуация, когда ввод новых жилых домов опережает развитие социальной инфраструктуры, как, например, в микрорайоне «Интернат». Превышение мощности действующих </w:t>
      </w:r>
      <w:r>
        <w:rPr>
          <w:color w:val="000000"/>
          <w:sz w:val="20"/>
          <w:szCs w:val="20"/>
        </w:rPr>
        <w:t>дошкольных образовательных учреждений</w:t>
      </w:r>
      <w:r>
        <w:rPr>
          <w:sz w:val="20"/>
          <w:szCs w:val="20"/>
        </w:rPr>
        <w:t xml:space="preserve"> в западной части города в среднем составляет более 10 %. </w:t>
      </w:r>
    </w:p>
    <w:p w:rsidR="0080010F" w:rsidRDefault="0080010F" w:rsidP="0080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0"/>
          <w:szCs w:val="20"/>
        </w:rPr>
      </w:pPr>
      <w:r>
        <w:rPr>
          <w:sz w:val="20"/>
          <w:szCs w:val="20"/>
        </w:rPr>
        <w:t xml:space="preserve">Для решения данной проблемы и снижения социальной напряженности </w:t>
      </w:r>
      <w:r>
        <w:rPr>
          <w:spacing w:val="-2"/>
          <w:sz w:val="20"/>
          <w:szCs w:val="20"/>
        </w:rPr>
        <w:t>в данном вопросе разработана настоящая подпрограмма.</w:t>
      </w:r>
    </w:p>
    <w:p w:rsidR="0080010F" w:rsidRDefault="0080010F" w:rsidP="0080010F">
      <w:pPr>
        <w:tabs>
          <w:tab w:val="left" w:pos="-3780"/>
          <w:tab w:val="left" w:pos="-3600"/>
          <w:tab w:val="left" w:pos="10076"/>
          <w:tab w:val="left" w:pos="10992"/>
          <w:tab w:val="left" w:pos="11908"/>
          <w:tab w:val="left" w:pos="12824"/>
          <w:tab w:val="left" w:pos="13740"/>
          <w:tab w:val="left" w:pos="14656"/>
        </w:tabs>
        <w:ind w:firstLine="851"/>
        <w:jc w:val="both"/>
        <w:rPr>
          <w:sz w:val="20"/>
          <w:szCs w:val="20"/>
        </w:rPr>
      </w:pPr>
      <w:r>
        <w:rPr>
          <w:sz w:val="20"/>
          <w:szCs w:val="20"/>
        </w:rPr>
        <w:t xml:space="preserve">Основная </w:t>
      </w:r>
      <w:r>
        <w:rPr>
          <w:b/>
          <w:sz w:val="20"/>
          <w:szCs w:val="20"/>
        </w:rPr>
        <w:t>цель</w:t>
      </w:r>
      <w:r>
        <w:rPr>
          <w:sz w:val="20"/>
          <w:szCs w:val="20"/>
        </w:rPr>
        <w:t xml:space="preserve"> подпрограммы – создание условий для обеспечения доступности дошкольного и общего образования в Лискинском муниципальном районе.</w:t>
      </w:r>
    </w:p>
    <w:p w:rsidR="0080010F" w:rsidRDefault="0080010F" w:rsidP="0080010F">
      <w:pPr>
        <w:tabs>
          <w:tab w:val="left" w:pos="-3780"/>
          <w:tab w:val="left" w:pos="-3600"/>
          <w:tab w:val="left" w:pos="10076"/>
          <w:tab w:val="left" w:pos="10992"/>
          <w:tab w:val="left" w:pos="11908"/>
          <w:tab w:val="left" w:pos="12824"/>
          <w:tab w:val="left" w:pos="13740"/>
          <w:tab w:val="left" w:pos="14656"/>
        </w:tabs>
        <w:ind w:firstLine="851"/>
        <w:jc w:val="both"/>
        <w:rPr>
          <w:sz w:val="20"/>
          <w:szCs w:val="20"/>
        </w:rPr>
      </w:pPr>
      <w:r>
        <w:rPr>
          <w:b/>
          <w:sz w:val="20"/>
          <w:szCs w:val="20"/>
        </w:rPr>
        <w:t>Задача</w:t>
      </w:r>
      <w:r>
        <w:rPr>
          <w:sz w:val="20"/>
          <w:szCs w:val="20"/>
        </w:rPr>
        <w:t xml:space="preserve"> подпрограммы – увеличение количества мест в МКДОУ, увеличение охвата обучающихся, которым предоставлена возможность получать услуги общего образования в общеобразовательных учреждениях, соответствующих </w:t>
      </w:r>
      <w:r>
        <w:rPr>
          <w:color w:val="000000"/>
          <w:sz w:val="20"/>
          <w:szCs w:val="20"/>
        </w:rPr>
        <w:t>санитарно-эпидемиологическим</w:t>
      </w:r>
      <w:r>
        <w:rPr>
          <w:sz w:val="20"/>
          <w:szCs w:val="20"/>
        </w:rPr>
        <w:t xml:space="preserve"> требованиям.   </w:t>
      </w:r>
    </w:p>
    <w:p w:rsidR="0080010F" w:rsidRDefault="0080010F" w:rsidP="0080010F">
      <w:pPr>
        <w:ind w:firstLine="708"/>
        <w:jc w:val="both"/>
        <w:rPr>
          <w:color w:val="212121"/>
          <w:sz w:val="20"/>
          <w:szCs w:val="20"/>
        </w:rPr>
      </w:pPr>
      <w:r>
        <w:rPr>
          <w:b/>
          <w:sz w:val="20"/>
          <w:szCs w:val="20"/>
        </w:rPr>
        <w:t>Мероприятия по реализации задач:</w:t>
      </w:r>
    </w:p>
    <w:p w:rsidR="0080010F" w:rsidRDefault="0080010F" w:rsidP="0080010F">
      <w:pPr>
        <w:jc w:val="both"/>
        <w:rPr>
          <w:color w:val="212121"/>
          <w:sz w:val="20"/>
          <w:szCs w:val="20"/>
        </w:rPr>
      </w:pPr>
      <w:r>
        <w:rPr>
          <w:color w:val="212121"/>
          <w:sz w:val="20"/>
          <w:szCs w:val="20"/>
        </w:rPr>
        <w:t>- строительство и ввод объектов образования Лискинского муниципального района для обеспечения шаговой доступности получения услуг дошкольного образования жителями новых микрорайонов, в которых ведется интенсивная жилищная застройка;</w:t>
      </w:r>
    </w:p>
    <w:p w:rsidR="0080010F" w:rsidRDefault="0080010F" w:rsidP="0080010F">
      <w:pPr>
        <w:jc w:val="both"/>
        <w:rPr>
          <w:color w:val="212121"/>
          <w:sz w:val="20"/>
          <w:szCs w:val="20"/>
        </w:rPr>
      </w:pPr>
      <w:r>
        <w:rPr>
          <w:color w:val="212121"/>
          <w:sz w:val="20"/>
          <w:szCs w:val="20"/>
        </w:rPr>
        <w:t>- приведение базовой инфраструктуры системы образования в соответствие с современными санитарно-эпидемиологическими требованиями к условиям и организации воспитания, развития и обучения в образовательных учреждениях в части оснащения действующих образовательных учреждений дополнительными целевыми помещениями.</w:t>
      </w:r>
    </w:p>
    <w:p w:rsidR="0080010F" w:rsidRDefault="0080010F" w:rsidP="0080010F">
      <w:pPr>
        <w:ind w:firstLine="708"/>
        <w:jc w:val="both"/>
        <w:rPr>
          <w:color w:val="212121"/>
          <w:sz w:val="20"/>
          <w:szCs w:val="20"/>
        </w:rPr>
      </w:pPr>
      <w:r>
        <w:rPr>
          <w:color w:val="212121"/>
          <w:sz w:val="20"/>
          <w:szCs w:val="20"/>
        </w:rPr>
        <w:t xml:space="preserve">Основным целевым </w:t>
      </w:r>
      <w:r>
        <w:rPr>
          <w:b/>
          <w:color w:val="212121"/>
          <w:sz w:val="20"/>
          <w:szCs w:val="20"/>
        </w:rPr>
        <w:t>индикатором</w:t>
      </w:r>
      <w:r>
        <w:rPr>
          <w:color w:val="212121"/>
          <w:sz w:val="20"/>
          <w:szCs w:val="20"/>
        </w:rPr>
        <w:t xml:space="preserve"> является доля воспитанников и обучающихся в образовательных учреждениях, соответствующих современным санитарно-эпидемиологическим требованиям к условиям и организации воспитания, развития и обучения в образовательных учреждениях.</w:t>
      </w:r>
    </w:p>
    <w:p w:rsidR="0080010F" w:rsidRDefault="0080010F" w:rsidP="0080010F">
      <w:pPr>
        <w:ind w:firstLine="708"/>
        <w:jc w:val="both"/>
        <w:rPr>
          <w:color w:val="212121"/>
          <w:sz w:val="20"/>
          <w:szCs w:val="20"/>
        </w:rPr>
      </w:pPr>
      <w:r>
        <w:rPr>
          <w:color w:val="212121"/>
          <w:sz w:val="20"/>
          <w:szCs w:val="20"/>
        </w:rPr>
        <w:t xml:space="preserve">Основное мероприятие 6.1. </w:t>
      </w:r>
      <w:r>
        <w:rPr>
          <w:sz w:val="20"/>
          <w:szCs w:val="20"/>
        </w:rPr>
        <w:t>«Строительство новых зданий дошкольных образовательных организаций»</w:t>
      </w:r>
    </w:p>
    <w:p w:rsidR="0080010F" w:rsidRDefault="0080010F" w:rsidP="0080010F">
      <w:pPr>
        <w:widowControl w:val="0"/>
        <w:autoSpaceDE w:val="0"/>
        <w:autoSpaceDN w:val="0"/>
        <w:adjustRightInd w:val="0"/>
        <w:ind w:firstLine="709"/>
        <w:jc w:val="both"/>
        <w:rPr>
          <w:sz w:val="20"/>
          <w:szCs w:val="20"/>
        </w:rPr>
      </w:pPr>
      <w:r>
        <w:rPr>
          <w:b/>
          <w:sz w:val="20"/>
          <w:szCs w:val="20"/>
        </w:rPr>
        <w:t>Целевые показатели</w:t>
      </w:r>
      <w:r>
        <w:rPr>
          <w:sz w:val="20"/>
          <w:szCs w:val="20"/>
        </w:rPr>
        <w:t xml:space="preserve"> (индикаторы) подпрограммы: </w:t>
      </w:r>
    </w:p>
    <w:p w:rsidR="0080010F" w:rsidRDefault="0080010F" w:rsidP="0080010F">
      <w:pPr>
        <w:widowControl w:val="0"/>
        <w:autoSpaceDE w:val="0"/>
        <w:autoSpaceDN w:val="0"/>
        <w:adjustRightInd w:val="0"/>
        <w:jc w:val="both"/>
        <w:rPr>
          <w:color w:val="000000"/>
          <w:sz w:val="20"/>
          <w:szCs w:val="20"/>
        </w:rPr>
      </w:pPr>
      <w:r>
        <w:rPr>
          <w:color w:val="000000"/>
          <w:sz w:val="20"/>
          <w:szCs w:val="20"/>
        </w:rPr>
        <w:t>Показатель 6.1.1. «Создание объекта муниципальной собственности (детский сад)»</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Показатель 6.1.2. «Реконструкция объекта муниципальной собственности (детский сад по ул.Свердлова)»</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lastRenderedPageBreak/>
        <w:t>Показатель 6.2.1. «Строительство нового здания средней школы в с.Селявное - 1 (МКОУ Дивногорская СОШ)».</w:t>
      </w:r>
    </w:p>
    <w:p w:rsidR="0080010F" w:rsidRDefault="0080010F" w:rsidP="0080010F">
      <w:pPr>
        <w:ind w:firstLine="709"/>
        <w:jc w:val="both"/>
        <w:rPr>
          <w:sz w:val="20"/>
          <w:szCs w:val="20"/>
        </w:rPr>
      </w:pPr>
      <w:r>
        <w:rPr>
          <w:sz w:val="20"/>
          <w:szCs w:val="20"/>
        </w:rPr>
        <w:t>Методика расчета показателей:</w:t>
      </w:r>
    </w:p>
    <w:p w:rsidR="0080010F" w:rsidRDefault="0080010F" w:rsidP="0080010F">
      <w:pPr>
        <w:jc w:val="both"/>
        <w:rPr>
          <w:sz w:val="20"/>
          <w:szCs w:val="20"/>
        </w:rPr>
      </w:pPr>
      <w:r>
        <w:rPr>
          <w:sz w:val="20"/>
          <w:szCs w:val="20"/>
        </w:rPr>
        <w:t>Оценка достижения плановых индикативных показателей:</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Фактические индикативные показатели</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ДИП = -----------------------------------</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Плановые индикативные показатели</w:t>
      </w:r>
    </w:p>
    <w:p w:rsidR="0080010F" w:rsidRDefault="0080010F" w:rsidP="0080010F">
      <w:pPr>
        <w:shd w:val="clear" w:color="auto" w:fill="FFFFFF"/>
        <w:spacing w:before="100" w:beforeAutospacing="1" w:after="100" w:afterAutospacing="1"/>
        <w:outlineLvl w:val="3"/>
        <w:rPr>
          <w:bCs/>
          <w:color w:val="000000"/>
          <w:sz w:val="20"/>
          <w:szCs w:val="20"/>
        </w:rPr>
      </w:pPr>
      <w:r>
        <w:rPr>
          <w:bCs/>
          <w:color w:val="000000"/>
          <w:sz w:val="20"/>
          <w:szCs w:val="20"/>
        </w:rPr>
        <w:t>Оценка полноты использования бюджетных средств (ПИБС)</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Фактическое использование бюджетных средств</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ПИБС = -------------------------------------------</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Плановое использование бюджетных средств</w:t>
      </w:r>
    </w:p>
    <w:p w:rsidR="0080010F" w:rsidRDefault="0080010F" w:rsidP="0080010F">
      <w:pPr>
        <w:shd w:val="clear" w:color="auto" w:fill="FFFFFF"/>
        <w:spacing w:before="100" w:beforeAutospacing="1" w:after="100" w:afterAutospacing="1"/>
        <w:ind w:firstLine="708"/>
        <w:jc w:val="both"/>
        <w:rPr>
          <w:color w:val="000000"/>
          <w:sz w:val="20"/>
          <w:szCs w:val="20"/>
        </w:rPr>
      </w:pPr>
      <w:r>
        <w:rPr>
          <w:color w:val="000000"/>
          <w:sz w:val="20"/>
          <w:szCs w:val="20"/>
        </w:rPr>
        <w:t>Оценка эффективности по подпрограмме в целом равна сумме показателей эффективности по мероприятиям подпрограммы.</w:t>
      </w:r>
    </w:p>
    <w:p w:rsidR="0080010F" w:rsidRDefault="0080010F" w:rsidP="0080010F">
      <w:pPr>
        <w:widowControl w:val="0"/>
        <w:autoSpaceDE w:val="0"/>
        <w:autoSpaceDN w:val="0"/>
        <w:adjustRightInd w:val="0"/>
        <w:jc w:val="center"/>
        <w:rPr>
          <w:b/>
          <w:bCs/>
          <w:sz w:val="20"/>
          <w:szCs w:val="20"/>
        </w:rPr>
      </w:pPr>
      <w:r>
        <w:rPr>
          <w:b/>
          <w:bCs/>
          <w:sz w:val="20"/>
          <w:szCs w:val="20"/>
        </w:rPr>
        <w:t>3. Характеристика основных мероприятий и мероприятий  подпрограммы</w:t>
      </w:r>
    </w:p>
    <w:p w:rsidR="0080010F" w:rsidRDefault="0080010F" w:rsidP="0080010F">
      <w:pPr>
        <w:widowControl w:val="0"/>
        <w:autoSpaceDE w:val="0"/>
        <w:autoSpaceDN w:val="0"/>
        <w:adjustRightInd w:val="0"/>
        <w:ind w:firstLine="709"/>
        <w:jc w:val="both"/>
        <w:rPr>
          <w:sz w:val="20"/>
          <w:szCs w:val="20"/>
        </w:rPr>
      </w:pPr>
      <w:r>
        <w:rPr>
          <w:sz w:val="20"/>
          <w:szCs w:val="20"/>
        </w:rPr>
        <w:t>Подпрограмма 6 «Строительство и реконструкция учреждений образования» содержит 2 основных мероприятия, направленных на реализацию приоритетов муниципальной политики в Лискинском муниципальном районе  Воронежской области, совершенствование условий функционирования образовательных организаций.</w:t>
      </w:r>
    </w:p>
    <w:p w:rsidR="0080010F" w:rsidRDefault="0080010F" w:rsidP="0080010F">
      <w:pPr>
        <w:ind w:firstLine="708"/>
        <w:jc w:val="both"/>
        <w:rPr>
          <w:color w:val="000000"/>
          <w:sz w:val="20"/>
          <w:szCs w:val="20"/>
        </w:rPr>
      </w:pPr>
      <w:r>
        <w:rPr>
          <w:color w:val="000000"/>
          <w:sz w:val="20"/>
          <w:szCs w:val="20"/>
        </w:rPr>
        <w:t xml:space="preserve">Основное мероприятие 6.1. </w:t>
      </w:r>
      <w:r>
        <w:rPr>
          <w:sz w:val="20"/>
          <w:szCs w:val="20"/>
        </w:rPr>
        <w:t xml:space="preserve">«Строительство и реконструкция </w:t>
      </w:r>
      <w:r>
        <w:rPr>
          <w:color w:val="000000"/>
          <w:sz w:val="20"/>
          <w:szCs w:val="20"/>
        </w:rPr>
        <w:t>дошкольных образовательных учреждений».</w:t>
      </w:r>
    </w:p>
    <w:p w:rsidR="0080010F" w:rsidRDefault="0080010F" w:rsidP="0080010F">
      <w:pPr>
        <w:ind w:firstLine="708"/>
        <w:jc w:val="both"/>
        <w:rPr>
          <w:color w:val="000000"/>
          <w:sz w:val="20"/>
          <w:szCs w:val="20"/>
        </w:rPr>
      </w:pPr>
      <w:r>
        <w:rPr>
          <w:color w:val="000000"/>
          <w:sz w:val="20"/>
          <w:szCs w:val="20"/>
        </w:rPr>
        <w:t>Решение проблемы нехватки мест в дошкольных организациях микрорайона «Интернат» с интенсивной жилищной застройкой и создание условий для получения населением услуг дошкольного образования в учреждениях шаговой доступности будет решаться посредством строительства нового здания детского сада и реконструкции здания по ул.Свердлова.</w:t>
      </w:r>
    </w:p>
    <w:p w:rsidR="0080010F" w:rsidRDefault="0080010F" w:rsidP="0080010F">
      <w:pPr>
        <w:ind w:firstLine="708"/>
        <w:jc w:val="both"/>
        <w:rPr>
          <w:color w:val="212121"/>
          <w:sz w:val="20"/>
          <w:szCs w:val="20"/>
        </w:rPr>
      </w:pPr>
      <w:r>
        <w:rPr>
          <w:color w:val="000000"/>
          <w:sz w:val="20"/>
          <w:szCs w:val="20"/>
        </w:rPr>
        <w:t xml:space="preserve">Основное мероприятие 6.2. «Строительство нового здания средней школы в с.Селявное – 1». </w:t>
      </w:r>
    </w:p>
    <w:p w:rsidR="0080010F" w:rsidRDefault="0080010F" w:rsidP="0080010F">
      <w:pPr>
        <w:ind w:firstLine="708"/>
        <w:jc w:val="both"/>
        <w:rPr>
          <w:color w:val="212121"/>
          <w:sz w:val="20"/>
          <w:szCs w:val="20"/>
        </w:rPr>
      </w:pPr>
      <w:r>
        <w:rPr>
          <w:color w:val="000000"/>
          <w:sz w:val="20"/>
          <w:szCs w:val="20"/>
        </w:rPr>
        <w:t>Проблема наличия ветхого здания средней школы в с.Селявное – 1 будет решаться путем строительства и ввода объекта образования.</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Cs/>
          <w:color w:val="000000"/>
          <w:sz w:val="20"/>
          <w:szCs w:val="20"/>
        </w:rPr>
        <w:tab/>
      </w:r>
    </w:p>
    <w:p w:rsidR="0080010F" w:rsidRDefault="0080010F" w:rsidP="0080010F">
      <w:pPr>
        <w:widowControl w:val="0"/>
        <w:tabs>
          <w:tab w:val="left" w:pos="2175"/>
        </w:tabs>
        <w:autoSpaceDE w:val="0"/>
        <w:autoSpaceDN w:val="0"/>
        <w:adjustRightInd w:val="0"/>
        <w:jc w:val="center"/>
        <w:rPr>
          <w:b/>
          <w:sz w:val="20"/>
          <w:szCs w:val="20"/>
        </w:rPr>
      </w:pPr>
      <w:r>
        <w:rPr>
          <w:b/>
          <w:sz w:val="20"/>
          <w:szCs w:val="20"/>
        </w:rPr>
        <w:t>4. Меры муниципального и правового регулирования подпрограммы</w:t>
      </w:r>
    </w:p>
    <w:p w:rsidR="0080010F" w:rsidRDefault="0080010F" w:rsidP="0080010F">
      <w:pPr>
        <w:pStyle w:val="tekstob"/>
        <w:spacing w:before="0" w:beforeAutospacing="0" w:after="0" w:afterAutospacing="0"/>
        <w:ind w:firstLine="708"/>
        <w:jc w:val="both"/>
        <w:rPr>
          <w:sz w:val="20"/>
          <w:szCs w:val="20"/>
        </w:rPr>
      </w:pPr>
    </w:p>
    <w:p w:rsidR="0080010F" w:rsidRDefault="0080010F" w:rsidP="0080010F">
      <w:pPr>
        <w:pStyle w:val="tekstob"/>
        <w:spacing w:before="0" w:beforeAutospacing="0" w:after="0" w:afterAutospacing="0"/>
        <w:ind w:firstLine="708"/>
        <w:jc w:val="both"/>
        <w:rPr>
          <w:color w:val="000000"/>
          <w:sz w:val="20"/>
          <w:szCs w:val="20"/>
        </w:rPr>
      </w:pPr>
      <w:r>
        <w:rPr>
          <w:sz w:val="20"/>
          <w:szCs w:val="20"/>
        </w:rPr>
        <w:t>Общее руководство за ходом реализации подпрограммы осуществляет муниципальный заказчик - администрация Лискинского муниципального района: о</w:t>
      </w:r>
      <w:r>
        <w:rPr>
          <w:color w:val="000000"/>
          <w:sz w:val="20"/>
          <w:szCs w:val="20"/>
        </w:rPr>
        <w:t>существляется текущее управление реализацией подпрограммы; проведение оценки эффективности реализации подпрограммы; обеспечивает эффективное использование средств, выделяемых на реализацию подпрограммы.</w:t>
      </w:r>
    </w:p>
    <w:p w:rsidR="0080010F" w:rsidRDefault="0080010F" w:rsidP="0080010F">
      <w:pPr>
        <w:pStyle w:val="tekstob"/>
        <w:spacing w:before="0" w:beforeAutospacing="0" w:after="0" w:afterAutospacing="0"/>
        <w:ind w:firstLine="708"/>
        <w:jc w:val="both"/>
        <w:rPr>
          <w:color w:val="000000"/>
          <w:sz w:val="20"/>
          <w:szCs w:val="20"/>
        </w:rPr>
      </w:pPr>
      <w:r>
        <w:rPr>
          <w:color w:val="000000"/>
          <w:sz w:val="20"/>
          <w:szCs w:val="20"/>
        </w:rPr>
        <w:t>Основные меры для реализации мероприятий подпрограммы:</w:t>
      </w:r>
    </w:p>
    <w:p w:rsidR="0080010F" w:rsidRDefault="0080010F" w:rsidP="0080010F">
      <w:pPr>
        <w:pStyle w:val="dktexleft"/>
        <w:shd w:val="clear" w:color="auto" w:fill="FFFFFF"/>
        <w:spacing w:before="0" w:beforeAutospacing="0" w:after="0" w:afterAutospacing="0"/>
        <w:rPr>
          <w:color w:val="000000"/>
          <w:sz w:val="20"/>
          <w:szCs w:val="20"/>
        </w:rPr>
      </w:pPr>
      <w:r>
        <w:rPr>
          <w:color w:val="000000"/>
          <w:sz w:val="20"/>
          <w:szCs w:val="20"/>
        </w:rPr>
        <w:t>1) разработка комплекса мер по обеспечению строящихся микрорайонов города объектами социально-культурного назначения, реконструкции и обновлению таких объектов в существующих районах городской застройки;</w:t>
      </w:r>
    </w:p>
    <w:p w:rsidR="0080010F" w:rsidRDefault="0080010F" w:rsidP="0080010F">
      <w:pPr>
        <w:pStyle w:val="dktexleft"/>
        <w:shd w:val="clear" w:color="auto" w:fill="FFFFFF"/>
        <w:spacing w:before="0" w:beforeAutospacing="0" w:after="0" w:afterAutospacing="0"/>
        <w:rPr>
          <w:color w:val="000000"/>
          <w:sz w:val="20"/>
          <w:szCs w:val="20"/>
        </w:rPr>
      </w:pPr>
      <w:r>
        <w:rPr>
          <w:color w:val="000000"/>
          <w:sz w:val="20"/>
          <w:szCs w:val="20"/>
        </w:rPr>
        <w:t>2) организационные мероприятия в рамках подпрограммы будут направлены на разработку и корректировку необходимых документов;</w:t>
      </w:r>
    </w:p>
    <w:p w:rsidR="0080010F" w:rsidRDefault="0080010F" w:rsidP="0080010F">
      <w:pPr>
        <w:pStyle w:val="dktexleft"/>
        <w:shd w:val="clear" w:color="auto" w:fill="FFFFFF"/>
        <w:spacing w:before="0" w:beforeAutospacing="0" w:after="0" w:afterAutospacing="0"/>
        <w:rPr>
          <w:color w:val="000000"/>
          <w:sz w:val="20"/>
          <w:szCs w:val="20"/>
        </w:rPr>
      </w:pPr>
      <w:r>
        <w:rPr>
          <w:color w:val="000000"/>
          <w:sz w:val="20"/>
          <w:szCs w:val="20"/>
        </w:rPr>
        <w:t>3) мероприятия подпрограммы направлены на реализацию поставленных задач и включают в себя организационные и финансово-экономические мероприятия по финансированию расходов на реализацию подпрограммы за счет средств различных бюджетов.</w:t>
      </w:r>
    </w:p>
    <w:p w:rsidR="0080010F" w:rsidRDefault="0080010F" w:rsidP="0080010F">
      <w:pPr>
        <w:pStyle w:val="dktexleft"/>
        <w:shd w:val="clear" w:color="auto" w:fill="FFFFFF"/>
        <w:spacing w:before="0" w:beforeAutospacing="0" w:after="0" w:afterAutospacing="0"/>
        <w:rPr>
          <w:color w:val="000000"/>
          <w:sz w:val="20"/>
          <w:szCs w:val="20"/>
        </w:rPr>
      </w:pPr>
    </w:p>
    <w:p w:rsidR="0080010F" w:rsidRDefault="0080010F" w:rsidP="0080010F">
      <w:pPr>
        <w:widowControl w:val="0"/>
        <w:autoSpaceDE w:val="0"/>
        <w:autoSpaceDN w:val="0"/>
        <w:adjustRightInd w:val="0"/>
        <w:spacing w:line="360" w:lineRule="auto"/>
        <w:ind w:firstLine="709"/>
        <w:jc w:val="both"/>
        <w:rPr>
          <w:b/>
          <w:bCs/>
          <w:color w:val="000000"/>
          <w:sz w:val="20"/>
          <w:szCs w:val="20"/>
        </w:rPr>
      </w:pPr>
      <w:r>
        <w:rPr>
          <w:b/>
          <w:bCs/>
          <w:color w:val="000000"/>
          <w:sz w:val="20"/>
          <w:szCs w:val="20"/>
        </w:rPr>
        <w:t>6.  Финансовое обеспечение  реализации подпрограммы</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Общий объем финансирования мероприятий подпрограммы в 2014 - 2015 годах составит 68568,7 тыс. рублей, в том числе по годам реализации:</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на 2014 год – 29044,7 тыс. рублей;</w:t>
      </w:r>
    </w:p>
    <w:p w:rsidR="0080010F" w:rsidRDefault="0080010F" w:rsidP="0080010F">
      <w:pPr>
        <w:widowControl w:val="0"/>
        <w:autoSpaceDE w:val="0"/>
        <w:autoSpaceDN w:val="0"/>
        <w:adjustRightInd w:val="0"/>
        <w:ind w:firstLine="709"/>
        <w:jc w:val="both"/>
        <w:rPr>
          <w:color w:val="000000"/>
          <w:sz w:val="20"/>
          <w:szCs w:val="20"/>
        </w:rPr>
      </w:pPr>
      <w:r>
        <w:rPr>
          <w:color w:val="000000"/>
          <w:sz w:val="20"/>
          <w:szCs w:val="20"/>
        </w:rPr>
        <w:t>на 2015 год – 39524,0 тыс. рублей;</w:t>
      </w:r>
    </w:p>
    <w:p w:rsidR="0080010F" w:rsidRDefault="0080010F" w:rsidP="0080010F">
      <w:pPr>
        <w:widowControl w:val="0"/>
        <w:autoSpaceDE w:val="0"/>
        <w:autoSpaceDN w:val="0"/>
        <w:adjustRightInd w:val="0"/>
        <w:ind w:firstLine="709"/>
        <w:jc w:val="both"/>
        <w:rPr>
          <w:sz w:val="20"/>
          <w:szCs w:val="20"/>
        </w:rPr>
      </w:pPr>
      <w:r>
        <w:rPr>
          <w:sz w:val="20"/>
          <w:szCs w:val="20"/>
        </w:rPr>
        <w:t>Источником финансирования для реализации  основных мероприятий подпрограммы являются средства местного бюджета.</w:t>
      </w:r>
    </w:p>
    <w:p w:rsidR="0080010F" w:rsidRDefault="0080010F" w:rsidP="0080010F">
      <w:pPr>
        <w:widowControl w:val="0"/>
        <w:autoSpaceDE w:val="0"/>
        <w:autoSpaceDN w:val="0"/>
        <w:adjustRightInd w:val="0"/>
        <w:ind w:firstLine="708"/>
        <w:jc w:val="both"/>
        <w:rPr>
          <w:sz w:val="20"/>
          <w:szCs w:val="20"/>
        </w:rPr>
      </w:pPr>
      <w:r>
        <w:rPr>
          <w:sz w:val="20"/>
          <w:szCs w:val="20"/>
        </w:rPr>
        <w:t>Объемы бюджетных ассигнований будут уточняться ежегодно при формировании бюджета на очередной финансовый год и плановый период.</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widowControl w:val="0"/>
        <w:autoSpaceDE w:val="0"/>
        <w:autoSpaceDN w:val="0"/>
        <w:adjustRightInd w:val="0"/>
        <w:jc w:val="center"/>
        <w:rPr>
          <w:b/>
          <w:bCs/>
          <w:sz w:val="20"/>
          <w:szCs w:val="20"/>
        </w:rPr>
      </w:pPr>
      <w:r>
        <w:rPr>
          <w:b/>
          <w:bCs/>
          <w:sz w:val="20"/>
          <w:szCs w:val="20"/>
        </w:rPr>
        <w:t>5. Анализ рисков реализации подпрограммы</w:t>
      </w:r>
    </w:p>
    <w:p w:rsidR="0080010F" w:rsidRDefault="0080010F" w:rsidP="0080010F">
      <w:pPr>
        <w:widowControl w:val="0"/>
        <w:autoSpaceDE w:val="0"/>
        <w:autoSpaceDN w:val="0"/>
        <w:adjustRightInd w:val="0"/>
        <w:ind w:firstLine="709"/>
        <w:jc w:val="both"/>
        <w:rPr>
          <w:b/>
          <w:bCs/>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 xml:space="preserve">К рискам, которые могут оказать влияние на достижение запланированных целей подпрограммы, </w:t>
      </w:r>
      <w:r>
        <w:rPr>
          <w:sz w:val="20"/>
          <w:szCs w:val="20"/>
        </w:rPr>
        <w:lastRenderedPageBreak/>
        <w:t>относятся:</w:t>
      </w:r>
    </w:p>
    <w:p w:rsidR="0080010F" w:rsidRDefault="0080010F" w:rsidP="0080010F">
      <w:pPr>
        <w:widowControl w:val="0"/>
        <w:autoSpaceDE w:val="0"/>
        <w:autoSpaceDN w:val="0"/>
        <w:adjustRightInd w:val="0"/>
        <w:ind w:firstLine="709"/>
        <w:jc w:val="both"/>
        <w:rPr>
          <w:sz w:val="20"/>
          <w:szCs w:val="20"/>
        </w:rPr>
      </w:pPr>
      <w:r>
        <w:rPr>
          <w:sz w:val="20"/>
          <w:szCs w:val="20"/>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80010F" w:rsidRDefault="0080010F" w:rsidP="0080010F">
      <w:pPr>
        <w:widowControl w:val="0"/>
        <w:autoSpaceDE w:val="0"/>
        <w:autoSpaceDN w:val="0"/>
        <w:adjustRightInd w:val="0"/>
        <w:ind w:firstLine="709"/>
        <w:jc w:val="both"/>
        <w:rPr>
          <w:sz w:val="20"/>
          <w:szCs w:val="20"/>
        </w:rPr>
      </w:pPr>
      <w:r>
        <w:rPr>
          <w:sz w:val="20"/>
          <w:szCs w:val="20"/>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80010F" w:rsidRDefault="0080010F" w:rsidP="0080010F">
      <w:pPr>
        <w:widowControl w:val="0"/>
        <w:autoSpaceDE w:val="0"/>
        <w:autoSpaceDN w:val="0"/>
        <w:adjustRightInd w:val="0"/>
        <w:ind w:firstLine="709"/>
        <w:jc w:val="both"/>
        <w:rPr>
          <w:sz w:val="20"/>
          <w:szCs w:val="20"/>
        </w:rPr>
      </w:pPr>
      <w:r>
        <w:rPr>
          <w:sz w:val="20"/>
          <w:szCs w:val="20"/>
        </w:rPr>
        <w:t>социальные риски, обусловленные изменениями социальных установок профессионального сообщества и населения, ведущие к снижению необходимого уровня общественной поддержки предусмотренных подпрограммой мероприятий.</w:t>
      </w:r>
    </w:p>
    <w:p w:rsidR="0080010F" w:rsidRDefault="0080010F" w:rsidP="0080010F">
      <w:pPr>
        <w:widowControl w:val="0"/>
        <w:autoSpaceDE w:val="0"/>
        <w:autoSpaceDN w:val="0"/>
        <w:adjustRightInd w:val="0"/>
        <w:jc w:val="both"/>
        <w:rPr>
          <w:sz w:val="20"/>
          <w:szCs w:val="20"/>
        </w:rPr>
      </w:pPr>
    </w:p>
    <w:p w:rsidR="0080010F" w:rsidRDefault="0080010F" w:rsidP="0080010F">
      <w:pPr>
        <w:widowControl w:val="0"/>
        <w:autoSpaceDE w:val="0"/>
        <w:autoSpaceDN w:val="0"/>
        <w:adjustRightInd w:val="0"/>
        <w:spacing w:line="360" w:lineRule="auto"/>
        <w:jc w:val="center"/>
        <w:rPr>
          <w:b/>
          <w:bCs/>
          <w:color w:val="000000"/>
          <w:sz w:val="20"/>
          <w:szCs w:val="20"/>
        </w:rPr>
      </w:pPr>
      <w:r>
        <w:rPr>
          <w:b/>
          <w:bCs/>
          <w:color w:val="000000"/>
          <w:sz w:val="20"/>
          <w:szCs w:val="20"/>
        </w:rPr>
        <w:t>6. Оценка эффективности  реализации подпрограммы</w:t>
      </w:r>
    </w:p>
    <w:p w:rsidR="0080010F" w:rsidRDefault="0080010F" w:rsidP="0080010F">
      <w:pPr>
        <w:ind w:firstLine="708"/>
        <w:jc w:val="both"/>
        <w:rPr>
          <w:color w:val="000000"/>
          <w:sz w:val="20"/>
          <w:szCs w:val="20"/>
        </w:rPr>
      </w:pPr>
      <w:r>
        <w:rPr>
          <w:color w:val="000000"/>
          <w:sz w:val="20"/>
          <w:szCs w:val="20"/>
        </w:rPr>
        <w:t>Оценка эффективности реализации подпрограммы будет производиться на основе соотношения фактически достигнутых значений результатов реализации мероприятий и установленных значений целевых индикаторов.</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br/>
        <w:t> </w:t>
      </w:r>
      <w:r>
        <w:rPr>
          <w:color w:val="000000"/>
          <w:sz w:val="20"/>
          <w:szCs w:val="20"/>
        </w:rPr>
        <w:tab/>
      </w:r>
      <w:r>
        <w:rPr>
          <w:bCs/>
          <w:color w:val="000000"/>
          <w:sz w:val="20"/>
          <w:szCs w:val="20"/>
        </w:rPr>
        <w:t>Оценка эффективности использования бюджетных средств по мероприятиям подпрограммы (ЭИБС)</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Оценка достижения плановых индикативных показателей (ДИП)</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ЭИБС = ---------------------------------------------------------</w:t>
      </w:r>
    </w:p>
    <w:p w:rsidR="0080010F" w:rsidRDefault="0080010F" w:rsidP="00800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Оценка полноты использования бюджетных средств (ПИБС)</w:t>
      </w:r>
    </w:p>
    <w:p w:rsidR="0080010F" w:rsidRDefault="0080010F" w:rsidP="0080010F">
      <w:pPr>
        <w:widowControl w:val="0"/>
        <w:tabs>
          <w:tab w:val="left" w:pos="2175"/>
        </w:tabs>
        <w:autoSpaceDE w:val="0"/>
        <w:autoSpaceDN w:val="0"/>
        <w:adjustRightInd w:val="0"/>
        <w:jc w:val="center"/>
        <w:rPr>
          <w:b/>
          <w:color w:val="000000"/>
          <w:sz w:val="20"/>
          <w:szCs w:val="20"/>
        </w:rPr>
      </w:pPr>
    </w:p>
    <w:p w:rsidR="0080010F" w:rsidRDefault="0080010F" w:rsidP="0080010F">
      <w:pPr>
        <w:ind w:firstLine="708"/>
        <w:jc w:val="both"/>
        <w:rPr>
          <w:color w:val="000000"/>
          <w:sz w:val="20"/>
          <w:szCs w:val="20"/>
        </w:rPr>
      </w:pPr>
      <w:r>
        <w:rPr>
          <w:color w:val="000000"/>
          <w:sz w:val="20"/>
          <w:szCs w:val="20"/>
        </w:rPr>
        <w:t>К концу срока действия подпрограммы за счет выполнения программных мероприятий произойдет увеличение доли воспитанников в дошкольных и доли обучающихся в общеобразовательных учреждениях, соответствующих современным санитарно-эпидемиологическим требованиям к условиям и организации воспитания, развития и обучения в образовательных учреждениях до 100%.</w:t>
      </w:r>
    </w:p>
    <w:p w:rsidR="0080010F" w:rsidRDefault="0080010F" w:rsidP="0080010F">
      <w:pPr>
        <w:ind w:firstLine="708"/>
        <w:jc w:val="both"/>
        <w:rPr>
          <w:color w:val="000000"/>
          <w:sz w:val="20"/>
          <w:szCs w:val="20"/>
        </w:rPr>
      </w:pPr>
    </w:p>
    <w:p w:rsidR="0080010F" w:rsidRDefault="0080010F" w:rsidP="0080010F">
      <w:pPr>
        <w:jc w:val="center"/>
        <w:rPr>
          <w:b/>
          <w:sz w:val="20"/>
          <w:szCs w:val="20"/>
        </w:rPr>
      </w:pPr>
      <w:r>
        <w:rPr>
          <w:b/>
          <w:sz w:val="20"/>
          <w:szCs w:val="20"/>
        </w:rPr>
        <w:t>ПОДПРОГРАММА 7</w:t>
      </w:r>
    </w:p>
    <w:p w:rsidR="0080010F" w:rsidRDefault="0080010F" w:rsidP="0080010F">
      <w:pPr>
        <w:jc w:val="center"/>
        <w:rPr>
          <w:b/>
          <w:sz w:val="20"/>
          <w:szCs w:val="20"/>
        </w:rPr>
      </w:pPr>
      <w:r>
        <w:rPr>
          <w:b/>
          <w:sz w:val="20"/>
          <w:szCs w:val="20"/>
        </w:rPr>
        <w:t>«Реализация молодежной политики на территории Лискинского муниципального района»</w:t>
      </w:r>
    </w:p>
    <w:p w:rsidR="0080010F" w:rsidRDefault="0080010F" w:rsidP="0080010F">
      <w:pPr>
        <w:jc w:val="center"/>
        <w:rPr>
          <w:b/>
          <w:sz w:val="20"/>
          <w:szCs w:val="20"/>
        </w:rPr>
      </w:pPr>
    </w:p>
    <w:p w:rsidR="0080010F" w:rsidRDefault="0080010F" w:rsidP="0080010F">
      <w:pPr>
        <w:jc w:val="center"/>
        <w:rPr>
          <w:sz w:val="20"/>
          <w:szCs w:val="20"/>
        </w:rPr>
      </w:pPr>
      <w:r>
        <w:rPr>
          <w:sz w:val="20"/>
          <w:szCs w:val="20"/>
        </w:rPr>
        <w:t>ПАСПОРТ</w:t>
      </w:r>
    </w:p>
    <w:p w:rsidR="0080010F" w:rsidRDefault="0080010F" w:rsidP="0080010F">
      <w:pPr>
        <w:jc w:val="center"/>
        <w:rPr>
          <w:sz w:val="20"/>
          <w:szCs w:val="20"/>
        </w:rPr>
      </w:pPr>
      <w:r>
        <w:rPr>
          <w:sz w:val="20"/>
          <w:szCs w:val="20"/>
        </w:rPr>
        <w:t xml:space="preserve">подпрограммы 7 «Реализация молодежной политики на территории Лискинского муниципального района» </w:t>
      </w:r>
    </w:p>
    <w:p w:rsidR="0080010F" w:rsidRDefault="0080010F" w:rsidP="0080010F">
      <w:pPr>
        <w:jc w:val="center"/>
        <w:rPr>
          <w:sz w:val="20"/>
          <w:szCs w:val="20"/>
        </w:rPr>
      </w:pPr>
      <w:r>
        <w:rPr>
          <w:sz w:val="20"/>
          <w:szCs w:val="20"/>
        </w:rPr>
        <w:t xml:space="preserve">муниципальной программы Лискинского района </w:t>
      </w:r>
    </w:p>
    <w:p w:rsidR="0080010F" w:rsidRDefault="0080010F" w:rsidP="0080010F">
      <w:pPr>
        <w:jc w:val="center"/>
        <w:rPr>
          <w:sz w:val="20"/>
          <w:szCs w:val="20"/>
        </w:rPr>
      </w:pPr>
      <w:r>
        <w:rPr>
          <w:sz w:val="20"/>
          <w:szCs w:val="20"/>
        </w:rPr>
        <w:t>«Развитие образования Лискинского муниципального района»</w:t>
      </w:r>
    </w:p>
    <w:p w:rsidR="0080010F" w:rsidRDefault="0080010F" w:rsidP="0080010F">
      <w:pPr>
        <w:jc w:val="center"/>
        <w:rPr>
          <w:sz w:val="20"/>
          <w:szCs w:val="20"/>
        </w:rPr>
      </w:pPr>
      <w:r>
        <w:rPr>
          <w:sz w:val="20"/>
          <w:szCs w:val="20"/>
        </w:rPr>
        <w:t xml:space="preserve"> на 2014 – 2020 годы</w:t>
      </w:r>
    </w:p>
    <w:p w:rsidR="0080010F" w:rsidRDefault="0080010F" w:rsidP="0080010F">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5123"/>
      </w:tblGrid>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Исполнители подпрограммы муниципальной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Основные мероприятия подпрограммы, входящие в состав муниципальной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Вовлечение молодежи в социальную практику, обеспечение поддержки для развития научной, творческой и предпринимательской активности молодежи.</w:t>
            </w:r>
          </w:p>
          <w:p w:rsidR="0080010F" w:rsidRDefault="0080010F">
            <w:pPr>
              <w:jc w:val="both"/>
              <w:rPr>
                <w:sz w:val="20"/>
                <w:szCs w:val="20"/>
              </w:rPr>
            </w:pPr>
            <w:r>
              <w:rPr>
                <w:sz w:val="20"/>
                <w:szCs w:val="20"/>
              </w:rPr>
              <w:t>2. Формирование целостной системы поддержки молодежи и подготовки её к службе в Вооруженных Силах Российской Федерации.</w:t>
            </w:r>
          </w:p>
          <w:p w:rsidR="0080010F" w:rsidRDefault="0080010F">
            <w:pPr>
              <w:jc w:val="both"/>
              <w:rPr>
                <w:sz w:val="20"/>
                <w:szCs w:val="20"/>
              </w:rPr>
            </w:pPr>
            <w:r>
              <w:rPr>
                <w:sz w:val="20"/>
                <w:szCs w:val="20"/>
              </w:rPr>
              <w:t>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0010F" w:rsidRDefault="0080010F">
            <w:pPr>
              <w:jc w:val="both"/>
              <w:rPr>
                <w:sz w:val="20"/>
                <w:szCs w:val="20"/>
              </w:rPr>
            </w:pPr>
            <w:r>
              <w:rPr>
                <w:sz w:val="20"/>
                <w:szCs w:val="20"/>
              </w:rPr>
              <w:t>4. Развитие системы информирования молодежи о потенциальных возможностях саморазвития и мониторинга молодежной политики.</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Цель подпрограммы муниципальной программы </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Создание условий для успешной социализации и эффективной самореализации молодежи.</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Задачи подпрограммы муниципальной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Достижение поставленной цели предполагается через:</w:t>
            </w:r>
          </w:p>
          <w:p w:rsidR="0080010F" w:rsidRDefault="0080010F">
            <w:pPr>
              <w:jc w:val="both"/>
              <w:rPr>
                <w:sz w:val="20"/>
                <w:szCs w:val="20"/>
              </w:rPr>
            </w:pPr>
            <w:r>
              <w:rPr>
                <w:sz w:val="20"/>
                <w:szCs w:val="20"/>
              </w:rPr>
              <w:t>1. Вовлечение молодежи в общественную деятельность, обеспечение эффективного взаимодействия с молодежными общественными объединениями и некоммерческими организациями.</w:t>
            </w:r>
          </w:p>
          <w:p w:rsidR="0080010F" w:rsidRDefault="0080010F">
            <w:pPr>
              <w:jc w:val="both"/>
              <w:rPr>
                <w:sz w:val="20"/>
                <w:szCs w:val="20"/>
              </w:rPr>
            </w:pPr>
            <w:r>
              <w:rPr>
                <w:sz w:val="20"/>
                <w:szCs w:val="20"/>
              </w:rPr>
              <w:t>2. Формирование системы подготовки молодежи к службе в Вооруженных Силах Российской Федерации.</w:t>
            </w:r>
          </w:p>
          <w:p w:rsidR="0080010F" w:rsidRDefault="0080010F">
            <w:pPr>
              <w:jc w:val="both"/>
              <w:rPr>
                <w:sz w:val="20"/>
                <w:szCs w:val="20"/>
              </w:rPr>
            </w:pPr>
            <w:r>
              <w:rPr>
                <w:sz w:val="20"/>
                <w:szCs w:val="20"/>
              </w:rPr>
              <w:t xml:space="preserve">3. Гражданское образование и патриотическое воспитание молодежи, оказание содействия </w:t>
            </w:r>
            <w:r>
              <w:rPr>
                <w:sz w:val="20"/>
                <w:szCs w:val="20"/>
              </w:rPr>
              <w:lastRenderedPageBreak/>
              <w:t>формированию правовых, культурных и нравственных ценностей.</w:t>
            </w:r>
          </w:p>
          <w:p w:rsidR="0080010F" w:rsidRDefault="0080010F">
            <w:pPr>
              <w:jc w:val="both"/>
              <w:rPr>
                <w:sz w:val="20"/>
                <w:szCs w:val="20"/>
              </w:rPr>
            </w:pPr>
            <w:r>
              <w:rPr>
                <w:sz w:val="20"/>
                <w:szCs w:val="20"/>
              </w:rPr>
              <w:t>4. Организация работы по развитию системы информирования молодежи о потенциальных возможностях проявления социальной инициативы и мониторинга молодежной политики.</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Основные целевые показатели и индикаторы подпрограммы государственной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Количество молодых людей в возрасте от 14 до 30 лет, вовлеченных в программы и проекты, направленные на интеграцию в жизнь общества.</w:t>
            </w:r>
          </w:p>
          <w:p w:rsidR="0080010F" w:rsidRDefault="0080010F">
            <w:pPr>
              <w:jc w:val="both"/>
              <w:rPr>
                <w:sz w:val="20"/>
                <w:szCs w:val="20"/>
              </w:rPr>
            </w:pPr>
            <w:r>
              <w:rPr>
                <w:sz w:val="20"/>
                <w:szCs w:val="20"/>
              </w:rPr>
              <w:t>2. Количество молодых людей, задействованных в мероприятиях по допризывной подготовке молодежи к службе в Вооруженных Силах Российской Федерации.</w:t>
            </w:r>
          </w:p>
          <w:p w:rsidR="0080010F" w:rsidRDefault="0080010F">
            <w:pPr>
              <w:jc w:val="both"/>
              <w:rPr>
                <w:sz w:val="20"/>
                <w:szCs w:val="20"/>
              </w:rPr>
            </w:pPr>
            <w:r>
              <w:rPr>
                <w:sz w:val="20"/>
                <w:szCs w:val="20"/>
              </w:rPr>
              <w:t xml:space="preserve">3. Количество военно-патриотических объединений. </w:t>
            </w:r>
          </w:p>
          <w:p w:rsidR="0080010F" w:rsidRDefault="0080010F">
            <w:pPr>
              <w:jc w:val="both"/>
              <w:rPr>
                <w:sz w:val="20"/>
                <w:szCs w:val="20"/>
              </w:rPr>
            </w:pPr>
            <w:r>
              <w:rPr>
                <w:sz w:val="20"/>
                <w:szCs w:val="20"/>
              </w:rPr>
              <w:t xml:space="preserve">4. Количество мероприятий, проектов (программ), направленных на формирование правовых, культурных и нравственных ценностей среди молодежи.  </w:t>
            </w:r>
          </w:p>
          <w:p w:rsidR="0080010F" w:rsidRDefault="0080010F">
            <w:pPr>
              <w:jc w:val="both"/>
              <w:rPr>
                <w:sz w:val="20"/>
                <w:szCs w:val="20"/>
              </w:rPr>
            </w:pPr>
            <w:r>
              <w:rPr>
                <w:sz w:val="20"/>
                <w:szCs w:val="20"/>
              </w:rPr>
              <w:t>5. Удельный вес молодых людей, осведомленных о потенциальных возможностях саморазвития и мониторинга молодежной политики.</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Сроки реализации подпрограммы государственной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Срок реализации подпрограммы – 2014 - 2020 годы:</w:t>
            </w:r>
          </w:p>
          <w:p w:rsidR="0080010F" w:rsidRDefault="0080010F">
            <w:pPr>
              <w:jc w:val="both"/>
              <w:rPr>
                <w:sz w:val="20"/>
                <w:szCs w:val="20"/>
              </w:rPr>
            </w:pPr>
            <w:r>
              <w:rPr>
                <w:sz w:val="20"/>
                <w:szCs w:val="20"/>
              </w:rPr>
              <w:t>Первый этап – 2014-2015 годы;</w:t>
            </w:r>
          </w:p>
          <w:p w:rsidR="0080010F" w:rsidRDefault="0080010F">
            <w:pPr>
              <w:jc w:val="both"/>
              <w:rPr>
                <w:sz w:val="20"/>
                <w:szCs w:val="20"/>
              </w:rPr>
            </w:pPr>
            <w:r>
              <w:rPr>
                <w:sz w:val="20"/>
                <w:szCs w:val="20"/>
              </w:rPr>
              <w:t>Второй этап – 2016-2018 годы;</w:t>
            </w:r>
          </w:p>
          <w:p w:rsidR="0080010F" w:rsidRDefault="0080010F">
            <w:pPr>
              <w:jc w:val="both"/>
              <w:rPr>
                <w:sz w:val="20"/>
                <w:szCs w:val="20"/>
              </w:rPr>
            </w:pPr>
            <w:r>
              <w:rPr>
                <w:sz w:val="20"/>
                <w:szCs w:val="20"/>
              </w:rPr>
              <w:t>Третий этап – 2019-2020 годы.</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Объемы и источники финансирования</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Объем финансирования мероприятий подпрограммы составит 2182,0 тыс.руб. из средств местного бюджета:</w:t>
            </w:r>
          </w:p>
          <w:p w:rsidR="0080010F" w:rsidRDefault="0080010F">
            <w:pPr>
              <w:jc w:val="both"/>
              <w:rPr>
                <w:sz w:val="20"/>
                <w:szCs w:val="20"/>
              </w:rPr>
            </w:pPr>
            <w:r>
              <w:rPr>
                <w:sz w:val="20"/>
                <w:szCs w:val="20"/>
              </w:rPr>
              <w:t>- 2014 г. – 245,0 тыс.руб.</w:t>
            </w:r>
          </w:p>
          <w:p w:rsidR="0080010F" w:rsidRDefault="0080010F">
            <w:pPr>
              <w:jc w:val="both"/>
              <w:rPr>
                <w:sz w:val="20"/>
                <w:szCs w:val="20"/>
              </w:rPr>
            </w:pPr>
            <w:r>
              <w:rPr>
                <w:sz w:val="20"/>
                <w:szCs w:val="20"/>
              </w:rPr>
              <w:t>- 2015 г. – 280,0 тыс.руб.</w:t>
            </w:r>
          </w:p>
          <w:p w:rsidR="0080010F" w:rsidRDefault="0080010F">
            <w:pPr>
              <w:jc w:val="both"/>
              <w:rPr>
                <w:sz w:val="20"/>
                <w:szCs w:val="20"/>
              </w:rPr>
            </w:pPr>
            <w:r>
              <w:rPr>
                <w:sz w:val="20"/>
                <w:szCs w:val="20"/>
              </w:rPr>
              <w:t>- 2016 г. – 300,0 тыс.руб.</w:t>
            </w:r>
          </w:p>
          <w:p w:rsidR="0080010F" w:rsidRDefault="0080010F">
            <w:pPr>
              <w:jc w:val="both"/>
              <w:rPr>
                <w:sz w:val="20"/>
                <w:szCs w:val="20"/>
              </w:rPr>
            </w:pPr>
            <w:r>
              <w:rPr>
                <w:sz w:val="20"/>
                <w:szCs w:val="20"/>
              </w:rPr>
              <w:t>- 2017 г. – 315,0 тыс.руб.</w:t>
            </w:r>
          </w:p>
          <w:p w:rsidR="0080010F" w:rsidRDefault="0080010F">
            <w:pPr>
              <w:jc w:val="both"/>
              <w:rPr>
                <w:sz w:val="20"/>
                <w:szCs w:val="20"/>
              </w:rPr>
            </w:pPr>
            <w:r>
              <w:rPr>
                <w:sz w:val="20"/>
                <w:szCs w:val="20"/>
              </w:rPr>
              <w:t>- 2018 г. – 330,0 тыс.руб.</w:t>
            </w:r>
          </w:p>
          <w:p w:rsidR="0080010F" w:rsidRDefault="0080010F">
            <w:pPr>
              <w:jc w:val="both"/>
              <w:rPr>
                <w:sz w:val="20"/>
                <w:szCs w:val="20"/>
              </w:rPr>
            </w:pPr>
            <w:r>
              <w:rPr>
                <w:sz w:val="20"/>
                <w:szCs w:val="20"/>
              </w:rPr>
              <w:t>- 2019 г. – 347,0 тыс.руб.</w:t>
            </w:r>
          </w:p>
          <w:p w:rsidR="0080010F" w:rsidRDefault="0080010F">
            <w:pPr>
              <w:jc w:val="both"/>
              <w:rPr>
                <w:sz w:val="20"/>
                <w:szCs w:val="20"/>
              </w:rPr>
            </w:pPr>
            <w:r>
              <w:rPr>
                <w:sz w:val="20"/>
                <w:szCs w:val="20"/>
              </w:rPr>
              <w:t>- 2020 г. – 365,0 тыс.руб.</w:t>
            </w:r>
          </w:p>
        </w:tc>
      </w:tr>
      <w:tr w:rsidR="0080010F" w:rsidTr="0080010F">
        <w:tc>
          <w:tcPr>
            <w:tcW w:w="4608"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Ожидаемые непосредственные результаты реализации подпрограммы муниципальной программы</w:t>
            </w:r>
          </w:p>
        </w:tc>
        <w:tc>
          <w:tcPr>
            <w:tcW w:w="5305"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 Увеличение числа молодых людей в возрасте от 14 до 30 лет, вовлеченных в мероприятия подпрограммы, направленные на интеграцию в жизнь общества до 43 % (13 254 человек).</w:t>
            </w:r>
          </w:p>
          <w:p w:rsidR="0080010F" w:rsidRDefault="0080010F">
            <w:pPr>
              <w:jc w:val="both"/>
              <w:rPr>
                <w:sz w:val="20"/>
                <w:szCs w:val="20"/>
              </w:rPr>
            </w:pPr>
            <w:r>
              <w:rPr>
                <w:sz w:val="20"/>
                <w:szCs w:val="20"/>
              </w:rPr>
              <w:t>2. Количество молодых людей, задействованных в мероприятиях по подготовке  молодежи к службе в Вооруженных Силах Российской Федерации до 27% (8 323 чел.)</w:t>
            </w:r>
          </w:p>
          <w:p w:rsidR="0080010F" w:rsidRDefault="0080010F">
            <w:pPr>
              <w:jc w:val="both"/>
              <w:rPr>
                <w:sz w:val="20"/>
                <w:szCs w:val="20"/>
              </w:rPr>
            </w:pPr>
            <w:r>
              <w:rPr>
                <w:sz w:val="20"/>
                <w:szCs w:val="20"/>
              </w:rPr>
              <w:t>3. Увеличение количества объединений военно-патриотической направленности до 45 единиц.</w:t>
            </w:r>
          </w:p>
          <w:p w:rsidR="0080010F" w:rsidRDefault="0080010F">
            <w:pPr>
              <w:jc w:val="both"/>
              <w:rPr>
                <w:sz w:val="20"/>
                <w:szCs w:val="20"/>
              </w:rPr>
            </w:pPr>
            <w:r>
              <w:rPr>
                <w:sz w:val="20"/>
                <w:szCs w:val="20"/>
              </w:rPr>
              <w:t>4. Количество мероприятий,  проектов, программ, направленных на формирование правовых, культурных и нравственных ценностей для молодежи до 80 единиц.</w:t>
            </w:r>
          </w:p>
          <w:p w:rsidR="0080010F" w:rsidRDefault="0080010F">
            <w:pPr>
              <w:jc w:val="both"/>
              <w:rPr>
                <w:sz w:val="20"/>
                <w:szCs w:val="20"/>
              </w:rPr>
            </w:pPr>
            <w:r>
              <w:rPr>
                <w:sz w:val="20"/>
                <w:szCs w:val="20"/>
              </w:rPr>
              <w:t>5.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района до 75 %.</w:t>
            </w:r>
          </w:p>
          <w:p w:rsidR="0080010F" w:rsidRDefault="0080010F">
            <w:pPr>
              <w:jc w:val="both"/>
              <w:rPr>
                <w:sz w:val="20"/>
                <w:szCs w:val="20"/>
              </w:rPr>
            </w:pPr>
            <w:r>
              <w:rPr>
                <w:sz w:val="20"/>
                <w:szCs w:val="20"/>
              </w:rPr>
              <w:t xml:space="preserve"> </w:t>
            </w:r>
          </w:p>
        </w:tc>
      </w:tr>
    </w:tbl>
    <w:p w:rsidR="0080010F" w:rsidRDefault="0080010F" w:rsidP="0080010F">
      <w:pPr>
        <w:rPr>
          <w:sz w:val="20"/>
          <w:szCs w:val="20"/>
        </w:rPr>
      </w:pPr>
    </w:p>
    <w:p w:rsidR="0080010F" w:rsidRDefault="0080010F" w:rsidP="0080010F">
      <w:pPr>
        <w:rPr>
          <w:sz w:val="20"/>
          <w:szCs w:val="20"/>
        </w:rPr>
      </w:pPr>
    </w:p>
    <w:p w:rsidR="0080010F" w:rsidRDefault="0080010F" w:rsidP="0080010F">
      <w:pPr>
        <w:numPr>
          <w:ilvl w:val="0"/>
          <w:numId w:val="21"/>
        </w:numPr>
        <w:jc w:val="center"/>
        <w:rPr>
          <w:b/>
          <w:sz w:val="20"/>
          <w:szCs w:val="20"/>
        </w:rPr>
      </w:pPr>
      <w:r>
        <w:rPr>
          <w:b/>
          <w:sz w:val="20"/>
          <w:szCs w:val="20"/>
        </w:rPr>
        <w:t>Характеристика сферы реализации подпрограммы, описание основных проблем в указанной сфере и прогноз её развития</w:t>
      </w:r>
    </w:p>
    <w:p w:rsidR="0080010F" w:rsidRDefault="0080010F" w:rsidP="0080010F">
      <w:pPr>
        <w:rPr>
          <w:sz w:val="20"/>
          <w:szCs w:val="20"/>
        </w:rPr>
      </w:pPr>
      <w:r>
        <w:rPr>
          <w:sz w:val="20"/>
          <w:szCs w:val="20"/>
        </w:rPr>
        <w:tab/>
        <w:t>На территории района проживает 30 825 человек в возрасте от 14 до 30 лет, из них 65 % проживают в районе, 35 % - в городе Лиски.</w:t>
      </w:r>
    </w:p>
    <w:p w:rsidR="0080010F" w:rsidRDefault="0080010F" w:rsidP="0080010F">
      <w:pPr>
        <w:rPr>
          <w:sz w:val="20"/>
          <w:szCs w:val="20"/>
        </w:rPr>
      </w:pPr>
      <w:r>
        <w:rPr>
          <w:sz w:val="20"/>
          <w:szCs w:val="20"/>
        </w:rPr>
        <w:tab/>
        <w:t>Реализация государственной молодежной политики осуществляется через программно-целевой подход и включает в себя следующие мероприятия:</w:t>
      </w:r>
    </w:p>
    <w:p w:rsidR="0080010F" w:rsidRDefault="0080010F" w:rsidP="0080010F">
      <w:pPr>
        <w:ind w:firstLine="700"/>
        <w:jc w:val="both"/>
        <w:rPr>
          <w:sz w:val="20"/>
          <w:szCs w:val="20"/>
        </w:rPr>
      </w:pPr>
      <w:r>
        <w:rPr>
          <w:sz w:val="20"/>
          <w:szCs w:val="20"/>
        </w:rPr>
        <w:t>- гражданско-патриотическое воспитание и нравственное становление молодежи. Работа с допризывной молодежью;</w:t>
      </w:r>
    </w:p>
    <w:p w:rsidR="0080010F" w:rsidRDefault="0080010F" w:rsidP="0080010F">
      <w:pPr>
        <w:ind w:firstLine="700"/>
        <w:jc w:val="both"/>
        <w:rPr>
          <w:sz w:val="20"/>
          <w:szCs w:val="20"/>
        </w:rPr>
      </w:pPr>
      <w:r>
        <w:rPr>
          <w:sz w:val="20"/>
          <w:szCs w:val="20"/>
        </w:rPr>
        <w:t>- решение социально-экономических проблем молодежи;</w:t>
      </w:r>
    </w:p>
    <w:p w:rsidR="0080010F" w:rsidRDefault="0080010F" w:rsidP="0080010F">
      <w:pPr>
        <w:ind w:firstLine="700"/>
        <w:jc w:val="both"/>
        <w:rPr>
          <w:sz w:val="20"/>
          <w:szCs w:val="20"/>
        </w:rPr>
      </w:pPr>
      <w:r>
        <w:rPr>
          <w:sz w:val="20"/>
          <w:szCs w:val="20"/>
        </w:rPr>
        <w:t>- профилактика асоциальных проявлений и экстремизма в подростковой и молодежной среде;</w:t>
      </w:r>
    </w:p>
    <w:p w:rsidR="0080010F" w:rsidRDefault="0080010F" w:rsidP="0080010F">
      <w:pPr>
        <w:ind w:firstLine="700"/>
        <w:jc w:val="both"/>
        <w:rPr>
          <w:sz w:val="20"/>
          <w:szCs w:val="20"/>
        </w:rPr>
      </w:pPr>
      <w:r>
        <w:rPr>
          <w:sz w:val="20"/>
          <w:szCs w:val="20"/>
        </w:rPr>
        <w:t>- развитие художественного творчества и поддержка талантливой молодежи;</w:t>
      </w:r>
    </w:p>
    <w:p w:rsidR="0080010F" w:rsidRDefault="0080010F" w:rsidP="0080010F">
      <w:pPr>
        <w:ind w:firstLine="700"/>
        <w:jc w:val="both"/>
        <w:rPr>
          <w:sz w:val="20"/>
          <w:szCs w:val="20"/>
        </w:rPr>
      </w:pPr>
      <w:r>
        <w:rPr>
          <w:sz w:val="20"/>
          <w:szCs w:val="20"/>
        </w:rPr>
        <w:lastRenderedPageBreak/>
        <w:t>- создание условий для развития  детского и молодежного движения.</w:t>
      </w:r>
    </w:p>
    <w:p w:rsidR="0080010F" w:rsidRDefault="0080010F" w:rsidP="0080010F">
      <w:pPr>
        <w:ind w:firstLine="700"/>
        <w:jc w:val="both"/>
        <w:rPr>
          <w:sz w:val="20"/>
          <w:szCs w:val="20"/>
        </w:rPr>
      </w:pPr>
      <w:r>
        <w:rPr>
          <w:sz w:val="20"/>
          <w:szCs w:val="20"/>
        </w:rPr>
        <w:t>В результате их выполнения:</w:t>
      </w:r>
    </w:p>
    <w:p w:rsidR="0080010F" w:rsidRDefault="0080010F" w:rsidP="0080010F">
      <w:pPr>
        <w:ind w:firstLine="700"/>
        <w:jc w:val="both"/>
        <w:rPr>
          <w:sz w:val="20"/>
          <w:szCs w:val="20"/>
        </w:rPr>
      </w:pPr>
      <w:r>
        <w:rPr>
          <w:sz w:val="20"/>
          <w:szCs w:val="20"/>
        </w:rPr>
        <w:t>- расширена сфера социальных услуг для молодежи;</w:t>
      </w:r>
    </w:p>
    <w:p w:rsidR="0080010F" w:rsidRDefault="0080010F" w:rsidP="0080010F">
      <w:pPr>
        <w:ind w:firstLine="700"/>
        <w:jc w:val="both"/>
        <w:rPr>
          <w:sz w:val="20"/>
          <w:szCs w:val="20"/>
        </w:rPr>
      </w:pPr>
      <w:r>
        <w:rPr>
          <w:sz w:val="20"/>
          <w:szCs w:val="20"/>
        </w:rPr>
        <w:t>- созданы условия для формирования активной жизненной позиции молодых людей, вовлечения  их в социально-экономическую и политическую сферы жизни общества;</w:t>
      </w:r>
    </w:p>
    <w:p w:rsidR="0080010F" w:rsidRDefault="0080010F" w:rsidP="0080010F">
      <w:pPr>
        <w:ind w:firstLine="700"/>
        <w:jc w:val="both"/>
        <w:rPr>
          <w:sz w:val="20"/>
          <w:szCs w:val="20"/>
        </w:rPr>
      </w:pPr>
      <w:r>
        <w:rPr>
          <w:sz w:val="20"/>
          <w:szCs w:val="20"/>
        </w:rPr>
        <w:t>- созданы условия в военно-патриотических клубах (12) и оборонно-спортивном лагере для подготовки молодых людей к службе в Вооруженных силах  Российской Федерации;</w:t>
      </w:r>
    </w:p>
    <w:p w:rsidR="0080010F" w:rsidRDefault="0080010F" w:rsidP="0080010F">
      <w:pPr>
        <w:ind w:firstLine="700"/>
        <w:jc w:val="both"/>
        <w:rPr>
          <w:sz w:val="20"/>
          <w:szCs w:val="20"/>
        </w:rPr>
      </w:pPr>
      <w:r>
        <w:rPr>
          <w:sz w:val="20"/>
          <w:szCs w:val="20"/>
        </w:rPr>
        <w:t>- созданы материально-технические условия для обеспечения занятости молодежи в свободное время;</w:t>
      </w:r>
    </w:p>
    <w:p w:rsidR="0080010F" w:rsidRDefault="0080010F" w:rsidP="0080010F">
      <w:pPr>
        <w:ind w:firstLine="700"/>
        <w:jc w:val="both"/>
        <w:rPr>
          <w:sz w:val="20"/>
          <w:szCs w:val="20"/>
        </w:rPr>
      </w:pPr>
      <w:r>
        <w:rPr>
          <w:sz w:val="20"/>
          <w:szCs w:val="20"/>
        </w:rPr>
        <w:t>- созданы условия для организации отдыха и оздоровления молодежи, в том числе из «группы риска»;</w:t>
      </w:r>
    </w:p>
    <w:p w:rsidR="0080010F" w:rsidRDefault="0080010F" w:rsidP="0080010F">
      <w:pPr>
        <w:ind w:firstLine="700"/>
        <w:jc w:val="both"/>
        <w:rPr>
          <w:sz w:val="20"/>
          <w:szCs w:val="20"/>
        </w:rPr>
      </w:pPr>
      <w:r>
        <w:rPr>
          <w:sz w:val="20"/>
          <w:szCs w:val="20"/>
        </w:rPr>
        <w:t>- созданы условия для деятельности общественных организаций «Молодая гвардия Единой России», «Содружество»;</w:t>
      </w:r>
    </w:p>
    <w:p w:rsidR="0080010F" w:rsidRDefault="0080010F" w:rsidP="0080010F">
      <w:pPr>
        <w:ind w:firstLine="700"/>
        <w:jc w:val="both"/>
        <w:rPr>
          <w:sz w:val="20"/>
          <w:szCs w:val="20"/>
        </w:rPr>
      </w:pPr>
      <w:r>
        <w:rPr>
          <w:sz w:val="20"/>
          <w:szCs w:val="20"/>
        </w:rPr>
        <w:t>- созданы условия для  привлечения студенческой молодежи к  организованным формам досуга, привлечения ее к проведению мероприятий;</w:t>
      </w:r>
    </w:p>
    <w:p w:rsidR="0080010F" w:rsidRDefault="0080010F" w:rsidP="0080010F">
      <w:pPr>
        <w:ind w:firstLine="700"/>
        <w:jc w:val="both"/>
        <w:rPr>
          <w:sz w:val="20"/>
          <w:szCs w:val="20"/>
        </w:rPr>
      </w:pPr>
      <w:r>
        <w:rPr>
          <w:sz w:val="20"/>
          <w:szCs w:val="20"/>
        </w:rPr>
        <w:t>- созданы условия для развития волонтерского движения, снижения уровня совершения правонарушений в подростковой и молодежной среде;</w:t>
      </w:r>
    </w:p>
    <w:p w:rsidR="0080010F" w:rsidRDefault="0080010F" w:rsidP="0080010F">
      <w:pPr>
        <w:ind w:firstLine="700"/>
        <w:jc w:val="both"/>
        <w:rPr>
          <w:sz w:val="20"/>
          <w:szCs w:val="20"/>
        </w:rPr>
      </w:pPr>
      <w:r>
        <w:rPr>
          <w:sz w:val="20"/>
          <w:szCs w:val="20"/>
        </w:rPr>
        <w:t>- созданы условия для интеллектуального, творческого развития молодежи, привлечено к мероприятиям более 15 тыс. молодых людей;</w:t>
      </w:r>
    </w:p>
    <w:p w:rsidR="0080010F" w:rsidRDefault="0080010F" w:rsidP="0080010F">
      <w:pPr>
        <w:ind w:firstLine="700"/>
        <w:jc w:val="both"/>
        <w:rPr>
          <w:sz w:val="20"/>
          <w:szCs w:val="20"/>
        </w:rPr>
      </w:pPr>
      <w:r>
        <w:rPr>
          <w:sz w:val="20"/>
          <w:szCs w:val="20"/>
        </w:rPr>
        <w:t>- повышена эффективность деятельности информационных ресурсов, в том числе в сети Интернет в освещении вопросов реализации государственной молодежной политики на территории  района.</w:t>
      </w:r>
    </w:p>
    <w:p w:rsidR="0080010F" w:rsidRDefault="0080010F" w:rsidP="0080010F">
      <w:pPr>
        <w:ind w:firstLine="700"/>
        <w:jc w:val="both"/>
        <w:rPr>
          <w:sz w:val="20"/>
          <w:szCs w:val="20"/>
        </w:rPr>
      </w:pPr>
      <w:r>
        <w:rPr>
          <w:sz w:val="20"/>
          <w:szCs w:val="20"/>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80010F" w:rsidRDefault="0080010F" w:rsidP="0080010F">
      <w:pPr>
        <w:ind w:firstLine="700"/>
        <w:jc w:val="both"/>
        <w:rPr>
          <w:sz w:val="20"/>
          <w:szCs w:val="20"/>
        </w:rPr>
      </w:pPr>
      <w:r>
        <w:rPr>
          <w:sz w:val="20"/>
          <w:szCs w:val="20"/>
        </w:rPr>
        <w:t>Достижение молодыми людьми экономической самостоятельности, развитие предпринимательской активности и реализация творческого потенциала во многом обусловлено целенаправленной политикой со стороны государства в отношении молодежи.</w:t>
      </w:r>
    </w:p>
    <w:p w:rsidR="0080010F" w:rsidRDefault="0080010F" w:rsidP="0080010F">
      <w:pPr>
        <w:ind w:firstLine="700"/>
        <w:jc w:val="both"/>
        <w:rPr>
          <w:sz w:val="20"/>
          <w:szCs w:val="20"/>
        </w:rPr>
      </w:pPr>
      <w:r>
        <w:rPr>
          <w:sz w:val="20"/>
          <w:szCs w:val="20"/>
        </w:rPr>
        <w:t xml:space="preserve"> Лискинский район  по сравнению с другими  районами  имеет стабильное развитие. Развитие экономики, таких  предприятий «ЭкоНиваАгро», «Лискобройлер», строительство, создание в районе  современных объектов  социальной сферы,  способствует закреплению молодежи  в районе, повышению рождаемости.</w:t>
      </w:r>
    </w:p>
    <w:p w:rsidR="0080010F" w:rsidRDefault="0080010F" w:rsidP="0080010F">
      <w:pPr>
        <w:ind w:firstLine="700"/>
        <w:jc w:val="both"/>
        <w:rPr>
          <w:sz w:val="20"/>
          <w:szCs w:val="20"/>
        </w:rPr>
      </w:pPr>
      <w:r>
        <w:rPr>
          <w:sz w:val="20"/>
          <w:szCs w:val="20"/>
        </w:rPr>
        <w:t xml:space="preserve">Но, вместе с тем, в молодежной среде  присутствуют и  негативные явления. Снизился уровень общей культуры и нравственности среди молодежи. При сохранении этих деструктивных социальных тенденций становится реальной опасность потери  частью молодого поколения своего репродуктивного, интеллектуального и  социального потенциала. Несмотря на то, что  фактов экстремистского характера на территории Лискинского района не зарегистрировано, уровень социального и межличностного  доверия и толерантности у подростков и молодежи снизился. </w:t>
      </w:r>
    </w:p>
    <w:p w:rsidR="0080010F" w:rsidRDefault="0080010F" w:rsidP="0080010F">
      <w:pPr>
        <w:ind w:firstLine="700"/>
        <w:jc w:val="both"/>
        <w:rPr>
          <w:sz w:val="20"/>
          <w:szCs w:val="20"/>
        </w:rPr>
      </w:pPr>
      <w:r>
        <w:rPr>
          <w:sz w:val="20"/>
          <w:szCs w:val="20"/>
        </w:rPr>
        <w:t>Также остро стоят вопросы  ресоциализации молодежи, поддержки молодых людей, попавших в трудную жизненную ситуацию.</w:t>
      </w:r>
    </w:p>
    <w:p w:rsidR="0080010F" w:rsidRDefault="0080010F" w:rsidP="0080010F">
      <w:pPr>
        <w:ind w:firstLine="700"/>
        <w:jc w:val="both"/>
        <w:rPr>
          <w:sz w:val="20"/>
          <w:szCs w:val="20"/>
        </w:rPr>
      </w:pPr>
      <w:r>
        <w:rPr>
          <w:sz w:val="20"/>
          <w:szCs w:val="20"/>
        </w:rPr>
        <w:t>В этой связи, проведение целенаправленной  государственной молодежной политики остается  важнейшим направлением в  работе органов местного самоуправления.</w:t>
      </w:r>
    </w:p>
    <w:p w:rsidR="0080010F" w:rsidRDefault="0080010F" w:rsidP="0080010F">
      <w:pPr>
        <w:ind w:firstLine="700"/>
        <w:jc w:val="both"/>
        <w:rPr>
          <w:sz w:val="20"/>
          <w:szCs w:val="20"/>
        </w:rPr>
      </w:pPr>
      <w:r>
        <w:rPr>
          <w:sz w:val="20"/>
          <w:szCs w:val="20"/>
        </w:rPr>
        <w:t xml:space="preserve">Формирование гражданственности  и патриотизма у молодого поколения являются ключевыми задачами. Важнейшими задачами   воспитания молодого поколения должны стать  формирование гражданской ответственности  и правового самосознания, толерантности, духовности и культуры, интерактивности и самостоятельности. </w:t>
      </w:r>
    </w:p>
    <w:p w:rsidR="0080010F" w:rsidRDefault="0080010F" w:rsidP="0080010F">
      <w:pPr>
        <w:ind w:firstLine="700"/>
        <w:jc w:val="both"/>
        <w:rPr>
          <w:sz w:val="20"/>
          <w:szCs w:val="20"/>
        </w:rPr>
      </w:pPr>
      <w:r>
        <w:rPr>
          <w:sz w:val="20"/>
          <w:szCs w:val="20"/>
        </w:rPr>
        <w:t>Именно на решение  этих задач направлена подпрограмма «реализация молодежной политики на территории Лискинского муниципального района» муниципальной программы «Развитие  образования (2014-2020 годы)». Она разрабатывается с учетом целей и задач  подпрограммы  «Вовлечение молодежи в социальную практику государственной программы Воронежской области», «Развитие  образования на 2014-2020 годы», а именно:</w:t>
      </w:r>
    </w:p>
    <w:p w:rsidR="0080010F" w:rsidRDefault="0080010F" w:rsidP="0080010F">
      <w:pPr>
        <w:numPr>
          <w:ilvl w:val="0"/>
          <w:numId w:val="22"/>
        </w:numPr>
        <w:jc w:val="both"/>
        <w:rPr>
          <w:sz w:val="20"/>
          <w:szCs w:val="20"/>
        </w:rPr>
      </w:pPr>
      <w:r>
        <w:rPr>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p w:rsidR="0080010F" w:rsidRDefault="0080010F" w:rsidP="0080010F">
      <w:pPr>
        <w:numPr>
          <w:ilvl w:val="0"/>
          <w:numId w:val="22"/>
        </w:numPr>
        <w:jc w:val="both"/>
        <w:rPr>
          <w:sz w:val="20"/>
          <w:szCs w:val="20"/>
        </w:rPr>
      </w:pPr>
      <w:r>
        <w:rPr>
          <w:sz w:val="20"/>
          <w:szCs w:val="20"/>
        </w:rPr>
        <w:t>Формирование целостной  системы поддержки  молодёжи и подготовки ее к службе в Вооруженных силах Российской Федерации.</w:t>
      </w:r>
    </w:p>
    <w:p w:rsidR="0080010F" w:rsidRDefault="0080010F" w:rsidP="0080010F">
      <w:pPr>
        <w:numPr>
          <w:ilvl w:val="0"/>
          <w:numId w:val="22"/>
        </w:numPr>
        <w:jc w:val="both"/>
        <w:rPr>
          <w:sz w:val="20"/>
          <w:szCs w:val="20"/>
        </w:rPr>
      </w:pPr>
      <w:r>
        <w:rPr>
          <w:sz w:val="20"/>
          <w:szCs w:val="20"/>
        </w:rPr>
        <w:t>Гражданское  образование и патриотическое воспитание молодежи, содействие  формированию правовых,  культурных, нравственных ценностей среди молодежи.</w:t>
      </w:r>
    </w:p>
    <w:p w:rsidR="0080010F" w:rsidRDefault="0080010F" w:rsidP="0080010F">
      <w:pPr>
        <w:numPr>
          <w:ilvl w:val="0"/>
          <w:numId w:val="22"/>
        </w:numPr>
        <w:jc w:val="both"/>
        <w:rPr>
          <w:sz w:val="20"/>
          <w:szCs w:val="20"/>
        </w:rPr>
      </w:pPr>
      <w:r>
        <w:rPr>
          <w:sz w:val="20"/>
          <w:szCs w:val="20"/>
        </w:rPr>
        <w:t>Развитие системы  информированности молодежи о потенциальных возможностях саморазвития и мониторинга молодежной политики.</w:t>
      </w:r>
    </w:p>
    <w:p w:rsidR="0080010F" w:rsidRDefault="0080010F" w:rsidP="0080010F">
      <w:pPr>
        <w:rPr>
          <w:sz w:val="20"/>
          <w:szCs w:val="20"/>
        </w:rPr>
      </w:pPr>
    </w:p>
    <w:p w:rsidR="0080010F" w:rsidRDefault="0080010F" w:rsidP="0080010F">
      <w:pPr>
        <w:jc w:val="center"/>
        <w:rPr>
          <w:b/>
          <w:sz w:val="20"/>
          <w:szCs w:val="20"/>
        </w:rPr>
      </w:pPr>
      <w:r>
        <w:rPr>
          <w:b/>
          <w:sz w:val="20"/>
          <w:szCs w:val="20"/>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w:t>
      </w:r>
    </w:p>
    <w:p w:rsidR="0080010F" w:rsidRDefault="0080010F" w:rsidP="0080010F">
      <w:pPr>
        <w:jc w:val="both"/>
        <w:rPr>
          <w:sz w:val="20"/>
          <w:szCs w:val="20"/>
        </w:rPr>
      </w:pPr>
      <w:r>
        <w:rPr>
          <w:sz w:val="20"/>
          <w:szCs w:val="20"/>
        </w:rPr>
        <w:tab/>
      </w:r>
    </w:p>
    <w:p w:rsidR="0080010F" w:rsidRDefault="0080010F" w:rsidP="0080010F">
      <w:pPr>
        <w:jc w:val="both"/>
        <w:rPr>
          <w:sz w:val="20"/>
          <w:szCs w:val="20"/>
        </w:rPr>
      </w:pPr>
      <w:r>
        <w:rPr>
          <w:sz w:val="20"/>
          <w:szCs w:val="20"/>
        </w:rPr>
        <w:lastRenderedPageBreak/>
        <w:t xml:space="preserve">            Важнейшие приоритеты государственной молодежной политики определены в следующих нормативных правовых актах:</w:t>
      </w:r>
    </w:p>
    <w:p w:rsidR="0080010F" w:rsidRDefault="0080010F" w:rsidP="0080010F">
      <w:pPr>
        <w:ind w:firstLine="708"/>
        <w:jc w:val="both"/>
        <w:rPr>
          <w:sz w:val="20"/>
          <w:szCs w:val="20"/>
        </w:rPr>
      </w:pPr>
      <w:r>
        <w:rPr>
          <w:sz w:val="20"/>
          <w:szCs w:val="20"/>
        </w:rPr>
        <w:t>- Конституция Российской Федерации;</w:t>
      </w:r>
    </w:p>
    <w:p w:rsidR="0080010F" w:rsidRDefault="0080010F" w:rsidP="0080010F">
      <w:pPr>
        <w:ind w:firstLine="708"/>
        <w:jc w:val="both"/>
        <w:rPr>
          <w:sz w:val="20"/>
          <w:szCs w:val="20"/>
        </w:rPr>
      </w:pPr>
      <w:r>
        <w:rPr>
          <w:sz w:val="20"/>
          <w:szCs w:val="20"/>
        </w:rPr>
        <w:t>- Федеральный закон от 28 июня 1995 года № 98-ФЗ «О государственной поддержке молодежных и детских общественных объединений»;</w:t>
      </w:r>
    </w:p>
    <w:p w:rsidR="0080010F" w:rsidRDefault="0080010F" w:rsidP="0080010F">
      <w:pPr>
        <w:ind w:firstLine="708"/>
        <w:jc w:val="both"/>
        <w:rPr>
          <w:sz w:val="20"/>
          <w:szCs w:val="20"/>
        </w:rPr>
      </w:pPr>
      <w:r>
        <w:rPr>
          <w:sz w:val="20"/>
          <w:szCs w:val="20"/>
        </w:rPr>
        <w:t xml:space="preserve">-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w:t>
      </w:r>
    </w:p>
    <w:p w:rsidR="0080010F" w:rsidRDefault="0080010F" w:rsidP="0080010F">
      <w:pPr>
        <w:jc w:val="both"/>
        <w:rPr>
          <w:sz w:val="20"/>
          <w:szCs w:val="20"/>
        </w:rPr>
      </w:pPr>
      <w:r>
        <w:rPr>
          <w:sz w:val="20"/>
          <w:szCs w:val="20"/>
        </w:rPr>
        <w:t>Федерации»;</w:t>
      </w:r>
    </w:p>
    <w:p w:rsidR="0080010F" w:rsidRDefault="0080010F" w:rsidP="0080010F">
      <w:pPr>
        <w:jc w:val="both"/>
        <w:rPr>
          <w:sz w:val="20"/>
          <w:szCs w:val="20"/>
        </w:rPr>
      </w:pPr>
      <w:r>
        <w:rPr>
          <w:sz w:val="20"/>
          <w:szCs w:val="20"/>
        </w:rPr>
        <w:tab/>
        <w:t>- Федеральный закон от 06 октября 2003 года № 131-ФЗ «Об общих принципах организации местного самоуправления в Российской Федерации»;</w:t>
      </w:r>
    </w:p>
    <w:p w:rsidR="0080010F" w:rsidRDefault="0080010F" w:rsidP="0080010F">
      <w:pPr>
        <w:jc w:val="both"/>
        <w:rPr>
          <w:sz w:val="20"/>
          <w:szCs w:val="20"/>
        </w:rPr>
      </w:pPr>
      <w:r>
        <w:rPr>
          <w:sz w:val="20"/>
          <w:szCs w:val="20"/>
        </w:rPr>
        <w:tab/>
        <w:t>- Федеральный закон от 24 июня 1999 года № 120-ФЗ «Об основах системы профилактики безнадзорности и правонарушений несовершеннолетних»;</w:t>
      </w:r>
    </w:p>
    <w:p w:rsidR="0080010F" w:rsidRDefault="0080010F" w:rsidP="0080010F">
      <w:pPr>
        <w:jc w:val="both"/>
        <w:rPr>
          <w:sz w:val="20"/>
          <w:szCs w:val="20"/>
        </w:rPr>
      </w:pPr>
      <w:r>
        <w:rPr>
          <w:sz w:val="20"/>
          <w:szCs w:val="20"/>
        </w:rPr>
        <w:tab/>
        <w:t xml:space="preserve">- Распоряжение Правительства Российской Федерации от 17 ноября 2008 года № 1662-р «О концепции долгосрочного социально-экономического </w:t>
      </w:r>
    </w:p>
    <w:p w:rsidR="0080010F" w:rsidRDefault="0080010F" w:rsidP="0080010F">
      <w:pPr>
        <w:jc w:val="both"/>
        <w:rPr>
          <w:sz w:val="20"/>
          <w:szCs w:val="20"/>
        </w:rPr>
      </w:pPr>
      <w:r>
        <w:rPr>
          <w:sz w:val="20"/>
          <w:szCs w:val="20"/>
        </w:rPr>
        <w:t xml:space="preserve"> Развития Российской Федерации на период до 2020 года»;</w:t>
      </w:r>
    </w:p>
    <w:p w:rsidR="0080010F" w:rsidRDefault="0080010F" w:rsidP="0080010F">
      <w:pPr>
        <w:jc w:val="both"/>
        <w:rPr>
          <w:sz w:val="20"/>
          <w:szCs w:val="20"/>
        </w:rPr>
      </w:pPr>
      <w:r>
        <w:rPr>
          <w:sz w:val="20"/>
          <w:szCs w:val="20"/>
        </w:rPr>
        <w:tab/>
        <w:t>- Закон Воронежской области от 12 мая 2009 года № 32-ОЗ «О государственной молодежной политике в Воронежской области»;</w:t>
      </w:r>
    </w:p>
    <w:p w:rsidR="0080010F" w:rsidRDefault="0080010F" w:rsidP="0080010F">
      <w:pPr>
        <w:jc w:val="both"/>
        <w:rPr>
          <w:sz w:val="20"/>
          <w:szCs w:val="20"/>
        </w:rPr>
      </w:pPr>
      <w:r>
        <w:rPr>
          <w:sz w:val="20"/>
          <w:szCs w:val="20"/>
        </w:rPr>
        <w:tab/>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80010F" w:rsidRDefault="0080010F" w:rsidP="0080010F">
      <w:pPr>
        <w:jc w:val="both"/>
        <w:rPr>
          <w:sz w:val="20"/>
          <w:szCs w:val="20"/>
        </w:rPr>
      </w:pPr>
      <w:r>
        <w:rPr>
          <w:sz w:val="20"/>
          <w:szCs w:val="20"/>
        </w:rPr>
        <w:tab/>
        <w:t xml:space="preserve"> -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80010F" w:rsidRDefault="0080010F" w:rsidP="0080010F">
      <w:pPr>
        <w:jc w:val="both"/>
        <w:rPr>
          <w:sz w:val="20"/>
          <w:szCs w:val="20"/>
        </w:rPr>
      </w:pPr>
      <w:r>
        <w:rPr>
          <w:sz w:val="20"/>
          <w:szCs w:val="20"/>
        </w:rPr>
        <w:tab/>
        <w:t>- Закон Воронежской области от 06.10.2010 № 103-ОЗ «О патриотическом воспитании в Воронежской области»;</w:t>
      </w:r>
    </w:p>
    <w:p w:rsidR="0080010F" w:rsidRDefault="0080010F" w:rsidP="0080010F">
      <w:pPr>
        <w:jc w:val="both"/>
        <w:rPr>
          <w:sz w:val="20"/>
          <w:szCs w:val="20"/>
        </w:rPr>
      </w:pPr>
      <w:r>
        <w:rPr>
          <w:sz w:val="20"/>
          <w:szCs w:val="20"/>
        </w:rPr>
        <w:tab/>
        <w:t>- Государственная программа Воронежской области «Развитие образования на 2014-2020 годы», постановление Правительства Воронежской области от  17.12.2013 г. № 1102;</w:t>
      </w:r>
    </w:p>
    <w:p w:rsidR="0080010F" w:rsidRDefault="0080010F" w:rsidP="0080010F">
      <w:pPr>
        <w:jc w:val="both"/>
        <w:rPr>
          <w:sz w:val="20"/>
          <w:szCs w:val="20"/>
        </w:rPr>
      </w:pPr>
      <w:r>
        <w:rPr>
          <w:sz w:val="20"/>
          <w:szCs w:val="20"/>
        </w:rPr>
        <w:tab/>
        <w:t>- Устав Лискинского муниципального района.</w:t>
      </w:r>
    </w:p>
    <w:p w:rsidR="0080010F" w:rsidRDefault="0080010F" w:rsidP="0080010F">
      <w:pPr>
        <w:jc w:val="both"/>
        <w:rPr>
          <w:sz w:val="20"/>
          <w:szCs w:val="20"/>
        </w:rPr>
      </w:pPr>
      <w:r>
        <w:rPr>
          <w:sz w:val="20"/>
          <w:szCs w:val="20"/>
        </w:rPr>
        <w:tab/>
        <w:t>Согласно указанным документам важнейшим фактором устойчивого развития страны и общества, роста благосостояния её граждан и совершенствования общественных отношений является эффективная государственная молодежная политика.</w:t>
      </w:r>
    </w:p>
    <w:p w:rsidR="0080010F" w:rsidRDefault="0080010F" w:rsidP="0080010F">
      <w:pPr>
        <w:jc w:val="both"/>
        <w:rPr>
          <w:sz w:val="20"/>
          <w:szCs w:val="20"/>
        </w:rPr>
      </w:pPr>
      <w:r>
        <w:rPr>
          <w:sz w:val="20"/>
          <w:szCs w:val="20"/>
        </w:rPr>
        <w:tab/>
        <w:t>Целью подпрограммы является создание условий успешной социализации и эффективной самореализации молодежи.</w:t>
      </w:r>
    </w:p>
    <w:p w:rsidR="0080010F" w:rsidRDefault="0080010F" w:rsidP="0080010F">
      <w:pPr>
        <w:jc w:val="both"/>
        <w:rPr>
          <w:sz w:val="20"/>
          <w:szCs w:val="20"/>
        </w:rPr>
      </w:pPr>
      <w:r>
        <w:rPr>
          <w:sz w:val="20"/>
          <w:szCs w:val="20"/>
        </w:rPr>
        <w:tab/>
        <w:t>Достижение поставленной цели предполагается осуществить за счет решения следующих задач:</w:t>
      </w:r>
    </w:p>
    <w:p w:rsidR="0080010F" w:rsidRDefault="0080010F" w:rsidP="0080010F">
      <w:pPr>
        <w:jc w:val="both"/>
        <w:rPr>
          <w:sz w:val="20"/>
          <w:szCs w:val="20"/>
        </w:rPr>
      </w:pPr>
      <w:r>
        <w:rPr>
          <w:sz w:val="20"/>
          <w:szCs w:val="20"/>
        </w:rPr>
        <w:tab/>
        <w:t>- вовлечение молодежи в общественную деятельность;</w:t>
      </w:r>
    </w:p>
    <w:p w:rsidR="0080010F" w:rsidRDefault="0080010F" w:rsidP="0080010F">
      <w:pPr>
        <w:jc w:val="both"/>
        <w:rPr>
          <w:sz w:val="20"/>
          <w:szCs w:val="20"/>
        </w:rPr>
      </w:pPr>
      <w:r>
        <w:rPr>
          <w:sz w:val="20"/>
          <w:szCs w:val="20"/>
        </w:rPr>
        <w:tab/>
        <w:t>- обеспечение эффективного взаимодействия с молодежными общественными объединениями, некоммерческими организациями;</w:t>
      </w:r>
    </w:p>
    <w:p w:rsidR="0080010F" w:rsidRDefault="0080010F" w:rsidP="0080010F">
      <w:pPr>
        <w:jc w:val="both"/>
        <w:rPr>
          <w:sz w:val="20"/>
          <w:szCs w:val="20"/>
        </w:rPr>
      </w:pPr>
      <w:r>
        <w:rPr>
          <w:sz w:val="20"/>
          <w:szCs w:val="20"/>
        </w:rPr>
        <w:tab/>
        <w:t>- создание механизмов формирования целостной системы подготовки молодежи к службе в Вооруженных Силах РФ.</w:t>
      </w:r>
    </w:p>
    <w:p w:rsidR="0080010F" w:rsidRDefault="0080010F" w:rsidP="0080010F">
      <w:pPr>
        <w:jc w:val="both"/>
        <w:rPr>
          <w:sz w:val="20"/>
          <w:szCs w:val="20"/>
        </w:rPr>
      </w:pPr>
      <w:r>
        <w:rPr>
          <w:sz w:val="20"/>
          <w:szCs w:val="20"/>
        </w:rPr>
        <w:t xml:space="preserve">          -   формирование правовых, культурных и нравственных ценностей среди молодежи;</w:t>
      </w:r>
    </w:p>
    <w:p w:rsidR="0080010F" w:rsidRDefault="0080010F" w:rsidP="0080010F">
      <w:pPr>
        <w:jc w:val="both"/>
        <w:rPr>
          <w:sz w:val="20"/>
          <w:szCs w:val="20"/>
        </w:rPr>
      </w:pPr>
      <w:r>
        <w:rPr>
          <w:sz w:val="20"/>
          <w:szCs w:val="20"/>
        </w:rPr>
        <w:tab/>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80010F" w:rsidRDefault="0080010F" w:rsidP="0080010F">
      <w:pPr>
        <w:jc w:val="both"/>
        <w:rPr>
          <w:sz w:val="20"/>
          <w:szCs w:val="20"/>
        </w:rPr>
      </w:pPr>
      <w:r>
        <w:rPr>
          <w:sz w:val="20"/>
          <w:szCs w:val="20"/>
        </w:rPr>
        <w:tab/>
        <w:t>Решение поставленных задач будет обеспечено путем эффективного взаимодействия местных органов исполнительной власти, государственных и региональных учреждений, институтов гражданского общества, общественных объединений и молодежных организаций, действующих на территории  Лискинского района и Воронежской области.</w:t>
      </w:r>
    </w:p>
    <w:p w:rsidR="0080010F" w:rsidRDefault="0080010F" w:rsidP="0080010F">
      <w:pPr>
        <w:jc w:val="both"/>
        <w:rPr>
          <w:sz w:val="20"/>
          <w:szCs w:val="20"/>
        </w:rPr>
      </w:pPr>
      <w:r>
        <w:rPr>
          <w:sz w:val="20"/>
          <w:szCs w:val="20"/>
        </w:rPr>
        <w:tab/>
        <w:t>Для контроля промежуточных и конечных результатов реализации подпрограммы будут использованы следующие показатели (таблица 1):</w:t>
      </w:r>
    </w:p>
    <w:p w:rsidR="0080010F" w:rsidRDefault="0080010F" w:rsidP="0080010F">
      <w:pPr>
        <w:ind w:firstLine="709"/>
        <w:rPr>
          <w:sz w:val="20"/>
          <w:szCs w:val="20"/>
        </w:rPr>
      </w:pPr>
    </w:p>
    <w:p w:rsidR="0080010F" w:rsidRDefault="0080010F" w:rsidP="0080010F">
      <w:pPr>
        <w:ind w:firstLine="709"/>
        <w:jc w:val="right"/>
        <w:rPr>
          <w:sz w:val="20"/>
          <w:szCs w:val="20"/>
        </w:rPr>
      </w:pPr>
      <w:r>
        <w:rPr>
          <w:sz w:val="20"/>
          <w:szCs w:val="20"/>
        </w:rPr>
        <w:t>Таблица 1</w:t>
      </w:r>
    </w:p>
    <w:p w:rsidR="0080010F" w:rsidRDefault="0080010F" w:rsidP="0080010F">
      <w:pPr>
        <w:jc w:val="both"/>
        <w:rPr>
          <w:b/>
          <w:sz w:val="20"/>
          <w:szCs w:val="20"/>
        </w:rPr>
      </w:pPr>
      <w:r>
        <w:rPr>
          <w:b/>
          <w:sz w:val="20"/>
          <w:szCs w:val="20"/>
        </w:rPr>
        <w:t>Динамика целевых показателей и индикаторов эффективности реализации подпрограммы</w:t>
      </w:r>
    </w:p>
    <w:tbl>
      <w:tblPr>
        <w:tblW w:w="101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410"/>
        <w:gridCol w:w="1006"/>
        <w:gridCol w:w="842"/>
        <w:gridCol w:w="958"/>
        <w:gridCol w:w="838"/>
        <w:gridCol w:w="862"/>
        <w:gridCol w:w="900"/>
        <w:gridCol w:w="900"/>
        <w:gridCol w:w="900"/>
      </w:tblGrid>
      <w:tr w:rsidR="0080010F" w:rsidTr="0080010F">
        <w:trPr>
          <w:trHeight w:val="300"/>
        </w:trPr>
        <w:tc>
          <w:tcPr>
            <w:tcW w:w="568" w:type="dxa"/>
            <w:vMerge w:val="restart"/>
            <w:tcBorders>
              <w:top w:val="single" w:sz="4" w:space="0" w:color="auto"/>
              <w:left w:val="single" w:sz="4" w:space="0" w:color="auto"/>
              <w:bottom w:val="single" w:sz="4" w:space="0" w:color="auto"/>
              <w:right w:val="single" w:sz="4" w:space="0" w:color="auto"/>
            </w:tcBorders>
          </w:tcPr>
          <w:p w:rsidR="0080010F" w:rsidRDefault="0080010F">
            <w:pPr>
              <w:jc w:val="both"/>
              <w:rPr>
                <w:sz w:val="20"/>
                <w:szCs w:val="20"/>
              </w:rPr>
            </w:pPr>
            <w:r>
              <w:rPr>
                <w:sz w:val="20"/>
                <w:szCs w:val="20"/>
              </w:rPr>
              <w:t>№</w:t>
            </w:r>
          </w:p>
          <w:p w:rsidR="0080010F" w:rsidRDefault="0080010F">
            <w:pPr>
              <w:jc w:val="both"/>
              <w:rPr>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Наименование целевых показателей</w:t>
            </w:r>
          </w:p>
        </w:tc>
        <w:tc>
          <w:tcPr>
            <w:tcW w:w="1006"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Едини-ца изме-рения</w:t>
            </w:r>
          </w:p>
        </w:tc>
        <w:tc>
          <w:tcPr>
            <w:tcW w:w="6200" w:type="dxa"/>
            <w:gridSpan w:val="7"/>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Значение индикатора по годам реализации долгосрочной районной целевой программы</w:t>
            </w:r>
          </w:p>
        </w:tc>
      </w:tr>
      <w:tr w:rsidR="0080010F" w:rsidTr="0080010F">
        <w:trPr>
          <w:trHeight w:val="40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2014</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2015</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2016</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2017</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2018</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2019</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2020</w:t>
            </w:r>
          </w:p>
        </w:tc>
      </w:tr>
      <w:tr w:rsidR="0080010F" w:rsidTr="0080010F">
        <w:trPr>
          <w:trHeight w:val="1260"/>
        </w:trPr>
        <w:tc>
          <w:tcPr>
            <w:tcW w:w="568"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Количество молодых людей, вовлеченных в мероприятия и проекты (программы), направленные на интеграцию в жизнь общества</w:t>
            </w: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 от численности молодежи в районе</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30</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33</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38</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38</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38</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43</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43</w:t>
            </w:r>
          </w:p>
        </w:tc>
      </w:tr>
      <w:tr w:rsidR="0080010F" w:rsidTr="0080010F">
        <w:trPr>
          <w:trHeight w:val="67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человек</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9247</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10172</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11713</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11713</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11713</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13254</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13254</w:t>
            </w:r>
          </w:p>
        </w:tc>
      </w:tr>
      <w:tr w:rsidR="0080010F" w:rsidTr="0080010F">
        <w:trPr>
          <w:trHeight w:val="1185"/>
        </w:trPr>
        <w:tc>
          <w:tcPr>
            <w:tcW w:w="568"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lastRenderedPageBreak/>
              <w:t>2.</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Количество молодых людей, задействованных в мероприятиях по подготовке молодежи к службе в Вооруженных Силах РФ</w:t>
            </w: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 xml:space="preserve">% </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20</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23</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25</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27</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27</w:t>
            </w:r>
          </w:p>
        </w:tc>
      </w:tr>
      <w:tr w:rsidR="0080010F" w:rsidTr="0080010F">
        <w:trPr>
          <w:trHeight w:val="46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человек</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6165</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7090</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7706</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7706</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7706</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8323</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8323</w:t>
            </w:r>
          </w:p>
        </w:tc>
      </w:tr>
      <w:tr w:rsidR="0080010F" w:rsidTr="0080010F">
        <w:trPr>
          <w:trHeight w:val="1155"/>
        </w:trPr>
        <w:tc>
          <w:tcPr>
            <w:tcW w:w="56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Количество объединение военно-патриотической направленности</w:t>
            </w: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 xml:space="preserve">% </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32</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35</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37</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39</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41</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43</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45</w:t>
            </w:r>
          </w:p>
        </w:tc>
      </w:tr>
      <w:tr w:rsidR="0080010F" w:rsidTr="0080010F">
        <w:trPr>
          <w:trHeight w:val="1720"/>
        </w:trPr>
        <w:tc>
          <w:tcPr>
            <w:tcW w:w="56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Количество мероприятий, проектов и программ, направленных на формирование правовых, культурных и нравственных ценностей вреди молодежи</w:t>
            </w: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единиц</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55</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65</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75</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80</w:t>
            </w:r>
          </w:p>
        </w:tc>
        <w:tc>
          <w:tcPr>
            <w:tcW w:w="900" w:type="dxa"/>
            <w:tcBorders>
              <w:top w:val="single" w:sz="4" w:space="0" w:color="auto"/>
              <w:left w:val="single" w:sz="4" w:space="0" w:color="auto"/>
              <w:bottom w:val="single" w:sz="4" w:space="0" w:color="auto"/>
              <w:right w:val="single" w:sz="4" w:space="0" w:color="auto"/>
            </w:tcBorders>
          </w:tcPr>
          <w:p w:rsidR="0080010F" w:rsidRDefault="0080010F">
            <w:pPr>
              <w:jc w:val="both"/>
              <w:rPr>
                <w:sz w:val="20"/>
                <w:szCs w:val="20"/>
              </w:rPr>
            </w:pPr>
            <w:r>
              <w:rPr>
                <w:sz w:val="20"/>
                <w:szCs w:val="20"/>
              </w:rPr>
              <w:t>80</w:t>
            </w: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tc>
      </w:tr>
      <w:tr w:rsidR="0080010F" w:rsidTr="0080010F">
        <w:trPr>
          <w:trHeight w:val="3037"/>
        </w:trPr>
        <w:tc>
          <w:tcPr>
            <w:tcW w:w="56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Удельный вес молодых людей, осведомленных о потенциальных возможностях проявления социальной инициативы  в общественно-политической жизни района</w:t>
            </w:r>
          </w:p>
        </w:tc>
        <w:tc>
          <w:tcPr>
            <w:tcW w:w="1006"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w:t>
            </w:r>
          </w:p>
        </w:tc>
        <w:tc>
          <w:tcPr>
            <w:tcW w:w="84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40</w:t>
            </w:r>
          </w:p>
        </w:tc>
        <w:tc>
          <w:tcPr>
            <w:tcW w:w="95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50</w:t>
            </w:r>
          </w:p>
        </w:tc>
        <w:tc>
          <w:tcPr>
            <w:tcW w:w="838"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66,5</w:t>
            </w:r>
          </w:p>
        </w:tc>
        <w:tc>
          <w:tcPr>
            <w:tcW w:w="862"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66,5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66,5</w:t>
            </w:r>
          </w:p>
        </w:tc>
        <w:tc>
          <w:tcPr>
            <w:tcW w:w="900"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70</w:t>
            </w:r>
          </w:p>
        </w:tc>
        <w:tc>
          <w:tcPr>
            <w:tcW w:w="900" w:type="dxa"/>
            <w:tcBorders>
              <w:top w:val="single" w:sz="4" w:space="0" w:color="auto"/>
              <w:left w:val="single" w:sz="4" w:space="0" w:color="auto"/>
              <w:bottom w:val="single" w:sz="4" w:space="0" w:color="auto"/>
              <w:right w:val="single" w:sz="4" w:space="0" w:color="auto"/>
            </w:tcBorders>
          </w:tcPr>
          <w:p w:rsidR="0080010F" w:rsidRDefault="0080010F">
            <w:pPr>
              <w:jc w:val="both"/>
              <w:rPr>
                <w:sz w:val="20"/>
                <w:szCs w:val="20"/>
              </w:rPr>
            </w:pPr>
            <w:r>
              <w:rPr>
                <w:sz w:val="20"/>
                <w:szCs w:val="20"/>
              </w:rPr>
              <w:t>70</w:t>
            </w: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p w:rsidR="0080010F" w:rsidRDefault="0080010F">
            <w:pPr>
              <w:jc w:val="both"/>
              <w:rPr>
                <w:sz w:val="20"/>
                <w:szCs w:val="20"/>
              </w:rPr>
            </w:pPr>
          </w:p>
        </w:tc>
      </w:tr>
    </w:tbl>
    <w:p w:rsidR="0080010F" w:rsidRDefault="0080010F" w:rsidP="0080010F">
      <w:pPr>
        <w:rPr>
          <w:sz w:val="20"/>
          <w:szCs w:val="20"/>
        </w:rPr>
      </w:pPr>
    </w:p>
    <w:p w:rsidR="0080010F" w:rsidRDefault="0080010F" w:rsidP="0080010F">
      <w:pPr>
        <w:jc w:val="center"/>
        <w:rPr>
          <w:b/>
          <w:sz w:val="20"/>
          <w:szCs w:val="20"/>
        </w:rPr>
      </w:pPr>
      <w:r>
        <w:rPr>
          <w:b/>
          <w:sz w:val="20"/>
          <w:szCs w:val="20"/>
        </w:rPr>
        <w:t>3. Сроки и этапы реализации долгосрочной областной целевой программы</w:t>
      </w:r>
    </w:p>
    <w:p w:rsidR="0080010F" w:rsidRDefault="0080010F" w:rsidP="0080010F">
      <w:pPr>
        <w:ind w:firstLine="708"/>
        <w:rPr>
          <w:sz w:val="20"/>
          <w:szCs w:val="20"/>
        </w:rPr>
      </w:pPr>
      <w:r>
        <w:rPr>
          <w:sz w:val="20"/>
          <w:szCs w:val="20"/>
        </w:rPr>
        <w:t>Программу предполагается реализовать в три этапа. Сроки реализации программы – 2014 – 2020 годы.</w:t>
      </w:r>
    </w:p>
    <w:p w:rsidR="0080010F" w:rsidRDefault="0080010F" w:rsidP="0080010F">
      <w:pPr>
        <w:ind w:firstLine="709"/>
        <w:jc w:val="both"/>
        <w:rPr>
          <w:sz w:val="20"/>
          <w:szCs w:val="20"/>
        </w:rPr>
      </w:pPr>
      <w:r>
        <w:rPr>
          <w:sz w:val="20"/>
          <w:szCs w:val="20"/>
          <w:lang w:val="en-US"/>
        </w:rPr>
        <w:t>I</w:t>
      </w:r>
      <w:r>
        <w:rPr>
          <w:sz w:val="20"/>
          <w:szCs w:val="20"/>
        </w:rPr>
        <w:t xml:space="preserve">  этап   – 2014-2015 годы</w:t>
      </w:r>
    </w:p>
    <w:p w:rsidR="0080010F" w:rsidRDefault="0080010F" w:rsidP="0080010F">
      <w:pPr>
        <w:ind w:firstLine="709"/>
        <w:jc w:val="both"/>
        <w:rPr>
          <w:sz w:val="20"/>
          <w:szCs w:val="20"/>
        </w:rPr>
      </w:pPr>
      <w:r>
        <w:rPr>
          <w:sz w:val="20"/>
          <w:szCs w:val="20"/>
          <w:lang w:val="en-US"/>
        </w:rPr>
        <w:t>II</w:t>
      </w:r>
      <w:r>
        <w:rPr>
          <w:sz w:val="20"/>
          <w:szCs w:val="20"/>
        </w:rPr>
        <w:t xml:space="preserve"> этап  - 2016-2018 годы</w:t>
      </w:r>
    </w:p>
    <w:p w:rsidR="0080010F" w:rsidRDefault="0080010F" w:rsidP="0080010F">
      <w:pPr>
        <w:ind w:firstLine="709"/>
        <w:jc w:val="both"/>
        <w:rPr>
          <w:sz w:val="20"/>
          <w:szCs w:val="20"/>
        </w:rPr>
      </w:pPr>
      <w:r>
        <w:rPr>
          <w:sz w:val="20"/>
          <w:szCs w:val="20"/>
          <w:lang w:val="en-US"/>
        </w:rPr>
        <w:t>III</w:t>
      </w:r>
      <w:r>
        <w:rPr>
          <w:sz w:val="20"/>
          <w:szCs w:val="20"/>
        </w:rPr>
        <w:t xml:space="preserve"> этап – 2019-2020 годы.</w:t>
      </w:r>
    </w:p>
    <w:p w:rsidR="0080010F" w:rsidRDefault="0080010F" w:rsidP="0080010F">
      <w:pPr>
        <w:jc w:val="both"/>
        <w:rPr>
          <w:sz w:val="20"/>
          <w:szCs w:val="20"/>
        </w:rPr>
      </w:pPr>
    </w:p>
    <w:p w:rsidR="0080010F" w:rsidRDefault="0080010F" w:rsidP="0080010F">
      <w:pPr>
        <w:jc w:val="center"/>
        <w:rPr>
          <w:b/>
          <w:sz w:val="20"/>
          <w:szCs w:val="20"/>
        </w:rPr>
      </w:pPr>
      <w:r>
        <w:rPr>
          <w:b/>
          <w:sz w:val="20"/>
          <w:szCs w:val="20"/>
        </w:rPr>
        <w:t>4 .Характеристика основных мероприятий подпрограммы</w:t>
      </w:r>
    </w:p>
    <w:p w:rsidR="0080010F" w:rsidRDefault="0080010F" w:rsidP="0080010F">
      <w:pPr>
        <w:ind w:firstLine="708"/>
        <w:jc w:val="both"/>
        <w:rPr>
          <w:sz w:val="20"/>
          <w:szCs w:val="20"/>
        </w:rPr>
      </w:pPr>
      <w:r>
        <w:rPr>
          <w:sz w:val="20"/>
          <w:szCs w:val="20"/>
        </w:rPr>
        <w:t>Для достижения поставленной цели  и решения задач подпрограммы предусмотрена реализация  основных четырех мероприятий:</w:t>
      </w:r>
    </w:p>
    <w:p w:rsidR="0080010F" w:rsidRDefault="0080010F" w:rsidP="0080010F">
      <w:pPr>
        <w:jc w:val="both"/>
        <w:rPr>
          <w:sz w:val="20"/>
          <w:szCs w:val="20"/>
        </w:rPr>
      </w:pPr>
      <w:r>
        <w:rPr>
          <w:sz w:val="20"/>
          <w:szCs w:val="20"/>
        </w:rPr>
        <w:t xml:space="preserve">  </w:t>
      </w:r>
      <w:r>
        <w:rPr>
          <w:sz w:val="20"/>
          <w:szCs w:val="20"/>
        </w:rPr>
        <w:tab/>
      </w:r>
      <w:r>
        <w:rPr>
          <w:i/>
          <w:sz w:val="20"/>
          <w:szCs w:val="20"/>
        </w:rPr>
        <w:t>Основное мероприятие 7.4.1</w:t>
      </w:r>
      <w:r>
        <w:rPr>
          <w:sz w:val="20"/>
          <w:szCs w:val="20"/>
        </w:rPr>
        <w:t xml:space="preserve"> подпрограммы «Вовлечение молодежи  в социальную практику и обеспечение поддержки  научной, творческой и предпринимательской активности  молодежи»</w:t>
      </w:r>
    </w:p>
    <w:p w:rsidR="0080010F" w:rsidRDefault="0080010F" w:rsidP="0080010F">
      <w:pPr>
        <w:ind w:firstLine="851"/>
        <w:jc w:val="both"/>
        <w:rPr>
          <w:sz w:val="20"/>
          <w:szCs w:val="20"/>
        </w:rPr>
      </w:pPr>
      <w:r>
        <w:rPr>
          <w:sz w:val="20"/>
          <w:szCs w:val="20"/>
        </w:rPr>
        <w:t>Срок реализации: 2014-2020 годы</w:t>
      </w:r>
    </w:p>
    <w:p w:rsidR="0080010F" w:rsidRDefault="0080010F" w:rsidP="0080010F">
      <w:pPr>
        <w:ind w:firstLine="851"/>
        <w:jc w:val="both"/>
        <w:rPr>
          <w:sz w:val="20"/>
          <w:szCs w:val="20"/>
        </w:rPr>
      </w:pPr>
      <w:r>
        <w:rPr>
          <w:sz w:val="20"/>
          <w:szCs w:val="20"/>
        </w:rPr>
        <w:t>Цель мероприятия: создание и развитие организационных, правовых условий для вовлечения молодежи  в социальную практику, поддержка научной, творческой и предпринимательской активности молодежи, развитие и модернизация молодежной инфраструктуры.</w:t>
      </w:r>
    </w:p>
    <w:p w:rsidR="0080010F" w:rsidRDefault="0080010F" w:rsidP="0080010F">
      <w:pPr>
        <w:ind w:firstLine="851"/>
        <w:jc w:val="both"/>
        <w:rPr>
          <w:sz w:val="20"/>
          <w:szCs w:val="20"/>
        </w:rPr>
      </w:pPr>
      <w:r>
        <w:rPr>
          <w:sz w:val="20"/>
          <w:szCs w:val="20"/>
        </w:rPr>
        <w:t>В рамках реализации данного мероприятия будут решены следующие задачи подпрограммы:</w:t>
      </w:r>
    </w:p>
    <w:p w:rsidR="0080010F" w:rsidRDefault="0080010F" w:rsidP="0080010F">
      <w:pPr>
        <w:ind w:firstLine="851"/>
        <w:jc w:val="both"/>
        <w:rPr>
          <w:sz w:val="20"/>
          <w:szCs w:val="20"/>
        </w:rPr>
      </w:pPr>
      <w:r>
        <w:rPr>
          <w:sz w:val="20"/>
          <w:szCs w:val="20"/>
        </w:rPr>
        <w:t>- вовлечение молодежи в общественную деятельность.</w:t>
      </w:r>
    </w:p>
    <w:p w:rsidR="0080010F" w:rsidRDefault="0080010F" w:rsidP="0080010F">
      <w:pPr>
        <w:ind w:firstLine="851"/>
        <w:jc w:val="both"/>
        <w:rPr>
          <w:sz w:val="20"/>
          <w:szCs w:val="20"/>
        </w:rPr>
      </w:pPr>
      <w:r>
        <w:rPr>
          <w:sz w:val="20"/>
          <w:szCs w:val="20"/>
        </w:rPr>
        <w:t>В рамках основного мероприятия будет осуществлена:</w:t>
      </w:r>
    </w:p>
    <w:p w:rsidR="0080010F" w:rsidRDefault="0080010F" w:rsidP="0080010F">
      <w:pPr>
        <w:numPr>
          <w:ilvl w:val="0"/>
          <w:numId w:val="23"/>
        </w:numPr>
        <w:jc w:val="both"/>
        <w:rPr>
          <w:sz w:val="20"/>
          <w:szCs w:val="20"/>
        </w:rPr>
      </w:pPr>
      <w:r>
        <w:rPr>
          <w:sz w:val="20"/>
          <w:szCs w:val="20"/>
        </w:rPr>
        <w:t>Модернизация системы подготовки и формирование механизмов  непрерывного образования специалистов сферы  молодежи, клубов, центров, детских и молодежных общественных объединений:</w:t>
      </w:r>
    </w:p>
    <w:p w:rsidR="0080010F" w:rsidRDefault="0080010F" w:rsidP="0080010F">
      <w:pPr>
        <w:numPr>
          <w:ilvl w:val="0"/>
          <w:numId w:val="23"/>
        </w:numPr>
        <w:jc w:val="both"/>
        <w:rPr>
          <w:sz w:val="20"/>
          <w:szCs w:val="20"/>
        </w:rPr>
      </w:pPr>
      <w:r>
        <w:rPr>
          <w:sz w:val="20"/>
          <w:szCs w:val="20"/>
        </w:rPr>
        <w:t xml:space="preserve"> Организация и проведение районных  лагерных сборов;</w:t>
      </w:r>
    </w:p>
    <w:p w:rsidR="0080010F" w:rsidRDefault="0080010F" w:rsidP="0080010F">
      <w:pPr>
        <w:numPr>
          <w:ilvl w:val="0"/>
          <w:numId w:val="23"/>
        </w:numPr>
        <w:jc w:val="both"/>
        <w:rPr>
          <w:sz w:val="20"/>
          <w:szCs w:val="20"/>
        </w:rPr>
      </w:pPr>
      <w:r>
        <w:rPr>
          <w:sz w:val="20"/>
          <w:szCs w:val="20"/>
        </w:rPr>
        <w:t>Поддержка на конкурсной основе социально значимых проектов и программ;</w:t>
      </w:r>
    </w:p>
    <w:p w:rsidR="0080010F" w:rsidRDefault="0080010F" w:rsidP="0080010F">
      <w:pPr>
        <w:numPr>
          <w:ilvl w:val="0"/>
          <w:numId w:val="23"/>
        </w:numPr>
        <w:jc w:val="both"/>
        <w:rPr>
          <w:sz w:val="20"/>
          <w:szCs w:val="20"/>
        </w:rPr>
      </w:pPr>
      <w:r>
        <w:rPr>
          <w:sz w:val="20"/>
          <w:szCs w:val="20"/>
        </w:rPr>
        <w:lastRenderedPageBreak/>
        <w:t>Реализация мероприятий, направленных на популяризацию рабочих профессий;</w:t>
      </w:r>
    </w:p>
    <w:p w:rsidR="0080010F" w:rsidRDefault="0080010F" w:rsidP="0080010F">
      <w:pPr>
        <w:numPr>
          <w:ilvl w:val="0"/>
          <w:numId w:val="23"/>
        </w:numPr>
        <w:jc w:val="both"/>
        <w:rPr>
          <w:sz w:val="20"/>
          <w:szCs w:val="20"/>
        </w:rPr>
      </w:pPr>
      <w:r>
        <w:rPr>
          <w:sz w:val="20"/>
          <w:szCs w:val="20"/>
        </w:rPr>
        <w:t>Направление детей во Всероссийский Центр «Орленок».</w:t>
      </w:r>
    </w:p>
    <w:p w:rsidR="0080010F" w:rsidRDefault="0080010F" w:rsidP="0080010F">
      <w:pPr>
        <w:ind w:firstLine="851"/>
        <w:jc w:val="both"/>
        <w:rPr>
          <w:sz w:val="20"/>
          <w:szCs w:val="20"/>
        </w:rPr>
      </w:pPr>
      <w:r>
        <w:rPr>
          <w:sz w:val="20"/>
          <w:szCs w:val="20"/>
        </w:rPr>
        <w:t xml:space="preserve"> В ходе реализации данного мероприятия  будут достигнуты следующие результаты:</w:t>
      </w:r>
    </w:p>
    <w:p w:rsidR="0080010F" w:rsidRDefault="0080010F" w:rsidP="0080010F">
      <w:pPr>
        <w:ind w:firstLine="851"/>
        <w:jc w:val="both"/>
        <w:rPr>
          <w:sz w:val="20"/>
          <w:szCs w:val="20"/>
        </w:rPr>
      </w:pPr>
      <w:r>
        <w:rPr>
          <w:sz w:val="20"/>
          <w:szCs w:val="20"/>
        </w:rPr>
        <w:t>- увеличится количество молодых людей, вовлеченных в программы и проекты, направленные на интеграцию в жизнь общества.</w:t>
      </w:r>
    </w:p>
    <w:p w:rsidR="0080010F" w:rsidRDefault="0080010F" w:rsidP="0080010F">
      <w:pPr>
        <w:jc w:val="both"/>
        <w:rPr>
          <w:sz w:val="20"/>
          <w:szCs w:val="20"/>
        </w:rPr>
      </w:pPr>
      <w:r>
        <w:rPr>
          <w:i/>
          <w:sz w:val="20"/>
          <w:szCs w:val="20"/>
        </w:rPr>
        <w:t>Основное мероприятие 7.4.2.</w:t>
      </w:r>
      <w:r>
        <w:rPr>
          <w:sz w:val="20"/>
          <w:szCs w:val="20"/>
        </w:rPr>
        <w:t xml:space="preserve"> «Формирование целостной системы  поддержки молодежи и подготовки ее в Службе в Вооруженных Силах Российской Федерации»</w:t>
      </w:r>
    </w:p>
    <w:p w:rsidR="0080010F" w:rsidRDefault="0080010F" w:rsidP="0080010F">
      <w:pPr>
        <w:ind w:firstLine="708"/>
        <w:jc w:val="both"/>
        <w:rPr>
          <w:sz w:val="20"/>
          <w:szCs w:val="20"/>
        </w:rPr>
      </w:pPr>
      <w:r>
        <w:rPr>
          <w:sz w:val="20"/>
          <w:szCs w:val="20"/>
        </w:rPr>
        <w:t>Срок реализации: 2014-2020 годы.</w:t>
      </w:r>
    </w:p>
    <w:p w:rsidR="0080010F" w:rsidRDefault="0080010F" w:rsidP="0080010F">
      <w:pPr>
        <w:pStyle w:val="ConsPlusNormal"/>
        <w:widowControl/>
        <w:ind w:firstLine="709"/>
        <w:jc w:val="both"/>
        <w:rPr>
          <w:rFonts w:ascii="Times New Roman" w:hAnsi="Times New Roman" w:cs="Times New Roman"/>
        </w:rPr>
      </w:pPr>
      <w:r>
        <w:rPr>
          <w:rFonts w:ascii="Times New Roman" w:hAnsi="Times New Roman" w:cs="Times New Roman"/>
        </w:rPr>
        <w:t>Цель мероприятия: создание условий для формирования целостной системы подготовки молодежи</w:t>
      </w:r>
      <w:r>
        <w:rPr>
          <w:rFonts w:ascii="Times New Roman" w:hAnsi="Times New Roman" w:cs="Times New Roman"/>
          <w:color w:val="000000"/>
        </w:rPr>
        <w:t xml:space="preserve"> к службе в Вооруженных Силах Российской Федерации.</w:t>
      </w:r>
      <w:r>
        <w:rPr>
          <w:rFonts w:ascii="Times New Roman" w:hAnsi="Times New Roman" w:cs="Times New Roman"/>
        </w:rPr>
        <w:t xml:space="preserve"> </w:t>
      </w:r>
    </w:p>
    <w:p w:rsidR="0080010F" w:rsidRDefault="0080010F" w:rsidP="0080010F">
      <w:pPr>
        <w:ind w:firstLine="709"/>
        <w:jc w:val="both"/>
        <w:rPr>
          <w:b/>
          <w:sz w:val="20"/>
          <w:szCs w:val="20"/>
        </w:rPr>
      </w:pPr>
      <w:r>
        <w:rPr>
          <w:sz w:val="20"/>
          <w:szCs w:val="20"/>
        </w:rPr>
        <w:t>В рамках реализации данного мероприятия будут решены следующие задачи подпрограммы:</w:t>
      </w:r>
    </w:p>
    <w:p w:rsidR="0080010F" w:rsidRDefault="0080010F" w:rsidP="0080010F">
      <w:pPr>
        <w:ind w:firstLine="709"/>
        <w:jc w:val="both"/>
        <w:rPr>
          <w:sz w:val="20"/>
          <w:szCs w:val="20"/>
        </w:rPr>
      </w:pPr>
      <w:r>
        <w:rPr>
          <w:sz w:val="20"/>
          <w:szCs w:val="20"/>
        </w:rPr>
        <w:t>- обеспечение эффективного взаимодействия с молодежными общественными организациями;</w:t>
      </w:r>
    </w:p>
    <w:p w:rsidR="0080010F" w:rsidRDefault="0080010F" w:rsidP="0080010F">
      <w:pPr>
        <w:ind w:firstLine="709"/>
        <w:jc w:val="both"/>
        <w:rPr>
          <w:sz w:val="20"/>
          <w:szCs w:val="20"/>
        </w:rPr>
      </w:pPr>
      <w:r>
        <w:rPr>
          <w:sz w:val="20"/>
          <w:szCs w:val="20"/>
        </w:rPr>
        <w:t>- создание механизмов формирования целостной системы подготовки молодежи к службе в Вооруженных Силах РФ.</w:t>
      </w:r>
    </w:p>
    <w:p w:rsidR="0080010F" w:rsidRDefault="0080010F" w:rsidP="0080010F">
      <w:pPr>
        <w:ind w:firstLine="709"/>
        <w:jc w:val="both"/>
        <w:rPr>
          <w:sz w:val="20"/>
          <w:szCs w:val="20"/>
        </w:rPr>
      </w:pPr>
      <w:r>
        <w:rPr>
          <w:sz w:val="20"/>
          <w:szCs w:val="20"/>
        </w:rPr>
        <w:t>В рамках основного мероприятия 2 будет осуществлена:</w:t>
      </w:r>
    </w:p>
    <w:p w:rsidR="0080010F" w:rsidRDefault="0080010F" w:rsidP="0080010F">
      <w:pPr>
        <w:numPr>
          <w:ilvl w:val="0"/>
          <w:numId w:val="24"/>
        </w:numPr>
        <w:jc w:val="both"/>
        <w:rPr>
          <w:sz w:val="20"/>
          <w:szCs w:val="20"/>
        </w:rPr>
      </w:pPr>
      <w:r>
        <w:rPr>
          <w:sz w:val="20"/>
          <w:szCs w:val="20"/>
        </w:rPr>
        <w:t>организация и проведение мероприятий, связанных с интеллектуальным, творческим развитием молодежи;</w:t>
      </w:r>
    </w:p>
    <w:p w:rsidR="0080010F" w:rsidRDefault="0080010F" w:rsidP="0080010F">
      <w:pPr>
        <w:numPr>
          <w:ilvl w:val="0"/>
          <w:numId w:val="24"/>
        </w:numPr>
        <w:jc w:val="both"/>
        <w:rPr>
          <w:sz w:val="20"/>
          <w:szCs w:val="20"/>
        </w:rPr>
      </w:pPr>
      <w:r>
        <w:rPr>
          <w:sz w:val="20"/>
          <w:szCs w:val="20"/>
        </w:rPr>
        <w:t>участие в образовательных семинарах, лагерных сборах по развитию проектной культуры инициативной молодежи, специалистов учреждений по работе с молодежью;</w:t>
      </w:r>
    </w:p>
    <w:p w:rsidR="0080010F" w:rsidRDefault="0080010F" w:rsidP="0080010F">
      <w:pPr>
        <w:numPr>
          <w:ilvl w:val="0"/>
          <w:numId w:val="24"/>
        </w:numPr>
        <w:jc w:val="both"/>
        <w:rPr>
          <w:sz w:val="20"/>
          <w:szCs w:val="20"/>
        </w:rPr>
      </w:pPr>
      <w:r>
        <w:rPr>
          <w:sz w:val="20"/>
          <w:szCs w:val="20"/>
        </w:rPr>
        <w:t>поддержка на конкурсной основе социально значимых  проектов инициативной молодежи;</w:t>
      </w:r>
    </w:p>
    <w:p w:rsidR="0080010F" w:rsidRDefault="0080010F" w:rsidP="0080010F">
      <w:pPr>
        <w:numPr>
          <w:ilvl w:val="0"/>
          <w:numId w:val="24"/>
        </w:numPr>
        <w:jc w:val="both"/>
        <w:rPr>
          <w:sz w:val="20"/>
          <w:szCs w:val="20"/>
        </w:rPr>
      </w:pPr>
      <w:r>
        <w:rPr>
          <w:sz w:val="20"/>
          <w:szCs w:val="20"/>
        </w:rPr>
        <w:t>поддержка на конкурсной основе социально значимых проектов  детских и молодежных общественных некоммерческих организаций (объединений);</w:t>
      </w:r>
    </w:p>
    <w:p w:rsidR="0080010F" w:rsidRDefault="0080010F" w:rsidP="0080010F">
      <w:pPr>
        <w:pStyle w:val="ConsPlusNormal"/>
        <w:numPr>
          <w:ilvl w:val="0"/>
          <w:numId w:val="24"/>
        </w:numPr>
        <w:suppressAutoHyphens w:val="0"/>
        <w:autoSpaceDN w:val="0"/>
        <w:adjustRightInd w:val="0"/>
        <w:jc w:val="both"/>
        <w:rPr>
          <w:rFonts w:ascii="Times New Roman" w:hAnsi="Times New Roman" w:cs="Times New Roman"/>
          <w:lang w:eastAsia="en-US"/>
        </w:rPr>
      </w:pPr>
      <w:r>
        <w:rPr>
          <w:rFonts w:ascii="Times New Roman" w:hAnsi="Times New Roman" w:cs="Times New Roman"/>
          <w:lang w:eastAsia="en-US"/>
        </w:rPr>
        <w:t>обмен информацией и опытом по военно-патриотической работе, участие в сборах, соревнованиях и других мероприятиях по патриотическому воспитанию и профессиональному обучению молодежи;</w:t>
      </w:r>
    </w:p>
    <w:p w:rsidR="0080010F" w:rsidRDefault="0080010F" w:rsidP="0080010F">
      <w:pPr>
        <w:numPr>
          <w:ilvl w:val="0"/>
          <w:numId w:val="24"/>
        </w:numPr>
        <w:jc w:val="both"/>
        <w:rPr>
          <w:sz w:val="20"/>
          <w:szCs w:val="20"/>
        </w:rPr>
      </w:pPr>
      <w:r>
        <w:rPr>
          <w:sz w:val="20"/>
          <w:szCs w:val="20"/>
        </w:rPr>
        <w:t>поддержка деятельности молодежных, детских и юношеских военно-спортивных  объединений (клубов, центров, музеев);</w:t>
      </w:r>
    </w:p>
    <w:p w:rsidR="0080010F" w:rsidRDefault="0080010F" w:rsidP="0080010F">
      <w:pPr>
        <w:numPr>
          <w:ilvl w:val="0"/>
          <w:numId w:val="24"/>
        </w:numPr>
        <w:jc w:val="both"/>
        <w:rPr>
          <w:sz w:val="20"/>
          <w:szCs w:val="20"/>
        </w:rPr>
      </w:pPr>
      <w:r>
        <w:rPr>
          <w:sz w:val="20"/>
          <w:szCs w:val="20"/>
        </w:rPr>
        <w:t>модернизация материально-технической базы учреждений (организаций), занимающихся допризывной подготовкой молодежи;</w:t>
      </w:r>
    </w:p>
    <w:p w:rsidR="0080010F" w:rsidRDefault="0080010F" w:rsidP="0080010F">
      <w:pPr>
        <w:numPr>
          <w:ilvl w:val="0"/>
          <w:numId w:val="24"/>
        </w:numPr>
        <w:jc w:val="both"/>
        <w:rPr>
          <w:sz w:val="20"/>
          <w:szCs w:val="20"/>
        </w:rPr>
      </w:pPr>
      <w:r>
        <w:rPr>
          <w:sz w:val="20"/>
          <w:szCs w:val="20"/>
        </w:rPr>
        <w:t xml:space="preserve"> организация и проведение обучающих мастер-классов, направленных на развитие лидерских, творческих навыков молодых людей;</w:t>
      </w:r>
    </w:p>
    <w:p w:rsidR="0080010F" w:rsidRDefault="0080010F" w:rsidP="0080010F">
      <w:pPr>
        <w:numPr>
          <w:ilvl w:val="0"/>
          <w:numId w:val="24"/>
        </w:numPr>
        <w:jc w:val="both"/>
        <w:rPr>
          <w:sz w:val="20"/>
          <w:szCs w:val="20"/>
        </w:rPr>
      </w:pPr>
      <w:r>
        <w:rPr>
          <w:sz w:val="20"/>
          <w:szCs w:val="20"/>
        </w:rPr>
        <w:t>участие в региональных, всероссийских, межрегиональных мероприятиях, конкурсах;</w:t>
      </w:r>
    </w:p>
    <w:p w:rsidR="0080010F" w:rsidRDefault="0080010F" w:rsidP="0080010F">
      <w:pPr>
        <w:numPr>
          <w:ilvl w:val="0"/>
          <w:numId w:val="24"/>
        </w:numPr>
        <w:jc w:val="both"/>
        <w:rPr>
          <w:sz w:val="20"/>
          <w:szCs w:val="20"/>
        </w:rPr>
      </w:pPr>
      <w:r>
        <w:rPr>
          <w:sz w:val="20"/>
          <w:szCs w:val="20"/>
        </w:rPr>
        <w:t xml:space="preserve">организация и проведение мероприятий по поддержке деятельности детских организаций. </w:t>
      </w:r>
    </w:p>
    <w:p w:rsidR="0080010F" w:rsidRDefault="0080010F" w:rsidP="0080010F">
      <w:pPr>
        <w:autoSpaceDE w:val="0"/>
        <w:autoSpaceDN w:val="0"/>
        <w:adjustRightInd w:val="0"/>
        <w:ind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ind w:firstLine="709"/>
        <w:jc w:val="both"/>
        <w:rPr>
          <w:sz w:val="20"/>
          <w:szCs w:val="20"/>
        </w:rPr>
      </w:pPr>
      <w:r>
        <w:rPr>
          <w:sz w:val="20"/>
          <w:szCs w:val="20"/>
        </w:rPr>
        <w:t>- количество молодых людей задействованных в мероприятиях по допризывной подготовке молодежи к службе в Вооруженных Силах РФ;</w:t>
      </w:r>
    </w:p>
    <w:p w:rsidR="0080010F" w:rsidRDefault="0080010F" w:rsidP="0080010F">
      <w:pPr>
        <w:ind w:firstLine="709"/>
        <w:jc w:val="both"/>
        <w:rPr>
          <w:sz w:val="20"/>
          <w:szCs w:val="20"/>
        </w:rPr>
      </w:pPr>
      <w:r>
        <w:rPr>
          <w:sz w:val="20"/>
          <w:szCs w:val="20"/>
        </w:rPr>
        <w:t>- количество военно-патриотических объединений, военно-спортивных молодежных  клубов.</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ind w:firstLine="709"/>
        <w:jc w:val="both"/>
        <w:rPr>
          <w:sz w:val="20"/>
          <w:szCs w:val="20"/>
        </w:rPr>
      </w:pPr>
      <w:r>
        <w:rPr>
          <w:sz w:val="20"/>
          <w:szCs w:val="20"/>
        </w:rPr>
        <w:t>- увеличится количество молодых людей, задействованных в мероприятиях по допризывной подготовке молодежи к службе в Вооруженных Силах РФ;</w:t>
      </w:r>
    </w:p>
    <w:p w:rsidR="0080010F" w:rsidRDefault="0080010F" w:rsidP="0080010F">
      <w:pPr>
        <w:ind w:firstLine="709"/>
        <w:jc w:val="both"/>
        <w:rPr>
          <w:sz w:val="20"/>
          <w:szCs w:val="20"/>
        </w:rPr>
      </w:pPr>
      <w:r>
        <w:rPr>
          <w:sz w:val="20"/>
          <w:szCs w:val="20"/>
        </w:rPr>
        <w:t>- увеличится количество военно-патриотических объединений, военно-спортивных молодежных  клубов.</w:t>
      </w:r>
    </w:p>
    <w:p w:rsidR="0080010F" w:rsidRDefault="0080010F" w:rsidP="0080010F">
      <w:pPr>
        <w:jc w:val="both"/>
        <w:rPr>
          <w:sz w:val="20"/>
          <w:szCs w:val="20"/>
        </w:rPr>
      </w:pPr>
      <w:r>
        <w:rPr>
          <w:i/>
          <w:sz w:val="20"/>
          <w:szCs w:val="20"/>
        </w:rPr>
        <w:t>Основное мероприятие 7.4.3</w:t>
      </w:r>
      <w:r>
        <w:rPr>
          <w:sz w:val="20"/>
          <w:szCs w:val="20"/>
        </w:rPr>
        <w:t xml:space="preserve"> </w:t>
      </w:r>
      <w:r>
        <w:rPr>
          <w:color w:val="000000"/>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p w:rsidR="0080010F" w:rsidRDefault="0080010F" w:rsidP="0080010F">
      <w:pPr>
        <w:ind w:firstLine="709"/>
        <w:jc w:val="both"/>
        <w:rPr>
          <w:sz w:val="20"/>
          <w:szCs w:val="20"/>
        </w:rPr>
      </w:pPr>
      <w:r>
        <w:rPr>
          <w:sz w:val="20"/>
          <w:szCs w:val="20"/>
        </w:rPr>
        <w:t>Срок реализации – 2014-2020 годы.</w:t>
      </w:r>
    </w:p>
    <w:p w:rsidR="0080010F" w:rsidRDefault="0080010F" w:rsidP="0080010F">
      <w:pPr>
        <w:autoSpaceDE w:val="0"/>
        <w:autoSpaceDN w:val="0"/>
        <w:adjustRightInd w:val="0"/>
        <w:ind w:firstLine="709"/>
        <w:jc w:val="both"/>
        <w:rPr>
          <w:sz w:val="20"/>
          <w:szCs w:val="20"/>
        </w:rPr>
      </w:pPr>
      <w:r>
        <w:rPr>
          <w:sz w:val="20"/>
          <w:szCs w:val="20"/>
        </w:rPr>
        <w:t>Цель мероприятия: совершенствование формы гражданского образования и патриотического воспитания молодежи, оказание содействия формированию правовых, культурных и нравственных ценностей среди молодежи.</w:t>
      </w:r>
    </w:p>
    <w:p w:rsidR="0080010F" w:rsidRDefault="0080010F" w:rsidP="0080010F">
      <w:pPr>
        <w:ind w:firstLine="709"/>
        <w:jc w:val="both"/>
        <w:rPr>
          <w:b/>
          <w:sz w:val="20"/>
          <w:szCs w:val="20"/>
        </w:rPr>
      </w:pPr>
      <w:r>
        <w:rPr>
          <w:sz w:val="20"/>
          <w:szCs w:val="20"/>
        </w:rPr>
        <w:t>В рамках реализации данного мероприятия будут решены следующие задачи подпрограммы:</w:t>
      </w:r>
    </w:p>
    <w:p w:rsidR="0080010F" w:rsidRDefault="0080010F" w:rsidP="0080010F">
      <w:pPr>
        <w:ind w:firstLine="709"/>
        <w:jc w:val="both"/>
        <w:rPr>
          <w:sz w:val="20"/>
          <w:szCs w:val="20"/>
        </w:rPr>
      </w:pPr>
      <w:r>
        <w:rPr>
          <w:sz w:val="20"/>
          <w:szCs w:val="20"/>
        </w:rPr>
        <w:t>- вовлечение молодежи в общественную деятельность.</w:t>
      </w:r>
    </w:p>
    <w:p w:rsidR="0080010F" w:rsidRDefault="0080010F" w:rsidP="0080010F">
      <w:pPr>
        <w:ind w:firstLine="709"/>
        <w:jc w:val="both"/>
        <w:rPr>
          <w:sz w:val="20"/>
          <w:szCs w:val="20"/>
        </w:rPr>
      </w:pPr>
      <w:r>
        <w:rPr>
          <w:sz w:val="20"/>
          <w:szCs w:val="20"/>
        </w:rPr>
        <w:t>В рамках основного мероприятия 3 будет осуществлена:</w:t>
      </w:r>
    </w:p>
    <w:p w:rsidR="0080010F" w:rsidRDefault="0080010F" w:rsidP="0080010F">
      <w:pPr>
        <w:numPr>
          <w:ilvl w:val="0"/>
          <w:numId w:val="25"/>
        </w:numPr>
        <w:jc w:val="both"/>
        <w:rPr>
          <w:sz w:val="20"/>
          <w:szCs w:val="20"/>
        </w:rPr>
      </w:pPr>
      <w:r>
        <w:rPr>
          <w:sz w:val="20"/>
          <w:szCs w:val="20"/>
        </w:rPr>
        <w:t>организация и проведение мероприятий, направленных на развитие добровольческой (волонтерской) деятельности молодежи;</w:t>
      </w:r>
    </w:p>
    <w:p w:rsidR="0080010F" w:rsidRDefault="0080010F" w:rsidP="0080010F">
      <w:pPr>
        <w:numPr>
          <w:ilvl w:val="0"/>
          <w:numId w:val="25"/>
        </w:numPr>
        <w:jc w:val="both"/>
        <w:rPr>
          <w:sz w:val="20"/>
          <w:szCs w:val="20"/>
        </w:rPr>
      </w:pPr>
      <w:r>
        <w:rPr>
          <w:sz w:val="20"/>
          <w:szCs w:val="20"/>
        </w:rPr>
        <w:t>развитие моделей молодежного самоуправления и самоорганизации в ученических коллективах;</w:t>
      </w:r>
    </w:p>
    <w:p w:rsidR="0080010F" w:rsidRDefault="0080010F" w:rsidP="0080010F">
      <w:pPr>
        <w:numPr>
          <w:ilvl w:val="0"/>
          <w:numId w:val="25"/>
        </w:numPr>
        <w:jc w:val="both"/>
        <w:rPr>
          <w:sz w:val="20"/>
          <w:szCs w:val="20"/>
        </w:rPr>
      </w:pPr>
      <w:r>
        <w:rPr>
          <w:sz w:val="20"/>
          <w:szCs w:val="20"/>
        </w:rPr>
        <w:t>организация и проведение мероприятий, направленных на профилактику асоциальных явлений в подростковой и молодежной среде;</w:t>
      </w:r>
    </w:p>
    <w:p w:rsidR="0080010F" w:rsidRDefault="0080010F" w:rsidP="0080010F">
      <w:pPr>
        <w:numPr>
          <w:ilvl w:val="0"/>
          <w:numId w:val="25"/>
        </w:numPr>
        <w:jc w:val="both"/>
        <w:rPr>
          <w:sz w:val="20"/>
          <w:szCs w:val="20"/>
        </w:rPr>
      </w:pPr>
      <w:r>
        <w:rPr>
          <w:sz w:val="20"/>
          <w:szCs w:val="20"/>
        </w:rPr>
        <w:t>организация и проведение мероприятий, направленных на воспитание толерантности в молодежной среде;</w:t>
      </w:r>
    </w:p>
    <w:p w:rsidR="0080010F" w:rsidRDefault="0080010F" w:rsidP="0080010F">
      <w:pPr>
        <w:numPr>
          <w:ilvl w:val="0"/>
          <w:numId w:val="25"/>
        </w:numPr>
        <w:jc w:val="both"/>
        <w:rPr>
          <w:sz w:val="20"/>
          <w:szCs w:val="20"/>
        </w:rPr>
      </w:pPr>
      <w:r>
        <w:rPr>
          <w:sz w:val="20"/>
          <w:szCs w:val="20"/>
        </w:rPr>
        <w:t>организация и проведение мероприятий по работе с молодыми семьями;</w:t>
      </w:r>
    </w:p>
    <w:p w:rsidR="0080010F" w:rsidRDefault="0080010F" w:rsidP="0080010F">
      <w:pPr>
        <w:numPr>
          <w:ilvl w:val="0"/>
          <w:numId w:val="25"/>
        </w:numPr>
        <w:jc w:val="both"/>
        <w:rPr>
          <w:sz w:val="20"/>
          <w:szCs w:val="20"/>
        </w:rPr>
      </w:pPr>
      <w:r>
        <w:rPr>
          <w:sz w:val="20"/>
          <w:szCs w:val="20"/>
        </w:rPr>
        <w:t>организация и проведение мероприятий по правовой защите молодежи;</w:t>
      </w:r>
    </w:p>
    <w:p w:rsidR="0080010F" w:rsidRDefault="0080010F" w:rsidP="0080010F">
      <w:pPr>
        <w:numPr>
          <w:ilvl w:val="0"/>
          <w:numId w:val="25"/>
        </w:numPr>
        <w:jc w:val="both"/>
        <w:rPr>
          <w:sz w:val="20"/>
          <w:szCs w:val="20"/>
        </w:rPr>
      </w:pPr>
      <w:r>
        <w:rPr>
          <w:sz w:val="20"/>
          <w:szCs w:val="20"/>
        </w:rPr>
        <w:t>организация и проведение мероприятий по патриотическому и экологическому воспитанию молодежи;</w:t>
      </w:r>
    </w:p>
    <w:p w:rsidR="0080010F" w:rsidRDefault="0080010F" w:rsidP="0080010F">
      <w:pPr>
        <w:numPr>
          <w:ilvl w:val="0"/>
          <w:numId w:val="25"/>
        </w:numPr>
        <w:jc w:val="both"/>
        <w:rPr>
          <w:sz w:val="20"/>
          <w:szCs w:val="20"/>
        </w:rPr>
      </w:pPr>
      <w:r>
        <w:rPr>
          <w:sz w:val="20"/>
          <w:szCs w:val="20"/>
        </w:rPr>
        <w:lastRenderedPageBreak/>
        <w:t>реализация комплекса мероприятий, направленных на создание положительного образа Вооруженных Сил, формирование образа долга служения Отечеству у детей и молодежи;</w:t>
      </w:r>
    </w:p>
    <w:p w:rsidR="0080010F" w:rsidRDefault="0080010F" w:rsidP="0080010F">
      <w:pPr>
        <w:numPr>
          <w:ilvl w:val="0"/>
          <w:numId w:val="25"/>
        </w:numPr>
        <w:jc w:val="both"/>
        <w:rPr>
          <w:sz w:val="20"/>
          <w:szCs w:val="20"/>
        </w:rPr>
      </w:pPr>
      <w:r>
        <w:rPr>
          <w:sz w:val="20"/>
          <w:szCs w:val="20"/>
        </w:rPr>
        <w:t xml:space="preserve">организация и проведения мероприятий  по приобщению молодежи к культурным ценностям; </w:t>
      </w:r>
    </w:p>
    <w:p w:rsidR="0080010F" w:rsidRDefault="0080010F" w:rsidP="0080010F">
      <w:pPr>
        <w:numPr>
          <w:ilvl w:val="0"/>
          <w:numId w:val="25"/>
        </w:numPr>
        <w:jc w:val="both"/>
        <w:rPr>
          <w:sz w:val="20"/>
          <w:szCs w:val="20"/>
        </w:rPr>
      </w:pPr>
      <w:r>
        <w:rPr>
          <w:sz w:val="20"/>
          <w:szCs w:val="20"/>
        </w:rPr>
        <w:t>организация и проведение мероприятий в рамках празднования Дня молодежи;</w:t>
      </w:r>
    </w:p>
    <w:p w:rsidR="0080010F" w:rsidRDefault="0080010F" w:rsidP="0080010F">
      <w:pPr>
        <w:numPr>
          <w:ilvl w:val="0"/>
          <w:numId w:val="25"/>
        </w:numPr>
        <w:jc w:val="both"/>
        <w:rPr>
          <w:sz w:val="20"/>
          <w:szCs w:val="20"/>
        </w:rPr>
      </w:pPr>
      <w:r>
        <w:rPr>
          <w:sz w:val="20"/>
          <w:szCs w:val="20"/>
        </w:rPr>
        <w:t>организация и проведение мероприятий в рамках празднования Российского Дня студента;</w:t>
      </w:r>
    </w:p>
    <w:p w:rsidR="0080010F" w:rsidRDefault="0080010F" w:rsidP="0080010F">
      <w:pPr>
        <w:numPr>
          <w:ilvl w:val="0"/>
          <w:numId w:val="25"/>
        </w:numPr>
        <w:jc w:val="both"/>
        <w:rPr>
          <w:sz w:val="20"/>
          <w:szCs w:val="20"/>
        </w:rPr>
      </w:pPr>
      <w:r>
        <w:rPr>
          <w:sz w:val="20"/>
          <w:szCs w:val="20"/>
        </w:rPr>
        <w:t>организация и проведение мероприятий по реализации основных направлений государственной молодежной политики на территории Лискинского муниципального района.</w:t>
      </w:r>
    </w:p>
    <w:p w:rsidR="0080010F" w:rsidRDefault="0080010F" w:rsidP="0080010F">
      <w:pPr>
        <w:autoSpaceDE w:val="0"/>
        <w:autoSpaceDN w:val="0"/>
        <w:adjustRightInd w:val="0"/>
        <w:ind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autoSpaceDE w:val="0"/>
        <w:autoSpaceDN w:val="0"/>
        <w:adjustRightInd w:val="0"/>
        <w:ind w:firstLine="709"/>
        <w:jc w:val="both"/>
        <w:rPr>
          <w:sz w:val="20"/>
          <w:szCs w:val="20"/>
        </w:rPr>
      </w:pPr>
      <w:r>
        <w:rPr>
          <w:sz w:val="20"/>
          <w:szCs w:val="20"/>
        </w:rPr>
        <w:t xml:space="preserve">- </w:t>
      </w:r>
      <w:r>
        <w:rPr>
          <w:bCs/>
          <w:color w:val="000000"/>
          <w:sz w:val="20"/>
          <w:szCs w:val="20"/>
        </w:rPr>
        <w:t>количество мероприятий, проектов (программ), направленных на формирования правовых, культурных и нравственных ценностей среди молодежи.</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autoSpaceDE w:val="0"/>
        <w:autoSpaceDN w:val="0"/>
        <w:adjustRightInd w:val="0"/>
        <w:ind w:firstLine="709"/>
        <w:jc w:val="both"/>
        <w:rPr>
          <w:bCs/>
          <w:color w:val="000000"/>
          <w:sz w:val="20"/>
          <w:szCs w:val="20"/>
        </w:rPr>
      </w:pPr>
      <w:r>
        <w:rPr>
          <w:sz w:val="20"/>
          <w:szCs w:val="20"/>
        </w:rPr>
        <w:t xml:space="preserve">увеличится </w:t>
      </w:r>
      <w:r>
        <w:rPr>
          <w:bCs/>
          <w:color w:val="000000"/>
          <w:sz w:val="20"/>
          <w:szCs w:val="20"/>
        </w:rPr>
        <w:t>количество мероприятий, проектов (программ), направленных на формирования правовых, культурных и нравственных ценностей среди молодежи.</w:t>
      </w:r>
    </w:p>
    <w:p w:rsidR="0080010F" w:rsidRDefault="0080010F" w:rsidP="0080010F">
      <w:pPr>
        <w:ind w:firstLine="708"/>
        <w:jc w:val="both"/>
        <w:rPr>
          <w:sz w:val="20"/>
          <w:szCs w:val="20"/>
        </w:rPr>
      </w:pPr>
      <w:r>
        <w:rPr>
          <w:i/>
          <w:sz w:val="20"/>
          <w:szCs w:val="20"/>
        </w:rPr>
        <w:t>Основное мероприятие 7.4.4</w:t>
      </w:r>
      <w:r>
        <w:rPr>
          <w:b/>
          <w:sz w:val="20"/>
          <w:szCs w:val="20"/>
        </w:rPr>
        <w:t xml:space="preserve"> </w:t>
      </w:r>
      <w:r>
        <w:rPr>
          <w:color w:val="000000"/>
          <w:sz w:val="20"/>
          <w:szCs w:val="20"/>
        </w:rPr>
        <w:t>«Развитие системы информирования молодежи о потенциальных     возможностях саморазвития и мониторинга молодежной политики»</w:t>
      </w:r>
      <w:r>
        <w:rPr>
          <w:sz w:val="20"/>
          <w:szCs w:val="20"/>
        </w:rPr>
        <w:t>.</w:t>
      </w:r>
    </w:p>
    <w:p w:rsidR="0080010F" w:rsidRDefault="0080010F" w:rsidP="0080010F">
      <w:pPr>
        <w:ind w:firstLine="709"/>
        <w:jc w:val="both"/>
        <w:rPr>
          <w:sz w:val="20"/>
          <w:szCs w:val="20"/>
        </w:rPr>
      </w:pPr>
      <w:r>
        <w:rPr>
          <w:sz w:val="20"/>
          <w:szCs w:val="20"/>
        </w:rPr>
        <w:t>Срок реализации – 2014-2020 годы.</w:t>
      </w:r>
    </w:p>
    <w:p w:rsidR="0080010F" w:rsidRDefault="0080010F" w:rsidP="0080010F">
      <w:pPr>
        <w:autoSpaceDE w:val="0"/>
        <w:autoSpaceDN w:val="0"/>
        <w:adjustRightInd w:val="0"/>
        <w:ind w:firstLine="709"/>
        <w:jc w:val="both"/>
        <w:rPr>
          <w:sz w:val="20"/>
          <w:szCs w:val="20"/>
        </w:rPr>
      </w:pPr>
      <w:r>
        <w:rPr>
          <w:sz w:val="20"/>
          <w:szCs w:val="20"/>
        </w:rPr>
        <w:t xml:space="preserve">Цель мероприятия: организация работы по развитию системы информирования молодежи о потенциальных возможностях саморазвития и мониторинга молодежной политики. </w:t>
      </w:r>
    </w:p>
    <w:p w:rsidR="0080010F" w:rsidRDefault="0080010F" w:rsidP="0080010F">
      <w:pPr>
        <w:ind w:firstLine="709"/>
        <w:jc w:val="both"/>
        <w:rPr>
          <w:b/>
          <w:sz w:val="20"/>
          <w:szCs w:val="20"/>
        </w:rPr>
      </w:pPr>
      <w:r>
        <w:rPr>
          <w:sz w:val="20"/>
          <w:szCs w:val="20"/>
        </w:rPr>
        <w:t>В рамках реализации данного мероприятия будут решены следующие задачи подпрограммы:</w:t>
      </w:r>
    </w:p>
    <w:p w:rsidR="0080010F" w:rsidRDefault="0080010F" w:rsidP="0080010F">
      <w:pPr>
        <w:ind w:firstLine="709"/>
        <w:jc w:val="both"/>
        <w:rPr>
          <w:sz w:val="20"/>
          <w:szCs w:val="20"/>
        </w:rPr>
      </w:pPr>
      <w:r>
        <w:rPr>
          <w:sz w:val="20"/>
          <w:szCs w:val="20"/>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80010F" w:rsidRDefault="0080010F" w:rsidP="0080010F">
      <w:pPr>
        <w:ind w:firstLine="709"/>
        <w:jc w:val="both"/>
        <w:rPr>
          <w:sz w:val="20"/>
          <w:szCs w:val="20"/>
        </w:rPr>
      </w:pPr>
      <w:r>
        <w:rPr>
          <w:sz w:val="20"/>
          <w:szCs w:val="20"/>
        </w:rPr>
        <w:t>В рамках основного мероприятия 4 будет осуществлена:</w:t>
      </w:r>
    </w:p>
    <w:p w:rsidR="0080010F" w:rsidRDefault="0080010F" w:rsidP="0080010F">
      <w:pPr>
        <w:numPr>
          <w:ilvl w:val="0"/>
          <w:numId w:val="26"/>
        </w:numPr>
        <w:jc w:val="both"/>
        <w:rPr>
          <w:sz w:val="20"/>
          <w:szCs w:val="20"/>
        </w:rPr>
      </w:pPr>
      <w:r>
        <w:rPr>
          <w:sz w:val="20"/>
          <w:szCs w:val="20"/>
        </w:rPr>
        <w:t>разработка и издание презентационных материалов направленных на популяризацию достижений молодежи района на региональном и всероссийском уровнях;</w:t>
      </w:r>
    </w:p>
    <w:p w:rsidR="0080010F" w:rsidRDefault="0080010F" w:rsidP="0080010F">
      <w:pPr>
        <w:numPr>
          <w:ilvl w:val="0"/>
          <w:numId w:val="26"/>
        </w:numPr>
        <w:jc w:val="both"/>
        <w:rPr>
          <w:sz w:val="20"/>
          <w:szCs w:val="20"/>
        </w:rPr>
      </w:pPr>
      <w:r>
        <w:rPr>
          <w:sz w:val="20"/>
          <w:szCs w:val="20"/>
        </w:rPr>
        <w:t xml:space="preserve">проведение мониторинга, социологических исследований по реализации подпрограммы в различных направлениях; </w:t>
      </w:r>
    </w:p>
    <w:p w:rsidR="0080010F" w:rsidRDefault="0080010F" w:rsidP="0080010F">
      <w:pPr>
        <w:numPr>
          <w:ilvl w:val="0"/>
          <w:numId w:val="26"/>
        </w:numPr>
        <w:jc w:val="both"/>
        <w:rPr>
          <w:sz w:val="20"/>
          <w:szCs w:val="20"/>
        </w:rPr>
      </w:pPr>
      <w:r>
        <w:rPr>
          <w:sz w:val="20"/>
          <w:szCs w:val="20"/>
        </w:rPr>
        <w:t>организация и проведение мероприятий, направленных на развитие социальной рекламы, изготовление и размещение социальной рекламы;</w:t>
      </w:r>
    </w:p>
    <w:p w:rsidR="0080010F" w:rsidRDefault="0080010F" w:rsidP="0080010F">
      <w:pPr>
        <w:numPr>
          <w:ilvl w:val="0"/>
          <w:numId w:val="26"/>
        </w:numPr>
        <w:jc w:val="both"/>
        <w:rPr>
          <w:sz w:val="20"/>
          <w:szCs w:val="20"/>
        </w:rPr>
      </w:pPr>
      <w:r>
        <w:rPr>
          <w:sz w:val="20"/>
          <w:szCs w:val="20"/>
        </w:rPr>
        <w:t>изготовление символики и атрибутики;</w:t>
      </w:r>
    </w:p>
    <w:p w:rsidR="0080010F" w:rsidRDefault="0080010F" w:rsidP="0080010F">
      <w:pPr>
        <w:numPr>
          <w:ilvl w:val="0"/>
          <w:numId w:val="26"/>
        </w:numPr>
        <w:jc w:val="both"/>
        <w:rPr>
          <w:sz w:val="20"/>
          <w:szCs w:val="20"/>
        </w:rPr>
      </w:pPr>
      <w:r>
        <w:rPr>
          <w:sz w:val="20"/>
          <w:szCs w:val="20"/>
        </w:rPr>
        <w:t>выпуск информационных материалов по освещению состояния и развития сферы государственной молодежной политики, допризывной подготовки молодежи в районе;</w:t>
      </w:r>
    </w:p>
    <w:p w:rsidR="0080010F" w:rsidRDefault="0080010F" w:rsidP="0080010F">
      <w:pPr>
        <w:numPr>
          <w:ilvl w:val="0"/>
          <w:numId w:val="26"/>
        </w:numPr>
        <w:jc w:val="both"/>
        <w:rPr>
          <w:sz w:val="20"/>
          <w:szCs w:val="20"/>
        </w:rPr>
      </w:pPr>
      <w:r>
        <w:rPr>
          <w:sz w:val="20"/>
          <w:szCs w:val="20"/>
        </w:rPr>
        <w:t>приобретение или изготовление методической литературы;</w:t>
      </w:r>
    </w:p>
    <w:p w:rsidR="0080010F" w:rsidRDefault="0080010F" w:rsidP="0080010F">
      <w:pPr>
        <w:numPr>
          <w:ilvl w:val="0"/>
          <w:numId w:val="26"/>
        </w:numPr>
        <w:jc w:val="both"/>
        <w:rPr>
          <w:sz w:val="20"/>
          <w:szCs w:val="20"/>
        </w:rPr>
      </w:pPr>
      <w:r>
        <w:rPr>
          <w:sz w:val="20"/>
          <w:szCs w:val="20"/>
        </w:rPr>
        <w:t>организация и проведение мероприятий, направленных на развитие школьной и молодежной прессы;</w:t>
      </w:r>
    </w:p>
    <w:p w:rsidR="0080010F" w:rsidRDefault="0080010F" w:rsidP="0080010F">
      <w:pPr>
        <w:numPr>
          <w:ilvl w:val="0"/>
          <w:numId w:val="26"/>
        </w:numPr>
        <w:jc w:val="both"/>
        <w:rPr>
          <w:sz w:val="20"/>
          <w:szCs w:val="20"/>
        </w:rPr>
      </w:pPr>
      <w:r>
        <w:rPr>
          <w:sz w:val="20"/>
          <w:szCs w:val="20"/>
        </w:rPr>
        <w:t>развитие системы электронного информирования молодежи о потенциальных возможностях саморазвития.</w:t>
      </w:r>
    </w:p>
    <w:p w:rsidR="0080010F" w:rsidRDefault="0080010F" w:rsidP="0080010F">
      <w:pPr>
        <w:autoSpaceDE w:val="0"/>
        <w:autoSpaceDN w:val="0"/>
        <w:adjustRightInd w:val="0"/>
        <w:ind w:firstLine="709"/>
        <w:jc w:val="both"/>
        <w:rPr>
          <w:sz w:val="20"/>
          <w:szCs w:val="20"/>
        </w:rPr>
      </w:pPr>
      <w:r>
        <w:rPr>
          <w:sz w:val="20"/>
          <w:szCs w:val="20"/>
        </w:rPr>
        <w:t>Основное мероприятие направлено на достижение показателей:</w:t>
      </w:r>
    </w:p>
    <w:p w:rsidR="0080010F" w:rsidRDefault="0080010F" w:rsidP="0080010F">
      <w:pPr>
        <w:autoSpaceDE w:val="0"/>
        <w:autoSpaceDN w:val="0"/>
        <w:adjustRightInd w:val="0"/>
        <w:ind w:firstLine="709"/>
        <w:jc w:val="both"/>
        <w:rPr>
          <w:sz w:val="20"/>
          <w:szCs w:val="20"/>
        </w:rPr>
      </w:pPr>
      <w:r>
        <w:rPr>
          <w:sz w:val="20"/>
          <w:szCs w:val="20"/>
        </w:rPr>
        <w:t xml:space="preserve">- </w:t>
      </w:r>
      <w:r>
        <w:rPr>
          <w:bCs/>
          <w:color w:val="000000"/>
          <w:sz w:val="20"/>
          <w:szCs w:val="20"/>
        </w:rPr>
        <w:t>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80010F" w:rsidRDefault="0080010F" w:rsidP="0080010F">
      <w:pPr>
        <w:ind w:firstLine="709"/>
        <w:jc w:val="both"/>
        <w:rPr>
          <w:sz w:val="20"/>
          <w:szCs w:val="20"/>
        </w:rPr>
      </w:pPr>
      <w:r>
        <w:rPr>
          <w:sz w:val="20"/>
          <w:szCs w:val="20"/>
        </w:rPr>
        <w:t>В ходе реализации данного основного мероприятия будут достигнуты следующие результаты:</w:t>
      </w:r>
    </w:p>
    <w:p w:rsidR="0080010F" w:rsidRDefault="0080010F" w:rsidP="0080010F">
      <w:pPr>
        <w:ind w:firstLine="709"/>
        <w:jc w:val="both"/>
        <w:rPr>
          <w:bCs/>
          <w:color w:val="000000"/>
          <w:sz w:val="20"/>
          <w:szCs w:val="20"/>
        </w:rPr>
      </w:pPr>
      <w:r>
        <w:rPr>
          <w:bCs/>
          <w:color w:val="000000"/>
          <w:sz w:val="20"/>
          <w:szCs w:val="20"/>
        </w:rPr>
        <w:t>увеличится удельный вес молодых людей, осведомленных о потенциальных возможностях проявления социальной инициативы в общественно-политической жизни.</w:t>
      </w:r>
    </w:p>
    <w:p w:rsidR="0080010F" w:rsidRDefault="0080010F" w:rsidP="0080010F">
      <w:pPr>
        <w:jc w:val="both"/>
        <w:rPr>
          <w:b/>
          <w:sz w:val="20"/>
          <w:szCs w:val="20"/>
        </w:rPr>
      </w:pPr>
    </w:p>
    <w:p w:rsidR="0080010F" w:rsidRDefault="0080010F" w:rsidP="0080010F">
      <w:pPr>
        <w:pStyle w:val="a6"/>
        <w:widowControl w:val="0"/>
        <w:autoSpaceDE w:val="0"/>
        <w:autoSpaceDN w:val="0"/>
        <w:adjustRightInd w:val="0"/>
        <w:ind w:left="0"/>
        <w:jc w:val="center"/>
        <w:rPr>
          <w:b/>
          <w:sz w:val="20"/>
          <w:szCs w:val="20"/>
        </w:rPr>
      </w:pPr>
      <w:r>
        <w:rPr>
          <w:b/>
          <w:sz w:val="20"/>
          <w:szCs w:val="20"/>
        </w:rPr>
        <w:t>5.  Основные меры муниципального и правового регулирования</w:t>
      </w:r>
    </w:p>
    <w:p w:rsidR="0080010F" w:rsidRDefault="0080010F" w:rsidP="0080010F">
      <w:pPr>
        <w:pStyle w:val="a6"/>
        <w:widowControl w:val="0"/>
        <w:autoSpaceDE w:val="0"/>
        <w:autoSpaceDN w:val="0"/>
        <w:adjustRightInd w:val="0"/>
        <w:ind w:left="1288"/>
        <w:rPr>
          <w:b/>
          <w:sz w:val="20"/>
          <w:szCs w:val="20"/>
        </w:rPr>
      </w:pPr>
    </w:p>
    <w:p w:rsidR="0080010F" w:rsidRDefault="0080010F" w:rsidP="0080010F">
      <w:pPr>
        <w:pStyle w:val="ConsPlusNormal"/>
        <w:jc w:val="both"/>
        <w:rPr>
          <w:rFonts w:ascii="Times New Roman" w:hAnsi="Times New Roman" w:cs="Times New Roman"/>
        </w:rPr>
      </w:pPr>
      <w:r>
        <w:rPr>
          <w:rFonts w:ascii="Times New Roman" w:hAnsi="Times New Roman" w:cs="Times New Roman"/>
        </w:rPr>
        <w:t xml:space="preserve">          В  соответствии с  Федеральными законами  от 06 октября </w:t>
      </w:r>
      <w:smartTag w:uri="urn:schemas-microsoft-com:office:smarttags" w:element="metricconverter">
        <w:smartTagPr>
          <w:attr w:name="ProductID" w:val="1999 г"/>
        </w:smartTagPr>
        <w:r>
          <w:rPr>
            <w:rFonts w:ascii="Times New Roman" w:hAnsi="Times New Roman" w:cs="Times New Roman"/>
          </w:rPr>
          <w:t>1999 г</w:t>
        </w:r>
      </w:smartTag>
      <w:r>
        <w:rPr>
          <w:rFonts w:ascii="Times New Roman" w:hAnsi="Times New Roman" w:cs="Times New Roman"/>
        </w:rPr>
        <w:t xml:space="preserve">. № 184 - ФЗ «Об общих принципах организации законодательных (представительных) и исполнительных органов власти субъектов Российской Федерации» и </w:t>
      </w:r>
      <w:r>
        <w:rPr>
          <w:rFonts w:ascii="Times New Roman" w:hAnsi="Times New Roman" w:cs="Times New Roman"/>
          <w:color w:val="000000"/>
        </w:rPr>
        <w:t xml:space="preserve">от 6 октября 2003 года № 131- ФЗ «Об общих принципах организации местного самоуправления в Российской Федерации» </w:t>
      </w:r>
      <w:r>
        <w:rPr>
          <w:rFonts w:ascii="Times New Roman" w:hAnsi="Times New Roman" w:cs="Times New Roman"/>
        </w:rPr>
        <w:t>сфера государственной молодежной политики относится к предмету совместного ведения Воронежской области и муниципальных образований региона.</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К полномочиям органов муниципальной власти относится осуществление  межмуниципальных программ и мероприятий по работе с детьми и молодежью.</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 xml:space="preserve">Меры  правового регулирования предусматривают принятие новых и внесение изменений в действующие нормативно - правовые акты администрации  Лискинского муниципального района,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отдела по  образованию, спорту и молодёжной политике администрации муниципального района. </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w:t>
      </w:r>
    </w:p>
    <w:p w:rsidR="0080010F" w:rsidRDefault="0080010F" w:rsidP="0080010F">
      <w:pPr>
        <w:pStyle w:val="a6"/>
        <w:widowControl w:val="0"/>
        <w:autoSpaceDE w:val="0"/>
        <w:autoSpaceDN w:val="0"/>
        <w:adjustRightInd w:val="0"/>
        <w:ind w:left="0"/>
        <w:rPr>
          <w:b/>
          <w:sz w:val="20"/>
          <w:szCs w:val="20"/>
        </w:rPr>
      </w:pPr>
    </w:p>
    <w:p w:rsidR="0080010F" w:rsidRDefault="0080010F" w:rsidP="0080010F">
      <w:pPr>
        <w:pStyle w:val="a6"/>
        <w:widowControl w:val="0"/>
        <w:autoSpaceDE w:val="0"/>
        <w:autoSpaceDN w:val="0"/>
        <w:adjustRightInd w:val="0"/>
        <w:ind w:left="0"/>
        <w:jc w:val="center"/>
        <w:rPr>
          <w:b/>
          <w:sz w:val="20"/>
          <w:szCs w:val="20"/>
        </w:rPr>
      </w:pPr>
      <w:r>
        <w:rPr>
          <w:b/>
          <w:sz w:val="20"/>
          <w:szCs w:val="20"/>
        </w:rPr>
        <w:t>6.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0010F" w:rsidRDefault="0080010F" w:rsidP="0080010F">
      <w:pPr>
        <w:ind w:firstLine="709"/>
        <w:jc w:val="both"/>
        <w:rPr>
          <w:color w:val="000000"/>
          <w:sz w:val="20"/>
          <w:szCs w:val="20"/>
        </w:rPr>
      </w:pPr>
      <w:r>
        <w:rPr>
          <w:sz w:val="20"/>
          <w:szCs w:val="20"/>
        </w:rPr>
        <w:lastRenderedPageBreak/>
        <w:t xml:space="preserve"> Общественные, научные и иные организации, а также  внебюджетные фонды, юридические  и физические лица участвуют в реализации основных мероприятий </w:t>
      </w:r>
      <w:r>
        <w:rPr>
          <w:color w:val="000000"/>
          <w:sz w:val="20"/>
          <w:szCs w:val="20"/>
        </w:rPr>
        <w:t xml:space="preserve">подпрограммы 7. </w:t>
      </w:r>
    </w:p>
    <w:p w:rsidR="0080010F" w:rsidRDefault="0080010F" w:rsidP="0080010F">
      <w:pPr>
        <w:widowControl w:val="0"/>
        <w:autoSpaceDE w:val="0"/>
        <w:autoSpaceDN w:val="0"/>
        <w:adjustRightInd w:val="0"/>
        <w:rPr>
          <w:b/>
          <w:sz w:val="20"/>
          <w:szCs w:val="20"/>
        </w:rPr>
      </w:pPr>
    </w:p>
    <w:p w:rsidR="0080010F" w:rsidRDefault="0080010F" w:rsidP="0080010F">
      <w:pPr>
        <w:widowControl w:val="0"/>
        <w:autoSpaceDE w:val="0"/>
        <w:autoSpaceDN w:val="0"/>
        <w:adjustRightInd w:val="0"/>
        <w:jc w:val="center"/>
        <w:rPr>
          <w:b/>
          <w:sz w:val="20"/>
          <w:szCs w:val="20"/>
        </w:rPr>
      </w:pPr>
      <w:r>
        <w:rPr>
          <w:b/>
          <w:sz w:val="20"/>
          <w:szCs w:val="20"/>
        </w:rPr>
        <w:t>7.  Финансовое обеспечение реализации подпрограммы</w:t>
      </w:r>
    </w:p>
    <w:p w:rsidR="0080010F" w:rsidRDefault="0080010F" w:rsidP="0080010F">
      <w:pPr>
        <w:ind w:firstLine="709"/>
        <w:jc w:val="both"/>
        <w:rPr>
          <w:sz w:val="20"/>
          <w:szCs w:val="20"/>
        </w:rPr>
      </w:pPr>
      <w:r>
        <w:rPr>
          <w:sz w:val="20"/>
          <w:szCs w:val="20"/>
        </w:rPr>
        <w:t>Реализацию мероприятий подпрограммы планируется осуществлять за счет средств муниципального бюджета.</w:t>
      </w:r>
    </w:p>
    <w:p w:rsidR="0080010F" w:rsidRDefault="0080010F" w:rsidP="0080010F">
      <w:pPr>
        <w:jc w:val="both"/>
        <w:rPr>
          <w:color w:val="000000"/>
          <w:sz w:val="20"/>
          <w:szCs w:val="20"/>
        </w:rPr>
      </w:pPr>
      <w:r>
        <w:rPr>
          <w:sz w:val="20"/>
          <w:szCs w:val="20"/>
        </w:rPr>
        <w:t xml:space="preserve">         Общий объем финансирования муниципальной подпрограммы </w:t>
      </w:r>
      <w:r>
        <w:rPr>
          <w:color w:val="000000"/>
          <w:sz w:val="20"/>
          <w:szCs w:val="20"/>
        </w:rPr>
        <w:t xml:space="preserve">7 </w:t>
      </w:r>
      <w:r>
        <w:rPr>
          <w:sz w:val="20"/>
          <w:szCs w:val="20"/>
        </w:rPr>
        <w:t>составляет: 2182,0 тыс. руб.</w:t>
      </w:r>
    </w:p>
    <w:p w:rsidR="0080010F" w:rsidRDefault="0080010F" w:rsidP="0080010F">
      <w:pPr>
        <w:jc w:val="both"/>
        <w:rPr>
          <w:sz w:val="20"/>
          <w:szCs w:val="20"/>
        </w:rPr>
      </w:pPr>
      <w:r>
        <w:rPr>
          <w:sz w:val="20"/>
          <w:szCs w:val="20"/>
        </w:rPr>
        <w:t xml:space="preserve">Из них по годам: </w:t>
      </w:r>
    </w:p>
    <w:p w:rsidR="0080010F" w:rsidRDefault="0080010F" w:rsidP="0080010F">
      <w:pPr>
        <w:jc w:val="both"/>
        <w:rPr>
          <w:sz w:val="20"/>
          <w:szCs w:val="20"/>
        </w:rPr>
      </w:pPr>
      <w:r>
        <w:rPr>
          <w:sz w:val="20"/>
          <w:szCs w:val="20"/>
        </w:rPr>
        <w:t>2014 год – 245,0 тыс. руб.</w:t>
      </w:r>
    </w:p>
    <w:p w:rsidR="0080010F" w:rsidRDefault="0080010F" w:rsidP="0080010F">
      <w:pPr>
        <w:jc w:val="both"/>
        <w:rPr>
          <w:sz w:val="20"/>
          <w:szCs w:val="20"/>
        </w:rPr>
      </w:pPr>
      <w:r>
        <w:rPr>
          <w:sz w:val="20"/>
          <w:szCs w:val="20"/>
        </w:rPr>
        <w:t>2015 год – 280,0 тыс. руб.</w:t>
      </w:r>
    </w:p>
    <w:p w:rsidR="0080010F" w:rsidRDefault="0080010F" w:rsidP="0080010F">
      <w:pPr>
        <w:jc w:val="both"/>
        <w:rPr>
          <w:sz w:val="20"/>
          <w:szCs w:val="20"/>
        </w:rPr>
      </w:pPr>
      <w:r>
        <w:rPr>
          <w:sz w:val="20"/>
          <w:szCs w:val="20"/>
        </w:rPr>
        <w:t>2016 год – 300,0 тыс. руб.</w:t>
      </w:r>
    </w:p>
    <w:p w:rsidR="0080010F" w:rsidRDefault="0080010F" w:rsidP="0080010F">
      <w:pPr>
        <w:jc w:val="both"/>
        <w:rPr>
          <w:sz w:val="20"/>
          <w:szCs w:val="20"/>
        </w:rPr>
      </w:pPr>
      <w:r>
        <w:rPr>
          <w:sz w:val="20"/>
          <w:szCs w:val="20"/>
        </w:rPr>
        <w:t xml:space="preserve">2017 год – 315,0 тыс. руб. </w:t>
      </w:r>
    </w:p>
    <w:p w:rsidR="0080010F" w:rsidRDefault="0080010F" w:rsidP="0080010F">
      <w:pPr>
        <w:jc w:val="both"/>
        <w:rPr>
          <w:sz w:val="20"/>
          <w:szCs w:val="20"/>
        </w:rPr>
      </w:pPr>
      <w:r>
        <w:rPr>
          <w:sz w:val="20"/>
          <w:szCs w:val="20"/>
        </w:rPr>
        <w:t>2018 год – 330,0 тыс. руб.</w:t>
      </w:r>
    </w:p>
    <w:p w:rsidR="0080010F" w:rsidRDefault="0080010F" w:rsidP="0080010F">
      <w:pPr>
        <w:jc w:val="both"/>
        <w:rPr>
          <w:sz w:val="20"/>
          <w:szCs w:val="20"/>
        </w:rPr>
      </w:pPr>
      <w:r>
        <w:rPr>
          <w:sz w:val="20"/>
          <w:szCs w:val="20"/>
        </w:rPr>
        <w:t>2019 год – 347,0 тыс. руб.</w:t>
      </w:r>
    </w:p>
    <w:p w:rsidR="0080010F" w:rsidRDefault="0080010F" w:rsidP="0080010F">
      <w:pPr>
        <w:jc w:val="both"/>
        <w:rPr>
          <w:sz w:val="20"/>
          <w:szCs w:val="20"/>
        </w:rPr>
      </w:pPr>
      <w:r>
        <w:rPr>
          <w:sz w:val="20"/>
          <w:szCs w:val="20"/>
        </w:rPr>
        <w:t>2020 год – 365, 0 тыс. руб.</w:t>
      </w:r>
    </w:p>
    <w:p w:rsidR="0080010F" w:rsidRDefault="0080010F" w:rsidP="0080010F">
      <w:pPr>
        <w:jc w:val="both"/>
        <w:rPr>
          <w:sz w:val="20"/>
          <w:szCs w:val="20"/>
        </w:rPr>
      </w:pPr>
    </w:p>
    <w:tbl>
      <w:tblPr>
        <w:tblW w:w="99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2"/>
        <w:gridCol w:w="707"/>
        <w:gridCol w:w="852"/>
        <w:gridCol w:w="993"/>
        <w:gridCol w:w="710"/>
        <w:gridCol w:w="710"/>
        <w:gridCol w:w="708"/>
        <w:gridCol w:w="710"/>
        <w:gridCol w:w="710"/>
        <w:gridCol w:w="710"/>
        <w:gridCol w:w="708"/>
      </w:tblGrid>
      <w:tr w:rsidR="0080010F" w:rsidTr="0080010F">
        <w:trPr>
          <w:trHeight w:val="273"/>
        </w:trPr>
        <w:tc>
          <w:tcPr>
            <w:tcW w:w="2411"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Основные мероприятия подпрограммы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Срок реализации</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Сумма расходов всего, тыс. рублей</w:t>
            </w:r>
          </w:p>
        </w:tc>
        <w:tc>
          <w:tcPr>
            <w:tcW w:w="4961" w:type="dxa"/>
            <w:gridSpan w:val="7"/>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В том числе по годам реализации</w:t>
            </w:r>
          </w:p>
        </w:tc>
      </w:tr>
      <w:tr w:rsidR="0080010F" w:rsidTr="0080010F">
        <w:trPr>
          <w:trHeight w:val="157"/>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0010F" w:rsidRDefault="0080010F">
            <w:pP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2014</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2015</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2016</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2017</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2018</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2019</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2020</w:t>
            </w:r>
          </w:p>
        </w:tc>
      </w:tr>
      <w:tr w:rsidR="0080010F" w:rsidTr="0080010F">
        <w:tc>
          <w:tcPr>
            <w:tcW w:w="2411"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Основное мероприятие 1: Вовлечение молодежи в социальную практику и обеспечение поддержки научной, творческой и предпринимательской активности молодежи»</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МБ</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490,0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57,0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62,0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67,0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72,0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72,0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80,0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80,0</w:t>
            </w:r>
          </w:p>
        </w:tc>
      </w:tr>
      <w:tr w:rsidR="0080010F" w:rsidTr="0080010F">
        <w:trPr>
          <w:trHeight w:val="1741"/>
        </w:trPr>
        <w:tc>
          <w:tcPr>
            <w:tcW w:w="2411" w:type="dxa"/>
            <w:tcBorders>
              <w:top w:val="single" w:sz="4" w:space="0" w:color="000000"/>
              <w:left w:val="single" w:sz="4" w:space="0" w:color="000000"/>
              <w:bottom w:val="single" w:sz="4" w:space="0" w:color="000000"/>
              <w:right w:val="single" w:sz="4" w:space="0" w:color="000000"/>
            </w:tcBorders>
            <w:hideMark/>
          </w:tcPr>
          <w:p w:rsidR="0080010F" w:rsidRDefault="0080010F">
            <w:pPr>
              <w:rPr>
                <w:color w:val="000000"/>
                <w:sz w:val="20"/>
                <w:szCs w:val="20"/>
              </w:rPr>
            </w:pPr>
            <w:r>
              <w:rPr>
                <w:color w:val="000000"/>
                <w:sz w:val="20"/>
                <w:szCs w:val="20"/>
              </w:rPr>
              <w:t xml:space="preserve">Основное мероприятие 2: </w:t>
            </w:r>
          </w:p>
          <w:p w:rsidR="0080010F" w:rsidRDefault="0080010F">
            <w:pPr>
              <w:pStyle w:val="a6"/>
              <w:ind w:left="0"/>
              <w:rPr>
                <w:color w:val="000000"/>
                <w:sz w:val="20"/>
                <w:szCs w:val="20"/>
              </w:rPr>
            </w:pPr>
            <w:r>
              <w:rPr>
                <w:color w:val="000000"/>
                <w:sz w:val="20"/>
                <w:szCs w:val="20"/>
              </w:rPr>
              <w:t>«Формирование целостной системы поддержки  молодежи и подготовки ее к службе в Вооруженных Силах Российской Федерации»</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МБ</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939,0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114,0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126,0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132,0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135,0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140,0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142,0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150,0</w:t>
            </w:r>
          </w:p>
        </w:tc>
      </w:tr>
      <w:tr w:rsidR="0080010F" w:rsidTr="0080010F">
        <w:trPr>
          <w:trHeight w:val="1833"/>
        </w:trPr>
        <w:tc>
          <w:tcPr>
            <w:tcW w:w="24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0"/>
              <w:rPr>
                <w:color w:val="000000"/>
                <w:sz w:val="20"/>
                <w:szCs w:val="20"/>
              </w:rPr>
            </w:pPr>
            <w:r>
              <w:rPr>
                <w:color w:val="000000"/>
                <w:sz w:val="20"/>
                <w:szCs w:val="20"/>
              </w:rPr>
              <w:t>Основное мероприятие 3:</w:t>
            </w:r>
          </w:p>
          <w:p w:rsidR="0080010F" w:rsidRDefault="0080010F">
            <w:pPr>
              <w:pStyle w:val="a6"/>
              <w:ind w:left="6"/>
              <w:rPr>
                <w:color w:val="000000"/>
                <w:sz w:val="20"/>
                <w:szCs w:val="20"/>
              </w:rPr>
            </w:pPr>
            <w:r>
              <w:rPr>
                <w:color w:val="000000"/>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МБ</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614</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65,0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75,0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82,0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87,0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95,0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100,0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rPr>
                <w:color w:val="000000"/>
                <w:sz w:val="20"/>
                <w:szCs w:val="20"/>
              </w:rPr>
            </w:pPr>
            <w:r>
              <w:rPr>
                <w:color w:val="000000"/>
                <w:sz w:val="20"/>
                <w:szCs w:val="20"/>
              </w:rPr>
              <w:t>110,0</w:t>
            </w:r>
          </w:p>
        </w:tc>
      </w:tr>
      <w:tr w:rsidR="0080010F" w:rsidTr="0080010F">
        <w:tc>
          <w:tcPr>
            <w:tcW w:w="2411" w:type="dxa"/>
            <w:tcBorders>
              <w:top w:val="single" w:sz="4" w:space="0" w:color="000000"/>
              <w:left w:val="single" w:sz="4" w:space="0" w:color="000000"/>
              <w:bottom w:val="single" w:sz="4" w:space="0" w:color="000000"/>
              <w:right w:val="single" w:sz="4" w:space="0" w:color="000000"/>
            </w:tcBorders>
            <w:hideMark/>
          </w:tcPr>
          <w:p w:rsidR="0080010F" w:rsidRDefault="0080010F">
            <w:pPr>
              <w:pStyle w:val="a6"/>
              <w:ind w:left="0"/>
              <w:rPr>
                <w:color w:val="000000"/>
                <w:sz w:val="20"/>
                <w:szCs w:val="20"/>
              </w:rPr>
            </w:pPr>
            <w:r>
              <w:rPr>
                <w:color w:val="000000"/>
                <w:sz w:val="20"/>
                <w:szCs w:val="20"/>
              </w:rPr>
              <w:t xml:space="preserve">Основное мероприятие 4: </w:t>
            </w:r>
          </w:p>
          <w:p w:rsidR="0080010F" w:rsidRDefault="0080010F">
            <w:pPr>
              <w:pStyle w:val="a6"/>
              <w:ind w:left="7"/>
              <w:rPr>
                <w:color w:val="000000"/>
                <w:sz w:val="20"/>
                <w:szCs w:val="20"/>
              </w:rPr>
            </w:pPr>
            <w:r>
              <w:rPr>
                <w:color w:val="000000"/>
                <w:sz w:val="20"/>
                <w:szCs w:val="20"/>
              </w:rPr>
              <w:t>«Развитие системы информирования молодежи о потенциальных возможностях саморазвития и мониторинга молодежной политики»</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both"/>
              <w:rPr>
                <w:color w:val="000000"/>
                <w:sz w:val="20"/>
                <w:szCs w:val="20"/>
              </w:rPr>
            </w:pPr>
            <w:r>
              <w:rPr>
                <w:color w:val="000000"/>
                <w:sz w:val="20"/>
                <w:szCs w:val="20"/>
              </w:rPr>
              <w:t>2014-2020</w:t>
            </w: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МБ</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143,0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9,0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17,0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19,0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21,0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23,0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25,0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25,0</w:t>
            </w:r>
          </w:p>
        </w:tc>
      </w:tr>
      <w:tr w:rsidR="0080010F" w:rsidTr="0080010F">
        <w:tc>
          <w:tcPr>
            <w:tcW w:w="2411" w:type="dxa"/>
            <w:tcBorders>
              <w:top w:val="single" w:sz="4" w:space="0" w:color="000000"/>
              <w:left w:val="single" w:sz="4" w:space="0" w:color="000000"/>
              <w:bottom w:val="single" w:sz="4" w:space="0" w:color="000000"/>
              <w:right w:val="single" w:sz="4" w:space="0" w:color="000000"/>
            </w:tcBorders>
          </w:tcPr>
          <w:p w:rsidR="0080010F" w:rsidRDefault="0080010F">
            <w:pPr>
              <w:pStyle w:val="a6"/>
              <w:ind w:left="7"/>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80010F" w:rsidRDefault="0080010F">
            <w:pPr>
              <w:jc w:val="both"/>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2182,0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245,0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280,0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300,0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315,0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330,0</w:t>
            </w:r>
          </w:p>
        </w:tc>
        <w:tc>
          <w:tcPr>
            <w:tcW w:w="709"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347,0</w:t>
            </w:r>
          </w:p>
        </w:tc>
        <w:tc>
          <w:tcPr>
            <w:tcW w:w="708" w:type="dxa"/>
            <w:tcBorders>
              <w:top w:val="single" w:sz="4" w:space="0" w:color="000000"/>
              <w:left w:val="single" w:sz="4" w:space="0" w:color="000000"/>
              <w:bottom w:val="single" w:sz="4" w:space="0" w:color="000000"/>
              <w:right w:val="single" w:sz="4" w:space="0" w:color="000000"/>
            </w:tcBorders>
            <w:hideMark/>
          </w:tcPr>
          <w:p w:rsidR="0080010F" w:rsidRDefault="0080010F">
            <w:pPr>
              <w:jc w:val="center"/>
              <w:rPr>
                <w:color w:val="000000"/>
                <w:sz w:val="20"/>
                <w:szCs w:val="20"/>
              </w:rPr>
            </w:pPr>
            <w:r>
              <w:rPr>
                <w:color w:val="000000"/>
                <w:sz w:val="20"/>
                <w:szCs w:val="20"/>
              </w:rPr>
              <w:t>365,0</w:t>
            </w:r>
          </w:p>
        </w:tc>
      </w:tr>
    </w:tbl>
    <w:p w:rsidR="0080010F" w:rsidRDefault="0080010F" w:rsidP="0080010F">
      <w:pPr>
        <w:jc w:val="both"/>
        <w:rPr>
          <w:color w:val="FF0000"/>
          <w:sz w:val="20"/>
          <w:szCs w:val="20"/>
        </w:rPr>
      </w:pPr>
    </w:p>
    <w:p w:rsidR="0080010F" w:rsidRDefault="0080010F" w:rsidP="0080010F">
      <w:pPr>
        <w:ind w:firstLine="709"/>
        <w:jc w:val="both"/>
        <w:rPr>
          <w:sz w:val="20"/>
          <w:szCs w:val="20"/>
        </w:rPr>
      </w:pPr>
      <w:r>
        <w:rPr>
          <w:sz w:val="20"/>
          <w:szCs w:val="20"/>
        </w:rPr>
        <w:t>Финансирование подпрограммы будет осуществляться в пределах средств, предусмотренных в муниципальном  бюджете на соответствующий финансовый год и плановый период.</w:t>
      </w:r>
    </w:p>
    <w:p w:rsidR="0080010F" w:rsidRDefault="0080010F" w:rsidP="0080010F">
      <w:pPr>
        <w:ind w:firstLine="709"/>
        <w:jc w:val="both"/>
        <w:rPr>
          <w:sz w:val="20"/>
          <w:szCs w:val="20"/>
        </w:rPr>
      </w:pPr>
      <w:r>
        <w:rPr>
          <w:sz w:val="20"/>
          <w:szCs w:val="20"/>
        </w:rPr>
        <w:t>Объемы финансирования мероприятий подпрограммы будут корректироваться в процессе их реализации в установленном</w:t>
      </w:r>
      <w:r>
        <w:rPr>
          <w:rFonts w:cs="Calibri"/>
          <w:sz w:val="20"/>
          <w:szCs w:val="20"/>
        </w:rPr>
        <w:t xml:space="preserve"> </w:t>
      </w:r>
      <w:r>
        <w:rPr>
          <w:sz w:val="20"/>
          <w:szCs w:val="20"/>
        </w:rPr>
        <w:t>порядке, исходя из возможностей бюджета и фактических затрат.</w:t>
      </w:r>
    </w:p>
    <w:p w:rsidR="0080010F" w:rsidRDefault="0080010F" w:rsidP="0080010F">
      <w:pPr>
        <w:ind w:firstLine="709"/>
        <w:jc w:val="both"/>
        <w:rPr>
          <w:sz w:val="20"/>
          <w:szCs w:val="20"/>
        </w:rPr>
      </w:pPr>
    </w:p>
    <w:p w:rsidR="0080010F" w:rsidRDefault="0080010F" w:rsidP="0080010F">
      <w:pPr>
        <w:pStyle w:val="a6"/>
        <w:ind w:left="0"/>
        <w:jc w:val="center"/>
        <w:rPr>
          <w:b/>
          <w:sz w:val="20"/>
          <w:szCs w:val="20"/>
        </w:rPr>
      </w:pPr>
      <w:r>
        <w:rPr>
          <w:b/>
          <w:sz w:val="20"/>
          <w:szCs w:val="20"/>
        </w:rPr>
        <w:lastRenderedPageBreak/>
        <w:t>8. Анализ рисков реализации подпрограммы и описание мер управления рисками реализации подпрограммы</w:t>
      </w:r>
    </w:p>
    <w:p w:rsidR="0080010F" w:rsidRDefault="0080010F" w:rsidP="0080010F">
      <w:pPr>
        <w:widowControl w:val="0"/>
        <w:autoSpaceDE w:val="0"/>
        <w:autoSpaceDN w:val="0"/>
        <w:adjustRightInd w:val="0"/>
        <w:ind w:firstLine="540"/>
        <w:jc w:val="both"/>
        <w:rPr>
          <w:sz w:val="20"/>
          <w:szCs w:val="20"/>
        </w:rPr>
      </w:pPr>
      <w:r>
        <w:rPr>
          <w:sz w:val="20"/>
          <w:szCs w:val="20"/>
        </w:rPr>
        <w:t>При реализации подпрограммы возможно рассмотрение различных вариантов решения проблемы: оптимистичный и реалистичный.</w:t>
      </w:r>
    </w:p>
    <w:p w:rsidR="0080010F" w:rsidRDefault="0080010F" w:rsidP="0080010F">
      <w:pPr>
        <w:widowControl w:val="0"/>
        <w:autoSpaceDE w:val="0"/>
        <w:autoSpaceDN w:val="0"/>
        <w:adjustRightInd w:val="0"/>
        <w:ind w:firstLine="540"/>
        <w:jc w:val="both"/>
        <w:rPr>
          <w:sz w:val="20"/>
          <w:szCs w:val="20"/>
        </w:rPr>
      </w:pPr>
      <w:r>
        <w:rPr>
          <w:sz w:val="20"/>
          <w:szCs w:val="20"/>
        </w:rPr>
        <w:t>1. Оптимистичный (решение проблемы при условии ее полного финансирования). Данный вариант позволит полностью достигнуть целей, решить задачи подпрограммы и обеспечить максимально эффективное расходование бюджетных средств.</w:t>
      </w:r>
    </w:p>
    <w:p w:rsidR="0080010F" w:rsidRDefault="0080010F" w:rsidP="0080010F">
      <w:pPr>
        <w:widowControl w:val="0"/>
        <w:autoSpaceDE w:val="0"/>
        <w:autoSpaceDN w:val="0"/>
        <w:adjustRightInd w:val="0"/>
        <w:ind w:firstLine="540"/>
        <w:jc w:val="both"/>
        <w:rPr>
          <w:sz w:val="20"/>
          <w:szCs w:val="20"/>
        </w:rPr>
      </w:pPr>
      <w:r>
        <w:rPr>
          <w:sz w:val="20"/>
          <w:szCs w:val="20"/>
        </w:rPr>
        <w:t xml:space="preserve">Источниками финансового обеспечения действий является муниципальный и областной бюджет. </w:t>
      </w:r>
    </w:p>
    <w:p w:rsidR="0080010F" w:rsidRDefault="0080010F" w:rsidP="0080010F">
      <w:pPr>
        <w:widowControl w:val="0"/>
        <w:autoSpaceDE w:val="0"/>
        <w:autoSpaceDN w:val="0"/>
        <w:adjustRightInd w:val="0"/>
        <w:ind w:firstLine="540"/>
        <w:jc w:val="both"/>
        <w:rPr>
          <w:sz w:val="20"/>
          <w:szCs w:val="20"/>
        </w:rPr>
      </w:pPr>
      <w:r>
        <w:rPr>
          <w:sz w:val="20"/>
          <w:szCs w:val="20"/>
        </w:rPr>
        <w:t>2. Реалистичный (решение проблемы при условии сокращенного бюджетного объема финансирования подпрограммы, преодоление внешних и внутренних факторов).</w:t>
      </w:r>
    </w:p>
    <w:p w:rsidR="0080010F" w:rsidRDefault="0080010F" w:rsidP="0080010F">
      <w:pPr>
        <w:widowControl w:val="0"/>
        <w:autoSpaceDE w:val="0"/>
        <w:autoSpaceDN w:val="0"/>
        <w:adjustRightInd w:val="0"/>
        <w:ind w:firstLine="540"/>
        <w:jc w:val="both"/>
        <w:rPr>
          <w:sz w:val="20"/>
          <w:szCs w:val="20"/>
        </w:rPr>
      </w:pPr>
      <w:r>
        <w:rPr>
          <w:sz w:val="20"/>
          <w:szCs w:val="20"/>
        </w:rPr>
        <w:t>Данный вариант решения проблемы возможен при использовании смешанных форм финансирования:</w:t>
      </w:r>
    </w:p>
    <w:p w:rsidR="0080010F" w:rsidRDefault="0080010F" w:rsidP="0080010F">
      <w:pPr>
        <w:widowControl w:val="0"/>
        <w:autoSpaceDE w:val="0"/>
        <w:autoSpaceDN w:val="0"/>
        <w:adjustRightInd w:val="0"/>
        <w:ind w:firstLine="540"/>
        <w:jc w:val="both"/>
        <w:rPr>
          <w:sz w:val="20"/>
          <w:szCs w:val="20"/>
        </w:rPr>
      </w:pPr>
      <w:r>
        <w:rPr>
          <w:sz w:val="20"/>
          <w:szCs w:val="20"/>
        </w:rPr>
        <w:t>- формирование дополнительных каналов финансирования при сохранении бюджетного финансирования как базового;</w:t>
      </w:r>
    </w:p>
    <w:p w:rsidR="0080010F" w:rsidRDefault="0080010F" w:rsidP="0080010F">
      <w:pPr>
        <w:widowControl w:val="0"/>
        <w:autoSpaceDE w:val="0"/>
        <w:autoSpaceDN w:val="0"/>
        <w:adjustRightInd w:val="0"/>
        <w:ind w:firstLine="540"/>
        <w:jc w:val="both"/>
        <w:rPr>
          <w:sz w:val="20"/>
          <w:szCs w:val="20"/>
        </w:rPr>
      </w:pPr>
      <w:r>
        <w:rPr>
          <w:sz w:val="20"/>
          <w:szCs w:val="20"/>
        </w:rPr>
        <w:t>- создание механизмов государственно-частного партнерства.</w:t>
      </w:r>
    </w:p>
    <w:p w:rsidR="0080010F" w:rsidRDefault="0080010F" w:rsidP="0080010F">
      <w:pPr>
        <w:widowControl w:val="0"/>
        <w:autoSpaceDE w:val="0"/>
        <w:autoSpaceDN w:val="0"/>
        <w:adjustRightInd w:val="0"/>
        <w:ind w:firstLine="709"/>
        <w:jc w:val="both"/>
        <w:rPr>
          <w:b/>
          <w:sz w:val="20"/>
          <w:szCs w:val="20"/>
        </w:rPr>
      </w:pPr>
    </w:p>
    <w:p w:rsidR="0080010F" w:rsidRDefault="0080010F" w:rsidP="0080010F">
      <w:pPr>
        <w:pStyle w:val="a6"/>
        <w:ind w:left="0"/>
        <w:jc w:val="center"/>
        <w:rPr>
          <w:b/>
          <w:sz w:val="20"/>
          <w:szCs w:val="20"/>
        </w:rPr>
      </w:pPr>
      <w:r>
        <w:rPr>
          <w:b/>
          <w:sz w:val="20"/>
          <w:szCs w:val="20"/>
        </w:rPr>
        <w:t>9.  Оценка эффективности реализации подпрограммы</w:t>
      </w:r>
    </w:p>
    <w:p w:rsidR="0080010F" w:rsidRDefault="0080010F" w:rsidP="0080010F">
      <w:pPr>
        <w:pStyle w:val="a6"/>
        <w:ind w:left="0" w:firstLine="709"/>
        <w:jc w:val="both"/>
        <w:rPr>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Эффективность реализации подпрограммы рассматривается с точки зрения как количественных, так и качественных (социальных) показателей.</w:t>
      </w:r>
    </w:p>
    <w:p w:rsidR="0080010F" w:rsidRDefault="0080010F" w:rsidP="0080010F">
      <w:pPr>
        <w:widowControl w:val="0"/>
        <w:autoSpaceDE w:val="0"/>
        <w:autoSpaceDN w:val="0"/>
        <w:adjustRightInd w:val="0"/>
        <w:ind w:firstLine="709"/>
        <w:jc w:val="both"/>
        <w:rPr>
          <w:sz w:val="20"/>
          <w:szCs w:val="20"/>
        </w:rPr>
      </w:pPr>
      <w:r>
        <w:rPr>
          <w:sz w:val="20"/>
          <w:szCs w:val="20"/>
        </w:rPr>
        <w:t>Оценка эффективности и результативности подпрограммы учитывает, во-первых, степень достижения целей и решения задач подпрограммы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80010F" w:rsidRDefault="0080010F" w:rsidP="0080010F">
      <w:pPr>
        <w:pStyle w:val="a6"/>
        <w:ind w:left="0" w:firstLine="709"/>
        <w:jc w:val="both"/>
        <w:rPr>
          <w:sz w:val="20"/>
          <w:szCs w:val="20"/>
        </w:rPr>
      </w:pPr>
      <w:r>
        <w:rPr>
          <w:sz w:val="20"/>
          <w:szCs w:val="20"/>
        </w:rPr>
        <w:t>По итогам реализации подпрограммы будут достигнуты следующие результаты:</w:t>
      </w:r>
    </w:p>
    <w:p w:rsidR="0080010F" w:rsidRDefault="0080010F" w:rsidP="0080010F">
      <w:pPr>
        <w:jc w:val="both"/>
        <w:rPr>
          <w:bCs/>
          <w:color w:val="000000"/>
          <w:sz w:val="20"/>
          <w:szCs w:val="20"/>
        </w:rPr>
      </w:pPr>
      <w:r>
        <w:rPr>
          <w:bCs/>
          <w:color w:val="000000"/>
          <w:sz w:val="20"/>
          <w:szCs w:val="20"/>
        </w:rPr>
        <w:tab/>
        <w:t>1. Увеличение числа молодых людей в возрасте от 14 до 30 лет, вовлеченных в мероприятия направленные на интеграцию в жизнь общества – до 43% (13 254 человек).</w:t>
      </w:r>
    </w:p>
    <w:p w:rsidR="0080010F" w:rsidRDefault="0080010F" w:rsidP="0080010F">
      <w:pPr>
        <w:jc w:val="both"/>
        <w:rPr>
          <w:bCs/>
          <w:color w:val="000000"/>
          <w:sz w:val="20"/>
          <w:szCs w:val="20"/>
        </w:rPr>
      </w:pPr>
      <w:r>
        <w:rPr>
          <w:bCs/>
          <w:color w:val="000000"/>
          <w:sz w:val="20"/>
          <w:szCs w:val="20"/>
        </w:rPr>
        <w:tab/>
        <w:t>2. Количество мероприятий, проектов (программ), направленных на формирования правовых, культурных и нравственных ценностей среди молодежи – до 80 единиц, ежегодно.</w:t>
      </w:r>
    </w:p>
    <w:p w:rsidR="0080010F" w:rsidRDefault="0080010F" w:rsidP="0080010F">
      <w:pPr>
        <w:jc w:val="both"/>
        <w:rPr>
          <w:bCs/>
          <w:color w:val="000000"/>
          <w:sz w:val="20"/>
          <w:szCs w:val="20"/>
        </w:rPr>
      </w:pPr>
      <w:r>
        <w:rPr>
          <w:bCs/>
          <w:color w:val="000000"/>
          <w:sz w:val="20"/>
          <w:szCs w:val="20"/>
        </w:rPr>
        <w:tab/>
        <w:t>3. Количество молодых людей задействованных в мероприятиях по допризывной подготовке молодежи к службе в Вооруженных Силах Российской Федерации - до 27% (8323 чел.)</w:t>
      </w:r>
    </w:p>
    <w:p w:rsidR="0080010F" w:rsidRDefault="0080010F" w:rsidP="0080010F">
      <w:pPr>
        <w:jc w:val="both"/>
        <w:rPr>
          <w:bCs/>
          <w:color w:val="000000"/>
          <w:sz w:val="20"/>
          <w:szCs w:val="20"/>
        </w:rPr>
      </w:pPr>
      <w:r>
        <w:rPr>
          <w:bCs/>
          <w:color w:val="000000"/>
          <w:sz w:val="20"/>
          <w:szCs w:val="20"/>
        </w:rPr>
        <w:tab/>
        <w:t>4.Увеличение количества военно-патриотических объединений и военно-спортивных молодежных  клубов – до 45 единиц.</w:t>
      </w:r>
    </w:p>
    <w:p w:rsidR="0080010F" w:rsidRDefault="0080010F" w:rsidP="0080010F">
      <w:pPr>
        <w:pStyle w:val="a6"/>
        <w:ind w:left="0"/>
        <w:jc w:val="both"/>
        <w:rPr>
          <w:sz w:val="20"/>
          <w:szCs w:val="20"/>
        </w:rPr>
      </w:pPr>
      <w:r>
        <w:rPr>
          <w:bCs/>
          <w:color w:val="000000"/>
          <w:sz w:val="20"/>
          <w:szCs w:val="20"/>
        </w:rPr>
        <w:tab/>
        <w:t>5.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 75%.</w:t>
      </w:r>
    </w:p>
    <w:p w:rsidR="0080010F" w:rsidRDefault="0080010F" w:rsidP="0080010F">
      <w:pPr>
        <w:rPr>
          <w:sz w:val="20"/>
          <w:szCs w:val="20"/>
        </w:rPr>
      </w:pPr>
    </w:p>
    <w:p w:rsidR="0080010F" w:rsidRDefault="0080010F" w:rsidP="0080010F">
      <w:pPr>
        <w:widowControl w:val="0"/>
        <w:autoSpaceDE w:val="0"/>
        <w:autoSpaceDN w:val="0"/>
        <w:adjustRightInd w:val="0"/>
        <w:jc w:val="center"/>
        <w:outlineLvl w:val="3"/>
        <w:rPr>
          <w:b/>
          <w:sz w:val="20"/>
          <w:szCs w:val="20"/>
        </w:rPr>
      </w:pPr>
      <w:r>
        <w:rPr>
          <w:b/>
          <w:sz w:val="20"/>
          <w:szCs w:val="20"/>
        </w:rPr>
        <w:t>ПОДПРОГРАММА 8</w:t>
      </w:r>
    </w:p>
    <w:p w:rsidR="0080010F" w:rsidRDefault="0080010F" w:rsidP="0080010F">
      <w:pPr>
        <w:widowControl w:val="0"/>
        <w:autoSpaceDE w:val="0"/>
        <w:autoSpaceDN w:val="0"/>
        <w:adjustRightInd w:val="0"/>
        <w:jc w:val="center"/>
        <w:outlineLvl w:val="3"/>
        <w:rPr>
          <w:b/>
          <w:sz w:val="20"/>
          <w:szCs w:val="20"/>
        </w:rPr>
      </w:pPr>
      <w:r>
        <w:rPr>
          <w:b/>
          <w:sz w:val="20"/>
          <w:szCs w:val="20"/>
        </w:rPr>
        <w:t xml:space="preserve">«Социализация детей-сирот и детей, </w:t>
      </w:r>
    </w:p>
    <w:p w:rsidR="0080010F" w:rsidRDefault="0080010F" w:rsidP="0080010F">
      <w:pPr>
        <w:widowControl w:val="0"/>
        <w:autoSpaceDE w:val="0"/>
        <w:autoSpaceDN w:val="0"/>
        <w:adjustRightInd w:val="0"/>
        <w:jc w:val="center"/>
        <w:outlineLvl w:val="3"/>
        <w:rPr>
          <w:b/>
          <w:sz w:val="20"/>
          <w:szCs w:val="20"/>
        </w:rPr>
      </w:pPr>
      <w:r>
        <w:rPr>
          <w:b/>
          <w:sz w:val="20"/>
          <w:szCs w:val="20"/>
        </w:rPr>
        <w:t>нуждающихся в особой заботе государства»</w:t>
      </w:r>
    </w:p>
    <w:p w:rsidR="0080010F" w:rsidRDefault="0080010F" w:rsidP="0080010F">
      <w:pPr>
        <w:widowControl w:val="0"/>
        <w:autoSpaceDE w:val="0"/>
        <w:autoSpaceDN w:val="0"/>
        <w:adjustRightInd w:val="0"/>
        <w:jc w:val="center"/>
        <w:outlineLvl w:val="3"/>
        <w:rPr>
          <w:sz w:val="20"/>
          <w:szCs w:val="20"/>
        </w:rPr>
      </w:pPr>
    </w:p>
    <w:p w:rsidR="0080010F" w:rsidRDefault="0080010F" w:rsidP="0080010F">
      <w:pPr>
        <w:pStyle w:val="a6"/>
        <w:widowControl w:val="0"/>
        <w:numPr>
          <w:ilvl w:val="0"/>
          <w:numId w:val="27"/>
        </w:numPr>
        <w:autoSpaceDE w:val="0"/>
        <w:autoSpaceDN w:val="0"/>
        <w:adjustRightInd w:val="0"/>
        <w:jc w:val="center"/>
        <w:outlineLvl w:val="3"/>
        <w:rPr>
          <w:sz w:val="20"/>
          <w:szCs w:val="20"/>
        </w:rPr>
      </w:pPr>
      <w:r>
        <w:rPr>
          <w:sz w:val="20"/>
          <w:szCs w:val="20"/>
        </w:rPr>
        <w:t>ПАСПОРТ</w:t>
      </w:r>
    </w:p>
    <w:p w:rsidR="0080010F" w:rsidRDefault="0080010F" w:rsidP="0080010F">
      <w:pPr>
        <w:widowControl w:val="0"/>
        <w:autoSpaceDE w:val="0"/>
        <w:autoSpaceDN w:val="0"/>
        <w:adjustRightInd w:val="0"/>
        <w:jc w:val="center"/>
        <w:rPr>
          <w:sz w:val="20"/>
          <w:szCs w:val="20"/>
        </w:rPr>
      </w:pPr>
      <w:r>
        <w:rPr>
          <w:sz w:val="20"/>
          <w:szCs w:val="20"/>
        </w:rPr>
        <w:t>подпрограммы  8 «Социализация детей-сирот и детей, нуждающихся в особой заботе государства» муниципальной</w:t>
      </w:r>
      <w:r>
        <w:rPr>
          <w:sz w:val="20"/>
          <w:szCs w:val="20"/>
        </w:rPr>
        <w:tab/>
        <w:t xml:space="preserve"> программы Лискинского муниципального района Воронежской области «Развитие образования</w:t>
      </w:r>
    </w:p>
    <w:p w:rsidR="0080010F" w:rsidRDefault="0080010F" w:rsidP="0080010F">
      <w:pPr>
        <w:widowControl w:val="0"/>
        <w:autoSpaceDE w:val="0"/>
        <w:autoSpaceDN w:val="0"/>
        <w:adjustRightInd w:val="0"/>
        <w:jc w:val="center"/>
        <w:rPr>
          <w:sz w:val="20"/>
          <w:szCs w:val="20"/>
        </w:rPr>
      </w:pPr>
      <w:r>
        <w:rPr>
          <w:sz w:val="20"/>
          <w:szCs w:val="20"/>
        </w:rPr>
        <w:t>на 2014 - 2020 годы»</w:t>
      </w:r>
    </w:p>
    <w:p w:rsidR="0080010F" w:rsidRDefault="0080010F" w:rsidP="0080010F">
      <w:pPr>
        <w:widowControl w:val="0"/>
        <w:autoSpaceDE w:val="0"/>
        <w:autoSpaceDN w:val="0"/>
        <w:adjustRightInd w:val="0"/>
        <w:outlineLvl w:val="0"/>
        <w:rPr>
          <w:b/>
          <w:bCs/>
          <w:sz w:val="20"/>
          <w:szCs w:val="20"/>
        </w:rPr>
      </w:pPr>
    </w:p>
    <w:p w:rsidR="0080010F" w:rsidRDefault="0080010F" w:rsidP="0080010F">
      <w:pPr>
        <w:widowControl w:val="0"/>
        <w:autoSpaceDE w:val="0"/>
        <w:autoSpaceDN w:val="0"/>
        <w:adjustRightInd w:val="0"/>
        <w:jc w:val="center"/>
        <w:outlineLvl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61"/>
      </w:tblGrid>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t>Исполнители  подпрограммы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color w:val="000000"/>
                <w:sz w:val="20"/>
                <w:szCs w:val="20"/>
              </w:rPr>
            </w:pPr>
            <w:r>
              <w:rPr>
                <w:color w:val="000000"/>
                <w:sz w:val="20"/>
                <w:szCs w:val="20"/>
              </w:rPr>
              <w:t>Отдел образования администрации Лискинского муниципального района Воронежской области</w:t>
            </w:r>
          </w:p>
        </w:tc>
      </w:tr>
      <w:tr w:rsidR="0080010F" w:rsidTr="0080010F">
        <w:tc>
          <w:tcPr>
            <w:tcW w:w="3085"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rPr>
                <w:sz w:val="20"/>
                <w:szCs w:val="20"/>
              </w:rPr>
            </w:pPr>
            <w:r>
              <w:rPr>
                <w:sz w:val="20"/>
                <w:szCs w:val="20"/>
              </w:rPr>
              <w:t>Основные мероприятия, входящие</w:t>
            </w:r>
          </w:p>
          <w:p w:rsidR="0080010F" w:rsidRDefault="0080010F">
            <w:pPr>
              <w:widowControl w:val="0"/>
              <w:autoSpaceDE w:val="0"/>
              <w:autoSpaceDN w:val="0"/>
              <w:adjustRightInd w:val="0"/>
              <w:rPr>
                <w:sz w:val="20"/>
                <w:szCs w:val="20"/>
              </w:rPr>
            </w:pPr>
            <w:r>
              <w:rPr>
                <w:sz w:val="20"/>
                <w:szCs w:val="20"/>
              </w:rPr>
              <w:t>в состав подпрограммы</w:t>
            </w:r>
          </w:p>
          <w:p w:rsidR="0080010F" w:rsidRDefault="0080010F">
            <w:pPr>
              <w:widowControl w:val="0"/>
              <w:autoSpaceDE w:val="0"/>
              <w:autoSpaceDN w:val="0"/>
              <w:adjustRightInd w:val="0"/>
              <w:rPr>
                <w:sz w:val="20"/>
                <w:szCs w:val="20"/>
              </w:rPr>
            </w:pPr>
            <w:r>
              <w:rPr>
                <w:sz w:val="20"/>
                <w:szCs w:val="20"/>
              </w:rPr>
              <w:t>муниципальной программы</w:t>
            </w:r>
          </w:p>
          <w:p w:rsidR="0080010F" w:rsidRDefault="0080010F">
            <w:pPr>
              <w:widowControl w:val="0"/>
              <w:autoSpaceDE w:val="0"/>
              <w:autoSpaceDN w:val="0"/>
              <w:adjustRightInd w:val="0"/>
              <w:jc w:val="both"/>
              <w:rPr>
                <w:sz w:val="20"/>
                <w:szCs w:val="20"/>
              </w:rPr>
            </w:pP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p w:rsidR="0080010F" w:rsidRDefault="0080010F">
            <w:pPr>
              <w:widowControl w:val="0"/>
              <w:autoSpaceDE w:val="0"/>
              <w:autoSpaceDN w:val="0"/>
              <w:adjustRightInd w:val="0"/>
              <w:rPr>
                <w:color w:val="000000"/>
                <w:sz w:val="20"/>
                <w:szCs w:val="20"/>
              </w:rPr>
            </w:pPr>
            <w:r>
              <w:rPr>
                <w:color w:val="000000"/>
                <w:sz w:val="20"/>
                <w:szCs w:val="20"/>
              </w:rPr>
              <w:t xml:space="preserve"> Субвенции бюджету муниципального образования на обеспечение выплат патронатной семье на содержание подопечных детей.</w:t>
            </w:r>
          </w:p>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 приемной семье на содержание подопечных детей.</w:t>
            </w:r>
          </w:p>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 семьям опекунов на содержание подопечных детей.</w:t>
            </w:r>
          </w:p>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выплаты вознаграждения патронатному воспитателю.</w:t>
            </w:r>
          </w:p>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выплаты вознаграждения, причитающегося приемному родителю.</w:t>
            </w:r>
          </w:p>
          <w:p w:rsidR="0080010F" w:rsidRDefault="0080010F">
            <w:pPr>
              <w:widowControl w:val="0"/>
              <w:autoSpaceDE w:val="0"/>
              <w:autoSpaceDN w:val="0"/>
              <w:adjustRightInd w:val="0"/>
              <w:rPr>
                <w:color w:val="000000"/>
                <w:sz w:val="20"/>
                <w:szCs w:val="20"/>
              </w:rPr>
            </w:pPr>
            <w:r>
              <w:rPr>
                <w:color w:val="000000"/>
                <w:sz w:val="20"/>
                <w:szCs w:val="20"/>
              </w:rPr>
              <w:t xml:space="preserve">Субвенции бюджету муниципального образования на выплату </w:t>
            </w:r>
            <w:r>
              <w:rPr>
                <w:color w:val="000000"/>
                <w:sz w:val="20"/>
                <w:szCs w:val="20"/>
              </w:rPr>
              <w:lastRenderedPageBreak/>
              <w:t>единовременного пособия при передаче ребенка на воспитание в семью.</w:t>
            </w:r>
          </w:p>
          <w:p w:rsidR="0080010F" w:rsidRDefault="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rPr>
                <w:sz w:val="20"/>
                <w:szCs w:val="20"/>
              </w:rPr>
            </w:pPr>
            <w:r>
              <w:rPr>
                <w:sz w:val="20"/>
                <w:szCs w:val="20"/>
              </w:rPr>
              <w:lastRenderedPageBreak/>
              <w:t>Цель 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pStyle w:val="Iauiue"/>
              <w:jc w:val="both"/>
              <w:rPr>
                <w:lang w:val="ru-RU"/>
              </w:rPr>
            </w:pPr>
            <w:r>
              <w:rPr>
                <w:lang w:val="ru-RU"/>
              </w:rPr>
              <w:t>Развитие семейных форм устройства детей-сирот и детей, оставшихся без попечения родителей, и интеграции их в общество.</w:t>
            </w:r>
          </w:p>
        </w:tc>
      </w:tr>
      <w:tr w:rsidR="0080010F" w:rsidTr="0080010F">
        <w:tc>
          <w:tcPr>
            <w:tcW w:w="3085" w:type="dxa"/>
            <w:tcBorders>
              <w:top w:val="single" w:sz="4" w:space="0" w:color="auto"/>
              <w:left w:val="single" w:sz="4" w:space="0" w:color="auto"/>
              <w:bottom w:val="single" w:sz="4" w:space="0" w:color="auto"/>
              <w:right w:val="single" w:sz="4" w:space="0" w:color="auto"/>
            </w:tcBorders>
          </w:tcPr>
          <w:p w:rsidR="0080010F" w:rsidRDefault="0080010F">
            <w:pPr>
              <w:widowControl w:val="0"/>
              <w:autoSpaceDE w:val="0"/>
              <w:autoSpaceDN w:val="0"/>
              <w:adjustRightInd w:val="0"/>
              <w:jc w:val="both"/>
              <w:rPr>
                <w:sz w:val="20"/>
                <w:szCs w:val="20"/>
              </w:rPr>
            </w:pPr>
          </w:p>
          <w:p w:rsidR="0080010F" w:rsidRDefault="0080010F">
            <w:pPr>
              <w:widowControl w:val="0"/>
              <w:autoSpaceDE w:val="0"/>
              <w:autoSpaceDN w:val="0"/>
              <w:adjustRightInd w:val="0"/>
              <w:jc w:val="both"/>
              <w:rPr>
                <w:sz w:val="20"/>
                <w:szCs w:val="20"/>
              </w:rPr>
            </w:pPr>
            <w:r>
              <w:rPr>
                <w:sz w:val="20"/>
                <w:szCs w:val="20"/>
              </w:rPr>
              <w:t>Задачи подпрограммы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pStyle w:val="Iauiue"/>
              <w:jc w:val="both"/>
              <w:rPr>
                <w:lang w:val="ru-RU"/>
              </w:rPr>
            </w:pPr>
            <w:r>
              <w:rPr>
                <w:lang w:val="ru-RU"/>
              </w:rPr>
              <w:t>- Создание необходимых условий для семейного жизнеустройства детей-сирот и детей, оставшихся без попечения родителей.</w:t>
            </w:r>
          </w:p>
          <w:p w:rsidR="0080010F" w:rsidRDefault="0080010F">
            <w:pPr>
              <w:pStyle w:val="Iauiue"/>
              <w:jc w:val="both"/>
              <w:rPr>
                <w:lang w:val="ru-RU"/>
              </w:rPr>
            </w:pPr>
            <w:r>
              <w:rPr>
                <w:lang w:val="ru-RU"/>
              </w:rPr>
              <w:t>-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80010F" w:rsidRDefault="0080010F">
            <w:pPr>
              <w:pStyle w:val="Iauiue"/>
              <w:jc w:val="both"/>
              <w:rPr>
                <w:lang w:val="ru-RU"/>
              </w:rPr>
            </w:pPr>
            <w:r>
              <w:rPr>
                <w:lang w:val="ru-RU"/>
              </w:rPr>
              <w:t>- Повышение эффективности поддержки детей-сирот и детей, оставшихся без попечения родителей, и детей, находящихся в трудной жизненной ситуации.</w:t>
            </w:r>
          </w:p>
        </w:tc>
      </w:tr>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Целевые индикаторы и </w:t>
            </w:r>
          </w:p>
          <w:p w:rsidR="0080010F" w:rsidRDefault="0080010F">
            <w:pPr>
              <w:widowControl w:val="0"/>
              <w:autoSpaceDE w:val="0"/>
              <w:autoSpaceDN w:val="0"/>
              <w:adjustRightInd w:val="0"/>
              <w:jc w:val="both"/>
              <w:rPr>
                <w:sz w:val="20"/>
                <w:szCs w:val="20"/>
              </w:rPr>
            </w:pPr>
            <w:r>
              <w:rPr>
                <w:sz w:val="20"/>
                <w:szCs w:val="20"/>
              </w:rPr>
              <w:t>показатели подпрограммы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jc w:val="both"/>
              <w:rPr>
                <w:rFonts w:ascii="Times New Roman" w:hAnsi="Times New Roman" w:cs="Times New Roman"/>
              </w:rPr>
            </w:pPr>
            <w:r>
              <w:rPr>
                <w:rFonts w:ascii="Times New Roman" w:hAnsi="Times New Roman" w:cs="Times New Roman"/>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r>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Этапы и сроки реализации подпрограммы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pStyle w:val="ConsPlusCell"/>
              <w:rPr>
                <w:rFonts w:ascii="Times New Roman" w:hAnsi="Times New Roman" w:cs="Times New Roman"/>
              </w:rPr>
            </w:pPr>
            <w:r>
              <w:rPr>
                <w:rFonts w:ascii="Times New Roman" w:hAnsi="Times New Roman" w:cs="Times New Roman"/>
              </w:rPr>
              <w:t xml:space="preserve">Сроки и этапы реализации подпрограммы 2014 – 2020 годы:                </w:t>
            </w:r>
          </w:p>
          <w:p w:rsidR="0080010F" w:rsidRDefault="0080010F">
            <w:pPr>
              <w:pStyle w:val="ConsPlusCell"/>
              <w:rPr>
                <w:rFonts w:ascii="Times New Roman" w:hAnsi="Times New Roman" w:cs="Times New Roman"/>
              </w:rPr>
            </w:pPr>
            <w:r>
              <w:rPr>
                <w:rFonts w:ascii="Times New Roman" w:hAnsi="Times New Roman" w:cs="Times New Roman"/>
              </w:rPr>
              <w:t xml:space="preserve">первый этап - 2014 - 2015 годы;               </w:t>
            </w:r>
          </w:p>
          <w:p w:rsidR="0080010F" w:rsidRDefault="0080010F">
            <w:pPr>
              <w:pStyle w:val="ConsPlusCell"/>
              <w:rPr>
                <w:rFonts w:ascii="Times New Roman" w:hAnsi="Times New Roman" w:cs="Times New Roman"/>
              </w:rPr>
            </w:pPr>
            <w:r>
              <w:rPr>
                <w:rFonts w:ascii="Times New Roman" w:hAnsi="Times New Roman" w:cs="Times New Roman"/>
              </w:rPr>
              <w:t xml:space="preserve">второй этап - 2016 - 2018 годы;                          </w:t>
            </w:r>
          </w:p>
          <w:p w:rsidR="0080010F" w:rsidRDefault="0080010F">
            <w:pPr>
              <w:pStyle w:val="ConsPlusCell"/>
              <w:rPr>
                <w:rFonts w:ascii="Times New Roman" w:hAnsi="Times New Roman" w:cs="Times New Roman"/>
              </w:rPr>
            </w:pPr>
            <w:r>
              <w:rPr>
                <w:rFonts w:ascii="Times New Roman" w:hAnsi="Times New Roman" w:cs="Times New Roman"/>
              </w:rPr>
              <w:t>третий этап - 2019 - 2020 годы.</w:t>
            </w:r>
          </w:p>
        </w:tc>
      </w:tr>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Объемы и источники финансирования муниципальной подпрограммы (в действующих ценах каждого года реализации государственной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t>Объем финансирования подпрограммы из средств областного бюджета на весь период реализации составляет – 342445,5 тыс.руб.</w:t>
            </w:r>
          </w:p>
          <w:p w:rsidR="0080010F" w:rsidRDefault="0080010F">
            <w:pPr>
              <w:pStyle w:val="Iauiue"/>
              <w:rPr>
                <w:lang w:val="ru-RU"/>
              </w:rPr>
            </w:pPr>
            <w:r>
              <w:rPr>
                <w:lang w:val="ru-RU"/>
              </w:rPr>
              <w:t>тыс. руб., в том числе:</w:t>
            </w:r>
          </w:p>
          <w:p w:rsidR="0080010F" w:rsidRDefault="0080010F">
            <w:pPr>
              <w:pStyle w:val="Iauiue"/>
              <w:jc w:val="both"/>
              <w:rPr>
                <w:lang w:val="ru-RU"/>
              </w:rPr>
            </w:pPr>
            <w:r>
              <w:rPr>
                <w:lang w:val="ru-RU"/>
              </w:rPr>
              <w:t xml:space="preserve">на </w:t>
            </w:r>
            <w:smartTag w:uri="urn:schemas-microsoft-com:office:smarttags" w:element="metricconverter">
              <w:smartTagPr>
                <w:attr w:name="ProductID" w:val="2014 г"/>
              </w:smartTagPr>
              <w:r>
                <w:rPr>
                  <w:lang w:val="ru-RU"/>
                </w:rPr>
                <w:t>2014 г</w:t>
              </w:r>
            </w:smartTag>
            <w:r>
              <w:rPr>
                <w:lang w:val="ru-RU"/>
              </w:rPr>
              <w:t xml:space="preserve">. – 40916,2 тыс. руб.; </w:t>
            </w:r>
          </w:p>
          <w:p w:rsidR="0080010F" w:rsidRDefault="0080010F">
            <w:pPr>
              <w:pStyle w:val="Iauiue"/>
              <w:jc w:val="both"/>
              <w:rPr>
                <w:lang w:val="ru-RU"/>
              </w:rPr>
            </w:pPr>
            <w:r>
              <w:rPr>
                <w:lang w:val="ru-RU"/>
              </w:rPr>
              <w:t xml:space="preserve">на </w:t>
            </w:r>
            <w:smartTag w:uri="urn:schemas-microsoft-com:office:smarttags" w:element="metricconverter">
              <w:smartTagPr>
                <w:attr w:name="ProductID" w:val="2015 г"/>
              </w:smartTagPr>
              <w:r>
                <w:rPr>
                  <w:lang w:val="ru-RU"/>
                </w:rPr>
                <w:t>2015 г</w:t>
              </w:r>
            </w:smartTag>
            <w:r>
              <w:rPr>
                <w:lang w:val="ru-RU"/>
              </w:rPr>
              <w:t xml:space="preserve">. -  48149,8 тыс. руб.; </w:t>
            </w:r>
          </w:p>
          <w:p w:rsidR="0080010F" w:rsidRDefault="0080010F">
            <w:pPr>
              <w:jc w:val="both"/>
              <w:rPr>
                <w:sz w:val="20"/>
                <w:szCs w:val="20"/>
              </w:rPr>
            </w:pPr>
            <w:r>
              <w:rPr>
                <w:sz w:val="20"/>
                <w:szCs w:val="20"/>
              </w:rPr>
              <w:t xml:space="preserve">на </w:t>
            </w:r>
            <w:smartTag w:uri="urn:schemas-microsoft-com:office:smarttags" w:element="metricconverter">
              <w:smartTagPr>
                <w:attr w:name="ProductID" w:val="2016 г"/>
              </w:smartTagPr>
              <w:r>
                <w:rPr>
                  <w:sz w:val="20"/>
                  <w:szCs w:val="20"/>
                </w:rPr>
                <w:t>2016 г</w:t>
              </w:r>
            </w:smartTag>
            <w:r>
              <w:rPr>
                <w:sz w:val="20"/>
                <w:szCs w:val="20"/>
              </w:rPr>
              <w:t>. -  50675,9тыс.руб.;</w:t>
            </w:r>
          </w:p>
          <w:p w:rsidR="0080010F" w:rsidRDefault="0080010F">
            <w:pPr>
              <w:jc w:val="both"/>
              <w:rPr>
                <w:sz w:val="20"/>
                <w:szCs w:val="20"/>
              </w:rPr>
            </w:pPr>
            <w:r>
              <w:rPr>
                <w:sz w:val="20"/>
                <w:szCs w:val="20"/>
              </w:rPr>
              <w:t xml:space="preserve">на </w:t>
            </w:r>
            <w:smartTag w:uri="urn:schemas-microsoft-com:office:smarttags" w:element="metricconverter">
              <w:smartTagPr>
                <w:attr w:name="ProductID" w:val="2017 г"/>
              </w:smartTagPr>
              <w:r>
                <w:rPr>
                  <w:sz w:val="20"/>
                  <w:szCs w:val="20"/>
                </w:rPr>
                <w:t>2017 г</w:t>
              </w:r>
            </w:smartTag>
            <w:r>
              <w:rPr>
                <w:sz w:val="20"/>
                <w:szCs w:val="20"/>
              </w:rPr>
              <w:t>. -  50675,9тыс.руб.;</w:t>
            </w:r>
          </w:p>
          <w:p w:rsidR="0080010F" w:rsidRDefault="0080010F">
            <w:pPr>
              <w:jc w:val="both"/>
              <w:rPr>
                <w:sz w:val="20"/>
                <w:szCs w:val="20"/>
              </w:rPr>
            </w:pPr>
            <w:r>
              <w:rPr>
                <w:sz w:val="20"/>
                <w:szCs w:val="20"/>
              </w:rPr>
              <w:t xml:space="preserve">на </w:t>
            </w:r>
            <w:smartTag w:uri="urn:schemas-microsoft-com:office:smarttags" w:element="metricconverter">
              <w:smartTagPr>
                <w:attr w:name="ProductID" w:val="2018 г"/>
              </w:smartTagPr>
              <w:r>
                <w:rPr>
                  <w:sz w:val="20"/>
                  <w:szCs w:val="20"/>
                </w:rPr>
                <w:t>2018 г</w:t>
              </w:r>
            </w:smartTag>
            <w:r>
              <w:rPr>
                <w:sz w:val="20"/>
                <w:szCs w:val="20"/>
              </w:rPr>
              <w:t>. -  50675,9тыс.руб.;</w:t>
            </w:r>
          </w:p>
          <w:p w:rsidR="0080010F" w:rsidRDefault="0080010F">
            <w:pPr>
              <w:jc w:val="both"/>
              <w:rPr>
                <w:sz w:val="20"/>
                <w:szCs w:val="20"/>
              </w:rPr>
            </w:pPr>
            <w:r>
              <w:rPr>
                <w:sz w:val="20"/>
                <w:szCs w:val="20"/>
              </w:rPr>
              <w:t xml:space="preserve">на </w:t>
            </w:r>
            <w:smartTag w:uri="urn:schemas-microsoft-com:office:smarttags" w:element="metricconverter">
              <w:smartTagPr>
                <w:attr w:name="ProductID" w:val="2019 г"/>
              </w:smartTagPr>
              <w:r>
                <w:rPr>
                  <w:sz w:val="20"/>
                  <w:szCs w:val="20"/>
                </w:rPr>
                <w:t>2019 г</w:t>
              </w:r>
            </w:smartTag>
            <w:r>
              <w:rPr>
                <w:sz w:val="20"/>
                <w:szCs w:val="20"/>
              </w:rPr>
              <w:t>. -  50675,9тыс.руб.;</w:t>
            </w:r>
          </w:p>
          <w:p w:rsidR="0080010F" w:rsidRDefault="0080010F">
            <w:pPr>
              <w:jc w:val="both"/>
              <w:rPr>
                <w:sz w:val="20"/>
                <w:szCs w:val="20"/>
              </w:rPr>
            </w:pPr>
            <w:r>
              <w:rPr>
                <w:sz w:val="20"/>
                <w:szCs w:val="20"/>
              </w:rPr>
              <w:t xml:space="preserve">на </w:t>
            </w:r>
            <w:smartTag w:uri="urn:schemas-microsoft-com:office:smarttags" w:element="metricconverter">
              <w:smartTagPr>
                <w:attr w:name="ProductID" w:val="2020 г"/>
              </w:smartTagPr>
              <w:r>
                <w:rPr>
                  <w:sz w:val="20"/>
                  <w:szCs w:val="20"/>
                </w:rPr>
                <w:t>2020 г</w:t>
              </w:r>
            </w:smartTag>
            <w:r>
              <w:rPr>
                <w:sz w:val="20"/>
                <w:szCs w:val="20"/>
              </w:rPr>
              <w:t>. -  50675,9тыс.руб.</w:t>
            </w:r>
          </w:p>
        </w:tc>
      </w:tr>
      <w:tr w:rsidR="0080010F" w:rsidTr="0080010F">
        <w:tc>
          <w:tcPr>
            <w:tcW w:w="3085" w:type="dxa"/>
            <w:tcBorders>
              <w:top w:val="single" w:sz="4" w:space="0" w:color="auto"/>
              <w:left w:val="single" w:sz="4" w:space="0" w:color="auto"/>
              <w:bottom w:val="single" w:sz="4" w:space="0" w:color="auto"/>
              <w:right w:val="single" w:sz="4" w:space="0" w:color="auto"/>
            </w:tcBorders>
            <w:hideMark/>
          </w:tcPr>
          <w:p w:rsidR="0080010F" w:rsidRDefault="0080010F">
            <w:pPr>
              <w:widowControl w:val="0"/>
              <w:autoSpaceDE w:val="0"/>
              <w:autoSpaceDN w:val="0"/>
              <w:adjustRightInd w:val="0"/>
              <w:jc w:val="both"/>
              <w:rPr>
                <w:sz w:val="20"/>
                <w:szCs w:val="20"/>
              </w:rPr>
            </w:pPr>
            <w:r>
              <w:rPr>
                <w:sz w:val="20"/>
                <w:szCs w:val="20"/>
              </w:rPr>
              <w:t>Ожидаемые конечные результаты реализации муниципальной подпрограммы</w:t>
            </w:r>
          </w:p>
        </w:tc>
        <w:tc>
          <w:tcPr>
            <w:tcW w:w="6361" w:type="dxa"/>
            <w:tcBorders>
              <w:top w:val="single" w:sz="4" w:space="0" w:color="auto"/>
              <w:left w:val="single" w:sz="4" w:space="0" w:color="auto"/>
              <w:bottom w:val="single" w:sz="4" w:space="0" w:color="auto"/>
              <w:right w:val="single" w:sz="4" w:space="0" w:color="auto"/>
            </w:tcBorders>
            <w:hideMark/>
          </w:tcPr>
          <w:p w:rsidR="0080010F" w:rsidRDefault="0080010F">
            <w:pPr>
              <w:jc w:val="both"/>
              <w:rPr>
                <w:sz w:val="20"/>
                <w:szCs w:val="20"/>
              </w:rPr>
            </w:pPr>
            <w:r>
              <w:rPr>
                <w:sz w:val="20"/>
                <w:szCs w:val="20"/>
              </w:rPr>
              <w:t xml:space="preserve">Сократится число  детей-сирот и детей, оставшихся без попечения родителей, воспитывающихся  в   интернатных учреждениях; </w:t>
            </w:r>
          </w:p>
          <w:p w:rsidR="0080010F" w:rsidRDefault="0080010F">
            <w:pPr>
              <w:jc w:val="both"/>
              <w:rPr>
                <w:sz w:val="20"/>
                <w:szCs w:val="20"/>
              </w:rPr>
            </w:pPr>
            <w:r>
              <w:rPr>
                <w:sz w:val="20"/>
                <w:szCs w:val="20"/>
              </w:rPr>
              <w:t xml:space="preserve">сократится число отказов от детей среди усыновителей, опекунов, приемных родителей; </w:t>
            </w:r>
          </w:p>
          <w:p w:rsidR="0080010F" w:rsidRDefault="0080010F">
            <w:pPr>
              <w:jc w:val="both"/>
              <w:rPr>
                <w:sz w:val="20"/>
                <w:szCs w:val="20"/>
              </w:rPr>
            </w:pPr>
            <w:r>
              <w:rPr>
                <w:sz w:val="20"/>
                <w:szCs w:val="20"/>
              </w:rPr>
              <w:t>сократится число случаев лишения родительских прав;</w:t>
            </w:r>
          </w:p>
          <w:p w:rsidR="0080010F" w:rsidRDefault="0080010F">
            <w:pPr>
              <w:autoSpaceDE w:val="0"/>
              <w:autoSpaceDN w:val="0"/>
              <w:adjustRightInd w:val="0"/>
              <w:rPr>
                <w:sz w:val="20"/>
                <w:szCs w:val="20"/>
              </w:rPr>
            </w:pPr>
            <w:r>
              <w:rPr>
                <w:sz w:val="20"/>
                <w:szCs w:val="20"/>
              </w:rPr>
              <w:t xml:space="preserve">снизится численность семей, находящихся в социально опасном положении;  </w:t>
            </w:r>
          </w:p>
          <w:p w:rsidR="0080010F" w:rsidRDefault="0080010F">
            <w:pPr>
              <w:jc w:val="both"/>
              <w:rPr>
                <w:sz w:val="20"/>
                <w:szCs w:val="20"/>
              </w:rPr>
            </w:pPr>
            <w:r>
              <w:rPr>
                <w:sz w:val="20"/>
                <w:szCs w:val="20"/>
              </w:rPr>
              <w:t>увеличится доля детей-сирот и детей, оставшихся без попечения родителей, воспитывающихся в семьях граждан;</w:t>
            </w:r>
          </w:p>
          <w:p w:rsidR="0080010F" w:rsidRDefault="0080010F">
            <w:pPr>
              <w:jc w:val="both"/>
              <w:rPr>
                <w:sz w:val="20"/>
                <w:szCs w:val="20"/>
              </w:rPr>
            </w:pPr>
            <w:r>
              <w:rPr>
                <w:sz w:val="20"/>
                <w:szCs w:val="20"/>
              </w:rPr>
              <w:t xml:space="preserve"> будет усовершенствована система профессионального сопровождения детей, воспитывающихся в замещающих семьях;</w:t>
            </w:r>
          </w:p>
          <w:p w:rsidR="0080010F" w:rsidRDefault="0080010F">
            <w:pPr>
              <w:jc w:val="both"/>
              <w:rPr>
                <w:sz w:val="20"/>
                <w:szCs w:val="20"/>
              </w:rPr>
            </w:pPr>
            <w:r>
              <w:rPr>
                <w:sz w:val="20"/>
                <w:szCs w:val="20"/>
              </w:rPr>
              <w:t>будет усовершенствована система деятельности служб  по устройству детей в семью и сопровождению замещающих семей;</w:t>
            </w:r>
          </w:p>
          <w:p w:rsidR="0080010F" w:rsidRDefault="0080010F">
            <w:pPr>
              <w:pStyle w:val="ConsPlusCell"/>
              <w:jc w:val="both"/>
              <w:rPr>
                <w:rFonts w:ascii="Times New Roman" w:hAnsi="Times New Roman" w:cs="Times New Roman"/>
              </w:rPr>
            </w:pPr>
            <w:r>
              <w:rPr>
                <w:rFonts w:ascii="Times New Roman" w:hAnsi="Times New Roman" w:cs="Times New Roman"/>
              </w:rPr>
              <w:t>увеличится доля выпускников детских домов (школ-интернатов) и специальных (коррекционных) школ-интернатов из числа детей-сирот и детей, оставшихся без попечения родителей, обеспеченных социально-педагогическим сопровождением, в общем числе выпускников детских домов (школ-интернатов) и специальных (коррекционных) школ-интернатов;</w:t>
            </w:r>
          </w:p>
          <w:p w:rsidR="0080010F" w:rsidRDefault="0080010F">
            <w:pPr>
              <w:autoSpaceDE w:val="0"/>
              <w:autoSpaceDN w:val="0"/>
              <w:adjustRightInd w:val="0"/>
              <w:rPr>
                <w:sz w:val="20"/>
                <w:szCs w:val="20"/>
              </w:rPr>
            </w:pPr>
            <w:r>
              <w:rPr>
                <w:sz w:val="20"/>
                <w:szCs w:val="20"/>
              </w:rPr>
              <w:t xml:space="preserve">будут созданы условия для детей с расстройствами аутистического спектра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tc>
      </w:tr>
    </w:tbl>
    <w:p w:rsidR="0080010F" w:rsidRDefault="0080010F" w:rsidP="0080010F">
      <w:pPr>
        <w:widowControl w:val="0"/>
        <w:autoSpaceDE w:val="0"/>
        <w:autoSpaceDN w:val="0"/>
        <w:adjustRightInd w:val="0"/>
        <w:outlineLvl w:val="0"/>
        <w:rPr>
          <w:bCs/>
          <w:sz w:val="20"/>
          <w:szCs w:val="20"/>
        </w:rPr>
      </w:pPr>
    </w:p>
    <w:p w:rsidR="0080010F" w:rsidRDefault="0080010F" w:rsidP="0080010F">
      <w:pPr>
        <w:widowControl w:val="0"/>
        <w:autoSpaceDE w:val="0"/>
        <w:autoSpaceDN w:val="0"/>
        <w:adjustRightInd w:val="0"/>
        <w:jc w:val="center"/>
        <w:rPr>
          <w:b/>
          <w:bCs/>
          <w:sz w:val="20"/>
          <w:szCs w:val="20"/>
        </w:rPr>
      </w:pPr>
      <w:r>
        <w:rPr>
          <w:b/>
          <w:sz w:val="20"/>
          <w:szCs w:val="20"/>
        </w:rPr>
        <w:t>2. Характеристика сферы реализации подпрограммы</w:t>
      </w:r>
      <w:r>
        <w:rPr>
          <w:b/>
          <w:bCs/>
          <w:sz w:val="20"/>
          <w:szCs w:val="20"/>
        </w:rPr>
        <w:t xml:space="preserve">, описание </w:t>
      </w:r>
      <w:r>
        <w:rPr>
          <w:b/>
          <w:sz w:val="20"/>
          <w:szCs w:val="20"/>
        </w:rPr>
        <w:t>основных проблем в указанной сфере и прогноз ее развития</w:t>
      </w:r>
    </w:p>
    <w:p w:rsidR="0080010F" w:rsidRDefault="0080010F" w:rsidP="0080010F">
      <w:pPr>
        <w:widowControl w:val="0"/>
        <w:autoSpaceDE w:val="0"/>
        <w:autoSpaceDN w:val="0"/>
        <w:adjustRightInd w:val="0"/>
        <w:ind w:firstLine="709"/>
        <w:jc w:val="both"/>
        <w:rPr>
          <w:b/>
          <w:sz w:val="20"/>
          <w:szCs w:val="20"/>
        </w:rPr>
      </w:pPr>
    </w:p>
    <w:p w:rsidR="0080010F" w:rsidRDefault="0080010F" w:rsidP="0080010F">
      <w:pPr>
        <w:ind w:firstLine="709"/>
        <w:jc w:val="both"/>
        <w:rPr>
          <w:sz w:val="20"/>
          <w:szCs w:val="20"/>
        </w:rPr>
      </w:pPr>
      <w:r>
        <w:rPr>
          <w:sz w:val="20"/>
          <w:szCs w:val="20"/>
        </w:rPr>
        <w:lastRenderedPageBreak/>
        <w:t>За последнее десятилетие в Воронежской области  был реализован широкий комплекс мер, направленных на защиту детей. Улучшение ряда показателей в различных сферах заботы о ребенке явилось результатом последовательной работы и совместных усилий органов государственной власти и управления различного уровня, органов местного самоуправления муниципальных образований. В то же время проблема сиротства в области и  муниципальном районе по-прежнему остается актуальной. Дети-сироты и дети, оставшиеся без попечения родителей, относятся к числу наиболее уязвимых категорий детей. Эти группы детей нуждаются в первую очередь в социальной реабилитации и адаптации, интеграции с обществом.</w:t>
      </w:r>
    </w:p>
    <w:p w:rsidR="0080010F" w:rsidRDefault="0080010F" w:rsidP="0080010F">
      <w:pPr>
        <w:ind w:firstLine="709"/>
        <w:jc w:val="both"/>
        <w:rPr>
          <w:sz w:val="20"/>
          <w:szCs w:val="20"/>
        </w:rPr>
      </w:pPr>
      <w:r>
        <w:rPr>
          <w:sz w:val="20"/>
          <w:szCs w:val="20"/>
        </w:rPr>
        <w:t xml:space="preserve">В регионе приняты дополнительные меры, стимулирующие практику устройства детей, оставшихся без попечения родителей, в замещающие семьи. Установлены дифференцированные единовременные выплаты для граждан, принявших осиротевших детей в свои семьи, ежемесячные денежные выплаты усыновителям, увеличено денежное содержание приемных детей, проживающих в сельской местности.  </w:t>
      </w:r>
    </w:p>
    <w:p w:rsidR="0080010F" w:rsidRDefault="0080010F" w:rsidP="0080010F">
      <w:pPr>
        <w:ind w:firstLine="709"/>
        <w:jc w:val="both"/>
        <w:rPr>
          <w:sz w:val="20"/>
          <w:szCs w:val="20"/>
        </w:rPr>
      </w:pPr>
      <w:r>
        <w:rPr>
          <w:sz w:val="20"/>
          <w:szCs w:val="20"/>
        </w:rPr>
        <w:t xml:space="preserve">В целях улучшения  положения приемных семей ведется работа по распространению на эти семьи мер социальной поддержки, установленных в регионе для многодетных семей. </w:t>
      </w:r>
    </w:p>
    <w:p w:rsidR="0080010F" w:rsidRDefault="0080010F" w:rsidP="0080010F">
      <w:pPr>
        <w:jc w:val="both"/>
        <w:rPr>
          <w:sz w:val="20"/>
          <w:szCs w:val="20"/>
        </w:rPr>
      </w:pPr>
      <w:r>
        <w:rPr>
          <w:sz w:val="20"/>
          <w:szCs w:val="20"/>
        </w:rPr>
        <w:t xml:space="preserve">         В настоящее время в Лискинском муниципальном районе состоит на учете и контролируется воспитание и содержание детей, проживающих в семьях:</w:t>
      </w:r>
    </w:p>
    <w:p w:rsidR="0080010F" w:rsidRDefault="0080010F" w:rsidP="0080010F">
      <w:pPr>
        <w:jc w:val="both"/>
        <w:rPr>
          <w:sz w:val="20"/>
          <w:szCs w:val="20"/>
        </w:rPr>
      </w:pPr>
      <w:r>
        <w:rPr>
          <w:sz w:val="20"/>
          <w:szCs w:val="20"/>
        </w:rPr>
        <w:t xml:space="preserve">      - опекунов (попечителей)  - 218 чел.;</w:t>
      </w:r>
    </w:p>
    <w:p w:rsidR="0080010F" w:rsidRDefault="0080010F" w:rsidP="0080010F">
      <w:pPr>
        <w:jc w:val="both"/>
        <w:rPr>
          <w:sz w:val="20"/>
          <w:szCs w:val="20"/>
        </w:rPr>
      </w:pPr>
      <w:r>
        <w:rPr>
          <w:sz w:val="20"/>
          <w:szCs w:val="20"/>
        </w:rPr>
        <w:t xml:space="preserve">      - усыновителей -60 чел;</w:t>
      </w:r>
    </w:p>
    <w:p w:rsidR="0080010F" w:rsidRDefault="0080010F" w:rsidP="0080010F">
      <w:pPr>
        <w:jc w:val="both"/>
        <w:rPr>
          <w:sz w:val="20"/>
          <w:szCs w:val="20"/>
        </w:rPr>
      </w:pPr>
      <w:r>
        <w:rPr>
          <w:sz w:val="20"/>
          <w:szCs w:val="20"/>
        </w:rPr>
        <w:t xml:space="preserve">      - приемных родителей – 60 чел.</w:t>
      </w:r>
    </w:p>
    <w:p w:rsidR="0080010F" w:rsidRDefault="0080010F" w:rsidP="0080010F">
      <w:pPr>
        <w:jc w:val="both"/>
        <w:rPr>
          <w:sz w:val="20"/>
          <w:szCs w:val="20"/>
        </w:rPr>
      </w:pPr>
      <w:r>
        <w:rPr>
          <w:sz w:val="20"/>
          <w:szCs w:val="20"/>
        </w:rPr>
        <w:t xml:space="preserve">    Приоритетной формой устройства детей-сирот и детей, оставшихся без попечения родителей, является передача их на воспитание в семьи граждан: под опеку (попечительство), в приемные семьи, на усыновление. </w:t>
      </w:r>
    </w:p>
    <w:p w:rsidR="0080010F" w:rsidRDefault="0080010F" w:rsidP="0080010F">
      <w:pPr>
        <w:jc w:val="both"/>
        <w:rPr>
          <w:sz w:val="20"/>
          <w:szCs w:val="20"/>
        </w:rPr>
      </w:pPr>
      <w:r>
        <w:rPr>
          <w:sz w:val="20"/>
          <w:szCs w:val="20"/>
        </w:rPr>
        <w:t xml:space="preserve">       За последние 3 года  увеличилось число детей, переданных на воспитание в семьи: в 2011 г. – 32 чел.( 76% от выявленных детей), в 2012 г. – 30 чел. ( 73%), в 2013 г.- 30 чел.( 91%).   </w:t>
      </w:r>
    </w:p>
    <w:p w:rsidR="0080010F" w:rsidRDefault="0080010F" w:rsidP="0080010F">
      <w:pPr>
        <w:jc w:val="both"/>
        <w:rPr>
          <w:sz w:val="20"/>
          <w:szCs w:val="20"/>
        </w:rPr>
      </w:pPr>
      <w:r>
        <w:rPr>
          <w:sz w:val="20"/>
          <w:szCs w:val="20"/>
        </w:rPr>
        <w:t xml:space="preserve">Снизилось количество детей, направленных в образовательные организации для детей-сирот, дома ребенка, детские дома.   В 2011 году в организации для детей -сирот было направлено 10 человек (24% из числа выявленных), в 2012 году- 11 человек (27%), в 2013 году- 2 человека ( 8,3%).    </w:t>
      </w:r>
    </w:p>
    <w:p w:rsidR="0080010F" w:rsidRDefault="0080010F" w:rsidP="0080010F">
      <w:pPr>
        <w:jc w:val="both"/>
        <w:rPr>
          <w:sz w:val="20"/>
          <w:szCs w:val="20"/>
        </w:rPr>
      </w:pPr>
      <w:r>
        <w:rPr>
          <w:sz w:val="20"/>
          <w:szCs w:val="20"/>
        </w:rPr>
        <w:t xml:space="preserve">        В ходе реализации программы из государственных учреждений интернатного типа  в семьи граждан передано  20 воспитанников. Кроме того на учет приняты  дети, выявленные в других районах области. Это показатель того, что органом опеки  и попечительства проводится целенаправленная  работа по приему  кандидатов в опекуны (попечители), усыновители, приемные родители. С целью реализации прав детей, оставшихся без попечения родителей, жить и воспитываться  в семье, органом опеки и попечительства осуществляется взаимодействие с региональным оператором банка данных о детях, оставшихся без попечения родителей.   В выпусках газеты « Лискинские известия» периодически публикуется информация о детях, подлежащих устройству в семьи граждан.   </w:t>
      </w:r>
    </w:p>
    <w:p w:rsidR="0080010F" w:rsidRDefault="0080010F" w:rsidP="0080010F">
      <w:pPr>
        <w:jc w:val="both"/>
        <w:rPr>
          <w:sz w:val="20"/>
          <w:szCs w:val="20"/>
        </w:rPr>
      </w:pPr>
      <w:r>
        <w:rPr>
          <w:sz w:val="20"/>
          <w:szCs w:val="20"/>
        </w:rPr>
        <w:t xml:space="preserve">    С 2011 года увеличилось количество приемных семей.  Если в 2011 году  было организовано  8 семей ( 30 приемных детей), то к 2013 году их стало  15 с общим количеством детей 60.  </w:t>
      </w:r>
    </w:p>
    <w:p w:rsidR="0080010F" w:rsidRDefault="0080010F" w:rsidP="0080010F">
      <w:pPr>
        <w:jc w:val="both"/>
        <w:rPr>
          <w:sz w:val="20"/>
          <w:szCs w:val="20"/>
        </w:rPr>
      </w:pPr>
      <w:r>
        <w:rPr>
          <w:sz w:val="20"/>
          <w:szCs w:val="20"/>
        </w:rPr>
        <w:t xml:space="preserve">В приемных семьях созданы благоприятные условия для воспитания  детей, приемные родители заботятся о здоровье приемных детей, об их физическом и умственном развитии. Для улучшения  условий проживания детей в семьях приемных родителей, приемным семьям  ежегодно оказывается   помощь  в приобретении стройматериалов, компьютерной техники, продуктов питания. </w:t>
      </w:r>
    </w:p>
    <w:p w:rsidR="0080010F" w:rsidRDefault="0080010F" w:rsidP="0080010F">
      <w:pPr>
        <w:jc w:val="both"/>
        <w:rPr>
          <w:sz w:val="20"/>
          <w:szCs w:val="20"/>
        </w:rPr>
      </w:pPr>
      <w:r>
        <w:rPr>
          <w:sz w:val="20"/>
          <w:szCs w:val="20"/>
        </w:rPr>
        <w:t xml:space="preserve">   Вместе с тем, проблемы социальной реабилитации детей-сирот и детей, находящихся в трудной жизненной ситуации, остаются актуальными.  </w:t>
      </w:r>
    </w:p>
    <w:p w:rsidR="0080010F" w:rsidRDefault="0080010F" w:rsidP="0080010F">
      <w:pPr>
        <w:jc w:val="both"/>
        <w:rPr>
          <w:sz w:val="20"/>
          <w:szCs w:val="20"/>
        </w:rPr>
      </w:pPr>
      <w:r>
        <w:rPr>
          <w:sz w:val="20"/>
          <w:szCs w:val="20"/>
        </w:rPr>
        <w:t xml:space="preserve">    Ежегодно в результате  рейдов «Подросток», « Семья» выявляются безнадзорные дети, семьи, находящиеся в социально-опасном положении. В настоящее время  по Лискинскому району  насчитывается около 74 семей социального риска.Ежеквартально работники отдела образования, специалисты по опеке и попечительству совместно с главами администраций сельских поселений, заместителями директоров школ по воспитательной работе, социальными педагогами проводят обследование семей, находящихся в социально опасных условиях. </w:t>
      </w:r>
    </w:p>
    <w:p w:rsidR="0080010F" w:rsidRDefault="0080010F" w:rsidP="0080010F">
      <w:pPr>
        <w:jc w:val="both"/>
        <w:rPr>
          <w:sz w:val="20"/>
          <w:szCs w:val="20"/>
        </w:rPr>
      </w:pPr>
      <w:r>
        <w:rPr>
          <w:sz w:val="20"/>
          <w:szCs w:val="20"/>
        </w:rPr>
        <w:t xml:space="preserve">В ходе указанных рейдов выявляются проблемы малообеспеченных семей, им оказывается конкретная помощь со стороны сельской администрации, школы,  по линии горрайфонда социальной поддержки населения Лискинского района. </w:t>
      </w:r>
    </w:p>
    <w:p w:rsidR="0080010F" w:rsidRDefault="0080010F" w:rsidP="0080010F">
      <w:pPr>
        <w:autoSpaceDE w:val="0"/>
        <w:ind w:firstLine="709"/>
        <w:jc w:val="both"/>
        <w:rPr>
          <w:bCs/>
          <w:color w:val="FF0000"/>
          <w:sz w:val="20"/>
          <w:szCs w:val="20"/>
        </w:rPr>
      </w:pPr>
      <w:r>
        <w:rPr>
          <w:bCs/>
          <w:sz w:val="20"/>
          <w:szCs w:val="20"/>
        </w:rPr>
        <w:t>В рамках реализации региональной программы «Развитие инфраструктуры служб подготовки и сопровождения замещающих семей «Новая семья» на 2010 – 2011 годы», утвержденной постановлением правительства Воронежской области от 21.05.2010 г. № 419, отделом образования администрации Лискинского муниципального района проведены конкурсные процедуры и заключен договор об осуществлении организацией полномочия органа опеки и попечительства по подготовке граждан, желающих принять на воспитание в свою семью ребенка, оставшегося без попечения родителей,</w:t>
      </w:r>
      <w:r>
        <w:rPr>
          <w:sz w:val="20"/>
          <w:szCs w:val="20"/>
        </w:rPr>
        <w:t xml:space="preserve"> на базе КОУ ВО « Бобровская специальная( коррекционная) общеобразовательная школа-интернат</w:t>
      </w:r>
      <w:r>
        <w:rPr>
          <w:sz w:val="20"/>
          <w:szCs w:val="20"/>
          <w:lang w:val="en-US"/>
        </w:rPr>
        <w:t>VII</w:t>
      </w:r>
      <w:r>
        <w:rPr>
          <w:sz w:val="20"/>
          <w:szCs w:val="20"/>
        </w:rPr>
        <w:t>-</w:t>
      </w:r>
      <w:r>
        <w:rPr>
          <w:sz w:val="20"/>
          <w:szCs w:val="20"/>
          <w:lang w:val="en-US"/>
        </w:rPr>
        <w:t>VIII</w:t>
      </w:r>
      <w:r>
        <w:rPr>
          <w:sz w:val="20"/>
          <w:szCs w:val="20"/>
        </w:rPr>
        <w:t>вида для детей-сирот и детей, оставшихся без попечения родителей, с ограниченными возможностями здоровья».</w:t>
      </w:r>
    </w:p>
    <w:p w:rsidR="0080010F" w:rsidRDefault="0080010F" w:rsidP="0080010F">
      <w:pPr>
        <w:tabs>
          <w:tab w:val="left" w:pos="1276"/>
        </w:tabs>
        <w:ind w:firstLine="709"/>
        <w:jc w:val="both"/>
        <w:rPr>
          <w:bCs/>
          <w:color w:val="000000"/>
          <w:sz w:val="20"/>
          <w:szCs w:val="20"/>
          <w:lang w:eastAsia="zh-CN"/>
        </w:rPr>
      </w:pPr>
      <w:r>
        <w:rPr>
          <w:bCs/>
          <w:color w:val="000000"/>
          <w:sz w:val="20"/>
          <w:szCs w:val="20"/>
          <w:lang w:eastAsia="zh-CN"/>
        </w:rPr>
        <w:t>Основными направлениями работы Службы по  семейному устройству  являются:</w:t>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t>1.</w:t>
      </w:r>
      <w:r>
        <w:rPr>
          <w:bCs/>
          <w:color w:val="000000"/>
          <w:sz w:val="20"/>
          <w:szCs w:val="20"/>
          <w:lang w:eastAsia="zh-CN"/>
        </w:rPr>
        <w:tab/>
        <w:t>Организация и проведение подготовки кандидатов в замещающие родители.</w:t>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t>2.</w:t>
      </w:r>
      <w:r>
        <w:rPr>
          <w:bCs/>
          <w:color w:val="000000"/>
          <w:sz w:val="20"/>
          <w:szCs w:val="20"/>
          <w:lang w:eastAsia="zh-CN"/>
        </w:rPr>
        <w:tab/>
        <w:t>Психолого-педагогическое сопровождение замещающих семей.</w:t>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lastRenderedPageBreak/>
        <w:t>3.</w:t>
      </w:r>
      <w:r>
        <w:rPr>
          <w:bCs/>
          <w:color w:val="000000"/>
          <w:sz w:val="20"/>
          <w:szCs w:val="20"/>
          <w:lang w:eastAsia="zh-CN"/>
        </w:rPr>
        <w:tab/>
        <w:t>Оказание экстренной психологической помощи детям, находящимся в трудной жизненной ситуации.</w:t>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t>4. Содействие семейному устройству детей и сопровождение замещающих семей.</w:t>
      </w:r>
      <w:r>
        <w:rPr>
          <w:bCs/>
          <w:color w:val="000000"/>
          <w:sz w:val="20"/>
          <w:szCs w:val="20"/>
          <w:lang w:eastAsia="zh-CN"/>
        </w:rPr>
        <w:tab/>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t>5.     Кризисная помощь семье и детям.</w:t>
      </w:r>
    </w:p>
    <w:p w:rsidR="0080010F" w:rsidRDefault="0080010F" w:rsidP="0080010F">
      <w:pPr>
        <w:overflowPunct w:val="0"/>
        <w:autoSpaceDE w:val="0"/>
        <w:ind w:firstLine="709"/>
        <w:jc w:val="both"/>
        <w:textAlignment w:val="baseline"/>
        <w:rPr>
          <w:bCs/>
          <w:color w:val="000000"/>
          <w:sz w:val="20"/>
          <w:szCs w:val="20"/>
          <w:lang w:eastAsia="zh-CN"/>
        </w:rPr>
      </w:pPr>
      <w:r>
        <w:rPr>
          <w:bCs/>
          <w:color w:val="000000"/>
          <w:sz w:val="20"/>
          <w:szCs w:val="20"/>
          <w:lang w:eastAsia="zh-CN"/>
        </w:rPr>
        <w:t>6. Оказание организационно-методического сопровожденияспециалистов.</w:t>
      </w:r>
    </w:p>
    <w:p w:rsidR="0080010F" w:rsidRDefault="0080010F" w:rsidP="0080010F">
      <w:pPr>
        <w:overflowPunct w:val="0"/>
        <w:autoSpaceDE w:val="0"/>
        <w:ind w:firstLine="709"/>
        <w:jc w:val="both"/>
        <w:textAlignment w:val="baseline"/>
        <w:rPr>
          <w:bCs/>
          <w:color w:val="000000"/>
          <w:sz w:val="20"/>
          <w:szCs w:val="20"/>
          <w:lang w:eastAsia="zh-CN"/>
        </w:rPr>
      </w:pPr>
      <w:r>
        <w:rPr>
          <w:sz w:val="20"/>
          <w:szCs w:val="20"/>
        </w:rPr>
        <w:t>Реализация комплекса мер по развитию семейных форм устройства привела к ряду позитивных изменений: наметилась тенденция к сокращению числа безнадзорных детей; осуществляется профилактика семейного неблагополучия; повышается качество и доступность социальных услуг для детей, находящихся в трудной жизненной ситуации; расширяется система профессиональной подготовки воспитанников.</w:t>
      </w:r>
    </w:p>
    <w:p w:rsidR="0080010F" w:rsidRDefault="0080010F" w:rsidP="0080010F">
      <w:pPr>
        <w:pStyle w:val="ConsPlusNormal"/>
        <w:widowControl/>
        <w:ind w:firstLine="709"/>
        <w:jc w:val="both"/>
        <w:rPr>
          <w:rFonts w:ascii="Times New Roman" w:hAnsi="Times New Roman" w:cs="Times New Roman"/>
        </w:rPr>
      </w:pPr>
      <w:r>
        <w:rPr>
          <w:rFonts w:ascii="Times New Roman" w:hAnsi="Times New Roman" w:cs="Times New Roman"/>
        </w:rPr>
        <w:t xml:space="preserve">Основное назначение подпрограммы - совершенствование системы и механизмов поддержки семей с детьми, детей, находящихся в трудной жизненной ситуации, детей-сирот и детей, оставшихся без попечения родителей. </w:t>
      </w:r>
    </w:p>
    <w:p w:rsidR="0080010F" w:rsidRDefault="0080010F" w:rsidP="0080010F">
      <w:pPr>
        <w:ind w:firstLine="709"/>
        <w:jc w:val="both"/>
        <w:rPr>
          <w:sz w:val="20"/>
          <w:szCs w:val="20"/>
        </w:rPr>
      </w:pPr>
      <w:r>
        <w:rPr>
          <w:sz w:val="20"/>
          <w:szCs w:val="20"/>
        </w:rPr>
        <w:t>Несмотря на достигнутые позитивные результаты, существует ряд проблем: социализация детей-сирот, воспитывающихся в интернатных учреждениях, численность которых в Лискинском районе на 01.12.2013 года составляет - 25  человек.</w:t>
      </w:r>
    </w:p>
    <w:p w:rsidR="0080010F" w:rsidRDefault="0080010F" w:rsidP="0080010F">
      <w:pPr>
        <w:pStyle w:val="a6"/>
        <w:ind w:left="0" w:firstLine="709"/>
        <w:jc w:val="both"/>
        <w:rPr>
          <w:sz w:val="20"/>
          <w:szCs w:val="20"/>
        </w:rPr>
      </w:pPr>
      <w:r>
        <w:rPr>
          <w:sz w:val="20"/>
          <w:szCs w:val="20"/>
        </w:rPr>
        <w:t xml:space="preserve">В Лискинскомрайоне с целью реализации мер по социальной адаптации и сопровождению выпускников детских домов (школ-интернатов) и специальных (коррекционных) школ-интернатов (далее – «интернатные учреждения») из числа детей-сирот и детей, оставшихся без попечения родителей, выполняются социально значимые программы, нормативные правовые акты, направленные на обеспечение постинтернатного сопровождения выпускников детских интернатных учреждений. </w:t>
      </w:r>
    </w:p>
    <w:p w:rsidR="0080010F" w:rsidRDefault="0080010F" w:rsidP="0080010F">
      <w:pPr>
        <w:pStyle w:val="ConsPlusNonformat"/>
        <w:ind w:firstLine="709"/>
        <w:jc w:val="both"/>
        <w:rPr>
          <w:rFonts w:ascii="Times New Roman" w:hAnsi="Times New Roman" w:cs="Times New Roman"/>
          <w:i/>
          <w:iCs/>
          <w:color w:val="FF0000"/>
          <w:spacing w:val="-6"/>
        </w:rPr>
      </w:pPr>
      <w:r>
        <w:rPr>
          <w:rFonts w:ascii="Times New Roman" w:hAnsi="Times New Roman" w:cs="Times New Roman"/>
        </w:rPr>
        <w:t>С целью содействия социализации детей после выпуска их из интернатных учреждений принят закон Воронежской области от 04.12.2012 г. № 158-ОЗ «О социальной адаптации выпускников учреждений для детей-сирот и детей, оставшихся без попечения родителей, на территории Воронежской области», рапоряжение правительства Воронежской области от 19.12.2011 г. № 873-р «О программных мероприятиях по социальной адаптации и сопровождению выпускников учреждений  для детей-сирот и детей, оставшихся без попечения родителей», закон Воронежской области от 04.12.2012 г. № 148-ОЗ «О внесении изменений в отдельные законодательные акты Воронежской области в сфере обеспечения жилыми помещениями детей-сирот и детей, оставшихся без попечения родителей».</w:t>
      </w:r>
    </w:p>
    <w:p w:rsidR="0080010F" w:rsidRDefault="0080010F" w:rsidP="0080010F">
      <w:pPr>
        <w:pStyle w:val="a6"/>
        <w:ind w:left="0" w:firstLine="709"/>
        <w:jc w:val="both"/>
        <w:rPr>
          <w:sz w:val="20"/>
          <w:szCs w:val="20"/>
        </w:rPr>
      </w:pPr>
      <w:r>
        <w:rPr>
          <w:sz w:val="20"/>
          <w:szCs w:val="20"/>
        </w:rPr>
        <w:t>Работники органа опеки и попечительства Лискинского муниципального района регулярно проходят курсы повышения квалификации специалистов, осуществляющих работу с детьми-сиротами и детьми, оставшимися без попечения родителей; с детьми, находящимися в трудной жизненной ситуации; с выпускниками организаций для детей-сирот и детей, оставшихся без попечения родителей.</w:t>
      </w:r>
    </w:p>
    <w:p w:rsidR="0080010F" w:rsidRDefault="0080010F" w:rsidP="0080010F">
      <w:pPr>
        <w:pStyle w:val="a6"/>
        <w:ind w:left="0" w:firstLine="709"/>
        <w:jc w:val="both"/>
        <w:rPr>
          <w:sz w:val="20"/>
          <w:szCs w:val="20"/>
        </w:rPr>
      </w:pPr>
      <w:r>
        <w:rPr>
          <w:sz w:val="20"/>
          <w:szCs w:val="20"/>
        </w:rPr>
        <w:t>Другая актуальная проблема - трудоустройство выпускников. Как показывает практика, основными трудностями, возникающими у детей-сирот, детей, оставшихся без попечения родителей, и лиц из их числа, при первичном трудоустройстве и закреплении на рабочем месте, являются:</w:t>
      </w:r>
    </w:p>
    <w:p w:rsidR="0080010F" w:rsidRDefault="0080010F" w:rsidP="0080010F">
      <w:pPr>
        <w:pStyle w:val="a6"/>
        <w:ind w:left="0" w:firstLine="709"/>
        <w:jc w:val="both"/>
        <w:rPr>
          <w:sz w:val="20"/>
          <w:szCs w:val="20"/>
        </w:rPr>
      </w:pPr>
      <w:r>
        <w:rPr>
          <w:sz w:val="20"/>
          <w:szCs w:val="20"/>
        </w:rPr>
        <w:t>- отсутствие специализированных программ поддержки выпускников в процессе обучения и первичного трудоустройства;</w:t>
      </w:r>
    </w:p>
    <w:p w:rsidR="0080010F" w:rsidRDefault="0080010F" w:rsidP="0080010F">
      <w:pPr>
        <w:pStyle w:val="a6"/>
        <w:ind w:left="0" w:firstLine="709"/>
        <w:jc w:val="both"/>
        <w:rPr>
          <w:sz w:val="20"/>
          <w:szCs w:val="20"/>
        </w:rPr>
      </w:pPr>
      <w:r>
        <w:rPr>
          <w:sz w:val="20"/>
          <w:szCs w:val="20"/>
        </w:rPr>
        <w:t>- отсутствие у молодых людей ориентации в мире профессий и наличие трудностей при самоопределении;</w:t>
      </w:r>
    </w:p>
    <w:p w:rsidR="0080010F" w:rsidRDefault="0080010F" w:rsidP="0080010F">
      <w:pPr>
        <w:pStyle w:val="a6"/>
        <w:ind w:left="0" w:firstLine="709"/>
        <w:jc w:val="both"/>
        <w:rPr>
          <w:sz w:val="20"/>
          <w:szCs w:val="20"/>
        </w:rPr>
      </w:pPr>
      <w:r>
        <w:rPr>
          <w:sz w:val="20"/>
          <w:szCs w:val="20"/>
        </w:rPr>
        <w:t>- отсутствие реального выбора дальнейшего пути после выхода из учреждения;</w:t>
      </w:r>
    </w:p>
    <w:p w:rsidR="0080010F" w:rsidRDefault="0080010F" w:rsidP="0080010F">
      <w:pPr>
        <w:pStyle w:val="a6"/>
        <w:ind w:left="0" w:firstLine="709"/>
        <w:jc w:val="both"/>
        <w:rPr>
          <w:sz w:val="20"/>
          <w:szCs w:val="20"/>
        </w:rPr>
      </w:pPr>
      <w:r>
        <w:rPr>
          <w:sz w:val="20"/>
          <w:szCs w:val="20"/>
        </w:rPr>
        <w:t>- ограниченная информация о деятельности различных организаций и программ, оказывающих помощь выпускникам.</w:t>
      </w:r>
    </w:p>
    <w:p w:rsidR="0080010F" w:rsidRDefault="0080010F" w:rsidP="0080010F">
      <w:pPr>
        <w:widowControl w:val="0"/>
        <w:autoSpaceDE w:val="0"/>
        <w:autoSpaceDN w:val="0"/>
        <w:adjustRightInd w:val="0"/>
        <w:ind w:firstLine="709"/>
        <w:jc w:val="both"/>
        <w:rPr>
          <w:bCs/>
          <w:sz w:val="20"/>
          <w:szCs w:val="20"/>
        </w:rPr>
      </w:pPr>
      <w:r>
        <w:rPr>
          <w:sz w:val="20"/>
          <w:szCs w:val="20"/>
        </w:rPr>
        <w:t>Поставленные задачи обуславливают необходимость выделения комплекса мероприятий в рамках подпрограммы  «Социализация детей –сирот и детей, нуждающихся в особой заботе государства».</w:t>
      </w:r>
    </w:p>
    <w:p w:rsidR="0080010F" w:rsidRDefault="0080010F" w:rsidP="0080010F">
      <w:pPr>
        <w:pStyle w:val="ConsPlusNormal"/>
        <w:widowControl/>
        <w:ind w:firstLine="709"/>
        <w:jc w:val="both"/>
        <w:rPr>
          <w:rFonts w:ascii="Times New Roman" w:hAnsi="Times New Roman" w:cs="Times New Roman"/>
        </w:rPr>
      </w:pPr>
      <w:r>
        <w:rPr>
          <w:rFonts w:ascii="Times New Roman" w:hAnsi="Times New Roman" w:cs="Times New Roman"/>
        </w:rPr>
        <w:t xml:space="preserve">Реализация мероприятий подпрограммы позволит всесторонне укрепить институт семьи, обеспечить преимущественно семейное воспитание детей, наиболее полно защитить права детей-сирот и детей, оставшихся без попечения родителей, создать необходимые условия эффективной социализации их в общество. </w:t>
      </w:r>
    </w:p>
    <w:p w:rsidR="0080010F" w:rsidRDefault="0080010F" w:rsidP="0080010F">
      <w:pPr>
        <w:widowControl w:val="0"/>
        <w:autoSpaceDE w:val="0"/>
        <w:autoSpaceDN w:val="0"/>
        <w:adjustRightInd w:val="0"/>
        <w:ind w:firstLine="709"/>
        <w:jc w:val="both"/>
        <w:rPr>
          <w:b/>
          <w:sz w:val="20"/>
          <w:szCs w:val="20"/>
        </w:rPr>
      </w:pPr>
    </w:p>
    <w:p w:rsidR="0080010F" w:rsidRDefault="0080010F" w:rsidP="0080010F">
      <w:pPr>
        <w:widowControl w:val="0"/>
        <w:autoSpaceDE w:val="0"/>
        <w:autoSpaceDN w:val="0"/>
        <w:adjustRightInd w:val="0"/>
        <w:jc w:val="center"/>
        <w:rPr>
          <w:b/>
          <w:sz w:val="20"/>
          <w:szCs w:val="20"/>
        </w:rPr>
      </w:pPr>
      <w:r>
        <w:rPr>
          <w:b/>
          <w:sz w:val="20"/>
          <w:szCs w:val="20"/>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widowControl w:val="0"/>
        <w:autoSpaceDE w:val="0"/>
        <w:autoSpaceDN w:val="0"/>
        <w:adjustRightInd w:val="0"/>
        <w:ind w:firstLine="709"/>
        <w:jc w:val="both"/>
        <w:rPr>
          <w:sz w:val="20"/>
          <w:szCs w:val="20"/>
        </w:rPr>
      </w:pPr>
      <w:r>
        <w:rPr>
          <w:sz w:val="20"/>
          <w:szCs w:val="20"/>
        </w:rPr>
        <w:t xml:space="preserve">Основными </w:t>
      </w:r>
      <w:r>
        <w:rPr>
          <w:b/>
          <w:sz w:val="20"/>
          <w:szCs w:val="20"/>
        </w:rPr>
        <w:t>приоритетами</w:t>
      </w:r>
      <w:r>
        <w:rPr>
          <w:sz w:val="20"/>
          <w:szCs w:val="20"/>
        </w:rPr>
        <w:t xml:space="preserve"> политики  Лискинского муниципального района Воронежской области в сфере реализации подпрограммы в интересах детей-сирот и детей, нуждающихся в особой защите, являются:</w:t>
      </w:r>
    </w:p>
    <w:p w:rsidR="0080010F" w:rsidRDefault="0080010F" w:rsidP="0080010F">
      <w:pPr>
        <w:ind w:firstLine="709"/>
        <w:jc w:val="both"/>
        <w:rPr>
          <w:sz w:val="20"/>
          <w:szCs w:val="20"/>
        </w:rPr>
      </w:pPr>
      <w:r>
        <w:rPr>
          <w:sz w:val="20"/>
          <w:szCs w:val="20"/>
        </w:rPr>
        <w:t>- обеспечение права ребенка жить и воспитываться в семье;</w:t>
      </w:r>
    </w:p>
    <w:p w:rsidR="0080010F" w:rsidRDefault="0080010F" w:rsidP="0080010F">
      <w:pPr>
        <w:pStyle w:val="Iauiue"/>
        <w:ind w:firstLine="709"/>
        <w:jc w:val="both"/>
        <w:rPr>
          <w:lang w:val="ru-RU"/>
        </w:rPr>
      </w:pPr>
      <w:r>
        <w:rPr>
          <w:lang w:val="ru-RU"/>
        </w:rPr>
        <w:t>- создание благоприятных условий семейного воспитания детей, оставшихся без попечения родителей;</w:t>
      </w:r>
    </w:p>
    <w:p w:rsidR="0080010F" w:rsidRDefault="0080010F" w:rsidP="0080010F">
      <w:pPr>
        <w:pStyle w:val="Iauiue"/>
        <w:ind w:firstLine="709"/>
        <w:jc w:val="both"/>
        <w:rPr>
          <w:lang w:val="ru-RU"/>
        </w:rPr>
      </w:pPr>
      <w:r>
        <w:rPr>
          <w:lang w:val="ru-RU"/>
        </w:rPr>
        <w:t>- профилактика всех форм неблагополучия ребенка, защита их прав и законных интересов;</w:t>
      </w:r>
    </w:p>
    <w:p w:rsidR="0080010F" w:rsidRDefault="0080010F" w:rsidP="0080010F">
      <w:pPr>
        <w:pStyle w:val="Iauiue"/>
        <w:ind w:firstLine="709"/>
        <w:jc w:val="both"/>
        <w:rPr>
          <w:lang w:val="ru-RU"/>
        </w:rPr>
      </w:pPr>
      <w:r>
        <w:rPr>
          <w:lang w:val="ru-RU"/>
        </w:rPr>
        <w:t>- обеспечение социальной поддержки выпускников областных учреждений для детей-сирот и детей, оставшихся без попечения родителей.</w:t>
      </w:r>
    </w:p>
    <w:p w:rsidR="0080010F" w:rsidRDefault="0080010F" w:rsidP="0080010F">
      <w:pPr>
        <w:widowControl w:val="0"/>
        <w:autoSpaceDE w:val="0"/>
        <w:autoSpaceDN w:val="0"/>
        <w:adjustRightInd w:val="0"/>
        <w:ind w:firstLine="709"/>
        <w:jc w:val="both"/>
        <w:rPr>
          <w:sz w:val="20"/>
          <w:szCs w:val="20"/>
        </w:rPr>
      </w:pPr>
      <w:r>
        <w:rPr>
          <w:b/>
          <w:sz w:val="20"/>
          <w:szCs w:val="20"/>
        </w:rPr>
        <w:t>Цели и задачи</w:t>
      </w:r>
      <w:r>
        <w:rPr>
          <w:sz w:val="20"/>
          <w:szCs w:val="20"/>
        </w:rPr>
        <w:t xml:space="preserve"> подпрограммы </w:t>
      </w:r>
    </w:p>
    <w:p w:rsidR="0080010F" w:rsidRDefault="0080010F" w:rsidP="0080010F">
      <w:pPr>
        <w:pStyle w:val="Iauiue"/>
        <w:ind w:firstLine="709"/>
        <w:jc w:val="both"/>
        <w:rPr>
          <w:lang w:val="ru-RU"/>
        </w:rPr>
      </w:pPr>
      <w:r>
        <w:rPr>
          <w:lang w:val="ru-RU"/>
        </w:rPr>
        <w:lastRenderedPageBreak/>
        <w:t>В соответствии с приоритетами определена цель подпрограммы –</w:t>
      </w:r>
    </w:p>
    <w:p w:rsidR="0080010F" w:rsidRDefault="0080010F" w:rsidP="0080010F">
      <w:pPr>
        <w:pStyle w:val="Iauiue"/>
        <w:jc w:val="both"/>
        <w:rPr>
          <w:lang w:val="ru-RU"/>
        </w:rPr>
      </w:pPr>
      <w:r>
        <w:rPr>
          <w:lang w:val="ru-RU"/>
        </w:rPr>
        <w:t>развитие семейных форм устройства детей-сирот и детей, оставшихся без попечения родителей.</w:t>
      </w:r>
    </w:p>
    <w:p w:rsidR="0080010F" w:rsidRDefault="0080010F" w:rsidP="0080010F">
      <w:pPr>
        <w:pStyle w:val="Iauiue"/>
        <w:ind w:firstLine="709"/>
        <w:jc w:val="both"/>
        <w:rPr>
          <w:color w:val="99CC00"/>
          <w:lang w:val="ru-RU"/>
        </w:rPr>
      </w:pPr>
      <w:r>
        <w:rPr>
          <w:lang w:val="ru-RU"/>
        </w:rPr>
        <w:t>Задачи подпрограммы:</w:t>
      </w:r>
      <w:r>
        <w:rPr>
          <w:color w:val="99CC00"/>
          <w:lang w:val="ru-RU"/>
        </w:rPr>
        <w:t>.</w:t>
      </w:r>
    </w:p>
    <w:p w:rsidR="0080010F" w:rsidRDefault="0080010F" w:rsidP="0080010F">
      <w:pPr>
        <w:widowControl w:val="0"/>
        <w:autoSpaceDE w:val="0"/>
        <w:autoSpaceDN w:val="0"/>
        <w:adjustRightInd w:val="0"/>
        <w:ind w:firstLine="709"/>
        <w:jc w:val="both"/>
        <w:rPr>
          <w:sz w:val="20"/>
          <w:szCs w:val="20"/>
        </w:rPr>
      </w:pPr>
      <w:r>
        <w:rPr>
          <w:sz w:val="20"/>
          <w:szCs w:val="20"/>
        </w:rPr>
        <w:t>- социализация детей–сирот и детей, нуждающихся в особой заботе государства;</w:t>
      </w:r>
    </w:p>
    <w:p w:rsidR="0080010F" w:rsidRDefault="0080010F" w:rsidP="0080010F">
      <w:pPr>
        <w:pStyle w:val="Iauiue"/>
        <w:ind w:firstLine="709"/>
        <w:jc w:val="both"/>
        <w:rPr>
          <w:lang w:val="ru-RU"/>
        </w:rPr>
      </w:pPr>
      <w:r>
        <w:rPr>
          <w:b/>
          <w:lang w:val="ru-RU"/>
        </w:rPr>
        <w:t>Целевые показатели</w:t>
      </w:r>
      <w:r>
        <w:rPr>
          <w:lang w:val="ru-RU"/>
        </w:rPr>
        <w:t xml:space="preserve"> (индикаторы) подпрограммы:</w:t>
      </w:r>
    </w:p>
    <w:p w:rsidR="0080010F" w:rsidRDefault="0080010F" w:rsidP="0080010F">
      <w:pPr>
        <w:pStyle w:val="Iauiue"/>
        <w:ind w:firstLine="709"/>
        <w:jc w:val="both"/>
        <w:rPr>
          <w:lang w:val="ru-RU"/>
        </w:rPr>
      </w:pPr>
      <w:r>
        <w:rPr>
          <w:lang w:val="ru-RU"/>
        </w:rPr>
        <w:t xml:space="preserve">Состав целевых показателей и индикаторов подпрограммы определен таким образом, чтобы обеспечить: </w:t>
      </w:r>
    </w:p>
    <w:p w:rsidR="0080010F" w:rsidRDefault="0080010F" w:rsidP="0080010F">
      <w:pPr>
        <w:pStyle w:val="Iauiue"/>
        <w:ind w:firstLine="709"/>
        <w:jc w:val="both"/>
        <w:rPr>
          <w:lang w:val="ru-RU"/>
        </w:rPr>
      </w:pPr>
      <w:r>
        <w:rPr>
          <w:lang w:val="ru-RU"/>
        </w:rPr>
        <w:t>- наблюдаемость значений показателей (индикаторов) в течение срока реализации подпрограммы;</w:t>
      </w:r>
    </w:p>
    <w:p w:rsidR="0080010F" w:rsidRDefault="0080010F" w:rsidP="0080010F">
      <w:pPr>
        <w:pStyle w:val="Iauiue"/>
        <w:ind w:firstLine="709"/>
        <w:jc w:val="both"/>
        <w:rPr>
          <w:lang w:val="ru-RU"/>
        </w:rPr>
      </w:pPr>
      <w:r>
        <w:rPr>
          <w:lang w:val="ru-RU"/>
        </w:rPr>
        <w:t>- охват всех наиболее значимых результатов реализации мероприятий;</w:t>
      </w:r>
      <w:r>
        <w:rPr>
          <w:lang w:val="ru-RU"/>
        </w:rPr>
        <w:br/>
        <w:t>- минимизацию количества показателей (индикаторов);</w:t>
      </w:r>
    </w:p>
    <w:p w:rsidR="0080010F" w:rsidRDefault="0080010F" w:rsidP="0080010F">
      <w:pPr>
        <w:pStyle w:val="Iauiue"/>
        <w:ind w:firstLine="709"/>
        <w:jc w:val="both"/>
        <w:rPr>
          <w:lang w:val="ru-RU"/>
        </w:rPr>
      </w:pPr>
      <w:r>
        <w:rPr>
          <w:lang w:val="ru-RU"/>
        </w:rPr>
        <w:t>В состав показателей (индикаторов) подпрограммы включены показатели (индикаторы), отражающие формирование к 2020 году условий для социализации детей-сирот и детей, нуждающихся в особой заботе государства.</w:t>
      </w:r>
    </w:p>
    <w:p w:rsidR="0080010F" w:rsidRDefault="0080010F" w:rsidP="0080010F">
      <w:pPr>
        <w:pStyle w:val="Iauiue"/>
        <w:ind w:firstLine="709"/>
        <w:jc w:val="both"/>
        <w:rPr>
          <w:lang w:val="ru-RU"/>
        </w:rPr>
      </w:pPr>
      <w:r>
        <w:rPr>
          <w:lang w:val="ru-RU"/>
        </w:rPr>
        <w:t xml:space="preserve">Показатель 8.1., общий для подпрограммы 8, определяющий результативность основных мероприятий -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80010F" w:rsidRDefault="0080010F" w:rsidP="0080010F">
      <w:pPr>
        <w:pStyle w:val="ConsPlusNonformat"/>
        <w:ind w:firstLine="709"/>
        <w:jc w:val="both"/>
        <w:rPr>
          <w:rFonts w:ascii="Times New Roman" w:hAnsi="Times New Roman" w:cs="Times New Roman"/>
        </w:rPr>
      </w:pPr>
      <w:r>
        <w:rPr>
          <w:rFonts w:ascii="Times New Roman" w:hAnsi="Times New Roman" w:cs="Times New Roman"/>
        </w:rPr>
        <w:t xml:space="preserve">                                  Уд</w:t>
      </w:r>
    </w:p>
    <w:p w:rsidR="0080010F" w:rsidRDefault="0080010F" w:rsidP="0080010F">
      <w:pPr>
        <w:pStyle w:val="ConsPlusNonformat"/>
        <w:ind w:firstLine="709"/>
        <w:jc w:val="both"/>
        <w:rPr>
          <w:rFonts w:ascii="Times New Roman" w:hAnsi="Times New Roman" w:cs="Times New Roman"/>
        </w:rPr>
      </w:pPr>
      <w:r>
        <w:rPr>
          <w:rFonts w:ascii="Times New Roman" w:hAnsi="Times New Roman" w:cs="Times New Roman"/>
        </w:rPr>
        <w:t>Дв = ----- x 100%</w:t>
      </w:r>
    </w:p>
    <w:p w:rsidR="0080010F" w:rsidRDefault="0080010F" w:rsidP="0080010F">
      <w:pPr>
        <w:pStyle w:val="ConsPlusNonformat"/>
        <w:ind w:firstLine="709"/>
        <w:jc w:val="both"/>
        <w:rPr>
          <w:rFonts w:ascii="Times New Roman" w:hAnsi="Times New Roman" w:cs="Times New Roman"/>
        </w:rPr>
      </w:pPr>
      <w:r>
        <w:rPr>
          <w:rFonts w:ascii="Times New Roman" w:hAnsi="Times New Roman" w:cs="Times New Roman"/>
        </w:rPr>
        <w:t>Дс</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Дв - доля детей-сирот и детей, оставшихся без попечения родителей, переданных на воспитание в семьи граждан;</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Уд - количество детей-сирот, детей, оставшихся без попечения родителей, устроенных в семьи граждан;</w:t>
      </w:r>
    </w:p>
    <w:p w:rsidR="0080010F" w:rsidRDefault="0080010F" w:rsidP="0080010F">
      <w:pPr>
        <w:pStyle w:val="ConsPlusNormal"/>
        <w:ind w:firstLine="709"/>
        <w:jc w:val="both"/>
        <w:rPr>
          <w:rFonts w:ascii="Times New Roman" w:hAnsi="Times New Roman" w:cs="Times New Roman"/>
        </w:rPr>
      </w:pPr>
      <w:r>
        <w:rPr>
          <w:rFonts w:ascii="Times New Roman" w:hAnsi="Times New Roman" w:cs="Times New Roman"/>
        </w:rPr>
        <w:t>Дс – общее количество детей-сирот, детей, оставшихся без попечения родителей.</w:t>
      </w:r>
    </w:p>
    <w:p w:rsidR="0080010F" w:rsidRDefault="0080010F" w:rsidP="0080010F">
      <w:pPr>
        <w:pStyle w:val="Iauiue"/>
        <w:ind w:firstLine="709"/>
        <w:jc w:val="both"/>
        <w:rPr>
          <w:lang w:val="ru-RU"/>
        </w:rPr>
      </w:pPr>
    </w:p>
    <w:p w:rsidR="0080010F" w:rsidRDefault="0080010F" w:rsidP="0080010F">
      <w:pPr>
        <w:ind w:firstLine="709"/>
        <w:jc w:val="both"/>
        <w:rPr>
          <w:sz w:val="20"/>
          <w:szCs w:val="20"/>
        </w:rPr>
      </w:pPr>
      <w:r>
        <w:rPr>
          <w:sz w:val="20"/>
          <w:szCs w:val="20"/>
        </w:rPr>
        <w:t>Основными внешними факторами, влияющими на достижение показателя подпрограммы, являются:</w:t>
      </w:r>
    </w:p>
    <w:p w:rsidR="0080010F" w:rsidRDefault="0080010F" w:rsidP="0080010F">
      <w:pPr>
        <w:ind w:firstLine="709"/>
        <w:jc w:val="both"/>
        <w:rPr>
          <w:sz w:val="20"/>
          <w:szCs w:val="20"/>
        </w:rPr>
      </w:pPr>
      <w:r>
        <w:rPr>
          <w:sz w:val="20"/>
          <w:szCs w:val="20"/>
        </w:rPr>
        <w:t>1. Общее состояние социально-экономического развития района, тенденции его изменения.</w:t>
      </w:r>
    </w:p>
    <w:p w:rsidR="0080010F" w:rsidRDefault="0080010F" w:rsidP="0080010F">
      <w:pPr>
        <w:ind w:firstLine="709"/>
        <w:jc w:val="both"/>
        <w:rPr>
          <w:sz w:val="20"/>
          <w:szCs w:val="20"/>
        </w:rPr>
      </w:pPr>
      <w:r>
        <w:rPr>
          <w:sz w:val="20"/>
          <w:szCs w:val="20"/>
        </w:rPr>
        <w:t>2. Внутриполитические факторы и тенденции в сфере государственного регулирования обеспечения сферы социализации детей-сирот и детей, нуждающихся в особой заботе государства:</w:t>
      </w:r>
    </w:p>
    <w:p w:rsidR="0080010F" w:rsidRDefault="0080010F" w:rsidP="0080010F">
      <w:pPr>
        <w:ind w:firstLine="709"/>
        <w:jc w:val="both"/>
        <w:rPr>
          <w:sz w:val="20"/>
          <w:szCs w:val="20"/>
        </w:rPr>
      </w:pPr>
      <w:r>
        <w:rPr>
          <w:sz w:val="20"/>
          <w:szCs w:val="20"/>
        </w:rPr>
        <w:t>- принятие и реализация федеральных законов и иных нормативных актов Российской Федерации, законов и иных нормативных правовых актов Воронежской области, Лискинского муниципального района.</w:t>
      </w:r>
    </w:p>
    <w:p w:rsidR="0080010F" w:rsidRDefault="0080010F" w:rsidP="0080010F">
      <w:pPr>
        <w:ind w:firstLine="709"/>
        <w:jc w:val="both"/>
        <w:rPr>
          <w:sz w:val="20"/>
          <w:szCs w:val="20"/>
        </w:rPr>
      </w:pPr>
      <w:r>
        <w:rPr>
          <w:sz w:val="20"/>
          <w:szCs w:val="20"/>
        </w:rPr>
        <w:t xml:space="preserve"> - направления, методы и объем реализации мер государственного регулирования процессами реализации мер, направленных на защиту детей-сирот и детей, нуждающихся в особой заботе государства.</w:t>
      </w:r>
    </w:p>
    <w:p w:rsidR="0080010F" w:rsidRDefault="0080010F" w:rsidP="0080010F">
      <w:pPr>
        <w:widowControl w:val="0"/>
        <w:autoSpaceDE w:val="0"/>
        <w:autoSpaceDN w:val="0"/>
        <w:adjustRightInd w:val="0"/>
        <w:ind w:firstLine="709"/>
        <w:jc w:val="both"/>
        <w:rPr>
          <w:sz w:val="20"/>
          <w:szCs w:val="20"/>
        </w:rPr>
      </w:pPr>
      <w:r>
        <w:rPr>
          <w:sz w:val="20"/>
          <w:szCs w:val="20"/>
        </w:rPr>
        <w:t xml:space="preserve">В рамках подпрограммы  будут обеспечены следующие </w:t>
      </w:r>
      <w:r>
        <w:rPr>
          <w:b/>
          <w:sz w:val="20"/>
          <w:szCs w:val="20"/>
        </w:rPr>
        <w:t>результаты</w:t>
      </w:r>
      <w:r>
        <w:rPr>
          <w:sz w:val="20"/>
          <w:szCs w:val="20"/>
        </w:rPr>
        <w:t>:</w:t>
      </w:r>
    </w:p>
    <w:p w:rsidR="0080010F" w:rsidRDefault="0080010F" w:rsidP="0080010F">
      <w:pPr>
        <w:ind w:firstLine="709"/>
        <w:jc w:val="both"/>
        <w:rPr>
          <w:sz w:val="20"/>
          <w:szCs w:val="20"/>
        </w:rPr>
      </w:pPr>
      <w:r>
        <w:rPr>
          <w:sz w:val="20"/>
          <w:szCs w:val="20"/>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80010F" w:rsidRDefault="0080010F" w:rsidP="0080010F">
      <w:pPr>
        <w:ind w:firstLine="709"/>
        <w:jc w:val="both"/>
        <w:rPr>
          <w:sz w:val="20"/>
          <w:szCs w:val="20"/>
        </w:rPr>
      </w:pPr>
      <w:r>
        <w:rPr>
          <w:sz w:val="20"/>
          <w:szCs w:val="20"/>
        </w:rPr>
        <w:t>- обеспечение квалифицированной социально-медико-психолого-педагогической помощи замещающим родителям;</w:t>
      </w:r>
    </w:p>
    <w:p w:rsidR="0080010F" w:rsidRDefault="0080010F" w:rsidP="0080010F">
      <w:pPr>
        <w:ind w:firstLine="709"/>
        <w:jc w:val="both"/>
        <w:rPr>
          <w:sz w:val="20"/>
          <w:szCs w:val="20"/>
        </w:rPr>
      </w:pPr>
      <w:r>
        <w:rPr>
          <w:sz w:val="20"/>
          <w:szCs w:val="20"/>
        </w:rPr>
        <w:t>- реализация на муниципальном уровне программ подготовки кандидатов в замещающие родители через организацию работы школы замещающего родителя;</w:t>
      </w:r>
    </w:p>
    <w:p w:rsidR="0080010F" w:rsidRDefault="0080010F" w:rsidP="0080010F">
      <w:pPr>
        <w:ind w:firstLine="709"/>
        <w:jc w:val="both"/>
        <w:rPr>
          <w:sz w:val="20"/>
          <w:szCs w:val="20"/>
        </w:rPr>
      </w:pPr>
      <w:r>
        <w:rPr>
          <w:sz w:val="20"/>
          <w:szCs w:val="20"/>
        </w:rPr>
        <w:t>- профилактика возвратов детей из замещающих семей;</w:t>
      </w:r>
    </w:p>
    <w:p w:rsidR="0080010F" w:rsidRDefault="0080010F" w:rsidP="0080010F">
      <w:pPr>
        <w:ind w:firstLine="709"/>
        <w:jc w:val="both"/>
        <w:rPr>
          <w:sz w:val="20"/>
          <w:szCs w:val="20"/>
        </w:rPr>
      </w:pPr>
      <w:r>
        <w:rPr>
          <w:sz w:val="20"/>
          <w:szCs w:val="20"/>
        </w:rPr>
        <w:t>-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80010F" w:rsidRDefault="0080010F" w:rsidP="0080010F">
      <w:pPr>
        <w:pStyle w:val="Iauiue"/>
        <w:ind w:firstLine="709"/>
        <w:jc w:val="both"/>
        <w:rPr>
          <w:lang w:val="ru-RU"/>
        </w:rPr>
      </w:pPr>
      <w:r>
        <w:rPr>
          <w:lang w:val="ru-RU"/>
        </w:rPr>
        <w:t>- обеспечение социальной поддержки выпускников областных учреждений для детей-сирот и детей, оставшихся без попечения родителей;</w:t>
      </w:r>
    </w:p>
    <w:p w:rsidR="0080010F" w:rsidRDefault="0080010F" w:rsidP="0080010F">
      <w:pPr>
        <w:pStyle w:val="Iauiue"/>
        <w:ind w:firstLine="709"/>
        <w:jc w:val="both"/>
        <w:rPr>
          <w:lang w:val="ru-RU"/>
        </w:rPr>
      </w:pPr>
      <w:r>
        <w:rPr>
          <w:lang w:val="ru-RU"/>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80010F" w:rsidRDefault="0080010F" w:rsidP="0080010F">
      <w:pPr>
        <w:widowControl w:val="0"/>
        <w:autoSpaceDE w:val="0"/>
        <w:autoSpaceDN w:val="0"/>
        <w:adjustRightInd w:val="0"/>
        <w:ind w:firstLine="709"/>
        <w:jc w:val="both"/>
        <w:rPr>
          <w:sz w:val="20"/>
          <w:szCs w:val="20"/>
        </w:rPr>
      </w:pPr>
      <w:r>
        <w:rPr>
          <w:b/>
          <w:sz w:val="20"/>
          <w:szCs w:val="20"/>
        </w:rPr>
        <w:t>Сроки реализации</w:t>
      </w:r>
      <w:r>
        <w:rPr>
          <w:sz w:val="20"/>
          <w:szCs w:val="20"/>
        </w:rPr>
        <w:t xml:space="preserve"> и этапы реализации подпрограммы </w:t>
      </w:r>
    </w:p>
    <w:p w:rsidR="0080010F" w:rsidRDefault="0080010F" w:rsidP="0080010F">
      <w:pPr>
        <w:ind w:firstLine="709"/>
        <w:jc w:val="both"/>
        <w:rPr>
          <w:sz w:val="20"/>
          <w:szCs w:val="20"/>
        </w:rPr>
      </w:pPr>
      <w:r>
        <w:rPr>
          <w:sz w:val="20"/>
          <w:szCs w:val="20"/>
        </w:rPr>
        <w:t>Реализация подпрограммы будет осуществляться в 3 этапа:</w:t>
      </w:r>
    </w:p>
    <w:p w:rsidR="0080010F" w:rsidRDefault="0080010F" w:rsidP="0080010F">
      <w:pPr>
        <w:ind w:firstLine="709"/>
        <w:jc w:val="both"/>
        <w:rPr>
          <w:sz w:val="20"/>
          <w:szCs w:val="20"/>
        </w:rPr>
      </w:pPr>
      <w:r>
        <w:rPr>
          <w:sz w:val="20"/>
          <w:szCs w:val="20"/>
        </w:rPr>
        <w:t>1 этап - 2014 - 2015 годы;</w:t>
      </w:r>
    </w:p>
    <w:p w:rsidR="0080010F" w:rsidRDefault="0080010F" w:rsidP="0080010F">
      <w:pPr>
        <w:ind w:firstLine="709"/>
        <w:jc w:val="both"/>
        <w:rPr>
          <w:sz w:val="20"/>
          <w:szCs w:val="20"/>
        </w:rPr>
      </w:pPr>
      <w:r>
        <w:rPr>
          <w:sz w:val="20"/>
          <w:szCs w:val="20"/>
        </w:rPr>
        <w:t>2 этап - 2016 - 2018 годы;</w:t>
      </w:r>
    </w:p>
    <w:p w:rsidR="0080010F" w:rsidRDefault="0080010F" w:rsidP="0080010F">
      <w:pPr>
        <w:ind w:firstLine="709"/>
        <w:jc w:val="both"/>
        <w:rPr>
          <w:sz w:val="20"/>
          <w:szCs w:val="20"/>
        </w:rPr>
      </w:pPr>
      <w:r>
        <w:rPr>
          <w:sz w:val="20"/>
          <w:szCs w:val="20"/>
        </w:rPr>
        <w:t>3 этап - 2019 - 2020 годы.</w:t>
      </w:r>
    </w:p>
    <w:p w:rsidR="0080010F" w:rsidRDefault="0080010F" w:rsidP="0080010F">
      <w:pPr>
        <w:ind w:firstLine="709"/>
        <w:jc w:val="both"/>
        <w:rPr>
          <w:sz w:val="20"/>
          <w:szCs w:val="20"/>
        </w:rPr>
      </w:pPr>
      <w:r>
        <w:rPr>
          <w:sz w:val="20"/>
          <w:szCs w:val="20"/>
        </w:rPr>
        <w:t>На первом этапе будет усовершенствована работа по семейному жизнеустройству детей-сирот, детей, оставшихся без попечения родителей, профилактике отказов от детей среди усыновителей, опекунов, приемных родителей..</w:t>
      </w:r>
    </w:p>
    <w:p w:rsidR="0080010F" w:rsidRDefault="0080010F" w:rsidP="0080010F">
      <w:pPr>
        <w:ind w:firstLine="709"/>
        <w:jc w:val="both"/>
        <w:rPr>
          <w:sz w:val="20"/>
          <w:szCs w:val="20"/>
        </w:rPr>
      </w:pPr>
      <w:r>
        <w:rPr>
          <w:sz w:val="20"/>
          <w:szCs w:val="20"/>
        </w:rPr>
        <w:t>По итогам этого этапа:</w:t>
      </w:r>
    </w:p>
    <w:p w:rsidR="0080010F" w:rsidRDefault="0080010F" w:rsidP="0080010F">
      <w:pPr>
        <w:ind w:firstLine="709"/>
        <w:jc w:val="both"/>
        <w:rPr>
          <w:sz w:val="20"/>
          <w:szCs w:val="20"/>
        </w:rPr>
      </w:pPr>
      <w:r>
        <w:rPr>
          <w:sz w:val="20"/>
          <w:szCs w:val="20"/>
        </w:rPr>
        <w:t>- увеличится число граждан, прошедших обучение в службах подготовки и сопровождении замещающих семей;</w:t>
      </w:r>
    </w:p>
    <w:p w:rsidR="0080010F" w:rsidRDefault="0080010F" w:rsidP="0080010F">
      <w:pPr>
        <w:ind w:firstLine="709"/>
        <w:jc w:val="both"/>
        <w:rPr>
          <w:sz w:val="20"/>
          <w:szCs w:val="20"/>
        </w:rPr>
      </w:pPr>
      <w:r>
        <w:rPr>
          <w:sz w:val="20"/>
          <w:szCs w:val="20"/>
        </w:rPr>
        <w:lastRenderedPageBreak/>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до 98,56 процентов к 2015 году.</w:t>
      </w:r>
    </w:p>
    <w:p w:rsidR="0080010F" w:rsidRDefault="0080010F" w:rsidP="0080010F">
      <w:pPr>
        <w:ind w:firstLine="709"/>
        <w:jc w:val="both"/>
        <w:rPr>
          <w:sz w:val="20"/>
          <w:szCs w:val="20"/>
        </w:rPr>
      </w:pPr>
      <w:r>
        <w:rPr>
          <w:sz w:val="20"/>
          <w:szCs w:val="20"/>
        </w:rPr>
        <w:t xml:space="preserve">На втором этапе (2016 - 2018 годы) произойдет распространение передовых технологий по совершенствованию  института семьи. </w:t>
      </w:r>
    </w:p>
    <w:p w:rsidR="0080010F" w:rsidRDefault="0080010F" w:rsidP="0080010F">
      <w:pPr>
        <w:ind w:firstLine="709"/>
        <w:jc w:val="both"/>
        <w:rPr>
          <w:sz w:val="20"/>
          <w:szCs w:val="20"/>
        </w:rPr>
      </w:pPr>
      <w:r>
        <w:rPr>
          <w:sz w:val="20"/>
          <w:szCs w:val="20"/>
        </w:rPr>
        <w:t>По итогам второго этапа:</w:t>
      </w:r>
    </w:p>
    <w:p w:rsidR="0080010F" w:rsidRDefault="0080010F" w:rsidP="0080010F">
      <w:pPr>
        <w:ind w:firstLine="709"/>
        <w:jc w:val="both"/>
        <w:rPr>
          <w:sz w:val="20"/>
          <w:szCs w:val="20"/>
        </w:rPr>
      </w:pPr>
      <w:r>
        <w:rPr>
          <w:sz w:val="20"/>
          <w:szCs w:val="20"/>
        </w:rPr>
        <w:t>- 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к 2018 году – 98,85 %.</w:t>
      </w:r>
    </w:p>
    <w:p w:rsidR="0080010F" w:rsidRDefault="0080010F" w:rsidP="0080010F">
      <w:pPr>
        <w:ind w:firstLine="709"/>
        <w:jc w:val="both"/>
        <w:rPr>
          <w:sz w:val="20"/>
          <w:szCs w:val="20"/>
        </w:rPr>
      </w:pPr>
      <w:r>
        <w:rPr>
          <w:sz w:val="20"/>
          <w:szCs w:val="20"/>
        </w:rPr>
        <w:t>На третьем этапе (2018 - 2020 годы) особое внимание будет уделено семейным формам жизнеустройства детей, оставшихся без попечения родителей.</w:t>
      </w:r>
    </w:p>
    <w:p w:rsidR="0080010F" w:rsidRDefault="0080010F" w:rsidP="0080010F">
      <w:pPr>
        <w:ind w:firstLine="709"/>
        <w:jc w:val="both"/>
        <w:rPr>
          <w:sz w:val="20"/>
          <w:szCs w:val="20"/>
        </w:rPr>
      </w:pPr>
      <w:r>
        <w:rPr>
          <w:sz w:val="20"/>
          <w:szCs w:val="20"/>
        </w:rPr>
        <w:t>По итогам этого этапа:</w:t>
      </w:r>
    </w:p>
    <w:p w:rsidR="0080010F" w:rsidRDefault="0080010F" w:rsidP="0080010F">
      <w:pPr>
        <w:pStyle w:val="a6"/>
        <w:tabs>
          <w:tab w:val="left" w:pos="708"/>
        </w:tabs>
        <w:suppressAutoHyphens/>
        <w:ind w:left="0" w:firstLine="709"/>
        <w:jc w:val="both"/>
        <w:rPr>
          <w:sz w:val="20"/>
          <w:szCs w:val="20"/>
          <w:lang w:eastAsia="ar-SA"/>
        </w:rPr>
      </w:pPr>
      <w:r>
        <w:rPr>
          <w:sz w:val="20"/>
          <w:szCs w:val="20"/>
          <w:lang w:eastAsia="ar-SA"/>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 (на усыновление (удочерение) и под опеку (попечительство)), в том числе по договору о приемной семье либо в случаях, предусмотренных законами субъектов Российской Федерации, по договору о патронатной (патронате, патронатном воспитании) возрастет к 2020 году до 100%:</w:t>
      </w:r>
    </w:p>
    <w:p w:rsidR="0080010F" w:rsidRDefault="0080010F" w:rsidP="0080010F">
      <w:pPr>
        <w:ind w:firstLine="709"/>
        <w:jc w:val="both"/>
        <w:rPr>
          <w:sz w:val="20"/>
          <w:szCs w:val="20"/>
        </w:rPr>
      </w:pPr>
    </w:p>
    <w:p w:rsidR="0080010F" w:rsidRDefault="0080010F" w:rsidP="0080010F">
      <w:pPr>
        <w:jc w:val="center"/>
        <w:rPr>
          <w:b/>
          <w:sz w:val="20"/>
          <w:szCs w:val="20"/>
        </w:rPr>
      </w:pPr>
      <w:r>
        <w:rPr>
          <w:b/>
          <w:sz w:val="20"/>
          <w:szCs w:val="20"/>
        </w:rPr>
        <w:t>3. Характеристика основных мероприятий подпрограммы</w:t>
      </w:r>
    </w:p>
    <w:p w:rsidR="0080010F" w:rsidRDefault="0080010F" w:rsidP="0080010F">
      <w:pPr>
        <w:ind w:firstLine="709"/>
        <w:jc w:val="both"/>
        <w:rPr>
          <w:sz w:val="20"/>
          <w:szCs w:val="20"/>
        </w:rPr>
      </w:pPr>
    </w:p>
    <w:p w:rsidR="0080010F" w:rsidRDefault="0080010F" w:rsidP="0080010F">
      <w:pPr>
        <w:ind w:firstLine="709"/>
        <w:jc w:val="both"/>
        <w:rPr>
          <w:sz w:val="20"/>
          <w:szCs w:val="20"/>
        </w:rPr>
      </w:pPr>
      <w:r>
        <w:rPr>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обеспечит достижение показателей эффективности подпрограммы.</w:t>
      </w:r>
    </w:p>
    <w:p w:rsidR="0080010F" w:rsidRDefault="0080010F" w:rsidP="0080010F">
      <w:pPr>
        <w:ind w:firstLine="709"/>
        <w:jc w:val="both"/>
        <w:rPr>
          <w:sz w:val="20"/>
          <w:szCs w:val="20"/>
        </w:rPr>
      </w:pPr>
      <w:r>
        <w:rPr>
          <w:sz w:val="20"/>
          <w:szCs w:val="20"/>
        </w:rPr>
        <w:t>Подпрограмма  «Социализация детей – сирот и детей, нуждающихся в особой заботе государства» содержит 8 основных мероприятий,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80010F" w:rsidRDefault="0080010F" w:rsidP="0080010F">
      <w:pPr>
        <w:widowControl w:val="0"/>
        <w:autoSpaceDE w:val="0"/>
        <w:autoSpaceDN w:val="0"/>
        <w:adjustRightInd w:val="0"/>
        <w:rPr>
          <w:color w:val="000000"/>
          <w:sz w:val="20"/>
          <w:szCs w:val="20"/>
        </w:rPr>
      </w:pPr>
      <w:r>
        <w:rPr>
          <w:i/>
          <w:sz w:val="20"/>
          <w:szCs w:val="20"/>
        </w:rPr>
        <w:t>Мероприятия 8.1. – 8.8</w:t>
      </w:r>
      <w:r>
        <w:rPr>
          <w:sz w:val="20"/>
          <w:szCs w:val="20"/>
        </w:rPr>
        <w:t xml:space="preserve">. </w:t>
      </w:r>
      <w:r>
        <w:rPr>
          <w:color w:val="000000"/>
          <w:sz w:val="20"/>
          <w:szCs w:val="20"/>
        </w:rPr>
        <w:t>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p w:rsidR="0080010F" w:rsidRDefault="0080010F" w:rsidP="0080010F">
      <w:pPr>
        <w:widowControl w:val="0"/>
        <w:autoSpaceDE w:val="0"/>
        <w:autoSpaceDN w:val="0"/>
        <w:adjustRightInd w:val="0"/>
        <w:rPr>
          <w:color w:val="000000"/>
          <w:sz w:val="20"/>
          <w:szCs w:val="20"/>
        </w:rPr>
      </w:pPr>
      <w:r>
        <w:rPr>
          <w:color w:val="000000"/>
          <w:sz w:val="20"/>
          <w:szCs w:val="20"/>
        </w:rPr>
        <w:t xml:space="preserve"> Субвенции бюджету муниципального образования на обеспечение выплат патронатной семье на содержание подопечных детей.</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 приемной семье на содержание подопечных детей.</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 семьям опекунов на содержание подопечных детей.</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выплаты вознаграждения патронатному воспитателю.</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обеспечение выплаты вознаграждения, причитающегося приемному родителю.</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выплату единовременного пособия при передаче ребенка на воспитание в семью.</w:t>
      </w:r>
    </w:p>
    <w:p w:rsidR="0080010F" w:rsidRDefault="0080010F" w:rsidP="0080010F">
      <w:pPr>
        <w:widowControl w:val="0"/>
        <w:autoSpaceDE w:val="0"/>
        <w:autoSpaceDN w:val="0"/>
        <w:adjustRightInd w:val="0"/>
        <w:rPr>
          <w:color w:val="000000"/>
          <w:sz w:val="20"/>
          <w:szCs w:val="20"/>
        </w:rPr>
      </w:pPr>
      <w:r>
        <w:rPr>
          <w:color w:val="000000"/>
          <w:sz w:val="20"/>
          <w:szCs w:val="20"/>
        </w:rPr>
        <w:t>Субвенции бюджету муниципального образования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p w:rsidR="0080010F" w:rsidRDefault="0080010F" w:rsidP="0080010F">
      <w:pPr>
        <w:widowControl w:val="0"/>
        <w:autoSpaceDE w:val="0"/>
        <w:autoSpaceDN w:val="0"/>
        <w:adjustRightInd w:val="0"/>
        <w:ind w:firstLine="709"/>
        <w:jc w:val="both"/>
        <w:rPr>
          <w:sz w:val="20"/>
          <w:szCs w:val="20"/>
        </w:rPr>
      </w:pPr>
      <w:r>
        <w:rPr>
          <w:sz w:val="20"/>
          <w:szCs w:val="20"/>
        </w:rPr>
        <w:t>Реализация вышеуказанных основных мероприятий направлена на достижение целевого показателя подпрограммы:</w:t>
      </w:r>
    </w:p>
    <w:p w:rsidR="0080010F" w:rsidRDefault="0080010F" w:rsidP="0080010F">
      <w:pPr>
        <w:ind w:firstLine="709"/>
        <w:jc w:val="both"/>
        <w:rPr>
          <w:sz w:val="20"/>
          <w:szCs w:val="20"/>
        </w:rPr>
      </w:pPr>
      <w:r>
        <w:rPr>
          <w:sz w:val="20"/>
          <w:szCs w:val="20"/>
        </w:rPr>
        <w:t>-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100 процентов;</w:t>
      </w:r>
    </w:p>
    <w:p w:rsidR="0080010F" w:rsidRDefault="0080010F" w:rsidP="0080010F">
      <w:pPr>
        <w:widowControl w:val="0"/>
        <w:autoSpaceDE w:val="0"/>
        <w:autoSpaceDN w:val="0"/>
        <w:adjustRightInd w:val="0"/>
        <w:ind w:firstLine="709"/>
        <w:jc w:val="both"/>
        <w:rPr>
          <w:sz w:val="20"/>
          <w:szCs w:val="20"/>
        </w:rPr>
      </w:pPr>
      <w:r>
        <w:rPr>
          <w:sz w:val="20"/>
          <w:szCs w:val="20"/>
        </w:rPr>
        <w:t>Сроки реализации основных мероприятий: 2014 - 2020 годы.</w:t>
      </w:r>
    </w:p>
    <w:p w:rsidR="0080010F" w:rsidRDefault="0080010F" w:rsidP="0080010F">
      <w:pPr>
        <w:jc w:val="center"/>
        <w:rPr>
          <w:sz w:val="20"/>
          <w:szCs w:val="20"/>
        </w:rPr>
      </w:pPr>
    </w:p>
    <w:p w:rsidR="0080010F" w:rsidRDefault="0080010F" w:rsidP="0080010F">
      <w:pPr>
        <w:jc w:val="center"/>
        <w:rPr>
          <w:b/>
          <w:sz w:val="20"/>
          <w:szCs w:val="20"/>
        </w:rPr>
      </w:pPr>
      <w:r>
        <w:rPr>
          <w:b/>
          <w:sz w:val="20"/>
          <w:szCs w:val="20"/>
        </w:rPr>
        <w:t>4.  Характеристика мер государственного регулирования</w:t>
      </w:r>
    </w:p>
    <w:p w:rsidR="0080010F" w:rsidRDefault="0080010F" w:rsidP="0080010F">
      <w:pPr>
        <w:ind w:firstLine="709"/>
        <w:jc w:val="both"/>
        <w:rPr>
          <w:b/>
          <w:sz w:val="20"/>
          <w:szCs w:val="20"/>
        </w:rPr>
      </w:pPr>
    </w:p>
    <w:p w:rsidR="0080010F" w:rsidRDefault="0080010F" w:rsidP="0080010F">
      <w:pPr>
        <w:ind w:firstLine="709"/>
        <w:jc w:val="both"/>
        <w:rPr>
          <w:sz w:val="20"/>
          <w:szCs w:val="20"/>
        </w:rPr>
      </w:pPr>
      <w:r>
        <w:rPr>
          <w:sz w:val="20"/>
          <w:szCs w:val="20"/>
        </w:rPr>
        <w:t xml:space="preserve">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w:t>
      </w:r>
      <w:r>
        <w:rPr>
          <w:sz w:val="20"/>
          <w:szCs w:val="20"/>
        </w:rPr>
        <w:lastRenderedPageBreak/>
        <w:t>(договоров)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80010F" w:rsidRDefault="0080010F" w:rsidP="0080010F">
      <w:pPr>
        <w:ind w:firstLine="709"/>
        <w:jc w:val="both"/>
        <w:rPr>
          <w:sz w:val="20"/>
          <w:szCs w:val="20"/>
        </w:rPr>
      </w:pPr>
      <w:r>
        <w:rPr>
          <w:sz w:val="20"/>
          <w:szCs w:val="20"/>
        </w:rPr>
        <w:t>Финансирование основных мероприятий осуществляется из средств областного бюджета.</w:t>
      </w:r>
    </w:p>
    <w:p w:rsidR="0080010F" w:rsidRDefault="0080010F" w:rsidP="0080010F">
      <w:pPr>
        <w:widowControl w:val="0"/>
        <w:autoSpaceDE w:val="0"/>
        <w:autoSpaceDN w:val="0"/>
        <w:adjustRightInd w:val="0"/>
        <w:ind w:firstLine="709"/>
        <w:jc w:val="both"/>
        <w:rPr>
          <w:sz w:val="20"/>
          <w:szCs w:val="20"/>
        </w:rPr>
      </w:pPr>
      <w:r>
        <w:rPr>
          <w:sz w:val="20"/>
          <w:szCs w:val="20"/>
        </w:rPr>
        <w:t>Предоставление субсидий осуществляется в пределах лимитов бюджетных обязательств, предусмотренных департаменту образования, науки и молодежной политики Воронежской области на очередной финансовый год.</w:t>
      </w:r>
    </w:p>
    <w:p w:rsidR="0080010F" w:rsidRDefault="0080010F" w:rsidP="0080010F">
      <w:pPr>
        <w:autoSpaceDE w:val="0"/>
        <w:autoSpaceDN w:val="0"/>
        <w:adjustRightInd w:val="0"/>
        <w:ind w:firstLine="709"/>
        <w:jc w:val="both"/>
        <w:rPr>
          <w:b/>
          <w:sz w:val="20"/>
          <w:szCs w:val="20"/>
        </w:rPr>
      </w:pPr>
    </w:p>
    <w:p w:rsidR="0080010F" w:rsidRDefault="0080010F" w:rsidP="0080010F">
      <w:pPr>
        <w:jc w:val="center"/>
        <w:rPr>
          <w:b/>
          <w:sz w:val="20"/>
          <w:szCs w:val="20"/>
        </w:rPr>
      </w:pPr>
      <w:r>
        <w:rPr>
          <w:b/>
          <w:sz w:val="20"/>
          <w:szCs w:val="20"/>
        </w:rPr>
        <w:t>5.Обоснование объема финансовых ресурсов, необходимых для реализации подпрограммы</w:t>
      </w:r>
    </w:p>
    <w:p w:rsidR="0080010F" w:rsidRDefault="0080010F" w:rsidP="0080010F">
      <w:pPr>
        <w:pStyle w:val="Iauiue"/>
        <w:jc w:val="both"/>
        <w:rPr>
          <w:lang w:val="ru-RU"/>
        </w:rPr>
      </w:pPr>
    </w:p>
    <w:p w:rsidR="0080010F" w:rsidRDefault="0080010F" w:rsidP="0080010F">
      <w:pPr>
        <w:pStyle w:val="Iauiue"/>
        <w:ind w:firstLine="709"/>
        <w:jc w:val="both"/>
        <w:rPr>
          <w:lang w:val="ru-RU"/>
        </w:rPr>
      </w:pPr>
      <w:r>
        <w:rPr>
          <w:lang w:val="ru-RU"/>
        </w:rPr>
        <w:t xml:space="preserve">Общий объем финансирования мероприятий Подпрограммы в 2014 - 2020 годах составит 342445,5 </w:t>
      </w:r>
      <w:r>
        <w:rPr>
          <w:spacing w:val="-5"/>
          <w:lang w:val="ru-RU"/>
        </w:rPr>
        <w:t xml:space="preserve">тыс. рублей, </w:t>
      </w:r>
      <w:r>
        <w:rPr>
          <w:lang w:val="ru-RU"/>
        </w:rPr>
        <w:t xml:space="preserve">в том числе по годам реализации: </w:t>
      </w:r>
    </w:p>
    <w:p w:rsidR="0080010F" w:rsidRDefault="0080010F" w:rsidP="0080010F">
      <w:pPr>
        <w:pStyle w:val="Iauiue"/>
        <w:jc w:val="both"/>
        <w:rPr>
          <w:lang w:val="ru-RU"/>
        </w:rPr>
      </w:pPr>
      <w:r>
        <w:rPr>
          <w:lang w:val="ru-RU"/>
        </w:rPr>
        <w:t xml:space="preserve">на </w:t>
      </w:r>
      <w:smartTag w:uri="urn:schemas-microsoft-com:office:smarttags" w:element="metricconverter">
        <w:smartTagPr>
          <w:attr w:name="ProductID" w:val="2014 г"/>
        </w:smartTagPr>
        <w:r>
          <w:rPr>
            <w:lang w:val="ru-RU"/>
          </w:rPr>
          <w:t>2014 г</w:t>
        </w:r>
      </w:smartTag>
      <w:r>
        <w:rPr>
          <w:lang w:val="ru-RU"/>
        </w:rPr>
        <w:t>. – 40916,2тыс. руб.</w:t>
      </w:r>
    </w:p>
    <w:p w:rsidR="0080010F" w:rsidRDefault="0080010F" w:rsidP="0080010F">
      <w:pPr>
        <w:pStyle w:val="Iauiue"/>
        <w:jc w:val="both"/>
        <w:rPr>
          <w:lang w:val="ru-RU"/>
        </w:rPr>
      </w:pPr>
      <w:r>
        <w:rPr>
          <w:lang w:val="ru-RU"/>
        </w:rPr>
        <w:t xml:space="preserve">на </w:t>
      </w:r>
      <w:smartTag w:uri="urn:schemas-microsoft-com:office:smarttags" w:element="metricconverter">
        <w:smartTagPr>
          <w:attr w:name="ProductID" w:val="2015 г"/>
        </w:smartTagPr>
        <w:r>
          <w:rPr>
            <w:lang w:val="ru-RU"/>
          </w:rPr>
          <w:t>2015 г</w:t>
        </w:r>
      </w:smartTag>
      <w:r>
        <w:rPr>
          <w:lang w:val="ru-RU"/>
        </w:rPr>
        <w:t>. -  48149,8тыс. руб.</w:t>
      </w:r>
    </w:p>
    <w:p w:rsidR="0080010F" w:rsidRDefault="0080010F" w:rsidP="0080010F">
      <w:pPr>
        <w:jc w:val="both"/>
        <w:rPr>
          <w:sz w:val="20"/>
          <w:szCs w:val="20"/>
        </w:rPr>
      </w:pPr>
      <w:r>
        <w:rPr>
          <w:sz w:val="20"/>
          <w:szCs w:val="20"/>
        </w:rPr>
        <w:t xml:space="preserve">на </w:t>
      </w:r>
      <w:smartTag w:uri="urn:schemas-microsoft-com:office:smarttags" w:element="metricconverter">
        <w:smartTagPr>
          <w:attr w:name="ProductID" w:val="2016 г"/>
        </w:smartTagPr>
        <w:r>
          <w:rPr>
            <w:sz w:val="20"/>
            <w:szCs w:val="20"/>
          </w:rPr>
          <w:t>2016 г</w:t>
        </w:r>
      </w:smartTag>
      <w:r>
        <w:rPr>
          <w:sz w:val="20"/>
          <w:szCs w:val="20"/>
        </w:rPr>
        <w:t>. -  50675,9тыс.руб.</w:t>
      </w:r>
    </w:p>
    <w:p w:rsidR="0080010F" w:rsidRDefault="0080010F" w:rsidP="0080010F">
      <w:pPr>
        <w:jc w:val="both"/>
        <w:rPr>
          <w:sz w:val="20"/>
          <w:szCs w:val="20"/>
        </w:rPr>
      </w:pPr>
      <w:r>
        <w:rPr>
          <w:sz w:val="20"/>
          <w:szCs w:val="20"/>
        </w:rPr>
        <w:t xml:space="preserve">на </w:t>
      </w:r>
      <w:smartTag w:uri="urn:schemas-microsoft-com:office:smarttags" w:element="metricconverter">
        <w:smartTagPr>
          <w:attr w:name="ProductID" w:val="2017 г"/>
        </w:smartTagPr>
        <w:r>
          <w:rPr>
            <w:sz w:val="20"/>
            <w:szCs w:val="20"/>
          </w:rPr>
          <w:t>2017 г</w:t>
        </w:r>
      </w:smartTag>
      <w:r>
        <w:rPr>
          <w:sz w:val="20"/>
          <w:szCs w:val="20"/>
        </w:rPr>
        <w:t>. -  50675,9тыс.руб.</w:t>
      </w:r>
    </w:p>
    <w:p w:rsidR="0080010F" w:rsidRDefault="0080010F" w:rsidP="0080010F">
      <w:pPr>
        <w:jc w:val="both"/>
        <w:rPr>
          <w:sz w:val="20"/>
          <w:szCs w:val="20"/>
        </w:rPr>
      </w:pPr>
      <w:r>
        <w:rPr>
          <w:sz w:val="20"/>
          <w:szCs w:val="20"/>
        </w:rPr>
        <w:t xml:space="preserve">на </w:t>
      </w:r>
      <w:smartTag w:uri="urn:schemas-microsoft-com:office:smarttags" w:element="metricconverter">
        <w:smartTagPr>
          <w:attr w:name="ProductID" w:val="2018 г"/>
        </w:smartTagPr>
        <w:r>
          <w:rPr>
            <w:sz w:val="20"/>
            <w:szCs w:val="20"/>
          </w:rPr>
          <w:t>2018 г</w:t>
        </w:r>
      </w:smartTag>
      <w:r>
        <w:rPr>
          <w:sz w:val="20"/>
          <w:szCs w:val="20"/>
        </w:rPr>
        <w:t>. -  50675,9тыс.руб.</w:t>
      </w:r>
    </w:p>
    <w:p w:rsidR="0080010F" w:rsidRDefault="0080010F" w:rsidP="0080010F">
      <w:pPr>
        <w:jc w:val="both"/>
        <w:rPr>
          <w:sz w:val="20"/>
          <w:szCs w:val="20"/>
        </w:rPr>
      </w:pPr>
      <w:r>
        <w:rPr>
          <w:sz w:val="20"/>
          <w:szCs w:val="20"/>
        </w:rPr>
        <w:t xml:space="preserve">на </w:t>
      </w:r>
      <w:smartTag w:uri="urn:schemas-microsoft-com:office:smarttags" w:element="metricconverter">
        <w:smartTagPr>
          <w:attr w:name="ProductID" w:val="2019 г"/>
        </w:smartTagPr>
        <w:r>
          <w:rPr>
            <w:sz w:val="20"/>
            <w:szCs w:val="20"/>
          </w:rPr>
          <w:t>2019 г</w:t>
        </w:r>
      </w:smartTag>
      <w:r>
        <w:rPr>
          <w:sz w:val="20"/>
          <w:szCs w:val="20"/>
        </w:rPr>
        <w:t>. -  50675,9тыс.руб.</w:t>
      </w:r>
    </w:p>
    <w:p w:rsidR="0080010F" w:rsidRDefault="0080010F" w:rsidP="0080010F">
      <w:pPr>
        <w:jc w:val="both"/>
        <w:rPr>
          <w:sz w:val="20"/>
          <w:szCs w:val="20"/>
        </w:rPr>
      </w:pPr>
      <w:r>
        <w:rPr>
          <w:sz w:val="20"/>
          <w:szCs w:val="20"/>
        </w:rPr>
        <w:t xml:space="preserve">на </w:t>
      </w:r>
      <w:smartTag w:uri="urn:schemas-microsoft-com:office:smarttags" w:element="metricconverter">
        <w:smartTagPr>
          <w:attr w:name="ProductID" w:val="2020 г"/>
        </w:smartTagPr>
        <w:r>
          <w:rPr>
            <w:sz w:val="20"/>
            <w:szCs w:val="20"/>
          </w:rPr>
          <w:t>2020 г</w:t>
        </w:r>
      </w:smartTag>
      <w:r>
        <w:rPr>
          <w:sz w:val="20"/>
          <w:szCs w:val="20"/>
        </w:rPr>
        <w:t>. -  50675,9тыс.руб.</w:t>
      </w:r>
    </w:p>
    <w:p w:rsidR="0080010F" w:rsidRDefault="0080010F" w:rsidP="0080010F">
      <w:pPr>
        <w:widowControl w:val="0"/>
        <w:autoSpaceDE w:val="0"/>
        <w:autoSpaceDN w:val="0"/>
        <w:adjustRightInd w:val="0"/>
        <w:ind w:firstLine="709"/>
        <w:jc w:val="both"/>
        <w:rPr>
          <w:sz w:val="20"/>
          <w:szCs w:val="20"/>
        </w:rPr>
      </w:pPr>
      <w:r>
        <w:rPr>
          <w:sz w:val="20"/>
          <w:szCs w:val="20"/>
        </w:rPr>
        <w:t xml:space="preserve">Основным источником финансирования для реализации  основных мероприятий подпрограммы являются средства областного бюджета. </w:t>
      </w:r>
    </w:p>
    <w:p w:rsidR="0080010F" w:rsidRDefault="0080010F" w:rsidP="0080010F">
      <w:pPr>
        <w:widowControl w:val="0"/>
        <w:autoSpaceDE w:val="0"/>
        <w:autoSpaceDN w:val="0"/>
        <w:adjustRightInd w:val="0"/>
        <w:ind w:firstLine="709"/>
        <w:jc w:val="both"/>
        <w:rPr>
          <w:sz w:val="20"/>
          <w:szCs w:val="20"/>
        </w:rPr>
      </w:pPr>
      <w:r>
        <w:rPr>
          <w:sz w:val="20"/>
          <w:szCs w:val="20"/>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80010F" w:rsidRDefault="0080010F" w:rsidP="0080010F">
      <w:pPr>
        <w:widowControl w:val="0"/>
        <w:autoSpaceDE w:val="0"/>
        <w:autoSpaceDN w:val="0"/>
        <w:adjustRightInd w:val="0"/>
        <w:ind w:firstLine="709"/>
        <w:jc w:val="both"/>
        <w:rPr>
          <w:sz w:val="20"/>
          <w:szCs w:val="20"/>
        </w:rPr>
      </w:pPr>
      <w:r>
        <w:rPr>
          <w:sz w:val="20"/>
          <w:szCs w:val="20"/>
        </w:rPr>
        <w:t>Финансирование подпрограммы в заявленных объемах позволит достичь поставленной цели.</w:t>
      </w:r>
    </w:p>
    <w:p w:rsidR="0080010F" w:rsidRDefault="0080010F" w:rsidP="0080010F">
      <w:pPr>
        <w:widowControl w:val="0"/>
        <w:autoSpaceDE w:val="0"/>
        <w:autoSpaceDN w:val="0"/>
        <w:adjustRightInd w:val="0"/>
        <w:ind w:firstLine="709"/>
        <w:jc w:val="both"/>
        <w:rPr>
          <w:sz w:val="20"/>
          <w:szCs w:val="20"/>
        </w:rPr>
      </w:pPr>
      <w:r>
        <w:rPr>
          <w:sz w:val="20"/>
          <w:szCs w:val="20"/>
        </w:rPr>
        <w:t>Объемы бюджетных ассигнований будут уточняться ежегодно при формировании областного бюджета на очередной финансовый год и плановый период.</w:t>
      </w:r>
      <w:r>
        <w:rPr>
          <w:spacing w:val="-5"/>
          <w:sz w:val="20"/>
          <w:szCs w:val="20"/>
        </w:rPr>
        <w:t xml:space="preserve"> Не предусмотрено участие муниципальных объединений и акционерных обществ.</w:t>
      </w:r>
    </w:p>
    <w:p w:rsidR="0080010F" w:rsidRDefault="0080010F" w:rsidP="0080010F">
      <w:pPr>
        <w:ind w:firstLine="709"/>
        <w:jc w:val="both"/>
        <w:rPr>
          <w:sz w:val="20"/>
          <w:szCs w:val="20"/>
        </w:rPr>
      </w:pPr>
      <w:r>
        <w:rPr>
          <w:sz w:val="20"/>
          <w:szCs w:val="20"/>
        </w:rPr>
        <w:t>Информация о расходах областного бюджета по подпрограмме представлена с расшифровкой по главным распорядителям средств (по ответственному исполнителю и соисполнителям Подпрограммы), по кодам бюджетной классификации и по годам реализации в приложении № 2 к Программе.</w:t>
      </w:r>
    </w:p>
    <w:p w:rsidR="0080010F" w:rsidRDefault="0080010F" w:rsidP="0080010F">
      <w:pPr>
        <w:ind w:firstLine="709"/>
        <w:jc w:val="both"/>
        <w:rPr>
          <w:b/>
          <w:sz w:val="20"/>
          <w:szCs w:val="20"/>
        </w:rPr>
      </w:pPr>
    </w:p>
    <w:p w:rsidR="0080010F" w:rsidRDefault="0080010F" w:rsidP="0080010F">
      <w:pPr>
        <w:jc w:val="center"/>
        <w:rPr>
          <w:b/>
          <w:sz w:val="20"/>
          <w:szCs w:val="20"/>
        </w:rPr>
      </w:pPr>
      <w:r>
        <w:rPr>
          <w:b/>
          <w:sz w:val="20"/>
          <w:szCs w:val="20"/>
        </w:rPr>
        <w:t>6. Анализ рисков реализации подпрограммы и описание мер управления рисками реализации подпрограммы</w:t>
      </w:r>
    </w:p>
    <w:p w:rsidR="0080010F" w:rsidRDefault="0080010F" w:rsidP="0080010F">
      <w:pPr>
        <w:ind w:firstLine="709"/>
        <w:jc w:val="both"/>
        <w:rPr>
          <w:sz w:val="20"/>
          <w:szCs w:val="20"/>
        </w:rPr>
      </w:pPr>
    </w:p>
    <w:p w:rsidR="0080010F" w:rsidRDefault="0080010F" w:rsidP="0080010F">
      <w:pPr>
        <w:ind w:firstLine="709"/>
        <w:jc w:val="both"/>
        <w:rPr>
          <w:sz w:val="20"/>
          <w:szCs w:val="20"/>
        </w:rPr>
      </w:pPr>
      <w:r>
        <w:rPr>
          <w:sz w:val="20"/>
          <w:szCs w:val="20"/>
        </w:rPr>
        <w:t>К рискам, которые могут оказать влияние на достижение запланированных целей подпрограммы, относятся:</w:t>
      </w:r>
    </w:p>
    <w:p w:rsidR="0080010F" w:rsidRDefault="0080010F" w:rsidP="0080010F">
      <w:pPr>
        <w:ind w:firstLine="709"/>
        <w:jc w:val="both"/>
        <w:rPr>
          <w:sz w:val="20"/>
          <w:szCs w:val="20"/>
        </w:rPr>
      </w:pPr>
      <w:r>
        <w:rPr>
          <w:sz w:val="20"/>
          <w:szCs w:val="20"/>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80010F" w:rsidRDefault="0080010F" w:rsidP="0080010F">
      <w:pPr>
        <w:ind w:firstLine="709"/>
        <w:jc w:val="both"/>
        <w:rPr>
          <w:sz w:val="20"/>
          <w:szCs w:val="20"/>
        </w:rPr>
      </w:pPr>
      <w:r>
        <w:rPr>
          <w:sz w:val="20"/>
          <w:szCs w:val="20"/>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80010F" w:rsidRDefault="0080010F" w:rsidP="0080010F">
      <w:pPr>
        <w:ind w:firstLine="709"/>
        <w:jc w:val="both"/>
        <w:rPr>
          <w:sz w:val="20"/>
          <w:szCs w:val="20"/>
        </w:rPr>
      </w:pPr>
      <w:r>
        <w:rPr>
          <w:sz w:val="20"/>
          <w:szCs w:val="20"/>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80010F" w:rsidRDefault="0080010F" w:rsidP="0080010F">
      <w:pPr>
        <w:ind w:firstLine="709"/>
        <w:jc w:val="both"/>
        <w:rPr>
          <w:sz w:val="20"/>
          <w:szCs w:val="20"/>
        </w:rPr>
      </w:pPr>
      <w:r>
        <w:rPr>
          <w:sz w:val="20"/>
          <w:szCs w:val="20"/>
        </w:rPr>
        <w:t>Управление рисками будет осуществляться на основе:</w:t>
      </w:r>
    </w:p>
    <w:p w:rsidR="0080010F" w:rsidRDefault="0080010F" w:rsidP="0080010F">
      <w:pPr>
        <w:ind w:firstLine="709"/>
        <w:jc w:val="both"/>
        <w:rPr>
          <w:sz w:val="20"/>
          <w:szCs w:val="20"/>
        </w:rPr>
      </w:pPr>
      <w:r>
        <w:rPr>
          <w:sz w:val="20"/>
          <w:szCs w:val="20"/>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80010F" w:rsidRDefault="0080010F" w:rsidP="0080010F">
      <w:pPr>
        <w:ind w:firstLine="709"/>
        <w:jc w:val="both"/>
        <w:rPr>
          <w:sz w:val="20"/>
          <w:szCs w:val="20"/>
        </w:rPr>
      </w:pPr>
      <w:r>
        <w:rPr>
          <w:sz w:val="20"/>
          <w:szCs w:val="20"/>
        </w:rPr>
        <w:t>проведения регулярного мониторинга планируемых изменений в федеральном и областном законодательстве;</w:t>
      </w:r>
    </w:p>
    <w:p w:rsidR="0080010F" w:rsidRDefault="0080010F" w:rsidP="0080010F">
      <w:pPr>
        <w:ind w:firstLine="709"/>
        <w:jc w:val="both"/>
        <w:rPr>
          <w:sz w:val="20"/>
          <w:szCs w:val="20"/>
        </w:rPr>
      </w:pPr>
      <w:r>
        <w:rPr>
          <w:sz w:val="20"/>
          <w:szCs w:val="20"/>
        </w:rPr>
        <w:t>мониторинга результативности реализации подпрограммы.</w:t>
      </w:r>
    </w:p>
    <w:p w:rsidR="0080010F" w:rsidRDefault="0080010F" w:rsidP="0080010F">
      <w:pPr>
        <w:ind w:firstLine="709"/>
        <w:jc w:val="both"/>
        <w:rPr>
          <w:sz w:val="20"/>
          <w:szCs w:val="20"/>
        </w:rPr>
      </w:pPr>
    </w:p>
    <w:p w:rsidR="0080010F" w:rsidRDefault="0080010F" w:rsidP="0080010F">
      <w:pPr>
        <w:jc w:val="center"/>
        <w:rPr>
          <w:b/>
          <w:sz w:val="20"/>
          <w:szCs w:val="20"/>
        </w:rPr>
      </w:pPr>
      <w:r>
        <w:rPr>
          <w:b/>
          <w:sz w:val="20"/>
          <w:szCs w:val="20"/>
        </w:rPr>
        <w:t>7. Оценка эффективности реализации подпрограммы</w:t>
      </w:r>
    </w:p>
    <w:p w:rsidR="0080010F" w:rsidRDefault="0080010F" w:rsidP="0080010F">
      <w:pPr>
        <w:ind w:firstLine="709"/>
        <w:jc w:val="both"/>
        <w:rPr>
          <w:sz w:val="20"/>
          <w:szCs w:val="20"/>
        </w:rPr>
      </w:pPr>
    </w:p>
    <w:p w:rsidR="0080010F" w:rsidRDefault="0080010F" w:rsidP="0080010F">
      <w:pPr>
        <w:ind w:firstLine="709"/>
        <w:jc w:val="both"/>
        <w:rPr>
          <w:sz w:val="20"/>
          <w:szCs w:val="20"/>
        </w:rPr>
      </w:pPr>
      <w:r>
        <w:rPr>
          <w:sz w:val="20"/>
          <w:szCs w:val="20"/>
        </w:rPr>
        <w:t>Эффективность реализации подпрограммы рассматривается с точки зрения как количественных, так и качественных (социальных) показателей.</w:t>
      </w:r>
    </w:p>
    <w:p w:rsidR="0080010F" w:rsidRDefault="0080010F" w:rsidP="0080010F">
      <w:pPr>
        <w:ind w:firstLine="709"/>
        <w:jc w:val="both"/>
        <w:rPr>
          <w:sz w:val="20"/>
          <w:szCs w:val="20"/>
        </w:rPr>
      </w:pPr>
      <w:r>
        <w:rPr>
          <w:sz w:val="20"/>
          <w:szCs w:val="20"/>
        </w:rPr>
        <w:t>По итогам реализации подпрограммы достигнутое значение показателя будет составлять: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- 100 %.</w:t>
      </w:r>
    </w:p>
    <w:p w:rsidR="0080010F" w:rsidRDefault="0080010F" w:rsidP="0080010F">
      <w:pPr>
        <w:widowControl w:val="0"/>
        <w:autoSpaceDE w:val="0"/>
        <w:autoSpaceDN w:val="0"/>
        <w:adjustRightInd w:val="0"/>
        <w:ind w:firstLine="709"/>
        <w:jc w:val="both"/>
        <w:rPr>
          <w:sz w:val="20"/>
          <w:szCs w:val="20"/>
        </w:rPr>
      </w:pPr>
      <w:r>
        <w:rPr>
          <w:sz w:val="20"/>
          <w:szCs w:val="20"/>
        </w:rPr>
        <w:t>Объем финансирования подпрограммы позволит обеспечить достижение указанных значений показателей и ожидаемых результатов.</w:t>
      </w:r>
    </w:p>
    <w:p w:rsidR="0080010F" w:rsidRDefault="0080010F" w:rsidP="0080010F">
      <w:pPr>
        <w:widowControl w:val="0"/>
        <w:autoSpaceDE w:val="0"/>
        <w:autoSpaceDN w:val="0"/>
        <w:adjustRightInd w:val="0"/>
        <w:ind w:firstLine="709"/>
        <w:jc w:val="both"/>
        <w:rPr>
          <w:sz w:val="20"/>
          <w:szCs w:val="20"/>
        </w:rPr>
      </w:pPr>
    </w:p>
    <w:p w:rsidR="0080010F" w:rsidRDefault="0080010F" w:rsidP="0080010F">
      <w:pPr>
        <w:widowControl w:val="0"/>
        <w:autoSpaceDE w:val="0"/>
        <w:autoSpaceDN w:val="0"/>
        <w:adjustRightInd w:val="0"/>
        <w:jc w:val="both"/>
        <w:outlineLvl w:val="2"/>
        <w:rPr>
          <w:sz w:val="20"/>
          <w:szCs w:val="20"/>
        </w:rPr>
      </w:pPr>
    </w:p>
    <w:p w:rsidR="0080010F" w:rsidRDefault="0080010F" w:rsidP="0080010F">
      <w:pPr>
        <w:widowControl w:val="0"/>
        <w:autoSpaceDE w:val="0"/>
        <w:autoSpaceDN w:val="0"/>
        <w:adjustRightInd w:val="0"/>
        <w:jc w:val="both"/>
        <w:rPr>
          <w:sz w:val="20"/>
          <w:szCs w:val="20"/>
        </w:rPr>
      </w:pPr>
    </w:p>
    <w:tbl>
      <w:tblPr>
        <w:tblW w:w="10005" w:type="dxa"/>
        <w:tblInd w:w="93" w:type="dxa"/>
        <w:tblLayout w:type="fixed"/>
        <w:tblLook w:val="04A0"/>
      </w:tblPr>
      <w:tblGrid>
        <w:gridCol w:w="880"/>
        <w:gridCol w:w="1545"/>
        <w:gridCol w:w="993"/>
        <w:gridCol w:w="1134"/>
        <w:gridCol w:w="779"/>
        <w:gridCol w:w="779"/>
        <w:gridCol w:w="779"/>
        <w:gridCol w:w="779"/>
        <w:gridCol w:w="779"/>
        <w:gridCol w:w="779"/>
        <w:gridCol w:w="779"/>
      </w:tblGrid>
      <w:tr w:rsidR="0080010F" w:rsidTr="0080010F">
        <w:trPr>
          <w:trHeight w:val="1305"/>
        </w:trPr>
        <w:tc>
          <w:tcPr>
            <w:tcW w:w="880" w:type="dxa"/>
            <w:vAlign w:val="center"/>
            <w:hideMark/>
          </w:tcPr>
          <w:p w:rsidR="0080010F" w:rsidRDefault="0080010F">
            <w:pPr>
              <w:rPr>
                <w:sz w:val="20"/>
                <w:szCs w:val="20"/>
              </w:rPr>
            </w:pPr>
          </w:p>
        </w:tc>
        <w:tc>
          <w:tcPr>
            <w:tcW w:w="1545" w:type="dxa"/>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3900" w:type="dxa"/>
            <w:gridSpan w:val="5"/>
            <w:noWrap/>
            <w:vAlign w:val="bottom"/>
            <w:hideMark/>
          </w:tcPr>
          <w:p w:rsidR="0080010F" w:rsidRDefault="0080010F">
            <w:pPr>
              <w:jc w:val="center"/>
              <w:rPr>
                <w:sz w:val="20"/>
                <w:szCs w:val="20"/>
              </w:rPr>
            </w:pPr>
            <w:r>
              <w:rPr>
                <w:sz w:val="20"/>
                <w:szCs w:val="20"/>
              </w:rPr>
              <w:t xml:space="preserve">Приложение 2 к Программе  </w:t>
            </w:r>
          </w:p>
        </w:tc>
      </w:tr>
      <w:tr w:rsidR="0080010F" w:rsidTr="0080010F">
        <w:trPr>
          <w:trHeight w:val="45"/>
        </w:trPr>
        <w:tc>
          <w:tcPr>
            <w:tcW w:w="880" w:type="dxa"/>
            <w:vAlign w:val="center"/>
            <w:hideMark/>
          </w:tcPr>
          <w:p w:rsidR="0080010F" w:rsidRDefault="0080010F">
            <w:pPr>
              <w:rPr>
                <w:sz w:val="20"/>
                <w:szCs w:val="20"/>
              </w:rPr>
            </w:pPr>
          </w:p>
        </w:tc>
        <w:tc>
          <w:tcPr>
            <w:tcW w:w="1545" w:type="dxa"/>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r>
      <w:tr w:rsidR="0080010F" w:rsidTr="0080010F">
        <w:trPr>
          <w:trHeight w:val="930"/>
        </w:trPr>
        <w:tc>
          <w:tcPr>
            <w:tcW w:w="9232" w:type="dxa"/>
            <w:gridSpan w:val="10"/>
            <w:vAlign w:val="center"/>
            <w:hideMark/>
          </w:tcPr>
          <w:p w:rsidR="0080010F" w:rsidRDefault="0080010F">
            <w:pPr>
              <w:jc w:val="center"/>
              <w:rPr>
                <w:color w:val="000000"/>
                <w:sz w:val="20"/>
                <w:szCs w:val="20"/>
              </w:rPr>
            </w:pPr>
            <w:r>
              <w:rPr>
                <w:color w:val="000000"/>
                <w:sz w:val="20"/>
                <w:szCs w:val="20"/>
              </w:rPr>
              <w:t xml:space="preserve">Сведения о показателях (индикаторах) муниципальной программы  Лискинского муниципального района (округа) Воронежской области </w:t>
            </w:r>
            <w:r>
              <w:rPr>
                <w:color w:val="000000"/>
                <w:sz w:val="20"/>
                <w:szCs w:val="20"/>
                <w:u w:val="single"/>
              </w:rPr>
              <w:t>"Развитие образования Лискинского муниципального района" на 2014-2020 годы</w:t>
            </w:r>
            <w:r>
              <w:rPr>
                <w:color w:val="000000"/>
                <w:sz w:val="20"/>
                <w:szCs w:val="20"/>
              </w:rPr>
              <w:t xml:space="preserve">  и их значениях</w:t>
            </w:r>
          </w:p>
        </w:tc>
        <w:tc>
          <w:tcPr>
            <w:tcW w:w="780" w:type="dxa"/>
            <w:vAlign w:val="center"/>
            <w:hideMark/>
          </w:tcPr>
          <w:p w:rsidR="0080010F" w:rsidRDefault="0080010F">
            <w:pPr>
              <w:rPr>
                <w:sz w:val="20"/>
                <w:szCs w:val="20"/>
              </w:rPr>
            </w:pPr>
          </w:p>
        </w:tc>
      </w:tr>
      <w:tr w:rsidR="0080010F" w:rsidTr="0080010F">
        <w:trPr>
          <w:trHeight w:val="315"/>
        </w:trPr>
        <w:tc>
          <w:tcPr>
            <w:tcW w:w="880" w:type="dxa"/>
            <w:vAlign w:val="center"/>
            <w:hideMark/>
          </w:tcPr>
          <w:p w:rsidR="0080010F" w:rsidRDefault="0080010F">
            <w:pPr>
              <w:rPr>
                <w:sz w:val="20"/>
                <w:szCs w:val="20"/>
              </w:rPr>
            </w:pPr>
          </w:p>
        </w:tc>
        <w:tc>
          <w:tcPr>
            <w:tcW w:w="1545" w:type="dxa"/>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c>
          <w:tcPr>
            <w:tcW w:w="780" w:type="dxa"/>
            <w:noWrap/>
            <w:vAlign w:val="bottom"/>
            <w:hideMark/>
          </w:tcPr>
          <w:p w:rsidR="0080010F" w:rsidRDefault="0080010F">
            <w:pPr>
              <w:rPr>
                <w:sz w:val="20"/>
                <w:szCs w:val="20"/>
              </w:rPr>
            </w:pPr>
          </w:p>
        </w:tc>
      </w:tr>
      <w:tr w:rsidR="0080010F" w:rsidTr="0080010F">
        <w:trPr>
          <w:trHeight w:val="255"/>
        </w:trPr>
        <w:tc>
          <w:tcPr>
            <w:tcW w:w="88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п/п</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Наименование показателя (индикатора)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Пункт Федерального плана</w:t>
            </w:r>
            <w:r>
              <w:rPr>
                <w:sz w:val="20"/>
                <w:szCs w:val="20"/>
              </w:rPr>
              <w:br/>
              <w:t xml:space="preserve"> статистических работ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Ед. измерения</w:t>
            </w:r>
          </w:p>
        </w:tc>
        <w:tc>
          <w:tcPr>
            <w:tcW w:w="4680" w:type="dxa"/>
            <w:gridSpan w:val="6"/>
            <w:tcBorders>
              <w:top w:val="single" w:sz="4" w:space="0" w:color="auto"/>
              <w:left w:val="nil"/>
              <w:bottom w:val="single" w:sz="4" w:space="0" w:color="auto"/>
              <w:right w:val="single" w:sz="4" w:space="0" w:color="000000"/>
            </w:tcBorders>
            <w:shd w:val="clear" w:color="auto" w:fill="FFFFFF"/>
            <w:vAlign w:val="center"/>
            <w:hideMark/>
          </w:tcPr>
          <w:p w:rsidR="0080010F" w:rsidRDefault="0080010F">
            <w:pPr>
              <w:jc w:val="center"/>
              <w:rPr>
                <w:sz w:val="20"/>
                <w:szCs w:val="20"/>
              </w:rPr>
            </w:pPr>
            <w:r>
              <w:rPr>
                <w:sz w:val="20"/>
                <w:szCs w:val="20"/>
              </w:rPr>
              <w:t>Значения показателя (индикатора) по годам реализации государственной программы</w:t>
            </w:r>
          </w:p>
        </w:tc>
        <w:tc>
          <w:tcPr>
            <w:tcW w:w="780"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255"/>
        </w:trPr>
        <w:tc>
          <w:tcPr>
            <w:tcW w:w="9232"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2014</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2016</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2017</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2018</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2019</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2020</w:t>
            </w:r>
          </w:p>
        </w:tc>
      </w:tr>
      <w:tr w:rsidR="0080010F" w:rsidTr="0080010F">
        <w:trPr>
          <w:trHeight w:val="31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11</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FF"/>
            <w:vAlign w:val="bottom"/>
            <w:hideMark/>
          </w:tcPr>
          <w:p w:rsidR="0080010F" w:rsidRDefault="0080010F">
            <w:pPr>
              <w:rPr>
                <w:sz w:val="20"/>
                <w:szCs w:val="20"/>
              </w:rPr>
            </w:pPr>
            <w:r>
              <w:rPr>
                <w:sz w:val="20"/>
                <w:szCs w:val="20"/>
              </w:rPr>
              <w:t>МУНИЦИПАЛЬНАЯ ПРОГРАММА 1 "Развитие образования Лискинского муниципального района" на 2014-2020 годы</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1 "Развитие дошкольного образования"</w:t>
            </w:r>
          </w:p>
        </w:tc>
        <w:tc>
          <w:tcPr>
            <w:tcW w:w="780" w:type="dxa"/>
            <w:tcBorders>
              <w:top w:val="nil"/>
              <w:left w:val="nil"/>
              <w:bottom w:val="single" w:sz="4" w:space="0" w:color="auto"/>
              <w:right w:val="single" w:sz="4" w:space="0" w:color="auto"/>
            </w:tcBorders>
            <w:shd w:val="clear" w:color="auto" w:fill="FFFF00"/>
            <w:vAlign w:val="bottom"/>
            <w:hideMark/>
          </w:tcPr>
          <w:p w:rsidR="0080010F" w:rsidRDefault="0080010F">
            <w:pPr>
              <w:rPr>
                <w:sz w:val="20"/>
                <w:szCs w:val="20"/>
              </w:rPr>
            </w:pPr>
            <w:r>
              <w:rPr>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1.1 общий для подпрограммы 1</w:t>
            </w:r>
          </w:p>
        </w:tc>
        <w:tc>
          <w:tcPr>
            <w:tcW w:w="993"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Обеспечение детей дошкольного возраста местами в дошкольных образовательных организациях</w:t>
            </w:r>
          </w:p>
        </w:tc>
        <w:tc>
          <w:tcPr>
            <w:tcW w:w="993"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nil"/>
            </w:tcBorders>
            <w:vAlign w:val="center"/>
            <w:hideMark/>
          </w:tcPr>
          <w:p w:rsidR="0080010F" w:rsidRDefault="0080010F">
            <w:pPr>
              <w:jc w:val="center"/>
              <w:rPr>
                <w:sz w:val="20"/>
                <w:szCs w:val="20"/>
              </w:rPr>
            </w:pPr>
            <w:r>
              <w:rPr>
                <w:sz w:val="20"/>
                <w:szCs w:val="20"/>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78</w:t>
            </w:r>
          </w:p>
        </w:tc>
        <w:tc>
          <w:tcPr>
            <w:tcW w:w="780"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100</w:t>
            </w:r>
          </w:p>
        </w:tc>
        <w:tc>
          <w:tcPr>
            <w:tcW w:w="780"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100</w:t>
            </w:r>
          </w:p>
        </w:tc>
        <w:tc>
          <w:tcPr>
            <w:tcW w:w="780"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sz w:val="20"/>
                <w:szCs w:val="20"/>
              </w:rPr>
            </w:pPr>
            <w:r>
              <w:rPr>
                <w:sz w:val="20"/>
                <w:szCs w:val="20"/>
              </w:rPr>
              <w:t>Основное мероприятие 1.1 "Развитие сети организаций дошкольного образования"</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1.1.1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1.1.1, определяющий результативность только основного мероприятия 1.1</w:t>
            </w:r>
          </w:p>
        </w:tc>
        <w:tc>
          <w:tcPr>
            <w:tcW w:w="993"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nil"/>
            </w:tcBorders>
            <w:vAlign w:val="center"/>
            <w:hideMark/>
          </w:tcPr>
          <w:p w:rsidR="0080010F" w:rsidRDefault="0080010F">
            <w:pPr>
              <w:jc w:val="center"/>
              <w:rPr>
                <w:sz w:val="20"/>
                <w:szCs w:val="20"/>
              </w:rPr>
            </w:pPr>
            <w:r>
              <w:rPr>
                <w:sz w:val="20"/>
                <w:szCs w:val="20"/>
              </w:rPr>
              <w:t> </w:t>
            </w:r>
          </w:p>
        </w:tc>
        <w:tc>
          <w:tcPr>
            <w:tcW w:w="7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r>
      <w:tr w:rsidR="0080010F" w:rsidTr="0080010F">
        <w:trPr>
          <w:trHeight w:val="178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Отношение численности детей в возрасте от 3 до 7 лет, которым предоставлена возможность поучать услуги дошкольного образования, к численности детей в возрасте от 3 до 7 лет, </w:t>
            </w:r>
            <w:r>
              <w:rPr>
                <w:sz w:val="20"/>
                <w:szCs w:val="20"/>
              </w:rPr>
              <w:lastRenderedPageBreak/>
              <w:t>скорректированной на численность детей в возрасте от 5 до 7 лет, обучающихся в школе</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lastRenderedPageBreak/>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78</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1.1.2</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1.1.2</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78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Удельный вес численности руководителей муниципальных организаций дошкольного образования, прошедших в течение трех последних лет повышение квалификации или профессиональную подготовку, в общей численности руководителей дошкольных организаций</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58</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83</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1.1.3</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1.1.3</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Отношение сренемесячной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региона</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2 "Развитие общего образования"</w:t>
            </w:r>
          </w:p>
        </w:tc>
        <w:tc>
          <w:tcPr>
            <w:tcW w:w="780" w:type="dxa"/>
            <w:tcBorders>
              <w:top w:val="nil"/>
              <w:left w:val="nil"/>
              <w:bottom w:val="single" w:sz="4" w:space="0" w:color="auto"/>
              <w:right w:val="single" w:sz="4" w:space="0" w:color="auto"/>
            </w:tcBorders>
            <w:shd w:val="clear" w:color="auto" w:fill="FFFF00"/>
            <w:vAlign w:val="bottom"/>
            <w:hideMark/>
          </w:tcPr>
          <w:p w:rsidR="0080010F" w:rsidRDefault="0080010F">
            <w:pPr>
              <w:rPr>
                <w:sz w:val="20"/>
                <w:szCs w:val="20"/>
              </w:rPr>
            </w:pPr>
            <w:r>
              <w:rPr>
                <w:sz w:val="20"/>
                <w:szCs w:val="20"/>
              </w:rPr>
              <w:t> </w:t>
            </w:r>
          </w:p>
        </w:tc>
      </w:tr>
      <w:tr w:rsidR="0080010F" w:rsidTr="0080010F">
        <w:trPr>
          <w:trHeight w:val="102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Показатель (индикатор) 2.1 общий для подпрограммы 2                            Охват детей школьного возраста </w:t>
            </w:r>
            <w:r>
              <w:rPr>
                <w:sz w:val="20"/>
                <w:szCs w:val="20"/>
              </w:rPr>
              <w:lastRenderedPageBreak/>
              <w:t>услугами общего образования (всеобуч)</w:t>
            </w:r>
          </w:p>
        </w:tc>
        <w:tc>
          <w:tcPr>
            <w:tcW w:w="99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lastRenderedPageBreak/>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sz w:val="20"/>
                <w:szCs w:val="20"/>
              </w:rPr>
            </w:pPr>
            <w:r>
              <w:rPr>
                <w:sz w:val="20"/>
                <w:szCs w:val="20"/>
              </w:rPr>
              <w:lastRenderedPageBreak/>
              <w:t>Основное мероприятие 2.1 "Развитие сети общеобразовательных организаций"</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2.1.1.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2.1.1</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Сохранение сети общеобразовательных организаций</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ед.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39</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39</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2.1.2.</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2.1.2</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Создание комфортных и безопасных условий для для проведения образовательного процесса</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sz w:val="20"/>
                <w:szCs w:val="20"/>
              </w:rPr>
            </w:pPr>
            <w:r>
              <w:rPr>
                <w:sz w:val="20"/>
                <w:szCs w:val="20"/>
              </w:rPr>
              <w:t>Основное мероприятие 2.2 "Повышение квалификации педагогических и руководящих кадров системы общего образования"</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2.2.1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2.2.1</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sz w:val="20"/>
                <w:szCs w:val="20"/>
              </w:rPr>
            </w:pPr>
            <w:r>
              <w:rPr>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Удельный вес численности педагогических и руководящих кадров общеобразовательных организаций, прошедших повышение квалификации для работы по ФГОС, от общей численности педагогических и руководящих кадров</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63</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95</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2.2.2</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2.2.2</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xml:space="preserve">Отношение среднемесячной заработной платы педагогических работников образовательных организаций общего </w:t>
            </w:r>
            <w:r>
              <w:rPr>
                <w:sz w:val="20"/>
                <w:szCs w:val="20"/>
              </w:rPr>
              <w:lastRenderedPageBreak/>
              <w:t>образования Лискинского муниципального района к среднемесяной заработной плате в экономике Воронежской области</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lastRenderedPageBreak/>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100</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auto"/>
            </w:tcBorders>
            <w:shd w:val="clear" w:color="auto" w:fill="C4D79B"/>
            <w:vAlign w:val="center"/>
            <w:hideMark/>
          </w:tcPr>
          <w:p w:rsidR="0080010F" w:rsidRDefault="0080010F">
            <w:pPr>
              <w:rPr>
                <w:sz w:val="20"/>
                <w:szCs w:val="20"/>
              </w:rPr>
            </w:pPr>
            <w:r>
              <w:rPr>
                <w:sz w:val="20"/>
                <w:szCs w:val="20"/>
              </w:rPr>
              <w:lastRenderedPageBreak/>
              <w:t>Основное мероприятие 2.3.  "Обеспечение качества предоставления услуг общего образования"</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2.3.1.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xml:space="preserve">Показатель (индикатор) 2.3.1,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r>
      <w:tr w:rsidR="0080010F" w:rsidTr="0080010F">
        <w:trPr>
          <w:trHeight w:val="178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ЕГЭ по данным предметам</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96</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2.3.2.</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2.3.2.</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275"/>
        </w:trPr>
        <w:tc>
          <w:tcPr>
            <w:tcW w:w="880" w:type="dxa"/>
            <w:tcBorders>
              <w:top w:val="nil"/>
              <w:left w:val="single" w:sz="4" w:space="0" w:color="auto"/>
              <w:bottom w:val="nil"/>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nil"/>
              <w:right w:val="single" w:sz="4" w:space="0" w:color="auto"/>
            </w:tcBorders>
            <w:vAlign w:val="center"/>
            <w:hideMark/>
          </w:tcPr>
          <w:p w:rsidR="0080010F" w:rsidRDefault="0080010F">
            <w:pPr>
              <w:rPr>
                <w:sz w:val="20"/>
                <w:szCs w:val="20"/>
              </w:rPr>
            </w:pPr>
            <w:r>
              <w:rPr>
                <w:sz w:val="20"/>
                <w:szCs w:val="20"/>
              </w:rPr>
              <w:t>Отношение среднего балла ЕГЭ (в расчете на 1 предмет) в 10 % школ с лучшими результами ЕГЭ к среднему баллу ЕГЭ (в расчете на 1 предмет) в 10% школ с худшими результатами ЕГЭ</w:t>
            </w:r>
          </w:p>
        </w:tc>
        <w:tc>
          <w:tcPr>
            <w:tcW w:w="993" w:type="dxa"/>
            <w:tcBorders>
              <w:top w:val="nil"/>
              <w:left w:val="nil"/>
              <w:bottom w:val="nil"/>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коэффициент</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1,7</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1,7</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1,6</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1,6</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1,6</w:t>
            </w:r>
          </w:p>
        </w:tc>
        <w:tc>
          <w:tcPr>
            <w:tcW w:w="780" w:type="dxa"/>
            <w:tcBorders>
              <w:top w:val="nil"/>
              <w:left w:val="nil"/>
              <w:bottom w:val="nil"/>
              <w:right w:val="single" w:sz="4" w:space="0" w:color="auto"/>
            </w:tcBorders>
            <w:noWrap/>
            <w:vAlign w:val="center"/>
            <w:hideMark/>
          </w:tcPr>
          <w:p w:rsidR="0080010F" w:rsidRDefault="0080010F">
            <w:pPr>
              <w:jc w:val="center"/>
              <w:rPr>
                <w:sz w:val="20"/>
                <w:szCs w:val="20"/>
              </w:rPr>
            </w:pPr>
            <w:r>
              <w:rPr>
                <w:sz w:val="20"/>
                <w:szCs w:val="20"/>
              </w:rPr>
              <w:t>1,5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1,5</w:t>
            </w:r>
          </w:p>
        </w:tc>
      </w:tr>
      <w:tr w:rsidR="0080010F" w:rsidTr="0080010F">
        <w:trPr>
          <w:trHeight w:val="255"/>
        </w:trPr>
        <w:tc>
          <w:tcPr>
            <w:tcW w:w="880" w:type="dxa"/>
            <w:tcBorders>
              <w:top w:val="single" w:sz="4" w:space="0" w:color="auto"/>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2.3.3.</w:t>
            </w:r>
          </w:p>
        </w:tc>
        <w:tc>
          <w:tcPr>
            <w:tcW w:w="1545"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2.3.3.</w:t>
            </w:r>
          </w:p>
        </w:tc>
        <w:tc>
          <w:tcPr>
            <w:tcW w:w="993" w:type="dxa"/>
            <w:tcBorders>
              <w:top w:val="single" w:sz="4" w:space="0" w:color="auto"/>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350"/>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lastRenderedPageBreak/>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по федеральным государственным образовательным стандартам общего образования от общей численности обучающихся</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35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75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2.3.4.</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2.3.4.</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получающих среднее (полное) общее образование по программам профильного обучения от общего числа обучающихся в 10-11 классах общеобразовательных организаций</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82</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87</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88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90</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2.3.5.</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2.3.5.</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1020"/>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участников Всероссийской олимпиады школьников от общего числа обучающихся общеобразовательных организаций</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12</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14</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20</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2.3.6.</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2.3.6.</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охваченных горячим питанием от общей численности школьников</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98</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3 "Развитие дополнительного образования"</w:t>
            </w:r>
          </w:p>
        </w:tc>
        <w:tc>
          <w:tcPr>
            <w:tcW w:w="780" w:type="dxa"/>
            <w:tcBorders>
              <w:top w:val="nil"/>
              <w:left w:val="nil"/>
              <w:bottom w:val="single" w:sz="4" w:space="0" w:color="auto"/>
              <w:right w:val="single" w:sz="4" w:space="0" w:color="auto"/>
            </w:tcBorders>
            <w:shd w:val="clear" w:color="auto" w:fill="FFFF00"/>
            <w:vAlign w:val="bottom"/>
            <w:hideMark/>
          </w:tcPr>
          <w:p w:rsidR="0080010F" w:rsidRDefault="0080010F">
            <w:pPr>
              <w:rPr>
                <w:sz w:val="20"/>
                <w:szCs w:val="20"/>
              </w:rPr>
            </w:pPr>
            <w:r>
              <w:rPr>
                <w:sz w:val="20"/>
                <w:szCs w:val="20"/>
              </w:rPr>
              <w:t> </w:t>
            </w:r>
          </w:p>
        </w:tc>
      </w:tr>
      <w:tr w:rsidR="0080010F" w:rsidTr="0080010F">
        <w:trPr>
          <w:trHeight w:val="102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Показатель (индикатор) 3.1 общий для подпрограммы 3                            </w:t>
            </w:r>
            <w:r>
              <w:rPr>
                <w:sz w:val="20"/>
                <w:szCs w:val="20"/>
              </w:rPr>
              <w:lastRenderedPageBreak/>
              <w:t xml:space="preserve">Охват детей школьного возраста услугами дополнительного образования </w:t>
            </w:r>
          </w:p>
        </w:tc>
        <w:tc>
          <w:tcPr>
            <w:tcW w:w="99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lastRenderedPageBreak/>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95</w:t>
            </w:r>
          </w:p>
        </w:tc>
      </w:tr>
      <w:tr w:rsidR="0080010F" w:rsidTr="0080010F">
        <w:trPr>
          <w:trHeight w:val="37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sz w:val="20"/>
                <w:szCs w:val="20"/>
              </w:rPr>
            </w:pPr>
            <w:r>
              <w:rPr>
                <w:sz w:val="20"/>
                <w:szCs w:val="20"/>
              </w:rPr>
              <w:lastRenderedPageBreak/>
              <w:t>Основное мероприятие 3.1 "Развитие инфраструктуры образовательных организаций дополнительного образования детей"</w:t>
            </w:r>
          </w:p>
        </w:tc>
        <w:tc>
          <w:tcPr>
            <w:tcW w:w="780"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3.1.1.</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3.1.1, определяющий результативность только основного мероприятия 3.1</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Сохранение сети образовательных организаций дополнительного образования детей</w:t>
            </w:r>
          </w:p>
        </w:tc>
        <w:tc>
          <w:tcPr>
            <w:tcW w:w="99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ед.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3.1.2</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3.1.2</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Охват детей услугами дополнительного образования</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95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sz w:val="20"/>
                <w:szCs w:val="20"/>
              </w:rPr>
            </w:pPr>
            <w:r>
              <w:rPr>
                <w:sz w:val="20"/>
                <w:szCs w:val="20"/>
              </w:rPr>
              <w:t>Основное мероприятие 3.2 "Развитие кадрового потенциала"</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3.2.1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3.2.1</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sz w:val="20"/>
                <w:szCs w:val="20"/>
              </w:rPr>
            </w:pPr>
            <w:r>
              <w:rPr>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Доля педагогических и руководящих работников образовательных организаций дополнительного образования детей, прошедших в течение трех последних лет курсы повышения квалификации от общей численности данной категории работников</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70</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center"/>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auto"/>
            </w:tcBorders>
            <w:shd w:val="clear" w:color="auto" w:fill="C4D79B"/>
            <w:vAlign w:val="center"/>
            <w:hideMark/>
          </w:tcPr>
          <w:p w:rsidR="0080010F" w:rsidRDefault="0080010F">
            <w:pPr>
              <w:rPr>
                <w:sz w:val="20"/>
                <w:szCs w:val="20"/>
              </w:rPr>
            </w:pPr>
            <w:r>
              <w:rPr>
                <w:sz w:val="20"/>
                <w:szCs w:val="20"/>
              </w:rPr>
              <w:t>Основное мероприятие 3.3.  "Система конкурсных мероприятий и развитие одаренности детей"</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3.3.1.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Показатель (индикатор) 3.3.1</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lastRenderedPageBreak/>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Количество муниципальных мероприятий в сфере дополнительного образования детей</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количество мероприятий</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90</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3.3.2.</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Показатель (индикатор) 3.3.2.</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r>
      <w:tr w:rsidR="0080010F" w:rsidTr="0080010F">
        <w:trPr>
          <w:trHeight w:val="510"/>
        </w:trPr>
        <w:tc>
          <w:tcPr>
            <w:tcW w:w="880" w:type="dxa"/>
            <w:tcBorders>
              <w:top w:val="nil"/>
              <w:left w:val="single" w:sz="4" w:space="0" w:color="auto"/>
              <w:bottom w:val="nil"/>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nil"/>
              <w:right w:val="single" w:sz="4" w:space="0" w:color="auto"/>
            </w:tcBorders>
            <w:vAlign w:val="center"/>
            <w:hideMark/>
          </w:tcPr>
          <w:p w:rsidR="0080010F" w:rsidRDefault="0080010F">
            <w:pPr>
              <w:rPr>
                <w:sz w:val="20"/>
                <w:szCs w:val="20"/>
              </w:rPr>
            </w:pPr>
            <w:r>
              <w:rPr>
                <w:sz w:val="20"/>
                <w:szCs w:val="20"/>
              </w:rPr>
              <w:t>Поддержка одаренных детей на муниципальном уровне</w:t>
            </w:r>
          </w:p>
        </w:tc>
        <w:tc>
          <w:tcPr>
            <w:tcW w:w="993" w:type="dxa"/>
            <w:tcBorders>
              <w:top w:val="nil"/>
              <w:left w:val="nil"/>
              <w:bottom w:val="nil"/>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 xml:space="preserve">количество детей </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25</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30</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50</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65</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75</w:t>
            </w:r>
          </w:p>
        </w:tc>
        <w:tc>
          <w:tcPr>
            <w:tcW w:w="780" w:type="dxa"/>
            <w:tcBorders>
              <w:top w:val="nil"/>
              <w:left w:val="nil"/>
              <w:bottom w:val="nil"/>
              <w:right w:val="single" w:sz="4" w:space="0" w:color="auto"/>
            </w:tcBorders>
            <w:vAlign w:val="center"/>
            <w:hideMark/>
          </w:tcPr>
          <w:p w:rsidR="0080010F" w:rsidRDefault="0080010F">
            <w:pPr>
              <w:jc w:val="center"/>
              <w:rPr>
                <w:sz w:val="20"/>
                <w:szCs w:val="20"/>
              </w:rPr>
            </w:pPr>
            <w:r>
              <w:rPr>
                <w:sz w:val="20"/>
                <w:szCs w:val="20"/>
              </w:rPr>
              <w:t>85</w:t>
            </w:r>
          </w:p>
        </w:tc>
        <w:tc>
          <w:tcPr>
            <w:tcW w:w="7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ПОДПРОГРАММА 4 "Организация отдыха и оздоровления детей в Лискинском муниципальном районе"</w:t>
            </w:r>
          </w:p>
        </w:tc>
        <w:tc>
          <w:tcPr>
            <w:tcW w:w="780" w:type="dxa"/>
            <w:tcBorders>
              <w:top w:val="nil"/>
              <w:left w:val="nil"/>
              <w:bottom w:val="single" w:sz="4" w:space="0" w:color="auto"/>
              <w:right w:val="single" w:sz="4" w:space="0" w:color="auto"/>
            </w:tcBorders>
            <w:shd w:val="clear" w:color="auto" w:fill="FFFF00"/>
            <w:vAlign w:val="center"/>
            <w:hideMark/>
          </w:tcPr>
          <w:p w:rsidR="0080010F" w:rsidRDefault="0080010F">
            <w:pP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xml:space="preserve">Показатель (индикатор) 4.1 общий для подпрограммы 4                            Охват детей организованным отдыхом и оздоровлением </w:t>
            </w:r>
          </w:p>
        </w:tc>
        <w:tc>
          <w:tcPr>
            <w:tcW w:w="99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4.1 "Нормативно-правовое обеспечение организации отдыха и оздоровления детей"</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4.1.1.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xml:space="preserve">Показатель (индикатор) 4.1.1, определяющий результативность только основного мероприятия 4.1 Сохранение удельного веса детей школьного возраста, охваченных организованными формами отдыха и оздоровления            </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4.2 "Мероприятия по развитию механизмов административной среды и межведомственного взаимодействия"</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4.2.1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Показатель (индикатор) 4.2.1</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noWrap/>
            <w:vAlign w:val="bottom"/>
            <w:hideMark/>
          </w:tcPr>
          <w:p w:rsidR="0080010F" w:rsidRDefault="0080010F">
            <w:pPr>
              <w:rPr>
                <w:color w:val="000000"/>
                <w:sz w:val="20"/>
                <w:szCs w:val="20"/>
              </w:rPr>
            </w:pPr>
            <w:r>
              <w:rPr>
                <w:color w:val="000000"/>
                <w:sz w:val="20"/>
                <w:szCs w:val="20"/>
              </w:rPr>
              <w:t> </w:t>
            </w:r>
          </w:p>
        </w:tc>
      </w:tr>
      <w:tr w:rsidR="0080010F" w:rsidTr="0080010F">
        <w:trPr>
          <w:trHeight w:val="178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xml:space="preserve">Доля выполненных планов заданий, от общего количества предписаний, выданных надзорными органами по обеспечению </w:t>
            </w:r>
            <w:r>
              <w:rPr>
                <w:color w:val="000000"/>
                <w:sz w:val="20"/>
                <w:szCs w:val="20"/>
              </w:rPr>
              <w:lastRenderedPageBreak/>
              <w:t xml:space="preserve">санитарно-гигиенического и противоэпидемиологического режима в организациях отдыха и оздоровления детей и молодежи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lastRenderedPageBreak/>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right"/>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right"/>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auto"/>
            </w:tcBorders>
            <w:shd w:val="clear" w:color="auto" w:fill="C4D79B"/>
            <w:vAlign w:val="center"/>
            <w:hideMark/>
          </w:tcPr>
          <w:p w:rsidR="0080010F" w:rsidRDefault="0080010F">
            <w:pPr>
              <w:rPr>
                <w:color w:val="000000"/>
                <w:sz w:val="20"/>
                <w:szCs w:val="20"/>
              </w:rPr>
            </w:pPr>
            <w:r>
              <w:rPr>
                <w:color w:val="000000"/>
                <w:sz w:val="20"/>
                <w:szCs w:val="20"/>
              </w:rPr>
              <w:lastRenderedPageBreak/>
              <w:t>Основное мероприятие 4.3.  "Организация отдыха, оздоровления и занятости детей и молодежи"</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4.3.1.</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Показатель (индикатор) 4.3.1</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000000"/>
                <w:sz w:val="20"/>
                <w:szCs w:val="20"/>
              </w:rPr>
            </w:pPr>
            <w:r>
              <w:rPr>
                <w:color w:val="000000"/>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Удельный вес детей, находящихся в трудной жизненной ситуации, охваченных организованными формами отдыха и оздоровления в лагерях дневного пребывания, загородных детских оздоровительных и профильных лагерях</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xml:space="preserve"> 4.3.2.</w:t>
            </w:r>
          </w:p>
        </w:tc>
        <w:tc>
          <w:tcPr>
            <w:tcW w:w="1545"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Показатель (индикатор) 4.3.2.</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shd w:val="clear" w:color="auto" w:fill="FFFFFF"/>
            <w:vAlign w:val="center"/>
            <w:hideMark/>
          </w:tcPr>
          <w:p w:rsidR="0080010F" w:rsidRDefault="0080010F">
            <w:pPr>
              <w:rPr>
                <w:color w:val="000000"/>
                <w:sz w:val="20"/>
                <w:szCs w:val="20"/>
              </w:rPr>
            </w:pPr>
            <w:r>
              <w:rPr>
                <w:color w:val="000000"/>
                <w:sz w:val="20"/>
                <w:szCs w:val="20"/>
              </w:rPr>
              <w:t>Количество мероприятий, проведенных в лагерях дневного пребывания, загородных детских оздоровительных профильных лагерях, направленных на создание безбарьерной среды для детей-инвалидов</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количество мероприятий</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25</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27</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30</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32</w:t>
            </w:r>
          </w:p>
        </w:tc>
        <w:tc>
          <w:tcPr>
            <w:tcW w:w="7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color w:val="000000"/>
                <w:sz w:val="20"/>
                <w:szCs w:val="20"/>
              </w:rPr>
            </w:pPr>
            <w:r>
              <w:rPr>
                <w:color w:val="000000"/>
                <w:sz w:val="20"/>
                <w:szCs w:val="20"/>
              </w:rPr>
              <w:t>33</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right"/>
              <w:rPr>
                <w:color w:val="000000"/>
                <w:sz w:val="20"/>
                <w:szCs w:val="20"/>
              </w:rPr>
            </w:pPr>
            <w:r>
              <w:rPr>
                <w:color w:val="000000"/>
                <w:sz w:val="20"/>
                <w:szCs w:val="20"/>
              </w:rPr>
              <w:t>35</w:t>
            </w:r>
          </w:p>
        </w:tc>
        <w:tc>
          <w:tcPr>
            <w:tcW w:w="780" w:type="dxa"/>
            <w:tcBorders>
              <w:top w:val="nil"/>
              <w:left w:val="nil"/>
              <w:bottom w:val="single" w:sz="4" w:space="0" w:color="auto"/>
              <w:right w:val="single" w:sz="4" w:space="0" w:color="auto"/>
            </w:tcBorders>
            <w:shd w:val="clear" w:color="auto" w:fill="FFFFFF"/>
            <w:noWrap/>
            <w:vAlign w:val="center"/>
            <w:hideMark/>
          </w:tcPr>
          <w:p w:rsidR="0080010F" w:rsidRDefault="0080010F">
            <w:pPr>
              <w:jc w:val="right"/>
              <w:rPr>
                <w:color w:val="000000"/>
                <w:sz w:val="20"/>
                <w:szCs w:val="20"/>
              </w:rPr>
            </w:pPr>
            <w:r>
              <w:rPr>
                <w:color w:val="000000"/>
                <w:sz w:val="20"/>
                <w:szCs w:val="20"/>
              </w:rPr>
              <w:t>35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auto"/>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4.4.  "Совершенствование кадрового и информационно-методического обеспечения организации и проведения детской оздоровительной кампании"</w:t>
            </w:r>
          </w:p>
        </w:tc>
        <w:tc>
          <w:tcPr>
            <w:tcW w:w="780" w:type="dxa"/>
            <w:tcBorders>
              <w:top w:val="nil"/>
              <w:left w:val="nil"/>
              <w:bottom w:val="single" w:sz="4" w:space="0" w:color="auto"/>
              <w:right w:val="single" w:sz="4" w:space="0" w:color="auto"/>
            </w:tcBorders>
            <w:shd w:val="clear" w:color="auto" w:fill="C4D79B"/>
            <w:vAlign w:val="center"/>
            <w:hideMark/>
          </w:tcPr>
          <w:p w:rsidR="0080010F" w:rsidRDefault="0080010F">
            <w:pPr>
              <w:rPr>
                <w:color w:val="000000"/>
                <w:sz w:val="20"/>
                <w:szCs w:val="20"/>
              </w:rPr>
            </w:pPr>
            <w:r>
              <w:rPr>
                <w:color w:val="000000"/>
                <w:sz w:val="20"/>
                <w:szCs w:val="20"/>
              </w:rPr>
              <w:t> </w:t>
            </w:r>
          </w:p>
        </w:tc>
      </w:tr>
      <w:tr w:rsidR="0080010F" w:rsidTr="0080010F">
        <w:trPr>
          <w:trHeight w:val="25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color w:val="000000"/>
                <w:sz w:val="20"/>
                <w:szCs w:val="20"/>
              </w:rPr>
            </w:pPr>
            <w:r>
              <w:rPr>
                <w:color w:val="000000"/>
                <w:sz w:val="20"/>
                <w:szCs w:val="20"/>
              </w:rPr>
              <w:t>4.4.1.</w:t>
            </w:r>
          </w:p>
        </w:tc>
        <w:tc>
          <w:tcPr>
            <w:tcW w:w="1545"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Показатель (индикатор) 4.4.1.</w:t>
            </w:r>
          </w:p>
        </w:tc>
        <w:tc>
          <w:tcPr>
            <w:tcW w:w="993"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1134"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780"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r>
      <w:tr w:rsidR="0080010F" w:rsidTr="0080010F">
        <w:trPr>
          <w:trHeight w:val="1020"/>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lastRenderedPageBreak/>
              <w:t> </w:t>
            </w:r>
          </w:p>
        </w:tc>
        <w:tc>
          <w:tcPr>
            <w:tcW w:w="1545"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xml:space="preserve">Увеличение численности персонала, занятого в организации отдыха и оздоровления детей и молодежи, охваченного повышением квалификации </w:t>
            </w:r>
          </w:p>
        </w:tc>
        <w:tc>
          <w:tcPr>
            <w:tcW w:w="993" w:type="dxa"/>
            <w:tcBorders>
              <w:top w:val="nil"/>
              <w:left w:val="nil"/>
              <w:bottom w:val="single" w:sz="4" w:space="0" w:color="auto"/>
              <w:right w:val="single" w:sz="4" w:space="0" w:color="auto"/>
            </w:tcBorders>
            <w:noWrap/>
            <w:vAlign w:val="bottom"/>
            <w:hideMark/>
          </w:tcPr>
          <w:p w:rsidR="0080010F" w:rsidRDefault="0080010F">
            <w:pPr>
              <w:rPr>
                <w:color w:val="FF0000"/>
                <w:sz w:val="20"/>
                <w:szCs w:val="20"/>
              </w:rPr>
            </w:pPr>
            <w:r>
              <w:rPr>
                <w:color w:val="FF0000"/>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70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72</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75</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85</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90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95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5 "Другие вопросы в области образования"</w:t>
            </w:r>
          </w:p>
        </w:tc>
        <w:tc>
          <w:tcPr>
            <w:tcW w:w="780" w:type="dxa"/>
            <w:tcBorders>
              <w:top w:val="nil"/>
              <w:left w:val="nil"/>
              <w:bottom w:val="single" w:sz="4" w:space="0" w:color="auto"/>
              <w:right w:val="single" w:sz="4" w:space="0" w:color="auto"/>
            </w:tcBorders>
            <w:shd w:val="clear" w:color="auto" w:fill="FFFF00"/>
            <w:vAlign w:val="bottom"/>
            <w:hideMark/>
          </w:tcPr>
          <w:p w:rsidR="0080010F" w:rsidRDefault="0080010F">
            <w:pPr>
              <w:rPr>
                <w:sz w:val="20"/>
                <w:szCs w:val="20"/>
              </w:rPr>
            </w:pPr>
            <w:r>
              <w:rPr>
                <w:sz w:val="20"/>
                <w:szCs w:val="20"/>
              </w:rPr>
              <w:t> </w:t>
            </w:r>
          </w:p>
        </w:tc>
      </w:tr>
      <w:tr w:rsidR="0080010F" w:rsidTr="0080010F">
        <w:trPr>
          <w:trHeight w:val="204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5.1 общий для подпрограммы 5                            Повышения качества выполняемых функций, повышение эффективности и результативности деятельности централизованной бухгалтерии по ведению бюджетного и налогового учета и отчетности</w:t>
            </w:r>
          </w:p>
        </w:tc>
        <w:tc>
          <w:tcPr>
            <w:tcW w:w="99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5.1 "Ведение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5.1.1.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5.1.1, определяющий результативность только основного мероприятия 5.1</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xml:space="preserve">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w:t>
            </w:r>
            <w:r>
              <w:rPr>
                <w:color w:val="000000"/>
                <w:sz w:val="20"/>
                <w:szCs w:val="20"/>
              </w:rPr>
              <w:lastRenderedPageBreak/>
              <w:t>регистрах</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lastRenderedPageBreak/>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lastRenderedPageBreak/>
              <w:t xml:space="preserve">Основное мероприятие 5.2 "Выявление и поддержка лучших педагогических работников в сфере образования" </w:t>
            </w:r>
          </w:p>
        </w:tc>
        <w:tc>
          <w:tcPr>
            <w:tcW w:w="780" w:type="dxa"/>
            <w:noWrap/>
            <w:vAlign w:val="center"/>
            <w:hideMark/>
          </w:tcPr>
          <w:p w:rsidR="0080010F" w:rsidRDefault="0080010F">
            <w:pPr>
              <w:rPr>
                <w:sz w:val="20"/>
                <w:szCs w:val="20"/>
              </w:rPr>
            </w:pPr>
          </w:p>
        </w:tc>
      </w:tr>
      <w:tr w:rsidR="0080010F" w:rsidTr="0080010F">
        <w:trPr>
          <w:trHeight w:val="204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5.2.1.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5.2.1         Доля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48</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53</w:t>
            </w:r>
          </w:p>
        </w:tc>
        <w:tc>
          <w:tcPr>
            <w:tcW w:w="780" w:type="dxa"/>
            <w:tcBorders>
              <w:top w:val="single" w:sz="4" w:space="0" w:color="auto"/>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55</w:t>
            </w:r>
          </w:p>
        </w:tc>
      </w:tr>
      <w:tr w:rsidR="0080010F" w:rsidTr="0080010F">
        <w:trPr>
          <w:trHeight w:val="12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5.2.2.</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5.2.2.       Доля педагогических работников, принимающих участие в профессиональных и творческих  конкурсах, в общей численности педагогических работников.</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33</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38</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43</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5.3 "Участие педагогических работников в конкурсах профессионального мастерства"</w:t>
            </w:r>
          </w:p>
        </w:tc>
        <w:tc>
          <w:tcPr>
            <w:tcW w:w="780" w:type="dxa"/>
            <w:tcBorders>
              <w:top w:val="nil"/>
              <w:left w:val="nil"/>
              <w:bottom w:val="single" w:sz="4" w:space="0" w:color="auto"/>
              <w:right w:val="single" w:sz="4" w:space="0" w:color="auto"/>
            </w:tcBorders>
            <w:noWrap/>
            <w:vAlign w:val="center"/>
            <w:hideMark/>
          </w:tcPr>
          <w:p w:rsidR="0080010F" w:rsidRDefault="0080010F">
            <w:pPr>
              <w:rPr>
                <w:color w:val="000000"/>
                <w:sz w:val="20"/>
                <w:szCs w:val="20"/>
              </w:rPr>
            </w:pPr>
            <w:r>
              <w:rPr>
                <w:color w:val="000000"/>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5.3.1.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xml:space="preserve">Показатель (индикатор) 5.3.1         Доля педагогических работников, принимающих участие в профессиональных конкурсах, в общей численности педагогических работников                  </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25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33</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38</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6 "Строительство и реконструкция учреждений образования "</w:t>
            </w:r>
          </w:p>
        </w:tc>
        <w:tc>
          <w:tcPr>
            <w:tcW w:w="780" w:type="dxa"/>
            <w:tcBorders>
              <w:top w:val="nil"/>
              <w:left w:val="nil"/>
              <w:bottom w:val="single" w:sz="4" w:space="0" w:color="auto"/>
              <w:right w:val="single" w:sz="4" w:space="0" w:color="auto"/>
            </w:tcBorders>
            <w:shd w:val="clear" w:color="auto" w:fill="FFFF00"/>
            <w:vAlign w:val="bottom"/>
            <w:hideMark/>
          </w:tcPr>
          <w:p w:rsidR="0080010F" w:rsidRDefault="0080010F">
            <w:pPr>
              <w:rPr>
                <w:sz w:val="20"/>
                <w:szCs w:val="20"/>
              </w:rPr>
            </w:pPr>
            <w:r>
              <w:rPr>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lastRenderedPageBreak/>
              <w:t>6.1.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6.1.                 Строительство и реконструкция дошкольных образовательных  учреждений (2014 г.- реконструкция здания по ул.Свердлова; 2015 г. - строительство детского сада в м/н "Интернат")</w:t>
            </w:r>
          </w:p>
        </w:tc>
        <w:tc>
          <w:tcPr>
            <w:tcW w:w="99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количество учреждений образования</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6.1. "Строительство и реконструкция  детских дошкольных учреждений"</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6.1.1.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6.1.1, определяющий результативность только основного мероприятия 6.1</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Создание объекта муниципальной собственности (детский сад в микрорайоне "Интернат")</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количество</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0</w:t>
            </w:r>
          </w:p>
        </w:tc>
      </w:tr>
      <w:tr w:rsidR="0080010F" w:rsidTr="0080010F">
        <w:trPr>
          <w:trHeight w:val="25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6.1.2.</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6.1.2</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Реконструкция объекта муниципальной собственности (ул.Свердлова)</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количество</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1</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6.2. "Строительство нового здания средней школы в с.Селявное - 1"</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6.2.1.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6.2.1 Строительство нового здания средней школы в с.Селявное - 1 (МКОУ Дивногорская СОШ).</w:t>
            </w:r>
          </w:p>
        </w:tc>
        <w:tc>
          <w:tcPr>
            <w:tcW w:w="99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количество учреждений образования</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1</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color w:val="000000"/>
                <w:sz w:val="20"/>
                <w:szCs w:val="20"/>
              </w:rPr>
            </w:pPr>
            <w:r>
              <w:rPr>
                <w:color w:val="000000"/>
                <w:sz w:val="20"/>
                <w:szCs w:val="20"/>
              </w:rPr>
              <w:t>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7 "Реализация молодежной политики на территории Лискинского муниципального района"</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153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lastRenderedPageBreak/>
              <w:t>7.1.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7.1 общий для подпрограммы 7                           Количество мероприятий, проектов (программ), направленных на формирование правовых, культурных и нравственных ценностей среди молодежи</w:t>
            </w:r>
          </w:p>
        </w:tc>
        <w:tc>
          <w:tcPr>
            <w:tcW w:w="993"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количество мероприятий</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c>
          <w:tcPr>
            <w:tcW w:w="780" w:type="dxa"/>
            <w:tcBorders>
              <w:top w:val="nil"/>
              <w:left w:val="nil"/>
              <w:bottom w:val="single" w:sz="4" w:space="0" w:color="auto"/>
              <w:right w:val="single" w:sz="4" w:space="0" w:color="auto"/>
            </w:tcBorders>
            <w:noWrap/>
            <w:vAlign w:val="center"/>
            <w:hideMark/>
          </w:tcPr>
          <w:p w:rsidR="0080010F" w:rsidRDefault="0080010F">
            <w:pPr>
              <w:rPr>
                <w:color w:val="FF6600"/>
                <w:sz w:val="20"/>
                <w:szCs w:val="20"/>
              </w:rPr>
            </w:pPr>
            <w:r>
              <w:rPr>
                <w:color w:val="FF66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7.1.1.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7.1.1, определяющий результативность только основного мероприятия 7.1</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Количество молодых людей, вовлеченных в программы и проекты, направленные на интеграцию в жизнь общества</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30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33</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36</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38</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40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42</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43</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7.2 "Формирование целостной системы поддержки  молодежи и подготовки ее к службе в Вооруженных Силах Российской Федерации"</w:t>
            </w:r>
          </w:p>
        </w:tc>
        <w:tc>
          <w:tcPr>
            <w:tcW w:w="780" w:type="dxa"/>
            <w:tcBorders>
              <w:top w:val="nil"/>
              <w:left w:val="nil"/>
              <w:bottom w:val="single" w:sz="4" w:space="0" w:color="auto"/>
              <w:right w:val="single" w:sz="4" w:space="0" w:color="auto"/>
            </w:tcBorders>
            <w:noWrap/>
            <w:vAlign w:val="center"/>
            <w:hideMark/>
          </w:tcPr>
          <w:p w:rsidR="0080010F" w:rsidRDefault="0080010F">
            <w:pP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7.2.1.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7.2.1, определяющий результативность только основного мероприятия 7.2</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xml:space="preserve">Количество молодых людей, задействованных в мероприятиях по допризывной подготовке молодежи к службе в Вооруженных Силах </w:t>
            </w:r>
            <w:r>
              <w:rPr>
                <w:sz w:val="20"/>
                <w:szCs w:val="20"/>
              </w:rPr>
              <w:lastRenderedPageBreak/>
              <w:t xml:space="preserve">Российской Федерации </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lastRenderedPageBreak/>
              <w:t> </w:t>
            </w:r>
          </w:p>
        </w:tc>
        <w:tc>
          <w:tcPr>
            <w:tcW w:w="1134" w:type="dxa"/>
            <w:tcBorders>
              <w:top w:val="nil"/>
              <w:left w:val="nil"/>
              <w:bottom w:val="single" w:sz="4" w:space="0" w:color="auto"/>
              <w:right w:val="single" w:sz="4" w:space="0" w:color="auto"/>
            </w:tcBorders>
            <w:noWrap/>
            <w:vAlign w:val="center"/>
            <w:hideMark/>
          </w:tcPr>
          <w:p w:rsidR="0080010F" w:rsidRDefault="0080010F">
            <w:pP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20</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23</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25</w:t>
            </w:r>
          </w:p>
        </w:tc>
        <w:tc>
          <w:tcPr>
            <w:tcW w:w="780" w:type="dxa"/>
            <w:tcBorders>
              <w:top w:val="nil"/>
              <w:left w:val="nil"/>
              <w:bottom w:val="single" w:sz="4" w:space="0" w:color="auto"/>
              <w:right w:val="single" w:sz="4" w:space="0" w:color="auto"/>
            </w:tcBorders>
            <w:noWrap/>
            <w:vAlign w:val="center"/>
            <w:hideMark/>
          </w:tcPr>
          <w:p w:rsidR="0080010F" w:rsidRDefault="0080010F">
            <w:pPr>
              <w:jc w:val="right"/>
              <w:rPr>
                <w:sz w:val="20"/>
                <w:szCs w:val="20"/>
              </w:rPr>
            </w:pPr>
            <w:r>
              <w:rPr>
                <w:sz w:val="20"/>
                <w:szCs w:val="20"/>
              </w:rPr>
              <w:t>26</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27</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lastRenderedPageBreak/>
              <w:t>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780" w:type="dxa"/>
            <w:tcBorders>
              <w:top w:val="nil"/>
              <w:left w:val="nil"/>
              <w:bottom w:val="single" w:sz="4" w:space="0" w:color="auto"/>
              <w:right w:val="single" w:sz="4" w:space="0" w:color="auto"/>
            </w:tcBorders>
            <w:noWrap/>
            <w:vAlign w:val="center"/>
            <w:hideMark/>
          </w:tcPr>
          <w:p w:rsidR="0080010F" w:rsidRDefault="0080010F">
            <w:pPr>
              <w:rPr>
                <w:sz w:val="20"/>
                <w:szCs w:val="20"/>
              </w:rPr>
            </w:pPr>
            <w:r>
              <w:rPr>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7.3.1.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7.3.1, определяющий результативность только основного мероприятия 7.3</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xml:space="preserve">Увеличение количества военно-патриотических объединений и военно-спортивных молодежных  клубов </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количество</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38</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39</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43</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45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45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7.4 "Развитие системы информирования молодежи о потенциальных возможностях саморазвития и мониторинга молодежной политики"</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7.4.1.</w:t>
            </w:r>
          </w:p>
        </w:tc>
        <w:tc>
          <w:tcPr>
            <w:tcW w:w="1545"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Показатель (индикатор) 7.4.1, определяющий результативность только основного мероприятия 7.4</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545"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xml:space="preserve">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w:t>
            </w:r>
          </w:p>
        </w:tc>
        <w:tc>
          <w:tcPr>
            <w:tcW w:w="993" w:type="dxa"/>
            <w:tcBorders>
              <w:top w:val="nil"/>
              <w:left w:val="nil"/>
              <w:bottom w:val="single" w:sz="4" w:space="0" w:color="auto"/>
              <w:right w:val="single" w:sz="4" w:space="0" w:color="auto"/>
            </w:tcBorders>
            <w:noWrap/>
            <w:vAlign w:val="bottom"/>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55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55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60</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65</w:t>
            </w:r>
          </w:p>
        </w:tc>
        <w:tc>
          <w:tcPr>
            <w:tcW w:w="780"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70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75</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FFFF00"/>
            <w:vAlign w:val="bottom"/>
            <w:hideMark/>
          </w:tcPr>
          <w:p w:rsidR="0080010F" w:rsidRDefault="0080010F">
            <w:pPr>
              <w:rPr>
                <w:b/>
                <w:bCs/>
                <w:sz w:val="20"/>
                <w:szCs w:val="20"/>
              </w:rPr>
            </w:pPr>
            <w:r>
              <w:rPr>
                <w:b/>
                <w:bCs/>
                <w:sz w:val="20"/>
                <w:szCs w:val="20"/>
              </w:rPr>
              <w:t>ПОДПРОГРАММА 8 "Социализация детей-сирот и детей, нуждающихся в особой защите государства"</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8.1.</w:t>
            </w:r>
          </w:p>
        </w:tc>
        <w:tc>
          <w:tcPr>
            <w:tcW w:w="1545"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xml:space="preserve">Показатель (индикатор) 8.1., определяющий результативность  основных мероприятий </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780"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r>
      <w:tr w:rsidR="0080010F" w:rsidTr="0080010F">
        <w:trPr>
          <w:trHeight w:val="127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lastRenderedPageBreak/>
              <w:t> </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98,65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98,70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98,75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98,80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98,85</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99</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8.1 "Субвенции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102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8.1.1.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8.1.1  Выплата единовременного пособия при всех формах устройства детей, лишенных родительского попечения, в семью.</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8.2 "Субвенции бюджету муниципального образования на обеспечение выплат патронатной семье на содержание подопечных детей."</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8.2.1.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8.2.1.    Выплата патронатной семье на содержание подопечных детей.</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8.3 "Субвенции бюджету муниципального образования на обеспечение выплат приемной семье на содержание подопечных детей"</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8.3.1.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8.3.1.    Выплата приемной семье на содержание подопечных детей</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8.4 "Субвенции бюджету муниципального образования на обеспечение выплат семьям опекунов на содержание подопечных детей."</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8.4.1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 Показатель (индикатор) 8.4.1.  Выплата семьям опекунов на содержание подопечных детей.</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lastRenderedPageBreak/>
              <w:t>Основное мероприятие 8.5 "Субвенции бюджету муниципального образования на обеспечение выплаты вознаграждения патронатному воспитателю."</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510"/>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8.5.1.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8.5.1.  Выплата вознаграждения патронатному воспитателю.</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8.6 "Субвенции бюджету муниципального образования на обеспечение выплаты выплаты, причитающегося приемному родителю"</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8.6.1.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8.6.1.   Выплата вознаграждения, причитающегося приемному родителю.</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8.7 "Субвенции бюджету муниципального образования на обеспечение выплаты единовременного пособия при передаче ребенка на воспитание в семью".</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76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8.7.1.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8.7.1. Выплата единовременного пособия при передаче ребенка на воспитание в семью.</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r w:rsidR="0080010F" w:rsidTr="0080010F">
        <w:trPr>
          <w:trHeight w:val="255"/>
        </w:trPr>
        <w:tc>
          <w:tcPr>
            <w:tcW w:w="9232" w:type="dxa"/>
            <w:gridSpan w:val="10"/>
            <w:tcBorders>
              <w:top w:val="single" w:sz="4" w:space="0" w:color="auto"/>
              <w:left w:val="single" w:sz="4" w:space="0" w:color="auto"/>
              <w:bottom w:val="single" w:sz="4" w:space="0" w:color="auto"/>
              <w:right w:val="single" w:sz="4" w:space="0" w:color="000000"/>
            </w:tcBorders>
            <w:shd w:val="clear" w:color="auto" w:fill="C4D79B"/>
            <w:vAlign w:val="center"/>
            <w:hideMark/>
          </w:tcPr>
          <w:p w:rsidR="0080010F" w:rsidRDefault="0080010F">
            <w:pPr>
              <w:rPr>
                <w:color w:val="000000"/>
                <w:sz w:val="20"/>
                <w:szCs w:val="20"/>
              </w:rPr>
            </w:pPr>
            <w:r>
              <w:rPr>
                <w:color w:val="000000"/>
                <w:sz w:val="20"/>
                <w:szCs w:val="20"/>
              </w:rPr>
              <w:t>Основное мероприятие 8.8 "Субвенции бюджету муниципального образования на обеспечение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w:t>
            </w:r>
          </w:p>
        </w:tc>
      </w:tr>
      <w:tr w:rsidR="0080010F" w:rsidTr="0080010F">
        <w:trPr>
          <w:trHeight w:val="1785"/>
        </w:trPr>
        <w:tc>
          <w:tcPr>
            <w:tcW w:w="880" w:type="dxa"/>
            <w:tcBorders>
              <w:top w:val="nil"/>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8.8.1.</w:t>
            </w:r>
          </w:p>
        </w:tc>
        <w:tc>
          <w:tcPr>
            <w:tcW w:w="154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Показатель (индикатор) 8.8.1. 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993" w:type="dxa"/>
            <w:tcBorders>
              <w:top w:val="nil"/>
              <w:left w:val="nil"/>
              <w:bottom w:val="single" w:sz="4" w:space="0" w:color="auto"/>
              <w:right w:val="single" w:sz="4" w:space="0" w:color="auto"/>
            </w:tcBorders>
            <w:vAlign w:val="center"/>
            <w:hideMark/>
          </w:tcPr>
          <w:p w:rsidR="0080010F" w:rsidRDefault="0080010F">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c>
          <w:tcPr>
            <w:tcW w:w="780"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100</w:t>
            </w:r>
          </w:p>
        </w:tc>
      </w:tr>
    </w:tbl>
    <w:p w:rsidR="0080010F" w:rsidRDefault="0080010F" w:rsidP="0080010F">
      <w:pPr>
        <w:widowControl w:val="0"/>
        <w:autoSpaceDE w:val="0"/>
        <w:autoSpaceDN w:val="0"/>
        <w:adjustRightInd w:val="0"/>
        <w:jc w:val="both"/>
        <w:rPr>
          <w:sz w:val="20"/>
          <w:szCs w:val="20"/>
        </w:rPr>
      </w:pPr>
    </w:p>
    <w:p w:rsidR="0080010F" w:rsidRDefault="0080010F" w:rsidP="0080010F"/>
    <w:p w:rsidR="0080010F" w:rsidRDefault="0080010F" w:rsidP="0080010F">
      <w:pPr>
        <w:rPr>
          <w:sz w:val="20"/>
          <w:szCs w:val="20"/>
        </w:rPr>
      </w:pPr>
    </w:p>
    <w:p w:rsidR="0080010F" w:rsidRDefault="0080010F" w:rsidP="0080010F">
      <w:pPr>
        <w:jc w:val="both"/>
        <w:rPr>
          <w:b/>
          <w:sz w:val="20"/>
          <w:szCs w:val="20"/>
        </w:rPr>
      </w:pPr>
    </w:p>
    <w:tbl>
      <w:tblPr>
        <w:tblW w:w="10485" w:type="dxa"/>
        <w:tblInd w:w="-318" w:type="dxa"/>
        <w:tblLayout w:type="fixed"/>
        <w:tblLook w:val="04A0"/>
      </w:tblPr>
      <w:tblGrid>
        <w:gridCol w:w="1149"/>
        <w:gridCol w:w="1134"/>
        <w:gridCol w:w="1134"/>
        <w:gridCol w:w="978"/>
        <w:gridCol w:w="991"/>
        <w:gridCol w:w="992"/>
        <w:gridCol w:w="992"/>
        <w:gridCol w:w="994"/>
        <w:gridCol w:w="996"/>
        <w:gridCol w:w="1125"/>
      </w:tblGrid>
      <w:tr w:rsidR="0080010F" w:rsidTr="0080010F">
        <w:trPr>
          <w:trHeight w:val="255"/>
        </w:trPr>
        <w:tc>
          <w:tcPr>
            <w:tcW w:w="1149"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978" w:type="dxa"/>
            <w:noWrap/>
            <w:vAlign w:val="bottom"/>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3978" w:type="dxa"/>
            <w:gridSpan w:val="4"/>
            <w:noWrap/>
            <w:vAlign w:val="bottom"/>
            <w:hideMark/>
          </w:tcPr>
          <w:p w:rsidR="0080010F" w:rsidRDefault="0080010F">
            <w:pPr>
              <w:jc w:val="right"/>
              <w:rPr>
                <w:sz w:val="20"/>
                <w:szCs w:val="20"/>
              </w:rPr>
            </w:pPr>
            <w:r>
              <w:rPr>
                <w:sz w:val="20"/>
                <w:szCs w:val="20"/>
              </w:rPr>
              <w:t xml:space="preserve">Приложение 3 к Программе </w:t>
            </w:r>
          </w:p>
        </w:tc>
        <w:tc>
          <w:tcPr>
            <w:tcW w:w="1126" w:type="dxa"/>
            <w:noWrap/>
            <w:vAlign w:val="bottom"/>
            <w:hideMark/>
          </w:tcPr>
          <w:p w:rsidR="0080010F" w:rsidRDefault="0080010F">
            <w:pPr>
              <w:rPr>
                <w:sz w:val="20"/>
                <w:szCs w:val="20"/>
              </w:rPr>
            </w:pPr>
          </w:p>
        </w:tc>
      </w:tr>
      <w:tr w:rsidR="0080010F" w:rsidTr="0080010F">
        <w:trPr>
          <w:trHeight w:val="255"/>
        </w:trPr>
        <w:tc>
          <w:tcPr>
            <w:tcW w:w="1149" w:type="dxa"/>
            <w:vAlign w:val="center"/>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978" w:type="dxa"/>
            <w:noWrap/>
            <w:vAlign w:val="bottom"/>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995" w:type="dxa"/>
            <w:noWrap/>
            <w:vAlign w:val="bottom"/>
            <w:hideMark/>
          </w:tcPr>
          <w:p w:rsidR="0080010F" w:rsidRDefault="0080010F">
            <w:pPr>
              <w:rPr>
                <w:sz w:val="20"/>
                <w:szCs w:val="20"/>
              </w:rPr>
            </w:pPr>
          </w:p>
        </w:tc>
        <w:tc>
          <w:tcPr>
            <w:tcW w:w="997" w:type="dxa"/>
            <w:noWrap/>
            <w:vAlign w:val="bottom"/>
            <w:hideMark/>
          </w:tcPr>
          <w:p w:rsidR="0080010F" w:rsidRDefault="0080010F">
            <w:pPr>
              <w:rPr>
                <w:sz w:val="20"/>
                <w:szCs w:val="20"/>
              </w:rPr>
            </w:pPr>
          </w:p>
        </w:tc>
        <w:tc>
          <w:tcPr>
            <w:tcW w:w="1126" w:type="dxa"/>
            <w:noWrap/>
            <w:vAlign w:val="bottom"/>
            <w:hideMark/>
          </w:tcPr>
          <w:p w:rsidR="0080010F" w:rsidRDefault="0080010F">
            <w:pPr>
              <w:rPr>
                <w:sz w:val="20"/>
                <w:szCs w:val="20"/>
              </w:rPr>
            </w:pPr>
          </w:p>
        </w:tc>
      </w:tr>
      <w:tr w:rsidR="0080010F" w:rsidTr="0080010F">
        <w:trPr>
          <w:trHeight w:val="1215"/>
        </w:trPr>
        <w:tc>
          <w:tcPr>
            <w:tcW w:w="10491" w:type="dxa"/>
            <w:gridSpan w:val="10"/>
            <w:vAlign w:val="center"/>
            <w:hideMark/>
          </w:tcPr>
          <w:p w:rsidR="0080010F" w:rsidRDefault="0080010F">
            <w:pPr>
              <w:jc w:val="center"/>
              <w:rPr>
                <w:color w:val="000000"/>
                <w:sz w:val="20"/>
                <w:szCs w:val="20"/>
              </w:rPr>
            </w:pPr>
            <w:r>
              <w:rPr>
                <w:color w:val="000000"/>
                <w:sz w:val="20"/>
                <w:szCs w:val="20"/>
              </w:rPr>
              <w:lastRenderedPageBreak/>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"Развитие образования Лискинского муниципального района" на 2014-2020 гг.</w:t>
            </w:r>
          </w:p>
        </w:tc>
      </w:tr>
      <w:tr w:rsidR="0080010F" w:rsidTr="0080010F">
        <w:trPr>
          <w:trHeight w:val="255"/>
        </w:trPr>
        <w:tc>
          <w:tcPr>
            <w:tcW w:w="1149" w:type="dxa"/>
            <w:vAlign w:val="center"/>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978" w:type="dxa"/>
            <w:noWrap/>
            <w:vAlign w:val="bottom"/>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993" w:type="dxa"/>
            <w:noWrap/>
            <w:vAlign w:val="bottom"/>
            <w:hideMark/>
          </w:tcPr>
          <w:p w:rsidR="0080010F" w:rsidRDefault="0080010F">
            <w:pPr>
              <w:rPr>
                <w:sz w:val="20"/>
                <w:szCs w:val="20"/>
              </w:rPr>
            </w:pPr>
          </w:p>
        </w:tc>
        <w:tc>
          <w:tcPr>
            <w:tcW w:w="995" w:type="dxa"/>
            <w:noWrap/>
            <w:vAlign w:val="bottom"/>
            <w:hideMark/>
          </w:tcPr>
          <w:p w:rsidR="0080010F" w:rsidRDefault="0080010F">
            <w:pPr>
              <w:rPr>
                <w:sz w:val="20"/>
                <w:szCs w:val="20"/>
              </w:rPr>
            </w:pPr>
          </w:p>
        </w:tc>
        <w:tc>
          <w:tcPr>
            <w:tcW w:w="997" w:type="dxa"/>
            <w:noWrap/>
            <w:vAlign w:val="bottom"/>
            <w:hideMark/>
          </w:tcPr>
          <w:p w:rsidR="0080010F" w:rsidRDefault="0080010F">
            <w:pPr>
              <w:rPr>
                <w:sz w:val="20"/>
                <w:szCs w:val="20"/>
              </w:rPr>
            </w:pPr>
          </w:p>
        </w:tc>
        <w:tc>
          <w:tcPr>
            <w:tcW w:w="1126" w:type="dxa"/>
            <w:noWrap/>
            <w:vAlign w:val="bottom"/>
            <w:hideMark/>
          </w:tcPr>
          <w:p w:rsidR="0080010F" w:rsidRDefault="0080010F">
            <w:pPr>
              <w:rPr>
                <w:sz w:val="20"/>
                <w:szCs w:val="20"/>
              </w:rPr>
            </w:pPr>
          </w:p>
        </w:tc>
      </w:tr>
      <w:tr w:rsidR="0080010F" w:rsidTr="0080010F">
        <w:trPr>
          <w:trHeight w:val="900"/>
        </w:trPr>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Статус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xml:space="preserve">Наименование муниципальной программы, подпрограммы, основного мероприятия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Источники ресурсного обеспечения</w:t>
            </w:r>
          </w:p>
        </w:tc>
        <w:tc>
          <w:tcPr>
            <w:tcW w:w="7074" w:type="dxa"/>
            <w:gridSpan w:val="7"/>
            <w:tcBorders>
              <w:top w:val="single" w:sz="4" w:space="0" w:color="auto"/>
              <w:left w:val="nil"/>
              <w:bottom w:val="single" w:sz="4" w:space="0" w:color="auto"/>
              <w:right w:val="single" w:sz="4" w:space="0" w:color="000000"/>
            </w:tcBorders>
            <w:shd w:val="clear" w:color="auto" w:fill="FFFFFF"/>
            <w:vAlign w:val="center"/>
            <w:hideMark/>
          </w:tcPr>
          <w:p w:rsidR="0080010F" w:rsidRDefault="0080010F">
            <w:pPr>
              <w:jc w:val="center"/>
              <w:rPr>
                <w:sz w:val="20"/>
                <w:szCs w:val="20"/>
              </w:rPr>
            </w:pPr>
            <w:r>
              <w:rPr>
                <w:sz w:val="20"/>
                <w:szCs w:val="20"/>
              </w:rPr>
              <w:t>Оценка расходов по годам реализации муниципальной программы, тыс. руб.</w:t>
            </w:r>
          </w:p>
        </w:tc>
      </w:tr>
      <w:tr w:rsidR="0080010F" w:rsidTr="0080010F">
        <w:trPr>
          <w:trHeight w:val="765"/>
        </w:trPr>
        <w:tc>
          <w:tcPr>
            <w:tcW w:w="10491"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78" w:type="dxa"/>
            <w:shd w:val="clear" w:color="auto" w:fill="FFFFFF"/>
            <w:vAlign w:val="center"/>
            <w:hideMark/>
          </w:tcPr>
          <w:p w:rsidR="0080010F" w:rsidRDefault="0080010F">
            <w:pPr>
              <w:jc w:val="center"/>
              <w:rPr>
                <w:sz w:val="20"/>
                <w:szCs w:val="20"/>
              </w:rPr>
            </w:pPr>
            <w:r>
              <w:rPr>
                <w:sz w:val="20"/>
                <w:szCs w:val="20"/>
              </w:rPr>
              <w:t>2014</w:t>
            </w:r>
            <w:r>
              <w:rPr>
                <w:sz w:val="20"/>
                <w:szCs w:val="20"/>
              </w:rPr>
              <w:br/>
              <w:t>(первый год реализации)</w:t>
            </w:r>
          </w:p>
        </w:tc>
        <w:tc>
          <w:tcPr>
            <w:tcW w:w="992" w:type="dxa"/>
            <w:tcBorders>
              <w:top w:val="nil"/>
              <w:left w:val="single" w:sz="4" w:space="0" w:color="auto"/>
              <w:bottom w:val="nil"/>
              <w:right w:val="nil"/>
            </w:tcBorders>
            <w:shd w:val="clear" w:color="auto" w:fill="FFFFFF"/>
            <w:vAlign w:val="center"/>
            <w:hideMark/>
          </w:tcPr>
          <w:p w:rsidR="0080010F" w:rsidRDefault="0080010F">
            <w:pPr>
              <w:jc w:val="center"/>
              <w:rPr>
                <w:sz w:val="20"/>
                <w:szCs w:val="20"/>
              </w:rPr>
            </w:pPr>
            <w:r>
              <w:rPr>
                <w:sz w:val="20"/>
                <w:szCs w:val="20"/>
              </w:rPr>
              <w:t>2015</w:t>
            </w:r>
            <w:r>
              <w:rPr>
                <w:sz w:val="20"/>
                <w:szCs w:val="20"/>
              </w:rPr>
              <w:br/>
              <w:t>(второй год реализации)</w:t>
            </w:r>
          </w:p>
        </w:tc>
        <w:tc>
          <w:tcPr>
            <w:tcW w:w="993" w:type="dxa"/>
            <w:tcBorders>
              <w:top w:val="nil"/>
              <w:left w:val="single" w:sz="4" w:space="0" w:color="auto"/>
              <w:bottom w:val="nil"/>
              <w:right w:val="single" w:sz="4" w:space="0" w:color="auto"/>
            </w:tcBorders>
            <w:shd w:val="clear" w:color="auto" w:fill="FFFFFF"/>
            <w:vAlign w:val="center"/>
            <w:hideMark/>
          </w:tcPr>
          <w:p w:rsidR="0080010F" w:rsidRDefault="0080010F">
            <w:pPr>
              <w:jc w:val="center"/>
              <w:rPr>
                <w:sz w:val="20"/>
                <w:szCs w:val="20"/>
              </w:rPr>
            </w:pPr>
            <w:r>
              <w:rPr>
                <w:sz w:val="20"/>
                <w:szCs w:val="20"/>
              </w:rPr>
              <w:t>2016</w:t>
            </w:r>
            <w:r>
              <w:rPr>
                <w:sz w:val="20"/>
                <w:szCs w:val="20"/>
              </w:rPr>
              <w:br/>
              <w:t xml:space="preserve">(третий год реализации)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2017</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2018</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2019</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2020</w:t>
            </w:r>
          </w:p>
        </w:tc>
      </w:tr>
      <w:tr w:rsidR="0080010F" w:rsidTr="0080010F">
        <w:trPr>
          <w:trHeight w:val="315"/>
        </w:trPr>
        <w:tc>
          <w:tcPr>
            <w:tcW w:w="1149"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978"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w:t>
            </w:r>
          </w:p>
        </w:tc>
      </w:tr>
      <w:tr w:rsidR="0080010F" w:rsidTr="0080010F">
        <w:trPr>
          <w:trHeight w:val="315"/>
        </w:trPr>
        <w:tc>
          <w:tcPr>
            <w:tcW w:w="1149" w:type="dxa"/>
            <w:vMerge w:val="restart"/>
            <w:tcBorders>
              <w:top w:val="nil"/>
              <w:left w:val="single" w:sz="4" w:space="0" w:color="auto"/>
              <w:bottom w:val="single" w:sz="4" w:space="0" w:color="000000"/>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МУНИЦИПАЛЬНАЯ ПРОГРАММА</w:t>
            </w:r>
          </w:p>
        </w:tc>
        <w:tc>
          <w:tcPr>
            <w:tcW w:w="1134" w:type="dxa"/>
            <w:vMerge w:val="restart"/>
            <w:tcBorders>
              <w:top w:val="nil"/>
              <w:left w:val="single" w:sz="4" w:space="0" w:color="auto"/>
              <w:bottom w:val="single" w:sz="4" w:space="0" w:color="000000"/>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"Развитие образования Лискинского муниципального района" на 2014-2020 гг.</w:t>
            </w:r>
          </w:p>
        </w:tc>
        <w:tc>
          <w:tcPr>
            <w:tcW w:w="1134" w:type="dxa"/>
            <w:tcBorders>
              <w:top w:val="nil"/>
              <w:left w:val="nil"/>
              <w:bottom w:val="single" w:sz="4" w:space="0" w:color="auto"/>
              <w:right w:val="single" w:sz="4" w:space="0" w:color="auto"/>
            </w:tcBorders>
            <w:shd w:val="clear" w:color="auto" w:fill="CCFFFF"/>
            <w:vAlign w:val="bottom"/>
            <w:hideMark/>
          </w:tcPr>
          <w:p w:rsidR="0080010F" w:rsidRDefault="0080010F">
            <w:pPr>
              <w:rPr>
                <w:b/>
                <w:bCs/>
                <w:color w:val="000000"/>
                <w:sz w:val="20"/>
                <w:szCs w:val="20"/>
              </w:rPr>
            </w:pPr>
            <w:r>
              <w:rPr>
                <w:b/>
                <w:bCs/>
                <w:color w:val="000000"/>
                <w:sz w:val="20"/>
                <w:szCs w:val="20"/>
              </w:rPr>
              <w:t>всего, в том числе:</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855475,4</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949121,9</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990124,9</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998715,9</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1010691,9</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1023266,9</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1036469,9</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 xml:space="preserve">федеральный бюджет </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областной бюджет</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623879,7</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691183,8</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759184,9</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759184,9</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759184,9</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759184,9</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759184,9</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местный бюджет</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231595,7</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257938,1</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230940,0</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239531,0</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251507,0</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264082,0</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277285,0</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hideMark/>
          </w:tcPr>
          <w:p w:rsidR="0080010F" w:rsidRDefault="0080010F">
            <w:pPr>
              <w:rPr>
                <w:b/>
                <w:bCs/>
                <w:color w:val="000000"/>
                <w:sz w:val="20"/>
                <w:szCs w:val="20"/>
              </w:rPr>
            </w:pPr>
            <w:r>
              <w:rPr>
                <w:b/>
                <w:bCs/>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 xml:space="preserve">юридические лица </w:t>
            </w:r>
            <w:r>
              <w:rPr>
                <w:b/>
                <w:bCs/>
                <w:sz w:val="20"/>
                <w:szCs w:val="20"/>
                <w:vertAlign w:val="superscript"/>
              </w:rPr>
              <w:t>1</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134"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физические лица</w:t>
            </w:r>
          </w:p>
        </w:tc>
        <w:tc>
          <w:tcPr>
            <w:tcW w:w="978" w:type="dxa"/>
            <w:tcBorders>
              <w:top w:val="nil"/>
              <w:left w:val="nil"/>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2"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3"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5"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997" w:type="dxa"/>
            <w:tcBorders>
              <w:top w:val="nil"/>
              <w:left w:val="single" w:sz="4" w:space="0" w:color="auto"/>
              <w:bottom w:val="single" w:sz="4" w:space="0" w:color="auto"/>
              <w:right w:val="nil"/>
            </w:tcBorders>
            <w:shd w:val="clear" w:color="auto" w:fill="CCFFFF"/>
            <w:vAlign w:val="center"/>
            <w:hideMark/>
          </w:tcPr>
          <w:p w:rsidR="0080010F" w:rsidRDefault="0080010F">
            <w:pPr>
              <w:jc w:val="center"/>
              <w:rPr>
                <w:b/>
                <w:bCs/>
                <w:sz w:val="18"/>
                <w:szCs w:val="18"/>
              </w:rPr>
            </w:pPr>
            <w:r>
              <w:rPr>
                <w:b/>
                <w:bCs/>
                <w:sz w:val="18"/>
                <w:szCs w:val="18"/>
              </w:rPr>
              <w:t> </w:t>
            </w:r>
          </w:p>
        </w:tc>
        <w:tc>
          <w:tcPr>
            <w:tcW w:w="1126" w:type="dxa"/>
            <w:tcBorders>
              <w:top w:val="nil"/>
              <w:left w:val="single" w:sz="4" w:space="0" w:color="auto"/>
              <w:bottom w:val="single" w:sz="4" w:space="0" w:color="auto"/>
              <w:right w:val="single" w:sz="4" w:space="0" w:color="auto"/>
            </w:tcBorders>
            <w:shd w:val="clear" w:color="auto" w:fill="CCFFFF"/>
            <w:vAlign w:val="center"/>
            <w:hideMark/>
          </w:tcPr>
          <w:p w:rsidR="0080010F" w:rsidRDefault="0080010F">
            <w:pPr>
              <w:jc w:val="center"/>
              <w:rPr>
                <w:b/>
                <w:bCs/>
                <w:sz w:val="18"/>
                <w:szCs w:val="18"/>
              </w:rPr>
            </w:pPr>
            <w:r>
              <w:rPr>
                <w:b/>
                <w:bCs/>
                <w:sz w:val="18"/>
                <w:szCs w:val="18"/>
              </w:rPr>
              <w:t> </w:t>
            </w:r>
          </w:p>
        </w:tc>
      </w:tr>
      <w:tr w:rsidR="0080010F" w:rsidTr="0080010F">
        <w:trPr>
          <w:trHeight w:val="315"/>
        </w:trPr>
        <w:tc>
          <w:tcPr>
            <w:tcW w:w="1149"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в том числе:</w:t>
            </w:r>
          </w:p>
        </w:tc>
        <w:tc>
          <w:tcPr>
            <w:tcW w:w="1134" w:type="dxa"/>
            <w:tcBorders>
              <w:top w:val="nil"/>
              <w:left w:val="nil"/>
              <w:bottom w:val="nil"/>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31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1</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"Развитие дошкольного образования"</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186299</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204370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220695</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224266</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228016</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231953</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236088</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129434,8</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136148,9</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149267,4</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149267,4</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149264,7</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149267,4</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149267,4</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56864</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68221</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71428</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74999</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78749</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82686</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86821</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2</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"Развитие общего образования"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526347</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582205</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637844</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641774</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645901</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650234</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654782</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453528,7</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506885,1</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559241,6</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559241,6</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559241,6</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559241,6</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559241,6</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72818</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75320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78602</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82532</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86659</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90992</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95540</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3</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"Развитие дополнительного образования"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58434</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60418</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63320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66486</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69810</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73300</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76965</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58434</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60418</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63320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66486</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69810</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73300</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76965</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4</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"Организация отдыха и оздоровления детей в  Лискинском муниципальном районе"</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928</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814</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900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945</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992</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1042</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1094</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nil"/>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single" w:sz="4" w:space="0" w:color="auto"/>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992"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993"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993"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995"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997"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c>
          <w:tcPr>
            <w:tcW w:w="1126" w:type="dxa"/>
            <w:tcBorders>
              <w:top w:val="nil"/>
              <w:left w:val="nil"/>
              <w:bottom w:val="single" w:sz="4" w:space="0" w:color="auto"/>
              <w:right w:val="single" w:sz="4" w:space="0" w:color="auto"/>
            </w:tcBorders>
            <w:noWrap/>
            <w:vAlign w:val="bottom"/>
            <w:hideMark/>
          </w:tcPr>
          <w:p w:rsidR="0080010F" w:rsidRDefault="0080010F">
            <w:pPr>
              <w:jc w:val="right"/>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nil"/>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928</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814</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900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945</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992</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1042</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1094</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5</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"Другие вопросы в области образования"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13262</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13361</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13575</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14254</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14967</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15715</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16500</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13262</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13361</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13575</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14254</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14967</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15715</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16500</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w:t>
            </w:r>
            <w:r>
              <w:rPr>
                <w:sz w:val="20"/>
                <w:szCs w:val="20"/>
              </w:rPr>
              <w:lastRenderedPageBreak/>
              <w:t>е лица</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lastRenderedPageBreak/>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lastRenderedPageBreak/>
              <w:t>ПОДПРОГРАММА 6</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"Строительство и реконструкция учреждений образования"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29045</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39524</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0</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29045</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39524</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0</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0</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7</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"Реализация молодежной политики на территроии Лискинского муниципального района"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245</w:t>
            </w:r>
          </w:p>
        </w:tc>
        <w:tc>
          <w:tcPr>
            <w:tcW w:w="992"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280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300</w:t>
            </w:r>
          </w:p>
        </w:tc>
        <w:tc>
          <w:tcPr>
            <w:tcW w:w="993"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315</w:t>
            </w:r>
          </w:p>
        </w:tc>
        <w:tc>
          <w:tcPr>
            <w:tcW w:w="995"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330</w:t>
            </w:r>
          </w:p>
        </w:tc>
        <w:tc>
          <w:tcPr>
            <w:tcW w:w="997" w:type="dxa"/>
            <w:tcBorders>
              <w:top w:val="nil"/>
              <w:left w:val="single" w:sz="4" w:space="0" w:color="auto"/>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347</w:t>
            </w:r>
          </w:p>
        </w:tc>
        <w:tc>
          <w:tcPr>
            <w:tcW w:w="1126"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365</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noWrap/>
            <w:vAlign w:val="center"/>
            <w:hideMark/>
          </w:tcPr>
          <w:p w:rsidR="0080010F" w:rsidRDefault="0080010F">
            <w:pPr>
              <w:jc w:val="center"/>
              <w:rPr>
                <w:sz w:val="18"/>
                <w:szCs w:val="18"/>
              </w:rPr>
            </w:pPr>
            <w:r>
              <w:rPr>
                <w:sz w:val="18"/>
                <w:szCs w:val="18"/>
              </w:rPr>
              <w:t>245</w:t>
            </w:r>
          </w:p>
        </w:tc>
        <w:tc>
          <w:tcPr>
            <w:tcW w:w="992"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280</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300</w:t>
            </w:r>
          </w:p>
        </w:tc>
        <w:tc>
          <w:tcPr>
            <w:tcW w:w="993"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315</w:t>
            </w:r>
          </w:p>
        </w:tc>
        <w:tc>
          <w:tcPr>
            <w:tcW w:w="995"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330</w:t>
            </w:r>
          </w:p>
        </w:tc>
        <w:tc>
          <w:tcPr>
            <w:tcW w:w="997" w:type="dxa"/>
            <w:tcBorders>
              <w:top w:val="nil"/>
              <w:left w:val="single" w:sz="4" w:space="0" w:color="auto"/>
              <w:bottom w:val="single" w:sz="4" w:space="0" w:color="auto"/>
              <w:right w:val="nil"/>
            </w:tcBorders>
            <w:shd w:val="clear" w:color="auto" w:fill="FFFFFF"/>
            <w:vAlign w:val="center"/>
            <w:hideMark/>
          </w:tcPr>
          <w:p w:rsidR="0080010F" w:rsidRDefault="0080010F">
            <w:pPr>
              <w:jc w:val="center"/>
              <w:rPr>
                <w:sz w:val="18"/>
                <w:szCs w:val="18"/>
              </w:rPr>
            </w:pPr>
            <w:r>
              <w:rPr>
                <w:sz w:val="18"/>
                <w:szCs w:val="18"/>
              </w:rPr>
              <w:t>347</w:t>
            </w:r>
          </w:p>
        </w:tc>
        <w:tc>
          <w:tcPr>
            <w:tcW w:w="112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18"/>
                <w:szCs w:val="18"/>
              </w:rPr>
            </w:pPr>
            <w:r>
              <w:rPr>
                <w:sz w:val="18"/>
                <w:szCs w:val="18"/>
              </w:rPr>
              <w:t>365</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single" w:sz="4" w:space="0" w:color="auto"/>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nil"/>
            </w:tcBorders>
            <w:shd w:val="clear" w:color="auto" w:fill="FFFFFF"/>
            <w:vAlign w:val="bottom"/>
            <w:hideMark/>
          </w:tcPr>
          <w:p w:rsidR="0080010F" w:rsidRDefault="0080010F">
            <w:pPr>
              <w:jc w:val="center"/>
              <w:rPr>
                <w:sz w:val="18"/>
                <w:szCs w:val="18"/>
              </w:rPr>
            </w:pPr>
            <w:r>
              <w:rPr>
                <w:sz w:val="18"/>
                <w:szCs w:val="18"/>
              </w:rPr>
              <w:t> </w:t>
            </w:r>
          </w:p>
        </w:tc>
        <w:tc>
          <w:tcPr>
            <w:tcW w:w="992" w:type="dxa"/>
            <w:tcBorders>
              <w:top w:val="nil"/>
              <w:left w:val="single" w:sz="4" w:space="0" w:color="auto"/>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18"/>
                <w:szCs w:val="18"/>
              </w:rPr>
            </w:pPr>
            <w:r>
              <w:rPr>
                <w:sz w:val="18"/>
                <w:szCs w:val="18"/>
              </w:rPr>
              <w:t> </w:t>
            </w:r>
          </w:p>
        </w:tc>
      </w:tr>
      <w:tr w:rsidR="0080010F" w:rsidTr="0080010F">
        <w:trPr>
          <w:trHeight w:val="255"/>
        </w:trPr>
        <w:tc>
          <w:tcPr>
            <w:tcW w:w="1149"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8</w:t>
            </w:r>
          </w:p>
        </w:tc>
        <w:tc>
          <w:tcPr>
            <w:tcW w:w="113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 "Социализация детей-сирот и детей, нуждающихся в особой защите государства"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40916,2</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48149,8</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40916,2</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48149,8</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50675,9</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r>
      <w:tr w:rsidR="0080010F" w:rsidTr="0080010F">
        <w:trPr>
          <w:trHeight w:val="25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 внебюджетные фонды                        </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r>
      <w:tr w:rsidR="0080010F" w:rsidTr="0080010F">
        <w:trPr>
          <w:trHeight w:val="315"/>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18"/>
                <w:szCs w:val="18"/>
              </w:rPr>
            </w:pPr>
            <w:r>
              <w:rPr>
                <w:sz w:val="18"/>
                <w:szCs w:val="18"/>
              </w:rPr>
              <w:t> </w:t>
            </w:r>
          </w:p>
        </w:tc>
      </w:tr>
      <w:tr w:rsidR="0080010F" w:rsidTr="0080010F">
        <w:trPr>
          <w:trHeight w:val="300"/>
        </w:trPr>
        <w:tc>
          <w:tcPr>
            <w:tcW w:w="10491"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978"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995"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997"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c>
          <w:tcPr>
            <w:tcW w:w="1126" w:type="dxa"/>
            <w:tcBorders>
              <w:top w:val="nil"/>
              <w:left w:val="nil"/>
              <w:bottom w:val="single" w:sz="4" w:space="0" w:color="auto"/>
              <w:right w:val="single" w:sz="4" w:space="0" w:color="auto"/>
            </w:tcBorders>
            <w:noWrap/>
            <w:vAlign w:val="center"/>
            <w:hideMark/>
          </w:tcPr>
          <w:p w:rsidR="0080010F" w:rsidRDefault="0080010F">
            <w:pPr>
              <w:jc w:val="center"/>
              <w:rPr>
                <w:sz w:val="20"/>
                <w:szCs w:val="20"/>
              </w:rPr>
            </w:pPr>
            <w:r>
              <w:rPr>
                <w:sz w:val="20"/>
                <w:szCs w:val="20"/>
              </w:rPr>
              <w:t> </w:t>
            </w:r>
          </w:p>
        </w:tc>
      </w:tr>
    </w:tbl>
    <w:p w:rsidR="0080010F" w:rsidRDefault="0080010F" w:rsidP="0080010F">
      <w:pPr>
        <w:jc w:val="both"/>
        <w:rPr>
          <w:b/>
          <w:sz w:val="20"/>
          <w:szCs w:val="20"/>
        </w:rPr>
      </w:pPr>
    </w:p>
    <w:p w:rsidR="0080010F" w:rsidRDefault="0080010F" w:rsidP="0080010F">
      <w:pPr>
        <w:jc w:val="both"/>
        <w:rPr>
          <w:b/>
          <w:sz w:val="20"/>
          <w:szCs w:val="20"/>
        </w:rPr>
      </w:pPr>
    </w:p>
    <w:p w:rsidR="0080010F" w:rsidRDefault="0080010F" w:rsidP="0080010F">
      <w:pPr>
        <w:jc w:val="both"/>
        <w:rPr>
          <w:b/>
          <w:sz w:val="20"/>
          <w:szCs w:val="20"/>
        </w:rPr>
      </w:pPr>
    </w:p>
    <w:tbl>
      <w:tblPr>
        <w:tblW w:w="10080" w:type="dxa"/>
        <w:tblInd w:w="93" w:type="dxa"/>
        <w:tblLayout w:type="fixed"/>
        <w:tblLook w:val="04A0"/>
      </w:tblPr>
      <w:tblGrid>
        <w:gridCol w:w="725"/>
        <w:gridCol w:w="1418"/>
        <w:gridCol w:w="1275"/>
        <w:gridCol w:w="1134"/>
        <w:gridCol w:w="992"/>
        <w:gridCol w:w="992"/>
        <w:gridCol w:w="1418"/>
        <w:gridCol w:w="992"/>
        <w:gridCol w:w="1134"/>
      </w:tblGrid>
      <w:tr w:rsidR="0080010F" w:rsidTr="0080010F">
        <w:trPr>
          <w:trHeight w:val="255"/>
        </w:trPr>
        <w:tc>
          <w:tcPr>
            <w:tcW w:w="724" w:type="dxa"/>
            <w:vAlign w:val="bottom"/>
            <w:hideMark/>
          </w:tcPr>
          <w:p w:rsidR="0080010F" w:rsidRDefault="0080010F">
            <w:pPr>
              <w:rPr>
                <w:sz w:val="20"/>
                <w:szCs w:val="20"/>
              </w:rPr>
            </w:pPr>
          </w:p>
        </w:tc>
        <w:tc>
          <w:tcPr>
            <w:tcW w:w="1418" w:type="dxa"/>
            <w:vAlign w:val="bottom"/>
            <w:hideMark/>
          </w:tcPr>
          <w:p w:rsidR="0080010F" w:rsidRDefault="0080010F">
            <w:pPr>
              <w:rPr>
                <w:sz w:val="20"/>
                <w:szCs w:val="20"/>
              </w:rPr>
            </w:pPr>
          </w:p>
        </w:tc>
        <w:tc>
          <w:tcPr>
            <w:tcW w:w="1275" w:type="dxa"/>
            <w:vAlign w:val="bottom"/>
            <w:hideMark/>
          </w:tcPr>
          <w:p w:rsidR="0080010F" w:rsidRDefault="0080010F">
            <w:pPr>
              <w:rPr>
                <w:sz w:val="20"/>
                <w:szCs w:val="20"/>
              </w:rPr>
            </w:pPr>
          </w:p>
        </w:tc>
        <w:tc>
          <w:tcPr>
            <w:tcW w:w="1134"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3544" w:type="dxa"/>
            <w:gridSpan w:val="3"/>
            <w:vAlign w:val="bottom"/>
            <w:hideMark/>
          </w:tcPr>
          <w:p w:rsidR="0080010F" w:rsidRDefault="0080010F">
            <w:pPr>
              <w:jc w:val="center"/>
              <w:rPr>
                <w:sz w:val="20"/>
                <w:szCs w:val="20"/>
              </w:rPr>
            </w:pPr>
            <w:r>
              <w:rPr>
                <w:sz w:val="20"/>
                <w:szCs w:val="20"/>
              </w:rPr>
              <w:t>Приложение 4 к Программе</w:t>
            </w:r>
          </w:p>
        </w:tc>
      </w:tr>
      <w:tr w:rsidR="0080010F" w:rsidTr="0080010F">
        <w:trPr>
          <w:trHeight w:val="90"/>
        </w:trPr>
        <w:tc>
          <w:tcPr>
            <w:tcW w:w="724" w:type="dxa"/>
            <w:vAlign w:val="bottom"/>
            <w:hideMark/>
          </w:tcPr>
          <w:p w:rsidR="0080010F" w:rsidRDefault="0080010F">
            <w:pPr>
              <w:rPr>
                <w:sz w:val="20"/>
                <w:szCs w:val="20"/>
              </w:rPr>
            </w:pPr>
          </w:p>
        </w:tc>
        <w:tc>
          <w:tcPr>
            <w:tcW w:w="1418" w:type="dxa"/>
            <w:vAlign w:val="bottom"/>
            <w:hideMark/>
          </w:tcPr>
          <w:p w:rsidR="0080010F" w:rsidRDefault="0080010F">
            <w:pPr>
              <w:rPr>
                <w:sz w:val="20"/>
                <w:szCs w:val="20"/>
              </w:rPr>
            </w:pPr>
          </w:p>
        </w:tc>
        <w:tc>
          <w:tcPr>
            <w:tcW w:w="1275" w:type="dxa"/>
            <w:vAlign w:val="center"/>
            <w:hideMark/>
          </w:tcPr>
          <w:p w:rsidR="0080010F" w:rsidRDefault="0080010F">
            <w:pPr>
              <w:rPr>
                <w:sz w:val="20"/>
                <w:szCs w:val="20"/>
              </w:rPr>
            </w:pPr>
          </w:p>
        </w:tc>
        <w:tc>
          <w:tcPr>
            <w:tcW w:w="1134"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1418"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1134" w:type="dxa"/>
            <w:vAlign w:val="bottom"/>
            <w:hideMark/>
          </w:tcPr>
          <w:p w:rsidR="0080010F" w:rsidRDefault="0080010F">
            <w:pPr>
              <w:rPr>
                <w:sz w:val="20"/>
                <w:szCs w:val="20"/>
              </w:rPr>
            </w:pPr>
          </w:p>
        </w:tc>
      </w:tr>
      <w:tr w:rsidR="0080010F" w:rsidTr="0080010F">
        <w:trPr>
          <w:trHeight w:val="1335"/>
        </w:trPr>
        <w:tc>
          <w:tcPr>
            <w:tcW w:w="10079" w:type="dxa"/>
            <w:gridSpan w:val="9"/>
            <w:vAlign w:val="center"/>
            <w:hideMark/>
          </w:tcPr>
          <w:p w:rsidR="0080010F" w:rsidRDefault="0080010F">
            <w:pPr>
              <w:jc w:val="center"/>
              <w:rPr>
                <w:color w:val="000000"/>
                <w:sz w:val="20"/>
                <w:szCs w:val="20"/>
              </w:rPr>
            </w:pPr>
            <w:r>
              <w:rPr>
                <w:color w:val="000000"/>
                <w:sz w:val="20"/>
                <w:szCs w:val="20"/>
              </w:rPr>
              <w:lastRenderedPageBreak/>
              <w:t xml:space="preserve">План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 </w:t>
            </w:r>
            <w:r>
              <w:rPr>
                <w:color w:val="000000"/>
                <w:sz w:val="20"/>
                <w:szCs w:val="20"/>
              </w:rPr>
              <w:br/>
              <w:t>на 2014 год</w:t>
            </w:r>
          </w:p>
        </w:tc>
      </w:tr>
      <w:tr w:rsidR="0080010F" w:rsidTr="0080010F">
        <w:trPr>
          <w:trHeight w:val="255"/>
        </w:trPr>
        <w:tc>
          <w:tcPr>
            <w:tcW w:w="724" w:type="dxa"/>
            <w:vAlign w:val="bottom"/>
            <w:hideMark/>
          </w:tcPr>
          <w:p w:rsidR="0080010F" w:rsidRDefault="0080010F">
            <w:pPr>
              <w:rPr>
                <w:sz w:val="20"/>
                <w:szCs w:val="20"/>
              </w:rPr>
            </w:pPr>
          </w:p>
        </w:tc>
        <w:tc>
          <w:tcPr>
            <w:tcW w:w="1418" w:type="dxa"/>
            <w:vAlign w:val="bottom"/>
            <w:hideMark/>
          </w:tcPr>
          <w:p w:rsidR="0080010F" w:rsidRDefault="0080010F">
            <w:pPr>
              <w:rPr>
                <w:sz w:val="20"/>
                <w:szCs w:val="20"/>
              </w:rPr>
            </w:pPr>
          </w:p>
        </w:tc>
        <w:tc>
          <w:tcPr>
            <w:tcW w:w="1275" w:type="dxa"/>
            <w:vAlign w:val="center"/>
            <w:hideMark/>
          </w:tcPr>
          <w:p w:rsidR="0080010F" w:rsidRDefault="0080010F">
            <w:pPr>
              <w:rPr>
                <w:sz w:val="20"/>
                <w:szCs w:val="20"/>
              </w:rPr>
            </w:pPr>
          </w:p>
        </w:tc>
        <w:tc>
          <w:tcPr>
            <w:tcW w:w="1134"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1418" w:type="dxa"/>
            <w:vAlign w:val="bottom"/>
            <w:hideMark/>
          </w:tcPr>
          <w:p w:rsidR="0080010F" w:rsidRDefault="0080010F">
            <w:pPr>
              <w:rPr>
                <w:sz w:val="20"/>
                <w:szCs w:val="20"/>
              </w:rPr>
            </w:pPr>
          </w:p>
        </w:tc>
        <w:tc>
          <w:tcPr>
            <w:tcW w:w="992" w:type="dxa"/>
            <w:vAlign w:val="bottom"/>
            <w:hideMark/>
          </w:tcPr>
          <w:p w:rsidR="0080010F" w:rsidRDefault="0080010F">
            <w:pPr>
              <w:rPr>
                <w:sz w:val="20"/>
                <w:szCs w:val="20"/>
              </w:rPr>
            </w:pPr>
          </w:p>
        </w:tc>
        <w:tc>
          <w:tcPr>
            <w:tcW w:w="1134" w:type="dxa"/>
            <w:vAlign w:val="bottom"/>
            <w:hideMark/>
          </w:tcPr>
          <w:p w:rsidR="0080010F" w:rsidRDefault="0080010F">
            <w:pPr>
              <w:rPr>
                <w:sz w:val="20"/>
                <w:szCs w:val="20"/>
              </w:rPr>
            </w:pPr>
          </w:p>
        </w:tc>
      </w:tr>
      <w:tr w:rsidR="0080010F" w:rsidTr="0080010F">
        <w:trPr>
          <w:trHeight w:val="345"/>
        </w:trPr>
        <w:tc>
          <w:tcPr>
            <w:tcW w:w="724" w:type="dxa"/>
            <w:vMerge w:val="restart"/>
            <w:tcBorders>
              <w:top w:val="single" w:sz="4" w:space="0" w:color="auto"/>
              <w:left w:val="single" w:sz="4" w:space="0" w:color="auto"/>
              <w:bottom w:val="single" w:sz="4" w:space="0" w:color="000000"/>
              <w:right w:val="single" w:sz="4" w:space="0" w:color="auto"/>
            </w:tcBorders>
            <w:vAlign w:val="center"/>
            <w:hideMark/>
          </w:tcPr>
          <w:p w:rsidR="0080010F" w:rsidRDefault="0080010F">
            <w:pPr>
              <w:jc w:val="center"/>
              <w:rPr>
                <w:sz w:val="20"/>
                <w:szCs w:val="20"/>
              </w:rPr>
            </w:pPr>
            <w:r>
              <w:rPr>
                <w:sz w:val="20"/>
                <w:szCs w:val="20"/>
              </w:rPr>
              <w:t>№ п/п</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80010F" w:rsidRDefault="0080010F">
            <w:pPr>
              <w:jc w:val="center"/>
              <w:rPr>
                <w:sz w:val="20"/>
                <w:szCs w:val="20"/>
              </w:rPr>
            </w:pPr>
            <w:r>
              <w:rPr>
                <w:sz w:val="20"/>
                <w:szCs w:val="20"/>
              </w:rPr>
              <w:t>Статус</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Наименование  подпрограммы,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Срок</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КБК </w:t>
            </w:r>
            <w:r>
              <w:rPr>
                <w:sz w:val="20"/>
                <w:szCs w:val="20"/>
              </w:rPr>
              <w:br/>
              <w:t>(местный</w:t>
            </w:r>
            <w:r>
              <w:rPr>
                <w:sz w:val="20"/>
                <w:szCs w:val="20"/>
              </w:rPr>
              <w:br/>
              <w:t>бюджет)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jc w:val="center"/>
              <w:rPr>
                <w:sz w:val="20"/>
                <w:szCs w:val="20"/>
              </w:rPr>
            </w:pPr>
            <w:r>
              <w:rPr>
                <w:sz w:val="20"/>
                <w:szCs w:val="20"/>
              </w:rPr>
              <w:t>Расходы, предусмотренные решением представительного органа местного самоуправления о местном бюджете, на год</w:t>
            </w:r>
          </w:p>
        </w:tc>
      </w:tr>
      <w:tr w:rsidR="0080010F" w:rsidTr="0080010F">
        <w:trPr>
          <w:trHeight w:val="210"/>
        </w:trPr>
        <w:tc>
          <w:tcPr>
            <w:tcW w:w="10079"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7937"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92" w:type="dxa"/>
            <w:tcBorders>
              <w:top w:val="nil"/>
              <w:left w:val="nil"/>
              <w:bottom w:val="nil"/>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992" w:type="dxa"/>
            <w:tcBorders>
              <w:top w:val="nil"/>
              <w:left w:val="nil"/>
              <w:bottom w:val="nil"/>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r>
      <w:tr w:rsidR="0080010F" w:rsidTr="0080010F">
        <w:trPr>
          <w:trHeight w:val="2850"/>
        </w:trPr>
        <w:tc>
          <w:tcPr>
            <w:tcW w:w="10079"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7937"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9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начала реализации</w:t>
            </w:r>
            <w:r>
              <w:rPr>
                <w:sz w:val="20"/>
                <w:szCs w:val="20"/>
              </w:rPr>
              <w:br/>
              <w:t xml:space="preserve">мероприятия в очередном финансовом году </w:t>
            </w:r>
          </w:p>
        </w:tc>
        <w:tc>
          <w:tcPr>
            <w:tcW w:w="99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окончания реализации</w:t>
            </w:r>
            <w:r>
              <w:rPr>
                <w:sz w:val="20"/>
                <w:szCs w:val="20"/>
              </w:rPr>
              <w:br/>
              <w:t>мероприятия</w:t>
            </w:r>
            <w:r>
              <w:rPr>
                <w:sz w:val="20"/>
                <w:szCs w:val="20"/>
              </w:rPr>
              <w:br/>
              <w:t xml:space="preserve">в очередном финансовом году  </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r>
      <w:tr w:rsidR="0080010F" w:rsidTr="0080010F">
        <w:trPr>
          <w:trHeight w:val="315"/>
        </w:trPr>
        <w:tc>
          <w:tcPr>
            <w:tcW w:w="724" w:type="dxa"/>
            <w:tcBorders>
              <w:top w:val="nil"/>
              <w:left w:val="single" w:sz="4" w:space="0" w:color="auto"/>
              <w:bottom w:val="single" w:sz="4" w:space="0" w:color="auto"/>
              <w:right w:val="single" w:sz="4" w:space="0" w:color="auto"/>
            </w:tcBorders>
            <w:shd w:val="clear" w:color="auto" w:fill="FFFFFF"/>
            <w:hideMark/>
          </w:tcPr>
          <w:p w:rsidR="0080010F" w:rsidRDefault="0080010F">
            <w:pPr>
              <w:jc w:val="center"/>
              <w:rPr>
                <w:sz w:val="20"/>
                <w:szCs w:val="20"/>
              </w:rPr>
            </w:pPr>
            <w:r>
              <w:rPr>
                <w:sz w:val="20"/>
                <w:szCs w:val="20"/>
              </w:rPr>
              <w:t>1</w:t>
            </w: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127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99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99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c>
          <w:tcPr>
            <w:tcW w:w="99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w:t>
            </w:r>
          </w:p>
        </w:tc>
      </w:tr>
      <w:tr w:rsidR="0080010F" w:rsidTr="0080010F">
        <w:trPr>
          <w:trHeight w:val="645"/>
        </w:trPr>
        <w:tc>
          <w:tcPr>
            <w:tcW w:w="2142" w:type="dxa"/>
            <w:gridSpan w:val="2"/>
            <w:tcBorders>
              <w:top w:val="single" w:sz="4" w:space="0" w:color="auto"/>
              <w:left w:val="single" w:sz="4" w:space="0" w:color="auto"/>
              <w:bottom w:val="single" w:sz="4" w:space="0" w:color="auto"/>
              <w:right w:val="single" w:sz="4" w:space="0" w:color="000000"/>
            </w:tcBorders>
            <w:shd w:val="clear" w:color="auto" w:fill="CCFFFF"/>
            <w:hideMark/>
          </w:tcPr>
          <w:p w:rsidR="0080010F" w:rsidRDefault="0080010F">
            <w:pPr>
              <w:jc w:val="center"/>
              <w:rPr>
                <w:b/>
                <w:bCs/>
                <w:sz w:val="20"/>
                <w:szCs w:val="20"/>
              </w:rPr>
            </w:pPr>
            <w:r>
              <w:rPr>
                <w:b/>
                <w:bCs/>
                <w:sz w:val="20"/>
                <w:szCs w:val="20"/>
              </w:rPr>
              <w:t>МУНИЦИПАЛЬНАЯ ПРОГРАММА</w:t>
            </w:r>
          </w:p>
        </w:tc>
        <w:tc>
          <w:tcPr>
            <w:tcW w:w="7937" w:type="dxa"/>
            <w:gridSpan w:val="7"/>
            <w:tcBorders>
              <w:top w:val="single" w:sz="4" w:space="0" w:color="auto"/>
              <w:left w:val="nil"/>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 xml:space="preserve">"Развитие образования Лискинского муниципального района" на 2014-2020 гг. </w:t>
            </w:r>
          </w:p>
        </w:tc>
      </w:tr>
      <w:tr w:rsidR="0080010F" w:rsidTr="0080010F">
        <w:trPr>
          <w:trHeight w:val="37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sz w:val="20"/>
                <w:szCs w:val="20"/>
              </w:rPr>
            </w:pPr>
            <w:r>
              <w:rPr>
                <w:b/>
                <w:bCs/>
                <w:sz w:val="20"/>
                <w:szCs w:val="20"/>
              </w:rPr>
              <w:t>ПОДПРОГРАММА 1</w:t>
            </w:r>
          </w:p>
        </w:tc>
        <w:tc>
          <w:tcPr>
            <w:tcW w:w="7937" w:type="dxa"/>
            <w:gridSpan w:val="7"/>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 xml:space="preserve">"Развитие дошкольного образования" </w:t>
            </w:r>
          </w:p>
        </w:tc>
      </w:tr>
      <w:tr w:rsidR="0080010F" w:rsidTr="0080010F">
        <w:trPr>
          <w:trHeight w:val="2295"/>
        </w:trPr>
        <w:tc>
          <w:tcPr>
            <w:tcW w:w="724" w:type="dxa"/>
            <w:tcBorders>
              <w:top w:val="nil"/>
              <w:left w:val="single" w:sz="4" w:space="0" w:color="auto"/>
              <w:bottom w:val="single" w:sz="4" w:space="0" w:color="auto"/>
              <w:right w:val="single" w:sz="4" w:space="0" w:color="auto"/>
            </w:tcBorders>
            <w:hideMark/>
          </w:tcPr>
          <w:p w:rsidR="0080010F" w:rsidRDefault="0080010F">
            <w:pPr>
              <w:jc w:val="right"/>
              <w:rPr>
                <w:sz w:val="20"/>
                <w:szCs w:val="20"/>
              </w:rPr>
            </w:pPr>
            <w:r>
              <w:rPr>
                <w:sz w:val="20"/>
                <w:szCs w:val="20"/>
              </w:rPr>
              <w:t>1</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1.1</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сети организаций дошкольного образования</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материальное обеспечение сотрудников организаций дошкольного образования;</w:t>
            </w:r>
            <w:r>
              <w:rPr>
                <w:sz w:val="20"/>
                <w:szCs w:val="20"/>
              </w:rPr>
              <w:br/>
              <w:t>ремонт объектов образования;</w:t>
            </w:r>
            <w:r>
              <w:rPr>
                <w:sz w:val="20"/>
                <w:szCs w:val="20"/>
              </w:rPr>
              <w:br/>
              <w:t xml:space="preserve">развитие вариативных форм дошкольного образования; </w:t>
            </w:r>
            <w:r>
              <w:rPr>
                <w:sz w:val="20"/>
                <w:szCs w:val="20"/>
              </w:rPr>
              <w:br/>
              <w:t>повышение квалификации педагогических и руководящих работников ;</w:t>
            </w:r>
            <w:r>
              <w:rPr>
                <w:sz w:val="20"/>
                <w:szCs w:val="20"/>
              </w:rPr>
              <w:br/>
              <w:t xml:space="preserve">создание комфортных и безопасных условий для реализации программ </w:t>
            </w:r>
            <w:r>
              <w:rPr>
                <w:sz w:val="20"/>
                <w:szCs w:val="20"/>
              </w:rPr>
              <w:lastRenderedPageBreak/>
              <w:t>дошкольного образования по  ФГОС ДО.</w:t>
            </w:r>
            <w:r>
              <w:rPr>
                <w:sz w:val="20"/>
                <w:szCs w:val="20"/>
              </w:rPr>
              <w:br/>
            </w:r>
            <w:r>
              <w:rPr>
                <w:sz w:val="20"/>
                <w:szCs w:val="20"/>
              </w:rPr>
              <w:br/>
            </w:r>
            <w:r>
              <w:rPr>
                <w:sz w:val="20"/>
                <w:szCs w:val="20"/>
              </w:rPr>
              <w:br/>
              <w:t xml:space="preserve">   </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lastRenderedPageBreak/>
              <w:t xml:space="preserve">МБ 91407010210059              ОБ 91407010217829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 xml:space="preserve"> МБ  56864,0                 ОБ 129434,8</w:t>
            </w:r>
          </w:p>
        </w:tc>
      </w:tr>
      <w:tr w:rsidR="0080010F" w:rsidTr="0080010F">
        <w:trPr>
          <w:trHeight w:val="37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hideMark/>
          </w:tcPr>
          <w:p w:rsidR="0080010F" w:rsidRDefault="0080010F">
            <w:pPr>
              <w:rPr>
                <w:b/>
                <w:bCs/>
                <w:sz w:val="20"/>
                <w:szCs w:val="20"/>
              </w:rPr>
            </w:pPr>
            <w:r>
              <w:rPr>
                <w:b/>
                <w:bCs/>
                <w:sz w:val="20"/>
                <w:szCs w:val="20"/>
              </w:rPr>
              <w:lastRenderedPageBreak/>
              <w:t xml:space="preserve">      ПОДПРОГРАММА 2</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sz w:val="20"/>
                <w:szCs w:val="20"/>
              </w:rPr>
            </w:pPr>
            <w:r>
              <w:rPr>
                <w:b/>
                <w:bCs/>
                <w:sz w:val="20"/>
                <w:szCs w:val="20"/>
              </w:rPr>
              <w:t xml:space="preserve">"Развитие общего образования" </w:t>
            </w:r>
          </w:p>
        </w:tc>
      </w:tr>
      <w:tr w:rsidR="0080010F" w:rsidTr="0080010F">
        <w:trPr>
          <w:trHeight w:val="1410"/>
        </w:trPr>
        <w:tc>
          <w:tcPr>
            <w:tcW w:w="724" w:type="dxa"/>
            <w:tcBorders>
              <w:top w:val="nil"/>
              <w:left w:val="single" w:sz="4" w:space="0" w:color="auto"/>
              <w:bottom w:val="single" w:sz="4" w:space="0" w:color="auto"/>
              <w:right w:val="single" w:sz="4" w:space="0" w:color="auto"/>
            </w:tcBorders>
            <w:hideMark/>
          </w:tcPr>
          <w:p w:rsidR="0080010F" w:rsidRDefault="0080010F">
            <w:pPr>
              <w:jc w:val="right"/>
              <w:rPr>
                <w:sz w:val="20"/>
                <w:szCs w:val="20"/>
              </w:rPr>
            </w:pPr>
            <w:r>
              <w:rPr>
                <w:sz w:val="20"/>
                <w:szCs w:val="20"/>
              </w:rPr>
              <w:t>2</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2.1</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Сохранение сети общеобразовательных организаций</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создание комфортных условий для проведения образовательного процесса в  общеобразовательных организациях;                                                                                  проведение ремонта зданий общеобразовательных организаций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МБ 9140702020059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 xml:space="preserve">МБ 63968,0                   </w:t>
            </w:r>
          </w:p>
        </w:tc>
      </w:tr>
      <w:tr w:rsidR="0080010F" w:rsidTr="0080010F">
        <w:trPr>
          <w:trHeight w:val="3060"/>
        </w:trPr>
        <w:tc>
          <w:tcPr>
            <w:tcW w:w="724" w:type="dxa"/>
            <w:hideMark/>
          </w:tcPr>
          <w:p w:rsidR="0080010F" w:rsidRDefault="0080010F">
            <w:pPr>
              <w:rPr>
                <w:sz w:val="20"/>
                <w:szCs w:val="20"/>
              </w:rPr>
            </w:pPr>
          </w:p>
        </w:tc>
        <w:tc>
          <w:tcPr>
            <w:tcW w:w="1418" w:type="dxa"/>
            <w:tcBorders>
              <w:top w:val="nil"/>
              <w:left w:val="single" w:sz="4" w:space="0" w:color="auto"/>
              <w:bottom w:val="nil"/>
              <w:right w:val="single" w:sz="4" w:space="0" w:color="auto"/>
            </w:tcBorders>
            <w:hideMark/>
          </w:tcPr>
          <w:p w:rsidR="0080010F" w:rsidRDefault="0080010F">
            <w:pPr>
              <w:rPr>
                <w:sz w:val="20"/>
                <w:szCs w:val="20"/>
              </w:rPr>
            </w:pPr>
            <w:r>
              <w:rPr>
                <w:sz w:val="20"/>
                <w:szCs w:val="20"/>
              </w:rPr>
              <w:t>Основное мероприятие 2.2.</w:t>
            </w:r>
          </w:p>
        </w:tc>
        <w:tc>
          <w:tcPr>
            <w:tcW w:w="1275" w:type="dxa"/>
            <w:hideMark/>
          </w:tcPr>
          <w:p w:rsidR="0080010F" w:rsidRDefault="0080010F">
            <w:pPr>
              <w:rPr>
                <w:sz w:val="20"/>
                <w:szCs w:val="20"/>
              </w:rPr>
            </w:pPr>
            <w:r>
              <w:rPr>
                <w:sz w:val="20"/>
                <w:szCs w:val="20"/>
              </w:rPr>
              <w:t>Повышение квалификации педагогических и руководящих кадров общеобразовательных организаций</w:t>
            </w:r>
          </w:p>
        </w:tc>
        <w:tc>
          <w:tcPr>
            <w:tcW w:w="1134" w:type="dxa"/>
            <w:tcBorders>
              <w:top w:val="nil"/>
              <w:left w:val="single" w:sz="4" w:space="0" w:color="auto"/>
              <w:bottom w:val="nil"/>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nil"/>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nil"/>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nil"/>
              <w:right w:val="single" w:sz="4" w:space="0" w:color="auto"/>
            </w:tcBorders>
            <w:hideMark/>
          </w:tcPr>
          <w:p w:rsidR="0080010F" w:rsidRDefault="0080010F">
            <w:pPr>
              <w:rPr>
                <w:sz w:val="20"/>
                <w:szCs w:val="20"/>
              </w:rPr>
            </w:pPr>
            <w:r>
              <w:rPr>
                <w:sz w:val="20"/>
                <w:szCs w:val="20"/>
              </w:rPr>
              <w:t>развитие системы стимулирования успешной профессиональной деятельности;</w:t>
            </w:r>
            <w:r>
              <w:rPr>
                <w:sz w:val="20"/>
                <w:szCs w:val="20"/>
              </w:rPr>
              <w:br/>
              <w:t>развитие новых форм повышения квалификации; поддержка и сопровождение процедуры аттестации педагогических работников, в том числе путем организации и проведения групповых и индивидуальных консультаций; стимулирова</w:t>
            </w:r>
            <w:r>
              <w:rPr>
                <w:sz w:val="20"/>
                <w:szCs w:val="20"/>
              </w:rPr>
              <w:lastRenderedPageBreak/>
              <w:t>ние целенаправленного, непрерывного повышения уровня квалификации; повышение эффективности и качества педагогического труда;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 обеспечение дифференциации уровня оплаты труда педагогических работников.</w:t>
            </w:r>
          </w:p>
        </w:tc>
        <w:tc>
          <w:tcPr>
            <w:tcW w:w="992" w:type="dxa"/>
            <w:tcBorders>
              <w:top w:val="nil"/>
              <w:left w:val="nil"/>
              <w:bottom w:val="nil"/>
              <w:right w:val="single" w:sz="4" w:space="0" w:color="auto"/>
            </w:tcBorders>
            <w:hideMark/>
          </w:tcPr>
          <w:p w:rsidR="0080010F" w:rsidRDefault="0080010F">
            <w:pPr>
              <w:rPr>
                <w:sz w:val="20"/>
                <w:szCs w:val="20"/>
              </w:rPr>
            </w:pPr>
            <w:r>
              <w:rPr>
                <w:sz w:val="20"/>
                <w:szCs w:val="20"/>
              </w:rPr>
              <w:lastRenderedPageBreak/>
              <w:t>ОБ 91407020227812</w:t>
            </w:r>
          </w:p>
        </w:tc>
        <w:tc>
          <w:tcPr>
            <w:tcW w:w="1134" w:type="dxa"/>
            <w:tcBorders>
              <w:top w:val="nil"/>
              <w:left w:val="nil"/>
              <w:bottom w:val="nil"/>
              <w:right w:val="single" w:sz="4" w:space="0" w:color="auto"/>
            </w:tcBorders>
            <w:hideMark/>
          </w:tcPr>
          <w:p w:rsidR="0080010F" w:rsidRDefault="0080010F">
            <w:pPr>
              <w:jc w:val="right"/>
              <w:rPr>
                <w:sz w:val="20"/>
                <w:szCs w:val="20"/>
              </w:rPr>
            </w:pPr>
            <w:r>
              <w:rPr>
                <w:sz w:val="20"/>
                <w:szCs w:val="20"/>
              </w:rPr>
              <w:t>ОБ 2530,6</w:t>
            </w:r>
          </w:p>
        </w:tc>
      </w:tr>
      <w:tr w:rsidR="0080010F" w:rsidTr="0080010F">
        <w:trPr>
          <w:trHeight w:val="3060"/>
        </w:trPr>
        <w:tc>
          <w:tcPr>
            <w:tcW w:w="724" w:type="dxa"/>
            <w:tcBorders>
              <w:top w:val="single" w:sz="4" w:space="0" w:color="auto"/>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 </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2.3. </w:t>
            </w:r>
          </w:p>
        </w:tc>
        <w:tc>
          <w:tcPr>
            <w:tcW w:w="1275"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Обеспечение качества предоставляемых услуг общего образования</w:t>
            </w:r>
          </w:p>
        </w:tc>
        <w:tc>
          <w:tcPr>
            <w:tcW w:w="1134"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 xml:space="preserve">материальное обеспечение сотрудников общеобразовательных организаций;                                разработка образовательных программ в соответствии с требованиями ФГОС общего образования на всех ступенях обучения  школьников; улучшение результатов обученности и результатов </w:t>
            </w:r>
            <w:r>
              <w:rPr>
                <w:sz w:val="20"/>
                <w:szCs w:val="20"/>
              </w:rPr>
              <w:lastRenderedPageBreak/>
              <w:t xml:space="preserve">итоговой аттестации выпускников школ; </w:t>
            </w:r>
            <w:r>
              <w:rPr>
                <w:sz w:val="20"/>
                <w:szCs w:val="20"/>
              </w:rPr>
              <w:br/>
              <w:t>организация и проведение конкурсов, олимпиад с целью выявления и поощрения и одаренных детей; организация сбалансированного горячего питания школьников; получение субсидии из областного бюджета бюджетам муниципальных образований Воронежской области на обеспечение учащихся общеобразовательных организаций молочной продукцией; пополнение материально-технической базы общеобразовательных организаций.</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lastRenderedPageBreak/>
              <w:t>ОБ 91407020227812             ОБ  91407020227814            МБ  9140702020059</w:t>
            </w:r>
          </w:p>
        </w:tc>
        <w:tc>
          <w:tcPr>
            <w:tcW w:w="1134" w:type="dxa"/>
            <w:tcBorders>
              <w:top w:val="single" w:sz="4" w:space="0" w:color="auto"/>
              <w:left w:val="nil"/>
              <w:bottom w:val="single" w:sz="4" w:space="0" w:color="auto"/>
              <w:right w:val="single" w:sz="4" w:space="0" w:color="auto"/>
            </w:tcBorders>
            <w:hideMark/>
          </w:tcPr>
          <w:p w:rsidR="0080010F" w:rsidRDefault="0080010F">
            <w:pPr>
              <w:jc w:val="right"/>
              <w:rPr>
                <w:sz w:val="20"/>
                <w:szCs w:val="20"/>
              </w:rPr>
            </w:pPr>
            <w:r>
              <w:rPr>
                <w:sz w:val="20"/>
                <w:szCs w:val="20"/>
              </w:rPr>
              <w:t>443373,6                                                                                                               7624,5                                                                                                              8850,0</w:t>
            </w:r>
          </w:p>
        </w:tc>
      </w:tr>
      <w:tr w:rsidR="0080010F" w:rsidTr="0080010F">
        <w:trPr>
          <w:trHeight w:val="37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color w:val="000000"/>
                <w:sz w:val="20"/>
                <w:szCs w:val="20"/>
              </w:rPr>
            </w:pPr>
            <w:r>
              <w:rPr>
                <w:b/>
                <w:bCs/>
                <w:color w:val="000000"/>
                <w:sz w:val="20"/>
                <w:szCs w:val="20"/>
              </w:rPr>
              <w:lastRenderedPageBreak/>
              <w:t>ПОДПРОГРАММА 3</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color w:val="000000"/>
                <w:sz w:val="20"/>
                <w:szCs w:val="20"/>
              </w:rPr>
            </w:pPr>
            <w:r>
              <w:rPr>
                <w:b/>
                <w:bCs/>
                <w:color w:val="000000"/>
                <w:sz w:val="20"/>
                <w:szCs w:val="20"/>
              </w:rPr>
              <w:t xml:space="preserve">"Развитие дополнительного образования" </w:t>
            </w:r>
          </w:p>
        </w:tc>
      </w:tr>
      <w:tr w:rsidR="0080010F" w:rsidTr="0080010F">
        <w:trPr>
          <w:trHeight w:val="1380"/>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Основное </w:t>
            </w:r>
            <w:r>
              <w:rPr>
                <w:color w:val="000000"/>
                <w:sz w:val="20"/>
                <w:szCs w:val="20"/>
              </w:rPr>
              <w:br/>
              <w:t>мероприятие 3.1</w:t>
            </w:r>
          </w:p>
        </w:tc>
        <w:tc>
          <w:tcPr>
            <w:tcW w:w="127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Развитие инфраструктуры образовательных организаций дополнительного образования</w:t>
            </w:r>
          </w:p>
        </w:tc>
        <w:tc>
          <w:tcPr>
            <w:tcW w:w="1134"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совершенствование материально-технической базы образовательных организаций дополнительного образования детей; создание условий для обеспечения доступности услуг дополнтельно</w:t>
            </w:r>
            <w:r>
              <w:rPr>
                <w:color w:val="000000"/>
                <w:sz w:val="20"/>
                <w:szCs w:val="20"/>
              </w:rPr>
              <w:lastRenderedPageBreak/>
              <w:t>го образования детей независимо от места жительства, социального статуса, состояния здоровья.</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lastRenderedPageBreak/>
              <w:t>МБ - 91407020230059</w:t>
            </w:r>
          </w:p>
        </w:tc>
        <w:tc>
          <w:tcPr>
            <w:tcW w:w="1134" w:type="dxa"/>
            <w:tcBorders>
              <w:top w:val="nil"/>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16339,0</w:t>
            </w:r>
          </w:p>
        </w:tc>
      </w:tr>
      <w:tr w:rsidR="0080010F" w:rsidTr="0080010F">
        <w:trPr>
          <w:trHeight w:val="1380"/>
        </w:trPr>
        <w:tc>
          <w:tcPr>
            <w:tcW w:w="724" w:type="dxa"/>
            <w:hideMark/>
          </w:tcPr>
          <w:p w:rsidR="0080010F" w:rsidRDefault="0080010F">
            <w:pPr>
              <w:rPr>
                <w:sz w:val="20"/>
                <w:szCs w:val="20"/>
              </w:rPr>
            </w:pPr>
          </w:p>
        </w:tc>
        <w:tc>
          <w:tcPr>
            <w:tcW w:w="1418"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Основное мероприятие 3.2.</w:t>
            </w:r>
          </w:p>
        </w:tc>
        <w:tc>
          <w:tcPr>
            <w:tcW w:w="1275" w:type="dxa"/>
            <w:hideMark/>
          </w:tcPr>
          <w:p w:rsidR="0080010F" w:rsidRDefault="0080010F">
            <w:pPr>
              <w:rPr>
                <w:color w:val="000000"/>
                <w:sz w:val="20"/>
                <w:szCs w:val="20"/>
              </w:rPr>
            </w:pPr>
            <w:r>
              <w:rPr>
                <w:color w:val="000000"/>
                <w:sz w:val="20"/>
                <w:szCs w:val="20"/>
              </w:rPr>
              <w:t>Развитие кадрового потенциала</w:t>
            </w:r>
          </w:p>
        </w:tc>
        <w:tc>
          <w:tcPr>
            <w:tcW w:w="1134"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будут подготовлены квалифицированные кадры, владеющие педагогическими технологиями социализации детей и подроствков.</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МБ - 91407020230059</w:t>
            </w:r>
          </w:p>
        </w:tc>
        <w:tc>
          <w:tcPr>
            <w:tcW w:w="1134" w:type="dxa"/>
            <w:tcBorders>
              <w:top w:val="nil"/>
              <w:left w:val="nil"/>
              <w:bottom w:val="nil"/>
              <w:right w:val="single" w:sz="4" w:space="0" w:color="auto"/>
            </w:tcBorders>
            <w:hideMark/>
          </w:tcPr>
          <w:p w:rsidR="0080010F" w:rsidRDefault="0080010F">
            <w:pPr>
              <w:jc w:val="right"/>
              <w:rPr>
                <w:color w:val="000000"/>
                <w:sz w:val="20"/>
                <w:szCs w:val="20"/>
              </w:rPr>
            </w:pPr>
            <w:r>
              <w:rPr>
                <w:color w:val="000000"/>
                <w:sz w:val="20"/>
                <w:szCs w:val="20"/>
              </w:rPr>
              <w:t>39490,0</w:t>
            </w:r>
          </w:p>
        </w:tc>
      </w:tr>
      <w:tr w:rsidR="0080010F" w:rsidTr="0080010F">
        <w:trPr>
          <w:trHeight w:val="1695"/>
        </w:trPr>
        <w:tc>
          <w:tcPr>
            <w:tcW w:w="724" w:type="dxa"/>
            <w:tcBorders>
              <w:top w:val="single" w:sz="4" w:space="0" w:color="auto"/>
              <w:left w:val="single" w:sz="4" w:space="0" w:color="auto"/>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 </w:t>
            </w:r>
          </w:p>
        </w:tc>
        <w:tc>
          <w:tcPr>
            <w:tcW w:w="1418"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Основное мероприятие 3.3.</w:t>
            </w:r>
          </w:p>
        </w:tc>
        <w:tc>
          <w:tcPr>
            <w:tcW w:w="1275"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Сисема конкурсных мероприятий и развитие одаренности детей</w:t>
            </w:r>
          </w:p>
        </w:tc>
        <w:tc>
          <w:tcPr>
            <w:tcW w:w="1134"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увеличится количество муниципальных мероприятий в сфере дополнительного образования, воспитания и развитияодаренности детей до 100 в год</w:t>
            </w:r>
          </w:p>
        </w:tc>
        <w:tc>
          <w:tcPr>
            <w:tcW w:w="992"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МБ - 91407020230059</w:t>
            </w:r>
          </w:p>
        </w:tc>
        <w:tc>
          <w:tcPr>
            <w:tcW w:w="1134" w:type="dxa"/>
            <w:tcBorders>
              <w:top w:val="single" w:sz="4" w:space="0" w:color="auto"/>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2605</w:t>
            </w:r>
          </w:p>
        </w:tc>
      </w:tr>
      <w:tr w:rsidR="0080010F" w:rsidTr="0080010F">
        <w:trPr>
          <w:trHeight w:val="37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color w:val="000000"/>
                <w:sz w:val="20"/>
                <w:szCs w:val="20"/>
              </w:rPr>
            </w:pPr>
            <w:r>
              <w:rPr>
                <w:b/>
                <w:bCs/>
                <w:color w:val="000000"/>
                <w:sz w:val="20"/>
                <w:szCs w:val="20"/>
              </w:rPr>
              <w:t>ПОДПРОГРАММА 4</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color w:val="000000"/>
                <w:sz w:val="20"/>
                <w:szCs w:val="20"/>
              </w:rPr>
            </w:pPr>
            <w:r>
              <w:rPr>
                <w:b/>
                <w:bCs/>
                <w:color w:val="000000"/>
                <w:sz w:val="20"/>
                <w:szCs w:val="20"/>
              </w:rPr>
              <w:t>"Организация отдыха и оздоровления детей в Лискинском муниципальном районе"</w:t>
            </w:r>
          </w:p>
        </w:tc>
      </w:tr>
      <w:tr w:rsidR="0080010F" w:rsidTr="0080010F">
        <w:trPr>
          <w:trHeight w:val="1665"/>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color w:val="000000"/>
                <w:sz w:val="20"/>
                <w:szCs w:val="20"/>
              </w:rPr>
            </w:pPr>
            <w:r>
              <w:rPr>
                <w:color w:val="000000"/>
                <w:sz w:val="20"/>
                <w:szCs w:val="20"/>
              </w:rPr>
              <w:t>4</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Основное </w:t>
            </w:r>
            <w:r>
              <w:rPr>
                <w:color w:val="000000"/>
                <w:sz w:val="20"/>
                <w:szCs w:val="20"/>
              </w:rPr>
              <w:br/>
              <w:t>мероприятие 4.1</w:t>
            </w:r>
          </w:p>
        </w:tc>
        <w:tc>
          <w:tcPr>
            <w:tcW w:w="127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Нормативно-правовое обеспечение организации отдыха и оздоровления детей</w:t>
            </w:r>
          </w:p>
        </w:tc>
        <w:tc>
          <w:tcPr>
            <w:tcW w:w="1134"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сохранение удельного веса детей школьного возраста на уровне 100%, охваченных организованными формами отдыха и оздоровления</w:t>
            </w:r>
            <w:r>
              <w:rPr>
                <w:color w:val="000000"/>
                <w:sz w:val="20"/>
                <w:szCs w:val="20"/>
              </w:rPr>
              <w:br/>
            </w:r>
            <w:r>
              <w:rPr>
                <w:color w:val="000000"/>
                <w:sz w:val="20"/>
                <w:szCs w:val="20"/>
              </w:rPr>
              <w:br/>
              <w:t xml:space="preserve">   </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МБ 91407070248028</w:t>
            </w:r>
          </w:p>
        </w:tc>
        <w:tc>
          <w:tcPr>
            <w:tcW w:w="1134" w:type="dxa"/>
            <w:tcBorders>
              <w:top w:val="nil"/>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10,0</w:t>
            </w:r>
          </w:p>
        </w:tc>
      </w:tr>
      <w:tr w:rsidR="0080010F" w:rsidTr="0080010F">
        <w:trPr>
          <w:trHeight w:val="1710"/>
        </w:trPr>
        <w:tc>
          <w:tcPr>
            <w:tcW w:w="724" w:type="dxa"/>
            <w:hideMark/>
          </w:tcPr>
          <w:p w:rsidR="0080010F" w:rsidRDefault="0080010F">
            <w:pPr>
              <w:rPr>
                <w:sz w:val="20"/>
                <w:szCs w:val="20"/>
              </w:rPr>
            </w:pPr>
          </w:p>
        </w:tc>
        <w:tc>
          <w:tcPr>
            <w:tcW w:w="1418"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Основное мероприятие 4.2.</w:t>
            </w:r>
          </w:p>
        </w:tc>
        <w:tc>
          <w:tcPr>
            <w:tcW w:w="1275" w:type="dxa"/>
            <w:hideMark/>
          </w:tcPr>
          <w:p w:rsidR="0080010F" w:rsidRDefault="0080010F">
            <w:pPr>
              <w:rPr>
                <w:color w:val="000000"/>
                <w:sz w:val="20"/>
                <w:szCs w:val="20"/>
              </w:rPr>
            </w:pPr>
            <w:r>
              <w:rPr>
                <w:color w:val="000000"/>
                <w:sz w:val="20"/>
                <w:szCs w:val="20"/>
              </w:rPr>
              <w:t>Мероприятия по развитию механизмов административной среды и межведомственного взаимодействия</w:t>
            </w:r>
          </w:p>
        </w:tc>
        <w:tc>
          <w:tcPr>
            <w:tcW w:w="1134"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 xml:space="preserve">доля выполненных планов заданий от общего количества предписаний, выданных надзорными органами по обеспечению </w:t>
            </w:r>
            <w:r>
              <w:rPr>
                <w:color w:val="000000"/>
                <w:sz w:val="20"/>
                <w:szCs w:val="20"/>
              </w:rPr>
              <w:lastRenderedPageBreak/>
              <w:t>санитарно-гигиенического решения в организациях отдыха и оздоровления – 100%.</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lastRenderedPageBreak/>
              <w:t>МБ 91407070248028</w:t>
            </w:r>
          </w:p>
        </w:tc>
        <w:tc>
          <w:tcPr>
            <w:tcW w:w="1134" w:type="dxa"/>
            <w:tcBorders>
              <w:top w:val="nil"/>
              <w:left w:val="nil"/>
              <w:bottom w:val="nil"/>
              <w:right w:val="single" w:sz="4" w:space="0" w:color="auto"/>
            </w:tcBorders>
            <w:hideMark/>
          </w:tcPr>
          <w:p w:rsidR="0080010F" w:rsidRDefault="0080010F">
            <w:pPr>
              <w:jc w:val="right"/>
              <w:rPr>
                <w:color w:val="000000"/>
                <w:sz w:val="20"/>
                <w:szCs w:val="20"/>
              </w:rPr>
            </w:pPr>
            <w:r>
              <w:rPr>
                <w:color w:val="000000"/>
                <w:sz w:val="20"/>
                <w:szCs w:val="20"/>
              </w:rPr>
              <w:t>50,0</w:t>
            </w:r>
          </w:p>
        </w:tc>
      </w:tr>
      <w:tr w:rsidR="0080010F" w:rsidTr="0080010F">
        <w:trPr>
          <w:trHeight w:val="1710"/>
        </w:trPr>
        <w:tc>
          <w:tcPr>
            <w:tcW w:w="724" w:type="dxa"/>
            <w:tcBorders>
              <w:top w:val="single" w:sz="4" w:space="0" w:color="auto"/>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lastRenderedPageBreak/>
              <w:t> </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4.3.</w:t>
            </w:r>
          </w:p>
        </w:tc>
        <w:tc>
          <w:tcPr>
            <w:tcW w:w="1275"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Организация отдыха, оздоровления и занятости детей и молодежи</w:t>
            </w:r>
          </w:p>
        </w:tc>
        <w:tc>
          <w:tcPr>
            <w:tcW w:w="1134"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сохранение удельного веса детей, находящихся в трудной жизненной ситуации на уровне 100%, охваченных организованными формами отдыха и оздоровления в лагерях дневного пребывания, загородных детских оздоровительных и профильных лагерях.</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МБ 91407070248028</w:t>
            </w:r>
          </w:p>
        </w:tc>
        <w:tc>
          <w:tcPr>
            <w:tcW w:w="1134" w:type="dxa"/>
            <w:tcBorders>
              <w:top w:val="single" w:sz="4" w:space="0" w:color="auto"/>
              <w:left w:val="nil"/>
              <w:bottom w:val="single" w:sz="4" w:space="0" w:color="auto"/>
              <w:right w:val="single" w:sz="4" w:space="0" w:color="auto"/>
            </w:tcBorders>
            <w:hideMark/>
          </w:tcPr>
          <w:p w:rsidR="0080010F" w:rsidRDefault="0080010F">
            <w:pPr>
              <w:jc w:val="right"/>
              <w:rPr>
                <w:sz w:val="20"/>
                <w:szCs w:val="20"/>
              </w:rPr>
            </w:pPr>
            <w:r>
              <w:rPr>
                <w:sz w:val="20"/>
                <w:szCs w:val="20"/>
              </w:rPr>
              <w:t>843,0</w:t>
            </w:r>
          </w:p>
        </w:tc>
      </w:tr>
      <w:tr w:rsidR="0080010F" w:rsidTr="0080010F">
        <w:trPr>
          <w:trHeight w:val="1995"/>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4.4.</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Совершенствование кадрового и информационно -  методического обеспечения организации и проведения детской оздоровительной кампании</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hideMark/>
          </w:tcPr>
          <w:p w:rsidR="0080010F" w:rsidRDefault="0080010F">
            <w:pPr>
              <w:rPr>
                <w:sz w:val="20"/>
                <w:szCs w:val="20"/>
              </w:rPr>
            </w:pPr>
            <w:r>
              <w:rPr>
                <w:sz w:val="20"/>
                <w:szCs w:val="20"/>
              </w:rPr>
              <w:t>увеличение численности персонала, занятого в организации отдыха и оздоровления детей и молодежи, охваченного повышением квалификации до 90%</w:t>
            </w:r>
          </w:p>
        </w:tc>
        <w:tc>
          <w:tcPr>
            <w:tcW w:w="992"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МБ 91407070248028</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25,0</w:t>
            </w:r>
          </w:p>
        </w:tc>
      </w:tr>
      <w:tr w:rsidR="0080010F" w:rsidTr="0080010F">
        <w:trPr>
          <w:trHeight w:val="37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sz w:val="20"/>
                <w:szCs w:val="20"/>
              </w:rPr>
            </w:pPr>
            <w:r>
              <w:rPr>
                <w:b/>
                <w:bCs/>
                <w:sz w:val="20"/>
                <w:szCs w:val="20"/>
              </w:rPr>
              <w:t>ПОДПРОГРАММА 5</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sz w:val="20"/>
                <w:szCs w:val="20"/>
              </w:rPr>
            </w:pPr>
            <w:r>
              <w:rPr>
                <w:b/>
                <w:bCs/>
                <w:sz w:val="20"/>
                <w:szCs w:val="20"/>
              </w:rPr>
              <w:t xml:space="preserve">"Другие вопросы в области образования" </w:t>
            </w:r>
          </w:p>
        </w:tc>
      </w:tr>
      <w:tr w:rsidR="0080010F" w:rsidTr="0080010F">
        <w:trPr>
          <w:trHeight w:val="3945"/>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lastRenderedPageBreak/>
              <w:t>5</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5.1</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 Централизованная бухгалтерия отдела по работе с поселениями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повышение качества бухгалтерской услуги по обеспечению качественной организации и ведения бухгалтерского, налогового и статистического учета и отчетности</w:t>
            </w:r>
            <w:r>
              <w:rPr>
                <w:sz w:val="20"/>
                <w:szCs w:val="20"/>
              </w:rPr>
              <w:br/>
            </w:r>
            <w:r>
              <w:rPr>
                <w:sz w:val="20"/>
                <w:szCs w:val="20"/>
              </w:rPr>
              <w:br/>
              <w:t xml:space="preserve">   </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МБ 9140709025830</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9800,0</w:t>
            </w:r>
          </w:p>
        </w:tc>
      </w:tr>
      <w:tr w:rsidR="0080010F" w:rsidTr="0080010F">
        <w:trPr>
          <w:trHeight w:val="2385"/>
        </w:trPr>
        <w:tc>
          <w:tcPr>
            <w:tcW w:w="724" w:type="dxa"/>
            <w:tcBorders>
              <w:top w:val="nil"/>
              <w:left w:val="single" w:sz="4" w:space="0" w:color="auto"/>
              <w:bottom w:val="single" w:sz="4" w:space="0" w:color="auto"/>
              <w:right w:val="single" w:sz="4" w:space="0" w:color="auto"/>
            </w:tcBorders>
            <w:hideMark/>
          </w:tcPr>
          <w:p w:rsidR="0080010F" w:rsidRDefault="0080010F">
            <w:pP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Основное </w:t>
            </w:r>
            <w:r>
              <w:rPr>
                <w:color w:val="000000"/>
                <w:sz w:val="20"/>
                <w:szCs w:val="20"/>
              </w:rPr>
              <w:br/>
              <w:t>мероприятие 5.2</w:t>
            </w:r>
          </w:p>
        </w:tc>
        <w:tc>
          <w:tcPr>
            <w:tcW w:w="127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Выявление и поддержка лучших педагогических работников в сфере образования</w:t>
            </w:r>
          </w:p>
        </w:tc>
        <w:tc>
          <w:tcPr>
            <w:tcW w:w="1134"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 Методический кабинет отдела образования</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повышение доли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  повышение доли педагогических работников, принимающих участие в профессиональных и </w:t>
            </w:r>
            <w:r>
              <w:rPr>
                <w:color w:val="000000"/>
                <w:sz w:val="20"/>
                <w:szCs w:val="20"/>
              </w:rPr>
              <w:lastRenderedPageBreak/>
              <w:t>творческих  конкурсах, в общей численности педагогических работников.</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lastRenderedPageBreak/>
              <w:t>МБ 9140709025830</w:t>
            </w:r>
          </w:p>
        </w:tc>
        <w:tc>
          <w:tcPr>
            <w:tcW w:w="1134" w:type="dxa"/>
            <w:tcBorders>
              <w:top w:val="nil"/>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3462,0</w:t>
            </w:r>
          </w:p>
        </w:tc>
      </w:tr>
      <w:tr w:rsidR="0080010F" w:rsidTr="0080010F">
        <w:trPr>
          <w:trHeight w:val="360"/>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sz w:val="20"/>
                <w:szCs w:val="20"/>
              </w:rPr>
            </w:pPr>
            <w:r>
              <w:rPr>
                <w:b/>
                <w:bCs/>
                <w:sz w:val="20"/>
                <w:szCs w:val="20"/>
              </w:rPr>
              <w:lastRenderedPageBreak/>
              <w:t>ПОДПРОГРАММА 6</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sz w:val="20"/>
                <w:szCs w:val="20"/>
              </w:rPr>
            </w:pPr>
            <w:r>
              <w:rPr>
                <w:b/>
                <w:bCs/>
                <w:sz w:val="20"/>
                <w:szCs w:val="20"/>
              </w:rPr>
              <w:t xml:space="preserve">"Строительство и реконструкция учреждений образования" </w:t>
            </w:r>
          </w:p>
        </w:tc>
      </w:tr>
      <w:tr w:rsidR="0080010F" w:rsidTr="0080010F">
        <w:trPr>
          <w:trHeight w:val="1650"/>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6</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6.1</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Строительство и реконструкция детских дошкольных учреждений</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строительство обекта муниципальной собственности социального назанчения (детский сад); совершенствование инфраструктуры образовательных организаций дошкольного образования</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МБ 91407090268810</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24544,7</w:t>
            </w:r>
          </w:p>
        </w:tc>
      </w:tr>
      <w:tr w:rsidR="0080010F" w:rsidTr="0080010F">
        <w:trPr>
          <w:trHeight w:val="1650"/>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6.2</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Строительство нового здания средней школы в с.Селявное - 1</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проектно-сметная документация; строительство объекта муниципальной собственности (школа)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МБ 91407090268810</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4500</w:t>
            </w:r>
          </w:p>
        </w:tc>
      </w:tr>
      <w:tr w:rsidR="0080010F" w:rsidTr="0080010F">
        <w:trPr>
          <w:trHeight w:val="46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color w:val="000000"/>
                <w:sz w:val="20"/>
                <w:szCs w:val="20"/>
              </w:rPr>
            </w:pPr>
            <w:r>
              <w:rPr>
                <w:b/>
                <w:bCs/>
                <w:color w:val="000000"/>
                <w:sz w:val="20"/>
                <w:szCs w:val="20"/>
              </w:rPr>
              <w:t>ПОДПРОГРАММА 7</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color w:val="000000"/>
                <w:sz w:val="20"/>
                <w:szCs w:val="20"/>
              </w:rPr>
            </w:pPr>
            <w:r>
              <w:rPr>
                <w:b/>
                <w:bCs/>
                <w:color w:val="000000"/>
                <w:sz w:val="20"/>
                <w:szCs w:val="20"/>
              </w:rPr>
              <w:t>"Реализация молодежной политики на территории Лискинского муниципального района"</w:t>
            </w:r>
          </w:p>
        </w:tc>
      </w:tr>
      <w:tr w:rsidR="0080010F" w:rsidTr="0080010F">
        <w:trPr>
          <w:trHeight w:val="2115"/>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color w:val="000000"/>
                <w:sz w:val="20"/>
                <w:szCs w:val="20"/>
              </w:rPr>
            </w:pPr>
            <w:r>
              <w:rPr>
                <w:color w:val="000000"/>
                <w:sz w:val="20"/>
                <w:szCs w:val="20"/>
              </w:rPr>
              <w:t>7</w:t>
            </w:r>
          </w:p>
        </w:tc>
        <w:tc>
          <w:tcPr>
            <w:tcW w:w="1418"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Основное </w:t>
            </w:r>
            <w:r>
              <w:rPr>
                <w:color w:val="000000"/>
                <w:sz w:val="20"/>
                <w:szCs w:val="20"/>
              </w:rPr>
              <w:br/>
              <w:t>мероприятие 7.1</w:t>
            </w:r>
          </w:p>
        </w:tc>
        <w:tc>
          <w:tcPr>
            <w:tcW w:w="1275"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134"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color w:val="FF0000"/>
                <w:sz w:val="20"/>
                <w:szCs w:val="20"/>
              </w:rPr>
            </w:pPr>
            <w:r>
              <w:rPr>
                <w:color w:val="000000"/>
                <w:sz w:val="20"/>
                <w:szCs w:val="20"/>
              </w:rPr>
              <w:t>вовлечение молодежи в социальную практику</w:t>
            </w:r>
            <w:r>
              <w:rPr>
                <w:color w:val="FF0000"/>
                <w:sz w:val="20"/>
                <w:szCs w:val="20"/>
              </w:rPr>
              <w:br/>
            </w:r>
            <w:r>
              <w:rPr>
                <w:color w:val="FF0000"/>
                <w:sz w:val="20"/>
                <w:szCs w:val="20"/>
              </w:rPr>
              <w:br/>
              <w:t xml:space="preserve">   </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МБ 91407070278028</w:t>
            </w:r>
          </w:p>
        </w:tc>
        <w:tc>
          <w:tcPr>
            <w:tcW w:w="1134" w:type="dxa"/>
            <w:tcBorders>
              <w:top w:val="nil"/>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57</w:t>
            </w:r>
          </w:p>
        </w:tc>
      </w:tr>
      <w:tr w:rsidR="0080010F" w:rsidTr="0080010F">
        <w:trPr>
          <w:trHeight w:val="2115"/>
        </w:trPr>
        <w:tc>
          <w:tcPr>
            <w:tcW w:w="724" w:type="dxa"/>
            <w:hideMark/>
          </w:tcPr>
          <w:p w:rsidR="0080010F" w:rsidRDefault="0080010F">
            <w:pPr>
              <w:rPr>
                <w:sz w:val="20"/>
                <w:szCs w:val="20"/>
              </w:rPr>
            </w:pPr>
          </w:p>
        </w:tc>
        <w:tc>
          <w:tcPr>
            <w:tcW w:w="1418"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Основное мероприятие 7.2.</w:t>
            </w:r>
          </w:p>
        </w:tc>
        <w:tc>
          <w:tcPr>
            <w:tcW w:w="1275" w:type="dxa"/>
            <w:hideMark/>
          </w:tcPr>
          <w:p w:rsidR="0080010F" w:rsidRDefault="0080010F">
            <w:pPr>
              <w:rPr>
                <w:color w:val="000000"/>
                <w:sz w:val="20"/>
                <w:szCs w:val="20"/>
              </w:rPr>
            </w:pPr>
            <w:r>
              <w:rPr>
                <w:color w:val="000000"/>
                <w:sz w:val="20"/>
                <w:szCs w:val="20"/>
              </w:rPr>
              <w:t>Формирование целостной системы  поддержки молодежи и подготовки ее в Службе в Вооруженных Силах Российской Федерации</w:t>
            </w:r>
          </w:p>
        </w:tc>
        <w:tc>
          <w:tcPr>
            <w:tcW w:w="1134" w:type="dxa"/>
            <w:tcBorders>
              <w:top w:val="nil"/>
              <w:left w:val="single" w:sz="4" w:space="0" w:color="auto"/>
              <w:bottom w:val="nil"/>
              <w:right w:val="single" w:sz="4" w:space="0" w:color="auto"/>
            </w:tcBorders>
            <w:hideMark/>
          </w:tcPr>
          <w:p w:rsidR="0080010F" w:rsidRDefault="0080010F">
            <w:pPr>
              <w:rPr>
                <w:color w:val="000000"/>
                <w:sz w:val="20"/>
                <w:szCs w:val="20"/>
              </w:rPr>
            </w:pPr>
            <w:r>
              <w:rPr>
                <w:color w:val="000000"/>
                <w:sz w:val="20"/>
                <w:szCs w:val="20"/>
              </w:rPr>
              <w:t>Отдел образования администрации Лискинского муниципального района</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январь</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декабрь</w:t>
            </w:r>
          </w:p>
        </w:tc>
        <w:tc>
          <w:tcPr>
            <w:tcW w:w="1418"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обеспечение эффективного взаимодействия с молодежными общественными организациями;</w:t>
            </w:r>
            <w:r>
              <w:rPr>
                <w:color w:val="000000"/>
                <w:sz w:val="20"/>
                <w:szCs w:val="20"/>
              </w:rPr>
              <w:br/>
              <w:t>создание механизмов формирования целостной системы подготовки молодежи к службе в Вооруженных Силах РФ.</w:t>
            </w:r>
          </w:p>
        </w:tc>
        <w:tc>
          <w:tcPr>
            <w:tcW w:w="992" w:type="dxa"/>
            <w:tcBorders>
              <w:top w:val="nil"/>
              <w:left w:val="nil"/>
              <w:bottom w:val="nil"/>
              <w:right w:val="single" w:sz="4" w:space="0" w:color="auto"/>
            </w:tcBorders>
            <w:hideMark/>
          </w:tcPr>
          <w:p w:rsidR="0080010F" w:rsidRDefault="0080010F">
            <w:pPr>
              <w:rPr>
                <w:color w:val="000000"/>
                <w:sz w:val="20"/>
                <w:szCs w:val="20"/>
              </w:rPr>
            </w:pPr>
            <w:r>
              <w:rPr>
                <w:color w:val="000000"/>
                <w:sz w:val="20"/>
                <w:szCs w:val="20"/>
              </w:rPr>
              <w:t xml:space="preserve">МБ 91407070278028 </w:t>
            </w:r>
          </w:p>
        </w:tc>
        <w:tc>
          <w:tcPr>
            <w:tcW w:w="1134" w:type="dxa"/>
            <w:tcBorders>
              <w:top w:val="nil"/>
              <w:left w:val="nil"/>
              <w:bottom w:val="nil"/>
              <w:right w:val="single" w:sz="4" w:space="0" w:color="auto"/>
            </w:tcBorders>
            <w:hideMark/>
          </w:tcPr>
          <w:p w:rsidR="0080010F" w:rsidRDefault="0080010F">
            <w:pPr>
              <w:jc w:val="right"/>
              <w:rPr>
                <w:color w:val="000000"/>
                <w:sz w:val="20"/>
                <w:szCs w:val="20"/>
              </w:rPr>
            </w:pPr>
            <w:r>
              <w:rPr>
                <w:color w:val="000000"/>
                <w:sz w:val="20"/>
                <w:szCs w:val="20"/>
              </w:rPr>
              <w:t>114</w:t>
            </w:r>
          </w:p>
        </w:tc>
      </w:tr>
      <w:tr w:rsidR="0080010F" w:rsidTr="0080010F">
        <w:trPr>
          <w:trHeight w:val="2115"/>
        </w:trPr>
        <w:tc>
          <w:tcPr>
            <w:tcW w:w="724" w:type="dxa"/>
            <w:tcBorders>
              <w:top w:val="single" w:sz="4" w:space="0" w:color="auto"/>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 </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7.3.</w:t>
            </w:r>
          </w:p>
        </w:tc>
        <w:tc>
          <w:tcPr>
            <w:tcW w:w="1275"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134"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увеличится количество мероприятий, проектов (программ), направленных на формирования правовых, культурных и нравственных ценностей среди молодежи.</w:t>
            </w:r>
          </w:p>
        </w:tc>
        <w:tc>
          <w:tcPr>
            <w:tcW w:w="992" w:type="dxa"/>
            <w:tcBorders>
              <w:top w:val="single" w:sz="4" w:space="0" w:color="auto"/>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МБ 91407070278028 </w:t>
            </w:r>
          </w:p>
        </w:tc>
        <w:tc>
          <w:tcPr>
            <w:tcW w:w="1134" w:type="dxa"/>
            <w:tcBorders>
              <w:top w:val="single" w:sz="4" w:space="0" w:color="auto"/>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65</w:t>
            </w:r>
          </w:p>
        </w:tc>
      </w:tr>
      <w:tr w:rsidR="0080010F" w:rsidTr="0080010F">
        <w:trPr>
          <w:trHeight w:val="2115"/>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7.4.</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системы информирования молодежи о потенциальных     возможностях саморазвития и мониторинга молодежной политики</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tc>
        <w:tc>
          <w:tcPr>
            <w:tcW w:w="992"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МБ 91407070278028 </w:t>
            </w:r>
          </w:p>
        </w:tc>
        <w:tc>
          <w:tcPr>
            <w:tcW w:w="1134" w:type="dxa"/>
            <w:tcBorders>
              <w:top w:val="nil"/>
              <w:left w:val="nil"/>
              <w:bottom w:val="single" w:sz="4" w:space="0" w:color="auto"/>
              <w:right w:val="single" w:sz="4" w:space="0" w:color="auto"/>
            </w:tcBorders>
            <w:hideMark/>
          </w:tcPr>
          <w:p w:rsidR="0080010F" w:rsidRDefault="0080010F">
            <w:pPr>
              <w:jc w:val="right"/>
              <w:rPr>
                <w:color w:val="000000"/>
                <w:sz w:val="20"/>
                <w:szCs w:val="20"/>
              </w:rPr>
            </w:pPr>
            <w:r>
              <w:rPr>
                <w:color w:val="000000"/>
                <w:sz w:val="20"/>
                <w:szCs w:val="20"/>
              </w:rPr>
              <w:t>9</w:t>
            </w:r>
          </w:p>
        </w:tc>
      </w:tr>
      <w:tr w:rsidR="0080010F" w:rsidTr="0080010F">
        <w:trPr>
          <w:trHeight w:val="435"/>
        </w:trPr>
        <w:tc>
          <w:tcPr>
            <w:tcW w:w="2142" w:type="dxa"/>
            <w:gridSpan w:val="2"/>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sz w:val="20"/>
                <w:szCs w:val="20"/>
              </w:rPr>
            </w:pPr>
            <w:r>
              <w:rPr>
                <w:b/>
                <w:bCs/>
                <w:sz w:val="20"/>
                <w:szCs w:val="20"/>
              </w:rPr>
              <w:t>ПОДПРОГРАММА 8</w:t>
            </w:r>
          </w:p>
        </w:tc>
        <w:tc>
          <w:tcPr>
            <w:tcW w:w="7937" w:type="dxa"/>
            <w:gridSpan w:val="7"/>
            <w:tcBorders>
              <w:top w:val="single" w:sz="4" w:space="0" w:color="auto"/>
              <w:left w:val="nil"/>
              <w:bottom w:val="single" w:sz="4" w:space="0" w:color="auto"/>
              <w:right w:val="single" w:sz="4" w:space="0" w:color="000000"/>
            </w:tcBorders>
            <w:shd w:val="clear" w:color="auto" w:fill="FFFF00"/>
            <w:hideMark/>
          </w:tcPr>
          <w:p w:rsidR="0080010F" w:rsidRDefault="0080010F">
            <w:pPr>
              <w:rPr>
                <w:b/>
                <w:bCs/>
                <w:sz w:val="20"/>
                <w:szCs w:val="20"/>
              </w:rPr>
            </w:pPr>
            <w:r>
              <w:rPr>
                <w:b/>
                <w:bCs/>
                <w:sz w:val="20"/>
                <w:szCs w:val="20"/>
              </w:rPr>
              <w:t>"Социализация детей-сирот и детей, нуждающихся в особой защите государства"</w:t>
            </w:r>
          </w:p>
        </w:tc>
      </w:tr>
      <w:tr w:rsidR="0080010F" w:rsidTr="0080010F">
        <w:trPr>
          <w:trHeight w:val="1695"/>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8</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8.1</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Выплата единовременных пособий при всех формах устройства детей, лишенных родительского попечения, в семью</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ОБ 91410040285260</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924,6</w:t>
            </w:r>
          </w:p>
        </w:tc>
      </w:tr>
      <w:tr w:rsidR="0080010F" w:rsidTr="0080010F">
        <w:trPr>
          <w:trHeight w:val="1620"/>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8.2</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Выплата патронатной семье на содержание подопечных детей</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ОБ 91410040287816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75</w:t>
            </w:r>
          </w:p>
        </w:tc>
      </w:tr>
      <w:tr w:rsidR="0080010F" w:rsidTr="0080010F">
        <w:trPr>
          <w:trHeight w:val="1620"/>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8.3</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Выплата вознаграждения патронатному воспитателю</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ОБ 91410040287817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88</w:t>
            </w:r>
          </w:p>
        </w:tc>
      </w:tr>
      <w:tr w:rsidR="0080010F" w:rsidTr="0080010F">
        <w:trPr>
          <w:trHeight w:val="1800"/>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8.4</w:t>
            </w:r>
          </w:p>
        </w:tc>
        <w:tc>
          <w:tcPr>
            <w:tcW w:w="1275" w:type="dxa"/>
            <w:vAlign w:val="bottom"/>
            <w:hideMark/>
          </w:tcPr>
          <w:p w:rsidR="0080010F" w:rsidRDefault="0080010F">
            <w:pPr>
              <w:rPr>
                <w:sz w:val="20"/>
                <w:szCs w:val="20"/>
              </w:rPr>
            </w:pPr>
            <w:r>
              <w:rPr>
                <w:sz w:val="20"/>
                <w:szCs w:val="20"/>
              </w:rPr>
              <w:t>Выплата приемной семье на содержание подопечных детей</w:t>
            </w:r>
          </w:p>
        </w:tc>
        <w:tc>
          <w:tcPr>
            <w:tcW w:w="1134" w:type="dxa"/>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ОБ 91410040287818</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4429</w:t>
            </w:r>
          </w:p>
        </w:tc>
      </w:tr>
      <w:tr w:rsidR="0080010F" w:rsidTr="0080010F">
        <w:trPr>
          <w:trHeight w:val="1725"/>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8.5</w:t>
            </w:r>
          </w:p>
        </w:tc>
        <w:tc>
          <w:tcPr>
            <w:tcW w:w="1275" w:type="dxa"/>
            <w:tcBorders>
              <w:top w:val="single" w:sz="4" w:space="0" w:color="auto"/>
              <w:left w:val="nil"/>
              <w:bottom w:val="single" w:sz="4" w:space="0" w:color="auto"/>
              <w:right w:val="single" w:sz="4" w:space="0" w:color="auto"/>
            </w:tcBorders>
            <w:hideMark/>
          </w:tcPr>
          <w:p w:rsidR="0080010F" w:rsidRDefault="0080010F">
            <w:pPr>
              <w:rPr>
                <w:sz w:val="20"/>
                <w:szCs w:val="20"/>
              </w:rPr>
            </w:pPr>
            <w:r>
              <w:rPr>
                <w:sz w:val="20"/>
                <w:szCs w:val="20"/>
              </w:rPr>
              <w:t>Вознаграждение, причитающееся приемному родителю</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ОБ 91410040287819</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4823</w:t>
            </w:r>
          </w:p>
        </w:tc>
      </w:tr>
      <w:tr w:rsidR="0080010F" w:rsidTr="0080010F">
        <w:trPr>
          <w:trHeight w:val="1830"/>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8.6</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Выплата семьям опекунов на содержание подопечных детей</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ОБ 91410040287820</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20172</w:t>
            </w:r>
          </w:p>
        </w:tc>
      </w:tr>
      <w:tr w:rsidR="0080010F" w:rsidTr="0080010F">
        <w:trPr>
          <w:trHeight w:val="1680"/>
        </w:trPr>
        <w:tc>
          <w:tcPr>
            <w:tcW w:w="724"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 мероприятие 8.7</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Единовременная выплата при передаче ребенка на воспитание в семью</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ОБ 91410040287821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285,6</w:t>
            </w:r>
          </w:p>
        </w:tc>
      </w:tr>
      <w:tr w:rsidR="0080010F" w:rsidTr="0080010F">
        <w:trPr>
          <w:trHeight w:val="2550"/>
        </w:trPr>
        <w:tc>
          <w:tcPr>
            <w:tcW w:w="724" w:type="dxa"/>
            <w:tcBorders>
              <w:top w:val="nil"/>
              <w:left w:val="single" w:sz="4" w:space="0" w:color="auto"/>
              <w:bottom w:val="single" w:sz="4" w:space="0" w:color="auto"/>
              <w:right w:val="single" w:sz="4" w:space="0" w:color="auto"/>
            </w:tcBorders>
            <w:hideMark/>
          </w:tcPr>
          <w:p w:rsidR="0080010F" w:rsidRDefault="0080010F">
            <w:pPr>
              <w:jc w:val="center"/>
              <w:rPr>
                <w:sz w:val="20"/>
                <w:szCs w:val="20"/>
              </w:rPr>
            </w:pPr>
            <w:r>
              <w:rPr>
                <w:sz w:val="20"/>
                <w:szCs w:val="20"/>
              </w:rPr>
              <w:t> </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Основное</w:t>
            </w:r>
            <w:r>
              <w:rPr>
                <w:sz w:val="20"/>
                <w:szCs w:val="20"/>
              </w:rPr>
              <w:br/>
              <w:t>мероприятие 8.8</w:t>
            </w:r>
          </w:p>
        </w:tc>
        <w:tc>
          <w:tcPr>
            <w:tcW w:w="1275"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Единовременная выплата при устройстве в семью ребенка-инвалида</w:t>
            </w:r>
          </w:p>
        </w:tc>
        <w:tc>
          <w:tcPr>
            <w:tcW w:w="1134"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январь</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декабрь</w:t>
            </w:r>
          </w:p>
        </w:tc>
        <w:tc>
          <w:tcPr>
            <w:tcW w:w="1418"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увеличится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r>
              <w:rPr>
                <w:sz w:val="20"/>
                <w:szCs w:val="20"/>
              </w:rPr>
              <w:br/>
              <w:t xml:space="preserve">увеличится удельный вес лиц из числа детей-сирот и детей, оставшихся без попечения родителей, охваченных постинтернатным сопровождением, от общего числа выпускнников областных образовательных учреждений интернатного </w:t>
            </w:r>
            <w:r>
              <w:rPr>
                <w:sz w:val="20"/>
                <w:szCs w:val="20"/>
              </w:rPr>
              <w:lastRenderedPageBreak/>
              <w:t>типа для детей-сирот и детей, оставшихся без попечения родителей</w:t>
            </w:r>
            <w:r>
              <w:rPr>
                <w:sz w:val="20"/>
                <w:szCs w:val="20"/>
              </w:rPr>
              <w:br/>
              <w:t xml:space="preserve">   </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lastRenderedPageBreak/>
              <w:t xml:space="preserve">ОБ 91410040287822 </w:t>
            </w:r>
          </w:p>
        </w:tc>
        <w:tc>
          <w:tcPr>
            <w:tcW w:w="1134" w:type="dxa"/>
            <w:tcBorders>
              <w:top w:val="nil"/>
              <w:left w:val="nil"/>
              <w:bottom w:val="single" w:sz="4" w:space="0" w:color="auto"/>
              <w:right w:val="single" w:sz="4" w:space="0" w:color="auto"/>
            </w:tcBorders>
            <w:hideMark/>
          </w:tcPr>
          <w:p w:rsidR="0080010F" w:rsidRDefault="0080010F">
            <w:pPr>
              <w:jc w:val="right"/>
              <w:rPr>
                <w:sz w:val="20"/>
                <w:szCs w:val="20"/>
              </w:rPr>
            </w:pPr>
            <w:r>
              <w:rPr>
                <w:sz w:val="20"/>
                <w:szCs w:val="20"/>
              </w:rPr>
              <w:t>1785</w:t>
            </w:r>
          </w:p>
        </w:tc>
      </w:tr>
    </w:tbl>
    <w:p w:rsidR="0080010F" w:rsidRDefault="0080010F" w:rsidP="0080010F">
      <w:pPr>
        <w:jc w:val="both"/>
        <w:rPr>
          <w:b/>
          <w:sz w:val="20"/>
          <w:szCs w:val="20"/>
        </w:rPr>
      </w:pPr>
    </w:p>
    <w:p w:rsidR="0080010F" w:rsidRDefault="0080010F" w:rsidP="0080010F">
      <w:pPr>
        <w:jc w:val="both"/>
        <w:rPr>
          <w:b/>
          <w:sz w:val="20"/>
          <w:szCs w:val="20"/>
        </w:rPr>
      </w:pPr>
    </w:p>
    <w:p w:rsidR="0080010F" w:rsidRDefault="0080010F" w:rsidP="0080010F">
      <w:pPr>
        <w:jc w:val="both"/>
        <w:rPr>
          <w:b/>
          <w:sz w:val="20"/>
          <w:szCs w:val="20"/>
        </w:rPr>
      </w:pPr>
    </w:p>
    <w:tbl>
      <w:tblPr>
        <w:tblW w:w="9945" w:type="dxa"/>
        <w:tblInd w:w="93" w:type="dxa"/>
        <w:tblLayout w:type="fixed"/>
        <w:tblLook w:val="04A0"/>
      </w:tblPr>
      <w:tblGrid>
        <w:gridCol w:w="1292"/>
        <w:gridCol w:w="1360"/>
        <w:gridCol w:w="1756"/>
        <w:gridCol w:w="998"/>
        <w:gridCol w:w="709"/>
        <w:gridCol w:w="606"/>
        <w:gridCol w:w="580"/>
        <w:gridCol w:w="941"/>
        <w:gridCol w:w="851"/>
        <w:gridCol w:w="852"/>
      </w:tblGrid>
      <w:tr w:rsidR="0080010F" w:rsidTr="0080010F">
        <w:trPr>
          <w:trHeight w:val="375"/>
        </w:trPr>
        <w:tc>
          <w:tcPr>
            <w:tcW w:w="1291" w:type="dxa"/>
            <w:vAlign w:val="center"/>
            <w:hideMark/>
          </w:tcPr>
          <w:p w:rsidR="0080010F" w:rsidRDefault="0080010F">
            <w:pPr>
              <w:rPr>
                <w:sz w:val="20"/>
                <w:szCs w:val="20"/>
              </w:rPr>
            </w:pPr>
          </w:p>
        </w:tc>
        <w:tc>
          <w:tcPr>
            <w:tcW w:w="1359" w:type="dxa"/>
            <w:vAlign w:val="center"/>
            <w:hideMark/>
          </w:tcPr>
          <w:p w:rsidR="0080010F" w:rsidRDefault="0080010F">
            <w:pPr>
              <w:rPr>
                <w:sz w:val="20"/>
                <w:szCs w:val="20"/>
              </w:rPr>
            </w:pPr>
          </w:p>
        </w:tc>
        <w:tc>
          <w:tcPr>
            <w:tcW w:w="1755" w:type="dxa"/>
            <w:vAlign w:val="center"/>
            <w:hideMark/>
          </w:tcPr>
          <w:p w:rsidR="0080010F" w:rsidRDefault="0080010F">
            <w:pPr>
              <w:rPr>
                <w:sz w:val="20"/>
                <w:szCs w:val="20"/>
              </w:rPr>
            </w:pPr>
          </w:p>
        </w:tc>
        <w:tc>
          <w:tcPr>
            <w:tcW w:w="997" w:type="dxa"/>
            <w:noWrap/>
            <w:vAlign w:val="bottom"/>
            <w:hideMark/>
          </w:tcPr>
          <w:p w:rsidR="0080010F" w:rsidRDefault="0080010F">
            <w:pPr>
              <w:rPr>
                <w:sz w:val="20"/>
                <w:szCs w:val="20"/>
              </w:rPr>
            </w:pPr>
          </w:p>
        </w:tc>
        <w:tc>
          <w:tcPr>
            <w:tcW w:w="709" w:type="dxa"/>
            <w:noWrap/>
            <w:vAlign w:val="bottom"/>
            <w:hideMark/>
          </w:tcPr>
          <w:p w:rsidR="0080010F" w:rsidRDefault="0080010F">
            <w:pPr>
              <w:rPr>
                <w:sz w:val="20"/>
                <w:szCs w:val="20"/>
              </w:rPr>
            </w:pPr>
          </w:p>
        </w:tc>
        <w:tc>
          <w:tcPr>
            <w:tcW w:w="606" w:type="dxa"/>
            <w:noWrap/>
            <w:vAlign w:val="bottom"/>
            <w:hideMark/>
          </w:tcPr>
          <w:p w:rsidR="0080010F" w:rsidRDefault="0080010F">
            <w:pPr>
              <w:rPr>
                <w:sz w:val="20"/>
                <w:szCs w:val="20"/>
              </w:rPr>
            </w:pPr>
          </w:p>
        </w:tc>
        <w:tc>
          <w:tcPr>
            <w:tcW w:w="3221" w:type="dxa"/>
            <w:gridSpan w:val="4"/>
            <w:noWrap/>
            <w:vAlign w:val="bottom"/>
            <w:hideMark/>
          </w:tcPr>
          <w:p w:rsidR="0080010F" w:rsidRDefault="0080010F">
            <w:pPr>
              <w:jc w:val="center"/>
              <w:rPr>
                <w:sz w:val="20"/>
                <w:szCs w:val="20"/>
              </w:rPr>
            </w:pPr>
            <w:r>
              <w:rPr>
                <w:sz w:val="20"/>
                <w:szCs w:val="20"/>
              </w:rPr>
              <w:t xml:space="preserve">Приложение 5 к Программе </w:t>
            </w:r>
          </w:p>
        </w:tc>
      </w:tr>
      <w:tr w:rsidR="0080010F" w:rsidTr="0080010F">
        <w:trPr>
          <w:trHeight w:val="1755"/>
        </w:trPr>
        <w:tc>
          <w:tcPr>
            <w:tcW w:w="9938" w:type="dxa"/>
            <w:gridSpan w:val="10"/>
            <w:vAlign w:val="center"/>
            <w:hideMark/>
          </w:tcPr>
          <w:p w:rsidR="0080010F" w:rsidRDefault="0080010F">
            <w:pPr>
              <w:jc w:val="center"/>
              <w:rPr>
                <w:sz w:val="20"/>
                <w:szCs w:val="20"/>
              </w:rPr>
            </w:pPr>
            <w:r>
              <w:rPr>
                <w:sz w:val="20"/>
                <w:szCs w:val="20"/>
              </w:rPr>
              <w:t>Отчет об использовании бюджетных ассигнований</w:t>
            </w:r>
            <w:r>
              <w:rPr>
                <w:sz w:val="20"/>
                <w:szCs w:val="20"/>
              </w:rPr>
              <w:br/>
              <w:t xml:space="preserve">  местного бюджета на реализацию муниципальной программы Лискинского муниципального района Воронежской области "Развитие образования Лискинского муниципального района" на 2014-2020 годы </w:t>
            </w:r>
            <w:r>
              <w:rPr>
                <w:sz w:val="20"/>
                <w:szCs w:val="20"/>
              </w:rPr>
              <w:br/>
              <w:t>по состоянию на _____________20__года</w:t>
            </w:r>
          </w:p>
        </w:tc>
      </w:tr>
      <w:tr w:rsidR="0080010F" w:rsidTr="0080010F">
        <w:trPr>
          <w:trHeight w:val="510"/>
        </w:trPr>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Статус</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Наименование муниципальной программы, подпрограммы, основного мероприятия, мероприятия </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Наименование ответственного исполнителя, исполнителя -главного распорядителя средств местного бюджета (далее - ГРБС)</w:t>
            </w:r>
          </w:p>
        </w:tc>
        <w:tc>
          <w:tcPr>
            <w:tcW w:w="997"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Код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60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940"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Расходы местного бюджета за отчетный год, </w:t>
            </w:r>
            <w:r>
              <w:rPr>
                <w:sz w:val="20"/>
                <w:szCs w:val="20"/>
              </w:rPr>
              <w:br/>
              <w:t xml:space="preserve">тыс. руб. </w:t>
            </w:r>
          </w:p>
        </w:tc>
        <w:tc>
          <w:tcPr>
            <w:tcW w:w="850"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851"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455"/>
        </w:trPr>
        <w:tc>
          <w:tcPr>
            <w:tcW w:w="993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997"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ГРБС</w:t>
            </w:r>
          </w:p>
        </w:tc>
        <w:tc>
          <w:tcPr>
            <w:tcW w:w="709"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РзПз</w:t>
            </w:r>
          </w:p>
        </w:tc>
        <w:tc>
          <w:tcPr>
            <w:tcW w:w="606"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ЦСР</w:t>
            </w:r>
          </w:p>
        </w:tc>
        <w:tc>
          <w:tcPr>
            <w:tcW w:w="5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ВР</w:t>
            </w:r>
          </w:p>
        </w:tc>
        <w:tc>
          <w:tcPr>
            <w:tcW w:w="94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лимит на год</w:t>
            </w:r>
            <w:r>
              <w:rPr>
                <w:sz w:val="20"/>
                <w:szCs w:val="20"/>
                <w:vertAlign w:val="superscript"/>
              </w:rPr>
              <w:t>1</w:t>
            </w:r>
          </w:p>
        </w:tc>
        <w:tc>
          <w:tcPr>
            <w:tcW w:w="85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кассовый план  на отчетную дату</w:t>
            </w:r>
          </w:p>
        </w:tc>
        <w:tc>
          <w:tcPr>
            <w:tcW w:w="851"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кассовое исполнение на отчетную дату</w:t>
            </w:r>
          </w:p>
        </w:tc>
      </w:tr>
      <w:tr w:rsidR="0080010F" w:rsidTr="0080010F">
        <w:trPr>
          <w:trHeight w:val="255"/>
        </w:trPr>
        <w:tc>
          <w:tcPr>
            <w:tcW w:w="1291"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w:t>
            </w:r>
          </w:p>
        </w:tc>
        <w:tc>
          <w:tcPr>
            <w:tcW w:w="1359"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2</w:t>
            </w:r>
          </w:p>
        </w:tc>
        <w:tc>
          <w:tcPr>
            <w:tcW w:w="1755"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w:t>
            </w:r>
          </w:p>
        </w:tc>
        <w:tc>
          <w:tcPr>
            <w:tcW w:w="997"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4</w:t>
            </w:r>
          </w:p>
        </w:tc>
        <w:tc>
          <w:tcPr>
            <w:tcW w:w="709"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5</w:t>
            </w:r>
          </w:p>
        </w:tc>
        <w:tc>
          <w:tcPr>
            <w:tcW w:w="606"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6</w:t>
            </w:r>
          </w:p>
        </w:tc>
        <w:tc>
          <w:tcPr>
            <w:tcW w:w="5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7</w:t>
            </w:r>
          </w:p>
        </w:tc>
        <w:tc>
          <w:tcPr>
            <w:tcW w:w="94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8</w:t>
            </w:r>
          </w:p>
        </w:tc>
        <w:tc>
          <w:tcPr>
            <w:tcW w:w="85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9</w:t>
            </w:r>
          </w:p>
        </w:tc>
        <w:tc>
          <w:tcPr>
            <w:tcW w:w="851"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10</w:t>
            </w:r>
          </w:p>
        </w:tc>
      </w:tr>
      <w:tr w:rsidR="0080010F" w:rsidTr="0080010F">
        <w:trPr>
          <w:trHeight w:val="255"/>
        </w:trPr>
        <w:tc>
          <w:tcPr>
            <w:tcW w:w="1291" w:type="dxa"/>
            <w:vMerge w:val="restart"/>
            <w:tcBorders>
              <w:top w:val="nil"/>
              <w:left w:val="single" w:sz="4" w:space="0" w:color="auto"/>
              <w:bottom w:val="single" w:sz="4" w:space="0" w:color="000000"/>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МУНИЦИПАЛЬНАЯ ПРОГРАММА</w:t>
            </w:r>
          </w:p>
        </w:tc>
        <w:tc>
          <w:tcPr>
            <w:tcW w:w="1359" w:type="dxa"/>
            <w:vMerge w:val="restart"/>
            <w:tcBorders>
              <w:top w:val="nil"/>
              <w:left w:val="single" w:sz="4" w:space="0" w:color="auto"/>
              <w:bottom w:val="single" w:sz="4" w:space="0" w:color="000000"/>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Муниципальная программа Лискинского муниципального района Воронежской области "Развитие образования Лискинского муниципального района" на 2014-2020 годы</w:t>
            </w: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1291"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в том числе:</w:t>
            </w:r>
          </w:p>
        </w:tc>
        <w:tc>
          <w:tcPr>
            <w:tcW w:w="1359"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755"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997"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709"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50"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51"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r>
      <w:tr w:rsidR="0080010F" w:rsidTr="0080010F">
        <w:trPr>
          <w:trHeight w:val="31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w:t>
            </w:r>
            <w:r>
              <w:rPr>
                <w:b/>
                <w:bCs/>
                <w:sz w:val="20"/>
                <w:szCs w:val="20"/>
              </w:rPr>
              <w:lastRenderedPageBreak/>
              <w:t>РАММА 1</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lastRenderedPageBreak/>
              <w:t xml:space="preserve">"Развитие </w:t>
            </w:r>
            <w:r>
              <w:rPr>
                <w:b/>
                <w:bCs/>
                <w:sz w:val="20"/>
                <w:szCs w:val="20"/>
              </w:rPr>
              <w:lastRenderedPageBreak/>
              <w:t>дошкольного образования"</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lastRenderedPageBreak/>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1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4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3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6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3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1.1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1.1 "Развитие сети организаций дошкольного образования"</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40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510"/>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2</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 xml:space="preserve"> "Развитие общего образования"</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4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0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7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3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8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43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2.1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2.1 "Развитие сети общеобразовательных организаций"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43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30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154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2.2</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2.2 "Повышение квалификации педагогических и руководящих кадров системы общего образования"</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39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34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43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2.3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2.3.  "Обеспечение качества предоставления услуг общего образования"</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43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66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79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3</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 xml:space="preserve"> "Развитие дополнительного </w:t>
            </w:r>
            <w:r>
              <w:rPr>
                <w:b/>
                <w:bCs/>
                <w:sz w:val="20"/>
                <w:szCs w:val="20"/>
              </w:rPr>
              <w:lastRenderedPageBreak/>
              <w:t>образования"</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lastRenderedPageBreak/>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40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6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7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3.1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3.1 "Развитие инфраструктуры образовательных организаций дополнительного образования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75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37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3.2</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3.2.   "Развитие кадрового потенциала"</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42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3.3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3.3.  "Система конкурсных мероприятий и развитие одаренности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82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4</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"Организация отдыха и оздоровления детей в Лискинском муниципальном районе"</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4.1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4.1 "Нормативно-правовое обеспечение организации отдыха и оздоровления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78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37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4.2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4.2 </w:t>
            </w:r>
            <w:r>
              <w:rPr>
                <w:sz w:val="20"/>
                <w:szCs w:val="20"/>
              </w:rPr>
              <w:lastRenderedPageBreak/>
              <w:t>"Мероприятия по развитию механизмов административной среды и межведомственного взаимодействия"</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lastRenderedPageBreak/>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1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Основное мероприятие 4.3</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4.3  "Организация отдыха, оздоровления и занятости детей и молодежи"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4.4</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4.4  "Совершенствование кадрового и информационно-методического обеспечения организации и проведения детской оздоровительной кампании"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51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5</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"Другие вопросы в области образования"</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33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5.1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5.1 "Ведение бухгалтерского и статистического учета доходов и расходов, составление требуемой отчетности и представление ее в порядке и сроки, установленн</w:t>
            </w:r>
            <w:r>
              <w:rPr>
                <w:sz w:val="20"/>
                <w:szCs w:val="20"/>
              </w:rPr>
              <w:lastRenderedPageBreak/>
              <w:t>ые законодательными и иными правовыми актами Российской Федерации и Воронежской области"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lastRenderedPageBreak/>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67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 xml:space="preserve">Основное мероприятие 5.2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5.2 "Выявление и поддержка лучших педагогических работников в сфере образования" </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81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5.3</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5.3  "Участие педагогических работников в конкурсах профессионального мастерства"</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87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6</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"Строительство и реконструкция учреждений образования "</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6.1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6.1 "Строительство и реконструкция  детских дошкольных учреждений"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43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6.2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6.2  "Строительство нового здания средней школы в с.Селявное - 1" </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7</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 xml:space="preserve">"Реализация </w:t>
            </w:r>
            <w:r>
              <w:rPr>
                <w:b/>
                <w:bCs/>
                <w:sz w:val="20"/>
                <w:szCs w:val="20"/>
              </w:rPr>
              <w:lastRenderedPageBreak/>
              <w:t>молодежной политики на территории Лискинского муниципального района"</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lastRenderedPageBreak/>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 xml:space="preserve">в том числе по </w:t>
            </w:r>
            <w:r>
              <w:rPr>
                <w:b/>
                <w:bCs/>
                <w:sz w:val="20"/>
                <w:szCs w:val="20"/>
              </w:rPr>
              <w:lastRenderedPageBreak/>
              <w:t>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lastRenderedPageBreak/>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7.1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56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7.2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7.2  "Формирование целостной системы поддержки  молодежи и подготовки ее к службе в Вооруженных Силах Российской Федерации"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1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7.3</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92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w:t>
            </w:r>
            <w:r>
              <w:rPr>
                <w:sz w:val="20"/>
                <w:szCs w:val="20"/>
              </w:rPr>
              <w:lastRenderedPageBreak/>
              <w:t>е 7.4</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 xml:space="preserve"> Основное мероприятие </w:t>
            </w:r>
            <w:r>
              <w:rPr>
                <w:sz w:val="20"/>
                <w:szCs w:val="20"/>
              </w:rPr>
              <w:lastRenderedPageBreak/>
              <w:t>7.4   "Развитие системы информирования молодежи о потенциальных возможностях саморазвития и мониторинга молодежной политики"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lastRenderedPageBreak/>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в том числе по </w:t>
            </w:r>
            <w:r>
              <w:rPr>
                <w:sz w:val="20"/>
                <w:szCs w:val="20"/>
              </w:rPr>
              <w:lastRenderedPageBreak/>
              <w:t>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lastRenderedPageBreak/>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1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ПОДПРОГРАММА 8</w:t>
            </w:r>
          </w:p>
        </w:tc>
        <w:tc>
          <w:tcPr>
            <w:tcW w:w="1359" w:type="dxa"/>
            <w:vMerge w:val="restart"/>
            <w:tcBorders>
              <w:top w:val="nil"/>
              <w:left w:val="single" w:sz="4" w:space="0" w:color="auto"/>
              <w:bottom w:val="single" w:sz="4" w:space="0" w:color="auto"/>
              <w:right w:val="single" w:sz="4" w:space="0" w:color="auto"/>
            </w:tcBorders>
            <w:shd w:val="clear" w:color="auto" w:fill="CCFFFF"/>
            <w:hideMark/>
          </w:tcPr>
          <w:p w:rsidR="0080010F" w:rsidRDefault="0080010F">
            <w:pPr>
              <w:rPr>
                <w:b/>
                <w:bCs/>
                <w:sz w:val="20"/>
                <w:szCs w:val="20"/>
              </w:rPr>
            </w:pPr>
            <w:r>
              <w:rPr>
                <w:b/>
                <w:bCs/>
                <w:sz w:val="20"/>
                <w:szCs w:val="20"/>
              </w:rPr>
              <w:t>"Социализация детей-сирот и детей, нуждающихся в особой защите государства"</w:t>
            </w: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всего</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в том числе по ГРБС:</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ответственный исполнитель</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1</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исполнитель 2</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b/>
                <w:bCs/>
                <w:sz w:val="20"/>
                <w:szCs w:val="20"/>
              </w:rPr>
            </w:pPr>
          </w:p>
        </w:tc>
        <w:tc>
          <w:tcPr>
            <w:tcW w:w="1755" w:type="dxa"/>
            <w:tcBorders>
              <w:top w:val="nil"/>
              <w:left w:val="nil"/>
              <w:bottom w:val="single" w:sz="4" w:space="0" w:color="auto"/>
              <w:right w:val="single" w:sz="4" w:space="0" w:color="auto"/>
            </w:tcBorders>
            <w:shd w:val="clear" w:color="auto" w:fill="CCFFFF"/>
            <w:vAlign w:val="bottom"/>
            <w:hideMark/>
          </w:tcPr>
          <w:p w:rsidR="0080010F" w:rsidRDefault="0080010F">
            <w:pPr>
              <w:rPr>
                <w:b/>
                <w:bCs/>
                <w:sz w:val="20"/>
                <w:szCs w:val="20"/>
              </w:rPr>
            </w:pPr>
            <w:r>
              <w:rPr>
                <w:b/>
                <w:bCs/>
                <w:sz w:val="20"/>
                <w:szCs w:val="20"/>
              </w:rPr>
              <w:t>…..</w:t>
            </w:r>
          </w:p>
        </w:tc>
        <w:tc>
          <w:tcPr>
            <w:tcW w:w="997"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709"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606"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0"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851"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8.1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8.1 "Субвенции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50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8.2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8.2  "Субвенции бюджету муниципального образования на обеспечение выплат патронатной семье на содержание подопечных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lastRenderedPageBreak/>
              <w:t>мероприятие 8.3</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 xml:space="preserve"> Основное </w:t>
            </w:r>
            <w:r>
              <w:rPr>
                <w:sz w:val="20"/>
                <w:szCs w:val="20"/>
              </w:rPr>
              <w:lastRenderedPageBreak/>
              <w:t>мероприятие 8.3   "Субвенции бюджету муниципального образования на обеспечение выплат приемной семье на содержание подопечных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lastRenderedPageBreak/>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2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8.4</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8.4   "Субвенции бюджету муниципального образования на обеспечение выплат семьям опекунов на содержание подопечных детей."</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4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8.5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мероприятие8.5  "Субвенции бюджету муниципального образования на обеспечение выплаты вознаграждения патронатному воспитателю."</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09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Основное мероприятие 8.6 </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8.6  "Субвенции бюджету муниципального образования на обеспечение выплаты выплаты, причитающегося приемному </w:t>
            </w:r>
            <w:r>
              <w:rPr>
                <w:sz w:val="20"/>
                <w:szCs w:val="20"/>
              </w:rPr>
              <w:lastRenderedPageBreak/>
              <w:t>родителю"</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lastRenderedPageBreak/>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140"/>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lastRenderedPageBreak/>
              <w:t>Основное мероприятие 8.7</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8.7   "Субвенции бюджету муниципального образования на обеспечение выплаты единовременного пособия при передаче ребенка на воспитание в семью"</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148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Основное мероприятие 8.8</w:t>
            </w:r>
          </w:p>
        </w:tc>
        <w:tc>
          <w:tcPr>
            <w:tcW w:w="1359" w:type="dxa"/>
            <w:vMerge w:val="restart"/>
            <w:tcBorders>
              <w:top w:val="nil"/>
              <w:left w:val="single" w:sz="4" w:space="0" w:color="auto"/>
              <w:bottom w:val="single" w:sz="4" w:space="0" w:color="auto"/>
              <w:right w:val="single" w:sz="4" w:space="0" w:color="auto"/>
            </w:tcBorders>
            <w:hideMark/>
          </w:tcPr>
          <w:p w:rsidR="0080010F" w:rsidRDefault="0080010F">
            <w:pPr>
              <w:rPr>
                <w:sz w:val="20"/>
                <w:szCs w:val="20"/>
              </w:rPr>
            </w:pPr>
            <w:r>
              <w:rPr>
                <w:sz w:val="20"/>
                <w:szCs w:val="20"/>
              </w:rPr>
              <w:t xml:space="preserve"> Основное мероприятие 8.8   "Субвенции бюджету муниципального образования на обеспечение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всего</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25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в том числе по ГРБС:</w:t>
            </w:r>
          </w:p>
        </w:tc>
        <w:tc>
          <w:tcPr>
            <w:tcW w:w="997"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w:t>
            </w:r>
          </w:p>
        </w:tc>
      </w:tr>
      <w:tr w:rsidR="0080010F" w:rsidTr="0080010F">
        <w:trPr>
          <w:trHeight w:val="3075"/>
        </w:trPr>
        <w:tc>
          <w:tcPr>
            <w:tcW w:w="9938"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3114" w:type="dxa"/>
            <w:vMerge/>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755"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w:t>
            </w:r>
          </w:p>
        </w:tc>
        <w:tc>
          <w:tcPr>
            <w:tcW w:w="997"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709"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60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94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0"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c>
          <w:tcPr>
            <w:tcW w:w="851"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 </w:t>
            </w:r>
          </w:p>
        </w:tc>
      </w:tr>
      <w:tr w:rsidR="0080010F" w:rsidTr="0080010F">
        <w:trPr>
          <w:trHeight w:val="255"/>
        </w:trPr>
        <w:tc>
          <w:tcPr>
            <w:tcW w:w="1291" w:type="dxa"/>
            <w:vAlign w:val="center"/>
            <w:hideMark/>
          </w:tcPr>
          <w:p w:rsidR="0080010F" w:rsidRDefault="0080010F">
            <w:pPr>
              <w:rPr>
                <w:sz w:val="20"/>
                <w:szCs w:val="20"/>
              </w:rPr>
            </w:pPr>
            <w:r>
              <w:rPr>
                <w:sz w:val="20"/>
                <w:szCs w:val="20"/>
              </w:rPr>
              <w:t>Руководитель</w:t>
            </w:r>
          </w:p>
        </w:tc>
        <w:tc>
          <w:tcPr>
            <w:tcW w:w="1359"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755" w:type="dxa"/>
            <w:tcBorders>
              <w:top w:val="nil"/>
              <w:left w:val="nil"/>
              <w:bottom w:val="single" w:sz="4" w:space="0" w:color="auto"/>
              <w:right w:val="nil"/>
            </w:tcBorders>
            <w:vAlign w:val="bottom"/>
            <w:hideMark/>
          </w:tcPr>
          <w:p w:rsidR="0080010F" w:rsidRDefault="0080010F">
            <w:pPr>
              <w:rPr>
                <w:sz w:val="20"/>
                <w:szCs w:val="20"/>
              </w:rPr>
            </w:pPr>
            <w:r>
              <w:rPr>
                <w:sz w:val="20"/>
                <w:szCs w:val="20"/>
              </w:rPr>
              <w:t> </w:t>
            </w:r>
          </w:p>
        </w:tc>
        <w:tc>
          <w:tcPr>
            <w:tcW w:w="997" w:type="dxa"/>
            <w:vAlign w:val="center"/>
            <w:hideMark/>
          </w:tcPr>
          <w:p w:rsidR="0080010F" w:rsidRDefault="0080010F">
            <w:pPr>
              <w:rPr>
                <w:sz w:val="20"/>
                <w:szCs w:val="20"/>
              </w:rPr>
            </w:pPr>
          </w:p>
        </w:tc>
        <w:tc>
          <w:tcPr>
            <w:tcW w:w="709" w:type="dxa"/>
            <w:vAlign w:val="center"/>
            <w:hideMark/>
          </w:tcPr>
          <w:p w:rsidR="0080010F" w:rsidRDefault="0080010F">
            <w:pPr>
              <w:rPr>
                <w:sz w:val="20"/>
                <w:szCs w:val="20"/>
              </w:rPr>
            </w:pPr>
          </w:p>
        </w:tc>
        <w:tc>
          <w:tcPr>
            <w:tcW w:w="606" w:type="dxa"/>
            <w:vAlign w:val="center"/>
            <w:hideMark/>
          </w:tcPr>
          <w:p w:rsidR="0080010F" w:rsidRDefault="0080010F">
            <w:pPr>
              <w:rPr>
                <w:sz w:val="20"/>
                <w:szCs w:val="20"/>
              </w:rPr>
            </w:pPr>
          </w:p>
        </w:tc>
        <w:tc>
          <w:tcPr>
            <w:tcW w:w="580"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940"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850" w:type="dxa"/>
            <w:vAlign w:val="center"/>
            <w:hideMark/>
          </w:tcPr>
          <w:p w:rsidR="0080010F" w:rsidRDefault="0080010F">
            <w:pPr>
              <w:rPr>
                <w:sz w:val="20"/>
                <w:szCs w:val="20"/>
              </w:rPr>
            </w:pPr>
          </w:p>
        </w:tc>
        <w:tc>
          <w:tcPr>
            <w:tcW w:w="851"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r>
      <w:tr w:rsidR="0080010F" w:rsidTr="0080010F">
        <w:trPr>
          <w:trHeight w:val="255"/>
        </w:trPr>
        <w:tc>
          <w:tcPr>
            <w:tcW w:w="1291" w:type="dxa"/>
            <w:vAlign w:val="center"/>
            <w:hideMark/>
          </w:tcPr>
          <w:p w:rsidR="0080010F" w:rsidRDefault="0080010F">
            <w:pPr>
              <w:rPr>
                <w:sz w:val="20"/>
                <w:szCs w:val="20"/>
              </w:rPr>
            </w:pPr>
          </w:p>
        </w:tc>
        <w:tc>
          <w:tcPr>
            <w:tcW w:w="3114" w:type="dxa"/>
            <w:gridSpan w:val="2"/>
            <w:tcBorders>
              <w:top w:val="single" w:sz="4" w:space="0" w:color="auto"/>
              <w:left w:val="nil"/>
              <w:bottom w:val="nil"/>
              <w:right w:val="nil"/>
            </w:tcBorders>
            <w:vAlign w:val="center"/>
            <w:hideMark/>
          </w:tcPr>
          <w:p w:rsidR="0080010F" w:rsidRDefault="0080010F">
            <w:pPr>
              <w:jc w:val="center"/>
              <w:rPr>
                <w:sz w:val="20"/>
                <w:szCs w:val="20"/>
              </w:rPr>
            </w:pPr>
            <w:r>
              <w:rPr>
                <w:sz w:val="20"/>
                <w:szCs w:val="20"/>
              </w:rPr>
              <w:t>наименование ответственного исполнителя муниципальной программы Воронежской области</w:t>
            </w:r>
          </w:p>
        </w:tc>
        <w:tc>
          <w:tcPr>
            <w:tcW w:w="997" w:type="dxa"/>
            <w:vAlign w:val="center"/>
            <w:hideMark/>
          </w:tcPr>
          <w:p w:rsidR="0080010F" w:rsidRDefault="0080010F">
            <w:pPr>
              <w:rPr>
                <w:sz w:val="20"/>
                <w:szCs w:val="20"/>
              </w:rPr>
            </w:pPr>
          </w:p>
        </w:tc>
        <w:tc>
          <w:tcPr>
            <w:tcW w:w="709" w:type="dxa"/>
            <w:vAlign w:val="center"/>
            <w:hideMark/>
          </w:tcPr>
          <w:p w:rsidR="0080010F" w:rsidRDefault="0080010F">
            <w:pPr>
              <w:rPr>
                <w:sz w:val="20"/>
                <w:szCs w:val="20"/>
              </w:rPr>
            </w:pPr>
          </w:p>
        </w:tc>
        <w:tc>
          <w:tcPr>
            <w:tcW w:w="606" w:type="dxa"/>
            <w:vAlign w:val="center"/>
            <w:hideMark/>
          </w:tcPr>
          <w:p w:rsidR="0080010F" w:rsidRDefault="0080010F">
            <w:pPr>
              <w:rPr>
                <w:sz w:val="20"/>
                <w:szCs w:val="20"/>
              </w:rPr>
            </w:pPr>
          </w:p>
        </w:tc>
        <w:tc>
          <w:tcPr>
            <w:tcW w:w="1520" w:type="dxa"/>
            <w:gridSpan w:val="2"/>
            <w:tcBorders>
              <w:top w:val="single" w:sz="4" w:space="0" w:color="auto"/>
              <w:left w:val="nil"/>
              <w:bottom w:val="nil"/>
              <w:right w:val="nil"/>
            </w:tcBorders>
            <w:hideMark/>
          </w:tcPr>
          <w:p w:rsidR="0080010F" w:rsidRDefault="0080010F">
            <w:pPr>
              <w:jc w:val="center"/>
              <w:rPr>
                <w:sz w:val="20"/>
                <w:szCs w:val="20"/>
              </w:rPr>
            </w:pPr>
            <w:r>
              <w:rPr>
                <w:sz w:val="20"/>
                <w:szCs w:val="20"/>
              </w:rPr>
              <w:t>подпись</w:t>
            </w:r>
          </w:p>
        </w:tc>
        <w:tc>
          <w:tcPr>
            <w:tcW w:w="850" w:type="dxa"/>
            <w:vAlign w:val="center"/>
            <w:hideMark/>
          </w:tcPr>
          <w:p w:rsidR="0080010F" w:rsidRDefault="0080010F">
            <w:pPr>
              <w:rPr>
                <w:sz w:val="20"/>
                <w:szCs w:val="20"/>
              </w:rPr>
            </w:pPr>
          </w:p>
        </w:tc>
        <w:tc>
          <w:tcPr>
            <w:tcW w:w="851" w:type="dxa"/>
            <w:hideMark/>
          </w:tcPr>
          <w:p w:rsidR="0080010F" w:rsidRDefault="0080010F">
            <w:pPr>
              <w:jc w:val="center"/>
              <w:rPr>
                <w:sz w:val="20"/>
                <w:szCs w:val="20"/>
              </w:rPr>
            </w:pPr>
            <w:r>
              <w:rPr>
                <w:sz w:val="20"/>
                <w:szCs w:val="20"/>
              </w:rPr>
              <w:t>Ф.И.О.</w:t>
            </w:r>
          </w:p>
        </w:tc>
      </w:tr>
      <w:tr w:rsidR="0080010F" w:rsidTr="0080010F">
        <w:trPr>
          <w:trHeight w:val="255"/>
        </w:trPr>
        <w:tc>
          <w:tcPr>
            <w:tcW w:w="1291" w:type="dxa"/>
            <w:vAlign w:val="center"/>
            <w:hideMark/>
          </w:tcPr>
          <w:p w:rsidR="0080010F" w:rsidRDefault="0080010F">
            <w:pPr>
              <w:rPr>
                <w:sz w:val="20"/>
                <w:szCs w:val="20"/>
              </w:rPr>
            </w:pPr>
          </w:p>
        </w:tc>
        <w:tc>
          <w:tcPr>
            <w:tcW w:w="1359" w:type="dxa"/>
            <w:vAlign w:val="center"/>
            <w:hideMark/>
          </w:tcPr>
          <w:p w:rsidR="0080010F" w:rsidRDefault="0080010F">
            <w:pPr>
              <w:rPr>
                <w:sz w:val="20"/>
                <w:szCs w:val="20"/>
              </w:rPr>
            </w:pPr>
          </w:p>
        </w:tc>
        <w:tc>
          <w:tcPr>
            <w:tcW w:w="1755" w:type="dxa"/>
            <w:vAlign w:val="bottom"/>
            <w:hideMark/>
          </w:tcPr>
          <w:p w:rsidR="0080010F" w:rsidRDefault="0080010F">
            <w:pPr>
              <w:rPr>
                <w:sz w:val="20"/>
                <w:szCs w:val="20"/>
              </w:rPr>
            </w:pPr>
          </w:p>
        </w:tc>
        <w:tc>
          <w:tcPr>
            <w:tcW w:w="997" w:type="dxa"/>
            <w:vAlign w:val="center"/>
            <w:hideMark/>
          </w:tcPr>
          <w:p w:rsidR="0080010F" w:rsidRDefault="0080010F">
            <w:pPr>
              <w:rPr>
                <w:sz w:val="20"/>
                <w:szCs w:val="20"/>
              </w:rPr>
            </w:pPr>
          </w:p>
        </w:tc>
        <w:tc>
          <w:tcPr>
            <w:tcW w:w="709" w:type="dxa"/>
            <w:vAlign w:val="center"/>
            <w:hideMark/>
          </w:tcPr>
          <w:p w:rsidR="0080010F" w:rsidRDefault="0080010F">
            <w:pPr>
              <w:rPr>
                <w:sz w:val="20"/>
                <w:szCs w:val="20"/>
              </w:rPr>
            </w:pPr>
            <w:r>
              <w:rPr>
                <w:sz w:val="20"/>
                <w:szCs w:val="20"/>
              </w:rPr>
              <w:t>МП</w:t>
            </w:r>
          </w:p>
        </w:tc>
        <w:tc>
          <w:tcPr>
            <w:tcW w:w="606" w:type="dxa"/>
            <w:vAlign w:val="center"/>
            <w:hideMark/>
          </w:tcPr>
          <w:p w:rsidR="0080010F" w:rsidRDefault="0080010F">
            <w:pPr>
              <w:rPr>
                <w:sz w:val="20"/>
                <w:szCs w:val="20"/>
              </w:rPr>
            </w:pPr>
          </w:p>
        </w:tc>
        <w:tc>
          <w:tcPr>
            <w:tcW w:w="580" w:type="dxa"/>
            <w:vAlign w:val="center"/>
            <w:hideMark/>
          </w:tcPr>
          <w:p w:rsidR="0080010F" w:rsidRDefault="0080010F">
            <w:pPr>
              <w:rPr>
                <w:sz w:val="20"/>
                <w:szCs w:val="20"/>
              </w:rPr>
            </w:pPr>
          </w:p>
        </w:tc>
        <w:tc>
          <w:tcPr>
            <w:tcW w:w="940" w:type="dxa"/>
            <w:vAlign w:val="center"/>
            <w:hideMark/>
          </w:tcPr>
          <w:p w:rsidR="0080010F" w:rsidRDefault="0080010F">
            <w:pPr>
              <w:rPr>
                <w:sz w:val="20"/>
                <w:szCs w:val="20"/>
              </w:rPr>
            </w:pPr>
          </w:p>
        </w:tc>
        <w:tc>
          <w:tcPr>
            <w:tcW w:w="850" w:type="dxa"/>
            <w:vAlign w:val="center"/>
            <w:hideMark/>
          </w:tcPr>
          <w:p w:rsidR="0080010F" w:rsidRDefault="0080010F">
            <w:pPr>
              <w:rPr>
                <w:sz w:val="20"/>
                <w:szCs w:val="20"/>
              </w:rPr>
            </w:pPr>
          </w:p>
        </w:tc>
        <w:tc>
          <w:tcPr>
            <w:tcW w:w="851" w:type="dxa"/>
            <w:vAlign w:val="center"/>
            <w:hideMark/>
          </w:tcPr>
          <w:p w:rsidR="0080010F" w:rsidRDefault="0080010F">
            <w:pPr>
              <w:rPr>
                <w:sz w:val="20"/>
                <w:szCs w:val="20"/>
              </w:rPr>
            </w:pPr>
          </w:p>
        </w:tc>
      </w:tr>
      <w:tr w:rsidR="0080010F" w:rsidTr="0080010F">
        <w:trPr>
          <w:trHeight w:val="510"/>
        </w:trPr>
        <w:tc>
          <w:tcPr>
            <w:tcW w:w="1291" w:type="dxa"/>
            <w:vAlign w:val="center"/>
            <w:hideMark/>
          </w:tcPr>
          <w:p w:rsidR="0080010F" w:rsidRDefault="0080010F">
            <w:pPr>
              <w:rPr>
                <w:sz w:val="20"/>
                <w:szCs w:val="20"/>
              </w:rPr>
            </w:pPr>
            <w:r>
              <w:rPr>
                <w:sz w:val="20"/>
                <w:szCs w:val="20"/>
              </w:rPr>
              <w:t>Главный бухгалтер</w:t>
            </w:r>
          </w:p>
        </w:tc>
        <w:tc>
          <w:tcPr>
            <w:tcW w:w="1359"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755" w:type="dxa"/>
            <w:tcBorders>
              <w:top w:val="nil"/>
              <w:left w:val="nil"/>
              <w:bottom w:val="single" w:sz="4" w:space="0" w:color="auto"/>
              <w:right w:val="nil"/>
            </w:tcBorders>
            <w:vAlign w:val="bottom"/>
            <w:hideMark/>
          </w:tcPr>
          <w:p w:rsidR="0080010F" w:rsidRDefault="0080010F">
            <w:pPr>
              <w:rPr>
                <w:sz w:val="20"/>
                <w:szCs w:val="20"/>
              </w:rPr>
            </w:pPr>
            <w:r>
              <w:rPr>
                <w:sz w:val="20"/>
                <w:szCs w:val="20"/>
              </w:rPr>
              <w:t> </w:t>
            </w:r>
          </w:p>
        </w:tc>
        <w:tc>
          <w:tcPr>
            <w:tcW w:w="997" w:type="dxa"/>
            <w:vAlign w:val="center"/>
            <w:hideMark/>
          </w:tcPr>
          <w:p w:rsidR="0080010F" w:rsidRDefault="0080010F">
            <w:pPr>
              <w:rPr>
                <w:sz w:val="20"/>
                <w:szCs w:val="20"/>
              </w:rPr>
            </w:pPr>
          </w:p>
        </w:tc>
        <w:tc>
          <w:tcPr>
            <w:tcW w:w="709" w:type="dxa"/>
            <w:vAlign w:val="center"/>
            <w:hideMark/>
          </w:tcPr>
          <w:p w:rsidR="0080010F" w:rsidRDefault="0080010F">
            <w:pPr>
              <w:rPr>
                <w:sz w:val="20"/>
                <w:szCs w:val="20"/>
              </w:rPr>
            </w:pPr>
          </w:p>
        </w:tc>
        <w:tc>
          <w:tcPr>
            <w:tcW w:w="606" w:type="dxa"/>
            <w:vAlign w:val="center"/>
            <w:hideMark/>
          </w:tcPr>
          <w:p w:rsidR="0080010F" w:rsidRDefault="0080010F">
            <w:pPr>
              <w:rPr>
                <w:sz w:val="20"/>
                <w:szCs w:val="20"/>
              </w:rPr>
            </w:pPr>
          </w:p>
        </w:tc>
        <w:tc>
          <w:tcPr>
            <w:tcW w:w="580"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940"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850" w:type="dxa"/>
            <w:vAlign w:val="center"/>
            <w:hideMark/>
          </w:tcPr>
          <w:p w:rsidR="0080010F" w:rsidRDefault="0080010F">
            <w:pPr>
              <w:rPr>
                <w:sz w:val="20"/>
                <w:szCs w:val="20"/>
              </w:rPr>
            </w:pPr>
          </w:p>
        </w:tc>
        <w:tc>
          <w:tcPr>
            <w:tcW w:w="851"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r>
      <w:tr w:rsidR="0080010F" w:rsidTr="0080010F">
        <w:trPr>
          <w:trHeight w:val="255"/>
        </w:trPr>
        <w:tc>
          <w:tcPr>
            <w:tcW w:w="1291" w:type="dxa"/>
            <w:vAlign w:val="center"/>
            <w:hideMark/>
          </w:tcPr>
          <w:p w:rsidR="0080010F" w:rsidRDefault="0080010F">
            <w:pPr>
              <w:rPr>
                <w:sz w:val="20"/>
                <w:szCs w:val="20"/>
              </w:rPr>
            </w:pPr>
          </w:p>
        </w:tc>
        <w:tc>
          <w:tcPr>
            <w:tcW w:w="3114" w:type="dxa"/>
            <w:gridSpan w:val="2"/>
            <w:tcBorders>
              <w:top w:val="single" w:sz="4" w:space="0" w:color="auto"/>
              <w:left w:val="nil"/>
              <w:bottom w:val="nil"/>
              <w:right w:val="nil"/>
            </w:tcBorders>
            <w:vAlign w:val="center"/>
            <w:hideMark/>
          </w:tcPr>
          <w:p w:rsidR="0080010F" w:rsidRDefault="0080010F">
            <w:pPr>
              <w:jc w:val="center"/>
              <w:rPr>
                <w:sz w:val="20"/>
                <w:szCs w:val="20"/>
              </w:rPr>
            </w:pPr>
            <w:r>
              <w:rPr>
                <w:sz w:val="20"/>
                <w:szCs w:val="20"/>
              </w:rPr>
              <w:t>наименование ответственного исполнителя муниципальной программы</w:t>
            </w:r>
          </w:p>
        </w:tc>
        <w:tc>
          <w:tcPr>
            <w:tcW w:w="997" w:type="dxa"/>
            <w:vAlign w:val="center"/>
            <w:hideMark/>
          </w:tcPr>
          <w:p w:rsidR="0080010F" w:rsidRDefault="0080010F">
            <w:pPr>
              <w:rPr>
                <w:sz w:val="20"/>
                <w:szCs w:val="20"/>
              </w:rPr>
            </w:pPr>
          </w:p>
        </w:tc>
        <w:tc>
          <w:tcPr>
            <w:tcW w:w="709" w:type="dxa"/>
            <w:vAlign w:val="center"/>
            <w:hideMark/>
          </w:tcPr>
          <w:p w:rsidR="0080010F" w:rsidRDefault="0080010F">
            <w:pPr>
              <w:rPr>
                <w:sz w:val="20"/>
                <w:szCs w:val="20"/>
              </w:rPr>
            </w:pPr>
          </w:p>
        </w:tc>
        <w:tc>
          <w:tcPr>
            <w:tcW w:w="606" w:type="dxa"/>
            <w:vAlign w:val="center"/>
            <w:hideMark/>
          </w:tcPr>
          <w:p w:rsidR="0080010F" w:rsidRDefault="0080010F">
            <w:pPr>
              <w:rPr>
                <w:sz w:val="20"/>
                <w:szCs w:val="20"/>
              </w:rPr>
            </w:pPr>
          </w:p>
        </w:tc>
        <w:tc>
          <w:tcPr>
            <w:tcW w:w="1520" w:type="dxa"/>
            <w:gridSpan w:val="2"/>
            <w:tcBorders>
              <w:top w:val="single" w:sz="4" w:space="0" w:color="auto"/>
              <w:left w:val="nil"/>
              <w:bottom w:val="nil"/>
              <w:right w:val="nil"/>
            </w:tcBorders>
            <w:hideMark/>
          </w:tcPr>
          <w:p w:rsidR="0080010F" w:rsidRDefault="0080010F">
            <w:pPr>
              <w:jc w:val="center"/>
              <w:rPr>
                <w:sz w:val="20"/>
                <w:szCs w:val="20"/>
              </w:rPr>
            </w:pPr>
            <w:r>
              <w:rPr>
                <w:sz w:val="20"/>
                <w:szCs w:val="20"/>
              </w:rPr>
              <w:t>подпись</w:t>
            </w:r>
          </w:p>
        </w:tc>
        <w:tc>
          <w:tcPr>
            <w:tcW w:w="850" w:type="dxa"/>
            <w:vAlign w:val="center"/>
            <w:hideMark/>
          </w:tcPr>
          <w:p w:rsidR="0080010F" w:rsidRDefault="0080010F">
            <w:pPr>
              <w:rPr>
                <w:sz w:val="20"/>
                <w:szCs w:val="20"/>
              </w:rPr>
            </w:pPr>
          </w:p>
        </w:tc>
        <w:tc>
          <w:tcPr>
            <w:tcW w:w="851" w:type="dxa"/>
            <w:hideMark/>
          </w:tcPr>
          <w:p w:rsidR="0080010F" w:rsidRDefault="0080010F">
            <w:pPr>
              <w:jc w:val="center"/>
              <w:rPr>
                <w:sz w:val="20"/>
                <w:szCs w:val="20"/>
              </w:rPr>
            </w:pPr>
            <w:r>
              <w:rPr>
                <w:sz w:val="20"/>
                <w:szCs w:val="20"/>
              </w:rPr>
              <w:t>Ф.И.О.</w:t>
            </w:r>
          </w:p>
        </w:tc>
      </w:tr>
      <w:tr w:rsidR="0080010F" w:rsidTr="0080010F">
        <w:trPr>
          <w:trHeight w:val="255"/>
        </w:trPr>
        <w:tc>
          <w:tcPr>
            <w:tcW w:w="1291" w:type="dxa"/>
            <w:noWrap/>
            <w:vAlign w:val="bottom"/>
            <w:hideMark/>
          </w:tcPr>
          <w:p w:rsidR="0080010F" w:rsidRDefault="0080010F">
            <w:pPr>
              <w:rPr>
                <w:sz w:val="20"/>
                <w:szCs w:val="20"/>
              </w:rPr>
            </w:pPr>
          </w:p>
        </w:tc>
        <w:tc>
          <w:tcPr>
            <w:tcW w:w="1359" w:type="dxa"/>
            <w:noWrap/>
            <w:vAlign w:val="bottom"/>
            <w:hideMark/>
          </w:tcPr>
          <w:p w:rsidR="0080010F" w:rsidRDefault="0080010F">
            <w:pPr>
              <w:rPr>
                <w:sz w:val="20"/>
                <w:szCs w:val="20"/>
              </w:rPr>
            </w:pPr>
          </w:p>
        </w:tc>
        <w:tc>
          <w:tcPr>
            <w:tcW w:w="1755" w:type="dxa"/>
            <w:noWrap/>
            <w:vAlign w:val="bottom"/>
            <w:hideMark/>
          </w:tcPr>
          <w:p w:rsidR="0080010F" w:rsidRDefault="0080010F">
            <w:pPr>
              <w:rPr>
                <w:sz w:val="20"/>
                <w:szCs w:val="20"/>
              </w:rPr>
            </w:pPr>
          </w:p>
        </w:tc>
        <w:tc>
          <w:tcPr>
            <w:tcW w:w="997" w:type="dxa"/>
            <w:noWrap/>
            <w:vAlign w:val="bottom"/>
            <w:hideMark/>
          </w:tcPr>
          <w:p w:rsidR="0080010F" w:rsidRDefault="0080010F">
            <w:pPr>
              <w:rPr>
                <w:sz w:val="20"/>
                <w:szCs w:val="20"/>
              </w:rPr>
            </w:pPr>
          </w:p>
        </w:tc>
        <w:tc>
          <w:tcPr>
            <w:tcW w:w="709" w:type="dxa"/>
            <w:noWrap/>
            <w:vAlign w:val="bottom"/>
            <w:hideMark/>
          </w:tcPr>
          <w:p w:rsidR="0080010F" w:rsidRDefault="0080010F">
            <w:pPr>
              <w:rPr>
                <w:sz w:val="20"/>
                <w:szCs w:val="20"/>
              </w:rPr>
            </w:pPr>
          </w:p>
        </w:tc>
        <w:tc>
          <w:tcPr>
            <w:tcW w:w="606" w:type="dxa"/>
            <w:noWrap/>
            <w:vAlign w:val="bottom"/>
            <w:hideMark/>
          </w:tcPr>
          <w:p w:rsidR="0080010F" w:rsidRDefault="0080010F">
            <w:pPr>
              <w:rPr>
                <w:sz w:val="20"/>
                <w:szCs w:val="20"/>
              </w:rPr>
            </w:pPr>
          </w:p>
        </w:tc>
        <w:tc>
          <w:tcPr>
            <w:tcW w:w="580" w:type="dxa"/>
            <w:noWrap/>
            <w:vAlign w:val="bottom"/>
            <w:hideMark/>
          </w:tcPr>
          <w:p w:rsidR="0080010F" w:rsidRDefault="0080010F">
            <w:pPr>
              <w:rPr>
                <w:sz w:val="20"/>
                <w:szCs w:val="20"/>
              </w:rPr>
            </w:pPr>
          </w:p>
        </w:tc>
        <w:tc>
          <w:tcPr>
            <w:tcW w:w="940" w:type="dxa"/>
            <w:noWrap/>
            <w:vAlign w:val="bottom"/>
            <w:hideMark/>
          </w:tcPr>
          <w:p w:rsidR="0080010F" w:rsidRDefault="0080010F">
            <w:pPr>
              <w:rPr>
                <w:sz w:val="20"/>
                <w:szCs w:val="20"/>
              </w:rPr>
            </w:pPr>
          </w:p>
        </w:tc>
        <w:tc>
          <w:tcPr>
            <w:tcW w:w="850" w:type="dxa"/>
            <w:noWrap/>
            <w:vAlign w:val="bottom"/>
            <w:hideMark/>
          </w:tcPr>
          <w:p w:rsidR="0080010F" w:rsidRDefault="0080010F">
            <w:pPr>
              <w:rPr>
                <w:sz w:val="20"/>
                <w:szCs w:val="20"/>
              </w:rPr>
            </w:pPr>
          </w:p>
        </w:tc>
        <w:tc>
          <w:tcPr>
            <w:tcW w:w="851" w:type="dxa"/>
            <w:noWrap/>
            <w:vAlign w:val="bottom"/>
            <w:hideMark/>
          </w:tcPr>
          <w:p w:rsidR="0080010F" w:rsidRDefault="0080010F">
            <w:pPr>
              <w:rPr>
                <w:sz w:val="20"/>
                <w:szCs w:val="20"/>
              </w:rPr>
            </w:pPr>
          </w:p>
        </w:tc>
      </w:tr>
      <w:tr w:rsidR="0080010F" w:rsidTr="0080010F">
        <w:trPr>
          <w:trHeight w:val="255"/>
        </w:trPr>
        <w:tc>
          <w:tcPr>
            <w:tcW w:w="1291" w:type="dxa"/>
            <w:tcBorders>
              <w:top w:val="nil"/>
              <w:left w:val="nil"/>
              <w:bottom w:val="single" w:sz="4" w:space="0" w:color="auto"/>
              <w:right w:val="nil"/>
            </w:tcBorders>
            <w:noWrap/>
            <w:vAlign w:val="bottom"/>
            <w:hideMark/>
          </w:tcPr>
          <w:p w:rsidR="0080010F" w:rsidRDefault="0080010F">
            <w:pPr>
              <w:rPr>
                <w:sz w:val="20"/>
                <w:szCs w:val="20"/>
              </w:rPr>
            </w:pPr>
            <w:r>
              <w:rPr>
                <w:sz w:val="20"/>
                <w:szCs w:val="20"/>
              </w:rPr>
              <w:t> </w:t>
            </w:r>
          </w:p>
        </w:tc>
        <w:tc>
          <w:tcPr>
            <w:tcW w:w="1359" w:type="dxa"/>
            <w:tcBorders>
              <w:top w:val="nil"/>
              <w:left w:val="nil"/>
              <w:bottom w:val="single" w:sz="4" w:space="0" w:color="auto"/>
              <w:right w:val="nil"/>
            </w:tcBorders>
            <w:noWrap/>
            <w:vAlign w:val="bottom"/>
            <w:hideMark/>
          </w:tcPr>
          <w:p w:rsidR="0080010F" w:rsidRDefault="0080010F">
            <w:pPr>
              <w:rPr>
                <w:sz w:val="20"/>
                <w:szCs w:val="20"/>
              </w:rPr>
            </w:pPr>
            <w:r>
              <w:rPr>
                <w:sz w:val="20"/>
                <w:szCs w:val="20"/>
              </w:rPr>
              <w:t> </w:t>
            </w:r>
          </w:p>
        </w:tc>
        <w:tc>
          <w:tcPr>
            <w:tcW w:w="1755" w:type="dxa"/>
            <w:noWrap/>
            <w:vAlign w:val="bottom"/>
            <w:hideMark/>
          </w:tcPr>
          <w:p w:rsidR="0080010F" w:rsidRDefault="0080010F">
            <w:pPr>
              <w:rPr>
                <w:sz w:val="20"/>
                <w:szCs w:val="20"/>
              </w:rPr>
            </w:pPr>
          </w:p>
        </w:tc>
        <w:tc>
          <w:tcPr>
            <w:tcW w:w="997" w:type="dxa"/>
            <w:noWrap/>
            <w:vAlign w:val="bottom"/>
            <w:hideMark/>
          </w:tcPr>
          <w:p w:rsidR="0080010F" w:rsidRDefault="0080010F">
            <w:pPr>
              <w:rPr>
                <w:sz w:val="20"/>
                <w:szCs w:val="20"/>
              </w:rPr>
            </w:pPr>
          </w:p>
        </w:tc>
        <w:tc>
          <w:tcPr>
            <w:tcW w:w="709" w:type="dxa"/>
            <w:noWrap/>
            <w:vAlign w:val="bottom"/>
            <w:hideMark/>
          </w:tcPr>
          <w:p w:rsidR="0080010F" w:rsidRDefault="0080010F">
            <w:pPr>
              <w:rPr>
                <w:sz w:val="20"/>
                <w:szCs w:val="20"/>
              </w:rPr>
            </w:pPr>
          </w:p>
        </w:tc>
        <w:tc>
          <w:tcPr>
            <w:tcW w:w="606" w:type="dxa"/>
            <w:noWrap/>
            <w:vAlign w:val="bottom"/>
            <w:hideMark/>
          </w:tcPr>
          <w:p w:rsidR="0080010F" w:rsidRDefault="0080010F">
            <w:pPr>
              <w:rPr>
                <w:sz w:val="20"/>
                <w:szCs w:val="20"/>
              </w:rPr>
            </w:pPr>
          </w:p>
        </w:tc>
        <w:tc>
          <w:tcPr>
            <w:tcW w:w="580" w:type="dxa"/>
            <w:noWrap/>
            <w:vAlign w:val="bottom"/>
            <w:hideMark/>
          </w:tcPr>
          <w:p w:rsidR="0080010F" w:rsidRDefault="0080010F">
            <w:pPr>
              <w:rPr>
                <w:sz w:val="20"/>
                <w:szCs w:val="20"/>
              </w:rPr>
            </w:pPr>
          </w:p>
        </w:tc>
        <w:tc>
          <w:tcPr>
            <w:tcW w:w="940" w:type="dxa"/>
            <w:noWrap/>
            <w:vAlign w:val="bottom"/>
            <w:hideMark/>
          </w:tcPr>
          <w:p w:rsidR="0080010F" w:rsidRDefault="0080010F">
            <w:pPr>
              <w:rPr>
                <w:sz w:val="20"/>
                <w:szCs w:val="20"/>
              </w:rPr>
            </w:pPr>
          </w:p>
        </w:tc>
        <w:tc>
          <w:tcPr>
            <w:tcW w:w="850" w:type="dxa"/>
            <w:noWrap/>
            <w:vAlign w:val="bottom"/>
            <w:hideMark/>
          </w:tcPr>
          <w:p w:rsidR="0080010F" w:rsidRDefault="0080010F">
            <w:pPr>
              <w:rPr>
                <w:sz w:val="20"/>
                <w:szCs w:val="20"/>
              </w:rPr>
            </w:pPr>
          </w:p>
        </w:tc>
        <w:tc>
          <w:tcPr>
            <w:tcW w:w="851" w:type="dxa"/>
            <w:noWrap/>
            <w:vAlign w:val="bottom"/>
            <w:hideMark/>
          </w:tcPr>
          <w:p w:rsidR="0080010F" w:rsidRDefault="0080010F">
            <w:pPr>
              <w:rPr>
                <w:sz w:val="20"/>
                <w:szCs w:val="20"/>
              </w:rPr>
            </w:pPr>
          </w:p>
        </w:tc>
      </w:tr>
      <w:tr w:rsidR="0080010F" w:rsidTr="0080010F">
        <w:trPr>
          <w:trHeight w:val="315"/>
        </w:trPr>
        <w:tc>
          <w:tcPr>
            <w:tcW w:w="9938" w:type="dxa"/>
            <w:gridSpan w:val="10"/>
            <w:noWrap/>
            <w:vAlign w:val="bottom"/>
            <w:hideMark/>
          </w:tcPr>
          <w:p w:rsidR="0080010F" w:rsidRDefault="0080010F">
            <w:pPr>
              <w:rPr>
                <w:sz w:val="20"/>
                <w:szCs w:val="20"/>
              </w:rPr>
            </w:pPr>
            <w:r>
              <w:rPr>
                <w:sz w:val="20"/>
                <w:szCs w:val="20"/>
                <w:vertAlign w:val="superscript"/>
              </w:rPr>
              <w:t>1</w:t>
            </w:r>
            <w:r>
              <w:rPr>
                <w:sz w:val="20"/>
                <w:szCs w:val="20"/>
              </w:rPr>
              <w:t xml:space="preserve"> Предусмотрено решением о местном бюджете на конец отчетного периода.</w:t>
            </w:r>
          </w:p>
        </w:tc>
      </w:tr>
    </w:tbl>
    <w:p w:rsidR="0080010F" w:rsidRDefault="0080010F" w:rsidP="0080010F">
      <w:pPr>
        <w:jc w:val="both"/>
        <w:rPr>
          <w:b/>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tbl>
      <w:tblPr>
        <w:tblW w:w="10080" w:type="dxa"/>
        <w:tblInd w:w="93" w:type="dxa"/>
        <w:tblLayout w:type="fixed"/>
        <w:tblLook w:val="04A0"/>
      </w:tblPr>
      <w:tblGrid>
        <w:gridCol w:w="700"/>
        <w:gridCol w:w="1016"/>
        <w:gridCol w:w="992"/>
        <w:gridCol w:w="1134"/>
        <w:gridCol w:w="568"/>
        <w:gridCol w:w="568"/>
        <w:gridCol w:w="567"/>
        <w:gridCol w:w="560"/>
        <w:gridCol w:w="700"/>
        <w:gridCol w:w="708"/>
        <w:gridCol w:w="582"/>
        <w:gridCol w:w="567"/>
        <w:gridCol w:w="705"/>
        <w:gridCol w:w="713"/>
      </w:tblGrid>
      <w:tr w:rsidR="0080010F" w:rsidTr="0080010F">
        <w:trPr>
          <w:trHeight w:val="375"/>
        </w:trPr>
        <w:tc>
          <w:tcPr>
            <w:tcW w:w="700" w:type="dxa"/>
            <w:noWrap/>
            <w:vAlign w:val="bottom"/>
            <w:hideMark/>
          </w:tcPr>
          <w:p w:rsidR="0080010F" w:rsidRDefault="0080010F">
            <w:pPr>
              <w:rPr>
                <w:sz w:val="20"/>
                <w:szCs w:val="20"/>
              </w:rPr>
            </w:pPr>
          </w:p>
        </w:tc>
        <w:tc>
          <w:tcPr>
            <w:tcW w:w="1016" w:type="dxa"/>
            <w:noWrap/>
            <w:vAlign w:val="bottom"/>
            <w:hideMark/>
          </w:tcPr>
          <w:p w:rsidR="0080010F" w:rsidRDefault="0080010F">
            <w:pPr>
              <w:rPr>
                <w:sz w:val="20"/>
                <w:szCs w:val="20"/>
              </w:rPr>
            </w:pPr>
          </w:p>
        </w:tc>
        <w:tc>
          <w:tcPr>
            <w:tcW w:w="992" w:type="dxa"/>
            <w:shd w:val="clear" w:color="auto" w:fill="FFFFFF"/>
            <w:noWrap/>
            <w:vAlign w:val="bottom"/>
            <w:hideMark/>
          </w:tcPr>
          <w:p w:rsidR="0080010F" w:rsidRDefault="0080010F">
            <w:pPr>
              <w:rPr>
                <w:sz w:val="20"/>
                <w:szCs w:val="20"/>
              </w:rPr>
            </w:pPr>
            <w:r>
              <w:rPr>
                <w:sz w:val="20"/>
                <w:szCs w:val="20"/>
              </w:rPr>
              <w:t> </w:t>
            </w: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3975" w:type="dxa"/>
            <w:gridSpan w:val="6"/>
            <w:noWrap/>
            <w:vAlign w:val="bottom"/>
            <w:hideMark/>
          </w:tcPr>
          <w:p w:rsidR="0080010F" w:rsidRDefault="0080010F">
            <w:pPr>
              <w:jc w:val="center"/>
              <w:rPr>
                <w:sz w:val="20"/>
                <w:szCs w:val="20"/>
              </w:rPr>
            </w:pPr>
            <w:r>
              <w:rPr>
                <w:sz w:val="20"/>
                <w:szCs w:val="20"/>
              </w:rPr>
              <w:t xml:space="preserve">Приложение 6 к Программе </w:t>
            </w:r>
          </w:p>
        </w:tc>
      </w:tr>
      <w:tr w:rsidR="0080010F" w:rsidTr="0080010F">
        <w:trPr>
          <w:trHeight w:val="15"/>
        </w:trPr>
        <w:tc>
          <w:tcPr>
            <w:tcW w:w="700" w:type="dxa"/>
            <w:vAlign w:val="center"/>
            <w:hideMark/>
          </w:tcPr>
          <w:p w:rsidR="0080010F" w:rsidRDefault="0080010F">
            <w:pPr>
              <w:rPr>
                <w:sz w:val="20"/>
                <w:szCs w:val="20"/>
              </w:rPr>
            </w:pPr>
          </w:p>
        </w:tc>
        <w:tc>
          <w:tcPr>
            <w:tcW w:w="1016" w:type="dxa"/>
            <w:vAlign w:val="center"/>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700" w:type="dxa"/>
            <w:noWrap/>
            <w:vAlign w:val="bottom"/>
            <w:hideMark/>
          </w:tcPr>
          <w:p w:rsidR="0080010F" w:rsidRDefault="0080010F">
            <w:pPr>
              <w:rPr>
                <w:sz w:val="20"/>
                <w:szCs w:val="20"/>
              </w:rPr>
            </w:pPr>
          </w:p>
        </w:tc>
        <w:tc>
          <w:tcPr>
            <w:tcW w:w="708" w:type="dxa"/>
            <w:noWrap/>
            <w:vAlign w:val="bottom"/>
            <w:hideMark/>
          </w:tcPr>
          <w:p w:rsidR="0080010F" w:rsidRDefault="0080010F">
            <w:pPr>
              <w:rPr>
                <w:sz w:val="20"/>
                <w:szCs w:val="20"/>
              </w:rPr>
            </w:pPr>
          </w:p>
        </w:tc>
        <w:tc>
          <w:tcPr>
            <w:tcW w:w="582"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705" w:type="dxa"/>
            <w:noWrap/>
            <w:vAlign w:val="bottom"/>
            <w:hideMark/>
          </w:tcPr>
          <w:p w:rsidR="0080010F" w:rsidRDefault="0080010F">
            <w:pPr>
              <w:rPr>
                <w:sz w:val="20"/>
                <w:szCs w:val="20"/>
              </w:rPr>
            </w:pPr>
          </w:p>
        </w:tc>
        <w:tc>
          <w:tcPr>
            <w:tcW w:w="713" w:type="dxa"/>
            <w:noWrap/>
            <w:vAlign w:val="bottom"/>
            <w:hideMark/>
          </w:tcPr>
          <w:p w:rsidR="0080010F" w:rsidRDefault="0080010F">
            <w:pPr>
              <w:rPr>
                <w:sz w:val="20"/>
                <w:szCs w:val="20"/>
              </w:rPr>
            </w:pPr>
          </w:p>
        </w:tc>
      </w:tr>
      <w:tr w:rsidR="0080010F" w:rsidTr="0080010F">
        <w:trPr>
          <w:trHeight w:val="1125"/>
        </w:trPr>
        <w:tc>
          <w:tcPr>
            <w:tcW w:w="10080" w:type="dxa"/>
            <w:gridSpan w:val="14"/>
            <w:vAlign w:val="center"/>
            <w:hideMark/>
          </w:tcPr>
          <w:p w:rsidR="0080010F" w:rsidRDefault="0080010F">
            <w:pPr>
              <w:jc w:val="center"/>
              <w:rPr>
                <w:color w:val="000000"/>
                <w:sz w:val="20"/>
                <w:szCs w:val="20"/>
              </w:rPr>
            </w:pPr>
            <w:r>
              <w:rPr>
                <w:color w:val="000000"/>
                <w:sz w:val="20"/>
                <w:szCs w:val="20"/>
              </w:rPr>
              <w:t xml:space="preserve">Отчет о выполнении Плана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 </w:t>
            </w:r>
            <w:r>
              <w:rPr>
                <w:color w:val="000000"/>
                <w:sz w:val="20"/>
                <w:szCs w:val="20"/>
              </w:rPr>
              <w:br/>
              <w:t>по состоянию на _____________ 20___ года</w:t>
            </w:r>
          </w:p>
        </w:tc>
      </w:tr>
      <w:tr w:rsidR="0080010F" w:rsidTr="0080010F">
        <w:trPr>
          <w:trHeight w:val="75"/>
        </w:trPr>
        <w:tc>
          <w:tcPr>
            <w:tcW w:w="700" w:type="dxa"/>
            <w:vAlign w:val="center"/>
            <w:hideMark/>
          </w:tcPr>
          <w:p w:rsidR="0080010F" w:rsidRDefault="0080010F">
            <w:pPr>
              <w:rPr>
                <w:sz w:val="20"/>
                <w:szCs w:val="20"/>
              </w:rPr>
            </w:pPr>
          </w:p>
        </w:tc>
        <w:tc>
          <w:tcPr>
            <w:tcW w:w="1016" w:type="dxa"/>
            <w:vAlign w:val="center"/>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700" w:type="dxa"/>
            <w:noWrap/>
            <w:vAlign w:val="bottom"/>
            <w:hideMark/>
          </w:tcPr>
          <w:p w:rsidR="0080010F" w:rsidRDefault="0080010F">
            <w:pPr>
              <w:rPr>
                <w:sz w:val="20"/>
                <w:szCs w:val="20"/>
              </w:rPr>
            </w:pPr>
          </w:p>
        </w:tc>
        <w:tc>
          <w:tcPr>
            <w:tcW w:w="708" w:type="dxa"/>
            <w:noWrap/>
            <w:vAlign w:val="bottom"/>
            <w:hideMark/>
          </w:tcPr>
          <w:p w:rsidR="0080010F" w:rsidRDefault="0080010F">
            <w:pPr>
              <w:rPr>
                <w:sz w:val="20"/>
                <w:szCs w:val="20"/>
              </w:rPr>
            </w:pPr>
          </w:p>
        </w:tc>
        <w:tc>
          <w:tcPr>
            <w:tcW w:w="582"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705" w:type="dxa"/>
            <w:noWrap/>
            <w:vAlign w:val="bottom"/>
            <w:hideMark/>
          </w:tcPr>
          <w:p w:rsidR="0080010F" w:rsidRDefault="0080010F">
            <w:pPr>
              <w:rPr>
                <w:sz w:val="20"/>
                <w:szCs w:val="20"/>
              </w:rPr>
            </w:pPr>
          </w:p>
        </w:tc>
        <w:tc>
          <w:tcPr>
            <w:tcW w:w="713" w:type="dxa"/>
            <w:noWrap/>
            <w:vAlign w:val="bottom"/>
            <w:hideMark/>
          </w:tcPr>
          <w:p w:rsidR="0080010F" w:rsidRDefault="0080010F">
            <w:pPr>
              <w:rPr>
                <w:sz w:val="20"/>
                <w:szCs w:val="20"/>
              </w:rPr>
            </w:pPr>
          </w:p>
        </w:tc>
      </w:tr>
      <w:tr w:rsidR="0080010F" w:rsidTr="0080010F">
        <w:trPr>
          <w:trHeight w:val="630"/>
        </w:trPr>
        <w:tc>
          <w:tcPr>
            <w:tcW w:w="700" w:type="dxa"/>
            <w:vMerge w:val="restart"/>
            <w:tcBorders>
              <w:top w:val="single" w:sz="4" w:space="0" w:color="auto"/>
              <w:left w:val="single" w:sz="4" w:space="0" w:color="auto"/>
              <w:bottom w:val="single" w:sz="4" w:space="0" w:color="000000"/>
              <w:right w:val="single" w:sz="4" w:space="0" w:color="auto"/>
            </w:tcBorders>
            <w:vAlign w:val="center"/>
            <w:hideMark/>
          </w:tcPr>
          <w:p w:rsidR="0080010F" w:rsidRDefault="0080010F">
            <w:pPr>
              <w:jc w:val="center"/>
              <w:rPr>
                <w:sz w:val="20"/>
                <w:szCs w:val="20"/>
              </w:rPr>
            </w:pPr>
            <w:r>
              <w:rPr>
                <w:sz w:val="20"/>
                <w:szCs w:val="20"/>
              </w:rPr>
              <w:t>№ п/п</w:t>
            </w:r>
          </w:p>
        </w:tc>
        <w:tc>
          <w:tcPr>
            <w:tcW w:w="1016" w:type="dxa"/>
            <w:tcBorders>
              <w:top w:val="single" w:sz="4" w:space="0" w:color="auto"/>
              <w:left w:val="nil"/>
              <w:bottom w:val="nil"/>
              <w:right w:val="single" w:sz="4" w:space="0" w:color="auto"/>
            </w:tcBorders>
            <w:vAlign w:val="center"/>
            <w:hideMark/>
          </w:tcPr>
          <w:p w:rsidR="0080010F" w:rsidRDefault="0080010F">
            <w:pPr>
              <w:jc w:val="center"/>
              <w:rPr>
                <w:sz w:val="20"/>
                <w:szCs w:val="20"/>
              </w:rPr>
            </w:pPr>
            <w:r>
              <w:rPr>
                <w:sz w:val="20"/>
                <w:szCs w:val="20"/>
              </w:rPr>
              <w:t> </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80010F" w:rsidRDefault="0080010F">
            <w:pPr>
              <w:jc w:val="center"/>
              <w:rPr>
                <w:sz w:val="20"/>
                <w:szCs w:val="20"/>
              </w:rPr>
            </w:pPr>
            <w:r>
              <w:rPr>
                <w:sz w:val="20"/>
                <w:szCs w:val="20"/>
              </w:rPr>
              <w:t>Наименование муниципальной программы, подпрограммы,  основного мероприятия, мероприятия</w:t>
            </w:r>
          </w:p>
        </w:tc>
        <w:tc>
          <w:tcPr>
            <w:tcW w:w="1134" w:type="dxa"/>
            <w:vMerge w:val="restart"/>
            <w:tcBorders>
              <w:top w:val="single" w:sz="4" w:space="0" w:color="auto"/>
              <w:left w:val="single" w:sz="4" w:space="0" w:color="auto"/>
              <w:bottom w:val="nil"/>
              <w:right w:val="single" w:sz="4" w:space="0" w:color="auto"/>
            </w:tcBorders>
            <w:shd w:val="clear" w:color="auto" w:fill="FFFFFF"/>
            <w:vAlign w:val="center"/>
            <w:hideMark/>
          </w:tcPr>
          <w:p w:rsidR="0080010F" w:rsidRDefault="0080010F">
            <w:pPr>
              <w:jc w:val="center"/>
              <w:rPr>
                <w:sz w:val="20"/>
                <w:szCs w:val="20"/>
              </w:rPr>
            </w:pPr>
            <w:r>
              <w:rPr>
                <w:sz w:val="20"/>
                <w:szCs w:val="20"/>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568"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Плановый срок</w:t>
            </w:r>
          </w:p>
        </w:tc>
        <w:tc>
          <w:tcPr>
            <w:tcW w:w="568"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127" w:type="dxa"/>
            <w:gridSpan w:val="2"/>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Фактический срок</w:t>
            </w:r>
          </w:p>
        </w:tc>
        <w:tc>
          <w:tcPr>
            <w:tcW w:w="700"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Расходы местного бюджета за отчетный период,  тыс. руб. </w:t>
            </w:r>
          </w:p>
        </w:tc>
        <w:tc>
          <w:tcPr>
            <w:tcW w:w="708"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582"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567"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Результаты реализации мероприятий </w:t>
            </w:r>
          </w:p>
        </w:tc>
        <w:tc>
          <w:tcPr>
            <w:tcW w:w="705"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Проблемы, возникшие в ходе реализации мероприятия </w:t>
            </w:r>
            <w:r>
              <w:rPr>
                <w:sz w:val="20"/>
                <w:szCs w:val="20"/>
                <w:vertAlign w:val="superscript"/>
              </w:rPr>
              <w:t>1</w:t>
            </w:r>
          </w:p>
        </w:tc>
      </w:tr>
      <w:tr w:rsidR="0080010F" w:rsidTr="0080010F">
        <w:trPr>
          <w:trHeight w:val="2895"/>
        </w:trPr>
        <w:tc>
          <w:tcPr>
            <w:tcW w:w="10080"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016"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2270" w:type="dxa"/>
            <w:vMerge/>
            <w:tcBorders>
              <w:top w:val="single" w:sz="4" w:space="0" w:color="auto"/>
              <w:left w:val="single" w:sz="4" w:space="0" w:color="auto"/>
              <w:bottom w:val="nil"/>
              <w:right w:val="single" w:sz="4" w:space="0" w:color="auto"/>
            </w:tcBorders>
            <w:vAlign w:val="center"/>
            <w:hideMark/>
          </w:tcPr>
          <w:p w:rsidR="0080010F" w:rsidRDefault="0080010F">
            <w:pPr>
              <w:rPr>
                <w:sz w:val="20"/>
                <w:szCs w:val="20"/>
              </w:rPr>
            </w:pP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начала реализации</w:t>
            </w:r>
            <w:r>
              <w:rPr>
                <w:sz w:val="20"/>
                <w:szCs w:val="20"/>
              </w:rPr>
              <w:br/>
              <w:t xml:space="preserve">мероприятия в отчетном году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окончания реализации</w:t>
            </w:r>
            <w:r>
              <w:rPr>
                <w:sz w:val="20"/>
                <w:szCs w:val="20"/>
              </w:rPr>
              <w:br/>
              <w:t>мероприятия</w:t>
            </w:r>
            <w:r>
              <w:rPr>
                <w:sz w:val="20"/>
                <w:szCs w:val="20"/>
              </w:rPr>
              <w:br/>
              <w:t xml:space="preserve">в отчетном году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начала реализации</w:t>
            </w:r>
            <w:r>
              <w:rPr>
                <w:sz w:val="20"/>
                <w:szCs w:val="20"/>
              </w:rPr>
              <w:br/>
              <w:t xml:space="preserve">мероприятия в отчетном году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окончания реализации</w:t>
            </w:r>
            <w:r>
              <w:rPr>
                <w:sz w:val="20"/>
                <w:szCs w:val="20"/>
              </w:rPr>
              <w:br/>
              <w:t>мероприятия</w:t>
            </w:r>
            <w:r>
              <w:rPr>
                <w:sz w:val="20"/>
                <w:szCs w:val="20"/>
              </w:rPr>
              <w:br/>
              <w:t xml:space="preserve">в отчетном году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предусмотрено решением представительного органа местного самоуправления о местном бюджете в отчетном году</w:t>
            </w:r>
          </w:p>
        </w:tc>
        <w:tc>
          <w:tcPr>
            <w:tcW w:w="708"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кассовый план  на отчетную </w:t>
            </w:r>
            <w:r>
              <w:rPr>
                <w:sz w:val="20"/>
                <w:szCs w:val="20"/>
              </w:rPr>
              <w:br/>
              <w:t xml:space="preserve">дату </w:t>
            </w:r>
          </w:p>
        </w:tc>
        <w:tc>
          <w:tcPr>
            <w:tcW w:w="582"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кассовое исполнение на отчетную дату</w:t>
            </w:r>
          </w:p>
        </w:tc>
        <w:tc>
          <w:tcPr>
            <w:tcW w:w="567"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запланированные </w:t>
            </w:r>
          </w:p>
        </w:tc>
        <w:tc>
          <w:tcPr>
            <w:tcW w:w="705"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достигнутые</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r>
      <w:tr w:rsidR="0080010F" w:rsidTr="0080010F">
        <w:trPr>
          <w:trHeight w:val="315"/>
        </w:trPr>
        <w:tc>
          <w:tcPr>
            <w:tcW w:w="700"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w:t>
            </w:r>
          </w:p>
        </w:tc>
        <w:tc>
          <w:tcPr>
            <w:tcW w:w="101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992"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3</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8</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9</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10</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11</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12</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13</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14</w:t>
            </w:r>
          </w:p>
        </w:tc>
      </w:tr>
      <w:tr w:rsidR="0080010F" w:rsidTr="0080010F">
        <w:trPr>
          <w:trHeight w:val="2220"/>
        </w:trPr>
        <w:tc>
          <w:tcPr>
            <w:tcW w:w="700"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lastRenderedPageBreak/>
              <w:t> </w:t>
            </w:r>
          </w:p>
        </w:tc>
        <w:tc>
          <w:tcPr>
            <w:tcW w:w="101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МУНИЦИПАЛЬНАЯ ПРОГРАММА</w:t>
            </w:r>
          </w:p>
        </w:tc>
        <w:tc>
          <w:tcPr>
            <w:tcW w:w="992"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Муниципальная программа Лискинского муниципального района Воронежской области "Развитие образования Лискинского муниципального района" на 2014-2020 годы</w:t>
            </w:r>
          </w:p>
        </w:tc>
        <w:tc>
          <w:tcPr>
            <w:tcW w:w="1134"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78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1</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"Развитие дошкольного образования"</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08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1</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1.1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 "Развитие сети организаций дошкольного образования"</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69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2</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xml:space="preserve"> "Развитие общего образования"</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18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2</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2.1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сети общеобразовательных организаций"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2.2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"Повышение квалификации педагогических и руководящих кадров системы общего образования"</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2.3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"Обеспечение качества предоставления услуг общего образования"</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78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3</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xml:space="preserve"> "Развитие дополнительного образования"</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3</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3.1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инфраструктуры образовательных организаций дополнительного образования 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3.2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кадрового потенциала"</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3.3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"Система конкурсных мероприятий и развитие одаренности </w:t>
            </w:r>
            <w:r>
              <w:rPr>
                <w:sz w:val="20"/>
                <w:szCs w:val="20"/>
              </w:rPr>
              <w:lastRenderedPageBreak/>
              <w:t>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lastRenderedPageBreak/>
              <w:t xml:space="preserve">Отдел образования администрации Лискинского муниципального </w:t>
            </w:r>
            <w:r>
              <w:rPr>
                <w:sz w:val="20"/>
                <w:szCs w:val="20"/>
              </w:rPr>
              <w:lastRenderedPageBreak/>
              <w:t>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lastRenderedPageBreak/>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155"/>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lastRenderedPageBreak/>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4</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"Организация отдыха и оздоровления детей в Лискинском муниципальном районе"</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2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4</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4.1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"Нормативно-правовое обеспечение организации отдыха и оздоровления 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38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4.2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"Мероприятия по развитию механизмов административной среды и межведомственного взаимодействия"</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20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4.3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"Организация отдыха, оздоровления и занятости детей и молодежи"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74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4.4</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"Совершенствование кадрового и информационно-методич</w:t>
            </w:r>
            <w:r>
              <w:rPr>
                <w:sz w:val="20"/>
                <w:szCs w:val="20"/>
              </w:rPr>
              <w:lastRenderedPageBreak/>
              <w:t>еского обеспечения организации и проведения детской оздоровительной кампании"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lastRenderedPageBreak/>
              <w:t>Отдел образования администрации Лискинского муниципа</w:t>
            </w:r>
            <w:r>
              <w:rPr>
                <w:sz w:val="20"/>
                <w:szCs w:val="20"/>
              </w:rPr>
              <w:lastRenderedPageBreak/>
              <w:t>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lastRenderedPageBreak/>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825"/>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lastRenderedPageBreak/>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5</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261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5</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5.1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 Централизованная бухгалтерия отдела по работе с поселениями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86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5.2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"Выявление и поддержка лучших педагогических работников в сфере образования" </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 Методический кабинет отдела образования</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95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5.3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 "Участие педагогических работников в конкурсах профессионального мастерства"</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 Методический кабинет отдела образования</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87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6</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"Строительство и реконструкция учреждений образования "</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11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6</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6.1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"Строительство и реконструкция  детских дошкольных учреждений"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17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6.2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"Строительство нового здания средней школы в с.Селявное - 1" </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47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lastRenderedPageBreak/>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7</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"Реализация молодежной политики на территории Лискинского муниципального района"</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168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7</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7.1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"Вовлечение молодежи  в социальную практику и обеспечение поддержки  научной, творческой и предпринимательской активности  молодежи"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48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7.2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"Формирование целостной системы поддержки  молодежи и подготовки ее к службе в Вооруженных Силах Российской Федерации"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36"/>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7.3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"Гражданское образование и патриотическое воспитание </w:t>
            </w:r>
            <w:r>
              <w:rPr>
                <w:sz w:val="20"/>
                <w:szCs w:val="20"/>
              </w:rPr>
              <w:lastRenderedPageBreak/>
              <w:t>молодежи, содействие формированию правовых, культурных и нравственных ценностей среди молодежи"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lastRenderedPageBreak/>
              <w:t>Отдел образования администрации Лискинского муниципа</w:t>
            </w:r>
            <w:r>
              <w:rPr>
                <w:sz w:val="20"/>
                <w:szCs w:val="20"/>
              </w:rPr>
              <w:lastRenderedPageBreak/>
              <w:t>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lastRenderedPageBreak/>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57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7.4</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"Развитие системы информирования молодежи о потенциальных возможностях саморазвития и мониторинга молодежной политики"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410"/>
        </w:trPr>
        <w:tc>
          <w:tcPr>
            <w:tcW w:w="700" w:type="dxa"/>
            <w:tcBorders>
              <w:top w:val="nil"/>
              <w:left w:val="single" w:sz="4" w:space="0" w:color="auto"/>
              <w:bottom w:val="single" w:sz="4" w:space="0" w:color="auto"/>
              <w:right w:val="single" w:sz="4" w:space="0" w:color="auto"/>
            </w:tcBorders>
            <w:shd w:val="clear" w:color="auto" w:fill="CCFFFF"/>
            <w:noWrap/>
            <w:hideMark/>
          </w:tcPr>
          <w:p w:rsidR="0080010F" w:rsidRDefault="0080010F">
            <w:pPr>
              <w:jc w:val="center"/>
              <w:rPr>
                <w:b/>
                <w:bCs/>
                <w:sz w:val="20"/>
                <w:szCs w:val="20"/>
              </w:rPr>
            </w:pPr>
            <w:r>
              <w:rPr>
                <w:b/>
                <w:bCs/>
                <w:sz w:val="20"/>
                <w:szCs w:val="20"/>
              </w:rPr>
              <w:t> </w:t>
            </w:r>
          </w:p>
        </w:tc>
        <w:tc>
          <w:tcPr>
            <w:tcW w:w="1016"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ПОДПРОГРАММА 8</w:t>
            </w:r>
          </w:p>
        </w:tc>
        <w:tc>
          <w:tcPr>
            <w:tcW w:w="992"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"Социализация детей-сирот и детей, нуждающихся в особой защите государства"</w:t>
            </w:r>
          </w:p>
        </w:tc>
        <w:tc>
          <w:tcPr>
            <w:tcW w:w="1134" w:type="dxa"/>
            <w:tcBorders>
              <w:top w:val="nil"/>
              <w:left w:val="nil"/>
              <w:bottom w:val="single" w:sz="4" w:space="0" w:color="auto"/>
              <w:right w:val="single" w:sz="4" w:space="0" w:color="auto"/>
            </w:tcBorders>
            <w:shd w:val="clear" w:color="auto" w:fill="CCFFFF"/>
            <w:vAlign w:val="center"/>
            <w:hideMark/>
          </w:tcPr>
          <w:p w:rsidR="0080010F" w:rsidRDefault="0080010F">
            <w:pP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8"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82"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05"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c>
          <w:tcPr>
            <w:tcW w:w="713" w:type="dxa"/>
            <w:tcBorders>
              <w:top w:val="nil"/>
              <w:left w:val="nil"/>
              <w:bottom w:val="single" w:sz="4" w:space="0" w:color="auto"/>
              <w:right w:val="single" w:sz="4" w:space="0" w:color="auto"/>
            </w:tcBorders>
            <w:shd w:val="clear" w:color="auto" w:fill="CCFFFF"/>
            <w:vAlign w:val="center"/>
            <w:hideMark/>
          </w:tcPr>
          <w:p w:rsidR="0080010F" w:rsidRDefault="0080010F">
            <w:pPr>
              <w:jc w:val="center"/>
              <w:rPr>
                <w:b/>
                <w:bCs/>
                <w:sz w:val="20"/>
                <w:szCs w:val="20"/>
              </w:rPr>
            </w:pPr>
            <w:r>
              <w:rPr>
                <w:b/>
                <w:bCs/>
                <w:sz w:val="20"/>
                <w:szCs w:val="20"/>
              </w:rPr>
              <w:t> </w:t>
            </w:r>
          </w:p>
        </w:tc>
      </w:tr>
      <w:tr w:rsidR="0080010F" w:rsidTr="0080010F">
        <w:trPr>
          <w:trHeight w:val="278"/>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8</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8.1</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"Субвенции бюджету муниципального образования на обеспечение выплат единовременного пособия при всех формах </w:t>
            </w:r>
            <w:r>
              <w:rPr>
                <w:sz w:val="20"/>
                <w:szCs w:val="20"/>
              </w:rPr>
              <w:lastRenderedPageBreak/>
              <w:t>устройства детей, лишенных родительского попечения, в семью"</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lastRenderedPageBreak/>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78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8.2</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 патронатной семье на содержание подопечных 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47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8.3</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 приемной семье на содержание подопечных 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57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8.4</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 семьям опекунов на содержание подопечных детей."</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47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8.5</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выплаты вознаграждения патронатному воспитателю."</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157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8.6</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выплаты выплаты, причитающегося приемному родителю"</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2055"/>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8.7</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выплаты единовременного пособия при передаче ребенка на воспитание в семью"</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3390"/>
        </w:trPr>
        <w:tc>
          <w:tcPr>
            <w:tcW w:w="700" w:type="dxa"/>
            <w:tcBorders>
              <w:top w:val="nil"/>
              <w:left w:val="single" w:sz="4" w:space="0" w:color="auto"/>
              <w:bottom w:val="single" w:sz="4" w:space="0" w:color="auto"/>
              <w:right w:val="single" w:sz="4" w:space="0" w:color="auto"/>
            </w:tcBorders>
            <w:noWrap/>
            <w:hideMark/>
          </w:tcPr>
          <w:p w:rsidR="0080010F" w:rsidRDefault="0080010F">
            <w:pPr>
              <w:jc w:val="center"/>
              <w:rPr>
                <w:sz w:val="20"/>
                <w:szCs w:val="20"/>
              </w:rPr>
            </w:pPr>
            <w:r>
              <w:rPr>
                <w:sz w:val="20"/>
                <w:szCs w:val="20"/>
              </w:rPr>
              <w:lastRenderedPageBreak/>
              <w:t> </w:t>
            </w:r>
          </w:p>
        </w:tc>
        <w:tc>
          <w:tcPr>
            <w:tcW w:w="1016"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Основное </w:t>
            </w:r>
            <w:r>
              <w:rPr>
                <w:sz w:val="20"/>
                <w:szCs w:val="20"/>
              </w:rPr>
              <w:br/>
              <w:t>мероприятие 8.8</w:t>
            </w:r>
          </w:p>
        </w:tc>
        <w:tc>
          <w:tcPr>
            <w:tcW w:w="992"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"Субвенции бюджету муниципального образования на обеспечение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134"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Отдел образования администрации Лискинского муниципального района</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0"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82"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567"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0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71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255"/>
        </w:trPr>
        <w:tc>
          <w:tcPr>
            <w:tcW w:w="700" w:type="dxa"/>
            <w:noWrap/>
            <w:vAlign w:val="bottom"/>
            <w:hideMark/>
          </w:tcPr>
          <w:p w:rsidR="0080010F" w:rsidRDefault="0080010F">
            <w:pPr>
              <w:rPr>
                <w:sz w:val="20"/>
                <w:szCs w:val="20"/>
              </w:rPr>
            </w:pPr>
          </w:p>
        </w:tc>
        <w:tc>
          <w:tcPr>
            <w:tcW w:w="1016" w:type="dxa"/>
            <w:noWrap/>
            <w:vAlign w:val="bottom"/>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700" w:type="dxa"/>
            <w:noWrap/>
            <w:vAlign w:val="bottom"/>
            <w:hideMark/>
          </w:tcPr>
          <w:p w:rsidR="0080010F" w:rsidRDefault="0080010F">
            <w:pPr>
              <w:rPr>
                <w:sz w:val="20"/>
                <w:szCs w:val="20"/>
              </w:rPr>
            </w:pPr>
          </w:p>
        </w:tc>
        <w:tc>
          <w:tcPr>
            <w:tcW w:w="708" w:type="dxa"/>
            <w:noWrap/>
            <w:vAlign w:val="bottom"/>
            <w:hideMark/>
          </w:tcPr>
          <w:p w:rsidR="0080010F" w:rsidRDefault="0080010F">
            <w:pPr>
              <w:rPr>
                <w:sz w:val="20"/>
                <w:szCs w:val="20"/>
              </w:rPr>
            </w:pPr>
          </w:p>
        </w:tc>
        <w:tc>
          <w:tcPr>
            <w:tcW w:w="582"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705" w:type="dxa"/>
            <w:noWrap/>
            <w:vAlign w:val="bottom"/>
            <w:hideMark/>
          </w:tcPr>
          <w:p w:rsidR="0080010F" w:rsidRDefault="0080010F">
            <w:pPr>
              <w:rPr>
                <w:sz w:val="20"/>
                <w:szCs w:val="20"/>
              </w:rPr>
            </w:pPr>
          </w:p>
        </w:tc>
        <w:tc>
          <w:tcPr>
            <w:tcW w:w="713" w:type="dxa"/>
            <w:noWrap/>
            <w:vAlign w:val="bottom"/>
            <w:hideMark/>
          </w:tcPr>
          <w:p w:rsidR="0080010F" w:rsidRDefault="0080010F">
            <w:pPr>
              <w:rPr>
                <w:sz w:val="20"/>
                <w:szCs w:val="20"/>
              </w:rPr>
            </w:pPr>
          </w:p>
        </w:tc>
      </w:tr>
      <w:tr w:rsidR="0080010F" w:rsidTr="0080010F">
        <w:trPr>
          <w:trHeight w:val="255"/>
        </w:trPr>
        <w:tc>
          <w:tcPr>
            <w:tcW w:w="700" w:type="dxa"/>
            <w:noWrap/>
            <w:vAlign w:val="bottom"/>
            <w:hideMark/>
          </w:tcPr>
          <w:p w:rsidR="0080010F" w:rsidRDefault="0080010F">
            <w:pPr>
              <w:rPr>
                <w:sz w:val="20"/>
                <w:szCs w:val="20"/>
              </w:rPr>
            </w:pPr>
          </w:p>
        </w:tc>
        <w:tc>
          <w:tcPr>
            <w:tcW w:w="1016" w:type="dxa"/>
            <w:noWrap/>
            <w:vAlign w:val="bottom"/>
            <w:hideMark/>
          </w:tcPr>
          <w:p w:rsidR="0080010F" w:rsidRDefault="0080010F">
            <w:pPr>
              <w:rPr>
                <w:sz w:val="20"/>
                <w:szCs w:val="20"/>
              </w:rPr>
            </w:pPr>
          </w:p>
        </w:tc>
        <w:tc>
          <w:tcPr>
            <w:tcW w:w="992"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700" w:type="dxa"/>
            <w:noWrap/>
            <w:vAlign w:val="bottom"/>
            <w:hideMark/>
          </w:tcPr>
          <w:p w:rsidR="0080010F" w:rsidRDefault="0080010F">
            <w:pPr>
              <w:rPr>
                <w:sz w:val="20"/>
                <w:szCs w:val="20"/>
              </w:rPr>
            </w:pPr>
          </w:p>
        </w:tc>
        <w:tc>
          <w:tcPr>
            <w:tcW w:w="708" w:type="dxa"/>
            <w:noWrap/>
            <w:vAlign w:val="bottom"/>
            <w:hideMark/>
          </w:tcPr>
          <w:p w:rsidR="0080010F" w:rsidRDefault="0080010F">
            <w:pPr>
              <w:rPr>
                <w:sz w:val="20"/>
                <w:szCs w:val="20"/>
              </w:rPr>
            </w:pPr>
          </w:p>
        </w:tc>
        <w:tc>
          <w:tcPr>
            <w:tcW w:w="582"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705" w:type="dxa"/>
            <w:noWrap/>
            <w:vAlign w:val="bottom"/>
            <w:hideMark/>
          </w:tcPr>
          <w:p w:rsidR="0080010F" w:rsidRDefault="0080010F">
            <w:pPr>
              <w:rPr>
                <w:sz w:val="20"/>
                <w:szCs w:val="20"/>
              </w:rPr>
            </w:pPr>
          </w:p>
        </w:tc>
        <w:tc>
          <w:tcPr>
            <w:tcW w:w="713" w:type="dxa"/>
            <w:noWrap/>
            <w:vAlign w:val="bottom"/>
            <w:hideMark/>
          </w:tcPr>
          <w:p w:rsidR="0080010F" w:rsidRDefault="0080010F">
            <w:pPr>
              <w:rPr>
                <w:sz w:val="20"/>
                <w:szCs w:val="20"/>
              </w:rPr>
            </w:pPr>
          </w:p>
        </w:tc>
      </w:tr>
      <w:tr w:rsidR="0080010F" w:rsidTr="0080010F">
        <w:trPr>
          <w:trHeight w:val="315"/>
        </w:trPr>
        <w:tc>
          <w:tcPr>
            <w:tcW w:w="700" w:type="dxa"/>
            <w:vAlign w:val="center"/>
            <w:hideMark/>
          </w:tcPr>
          <w:p w:rsidR="0080010F" w:rsidRDefault="0080010F">
            <w:pPr>
              <w:rPr>
                <w:sz w:val="20"/>
                <w:szCs w:val="20"/>
              </w:rPr>
            </w:pPr>
          </w:p>
        </w:tc>
        <w:tc>
          <w:tcPr>
            <w:tcW w:w="1016" w:type="dxa"/>
            <w:vAlign w:val="center"/>
            <w:hideMark/>
          </w:tcPr>
          <w:p w:rsidR="0080010F" w:rsidRDefault="0080010F">
            <w:pPr>
              <w:rPr>
                <w:sz w:val="20"/>
                <w:szCs w:val="20"/>
              </w:rPr>
            </w:pPr>
          </w:p>
        </w:tc>
        <w:tc>
          <w:tcPr>
            <w:tcW w:w="992" w:type="dxa"/>
            <w:vAlign w:val="center"/>
            <w:hideMark/>
          </w:tcPr>
          <w:p w:rsidR="0080010F" w:rsidRDefault="0080010F">
            <w:pPr>
              <w:jc w:val="center"/>
              <w:rPr>
                <w:sz w:val="20"/>
                <w:szCs w:val="20"/>
              </w:rPr>
            </w:pPr>
            <w:r>
              <w:rPr>
                <w:sz w:val="20"/>
                <w:szCs w:val="20"/>
              </w:rPr>
              <w:t>Руководитель</w:t>
            </w:r>
          </w:p>
        </w:tc>
        <w:tc>
          <w:tcPr>
            <w:tcW w:w="1134"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568"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568"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567" w:type="dxa"/>
            <w:vAlign w:val="bottom"/>
            <w:hideMark/>
          </w:tcPr>
          <w:p w:rsidR="0080010F" w:rsidRDefault="0080010F">
            <w:pPr>
              <w:rPr>
                <w:sz w:val="20"/>
                <w:szCs w:val="20"/>
              </w:rPr>
            </w:pPr>
          </w:p>
        </w:tc>
        <w:tc>
          <w:tcPr>
            <w:tcW w:w="560"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700"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708" w:type="dxa"/>
            <w:vAlign w:val="bottom"/>
            <w:hideMark/>
          </w:tcPr>
          <w:p w:rsidR="0080010F" w:rsidRDefault="0080010F">
            <w:pPr>
              <w:rPr>
                <w:sz w:val="20"/>
                <w:szCs w:val="20"/>
              </w:rPr>
            </w:pPr>
          </w:p>
        </w:tc>
        <w:tc>
          <w:tcPr>
            <w:tcW w:w="582"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567" w:type="dxa"/>
            <w:tcBorders>
              <w:top w:val="nil"/>
              <w:left w:val="nil"/>
              <w:bottom w:val="single" w:sz="4" w:space="0" w:color="auto"/>
              <w:right w:val="nil"/>
            </w:tcBorders>
            <w:vAlign w:val="bottom"/>
            <w:hideMark/>
          </w:tcPr>
          <w:p w:rsidR="0080010F" w:rsidRDefault="0080010F">
            <w:pPr>
              <w:jc w:val="center"/>
              <w:rPr>
                <w:color w:val="FF0000"/>
                <w:sz w:val="20"/>
                <w:szCs w:val="20"/>
              </w:rPr>
            </w:pPr>
            <w:r>
              <w:rPr>
                <w:color w:val="FF0000"/>
                <w:sz w:val="20"/>
                <w:szCs w:val="20"/>
              </w:rPr>
              <w:t> </w:t>
            </w:r>
          </w:p>
        </w:tc>
        <w:tc>
          <w:tcPr>
            <w:tcW w:w="705" w:type="dxa"/>
            <w:vAlign w:val="bottom"/>
            <w:hideMark/>
          </w:tcPr>
          <w:p w:rsidR="0080010F" w:rsidRDefault="0080010F">
            <w:pPr>
              <w:rPr>
                <w:sz w:val="20"/>
                <w:szCs w:val="20"/>
              </w:rPr>
            </w:pPr>
          </w:p>
        </w:tc>
        <w:tc>
          <w:tcPr>
            <w:tcW w:w="713" w:type="dxa"/>
            <w:vAlign w:val="bottom"/>
            <w:hideMark/>
          </w:tcPr>
          <w:p w:rsidR="0080010F" w:rsidRDefault="0080010F">
            <w:pPr>
              <w:rPr>
                <w:sz w:val="20"/>
                <w:szCs w:val="20"/>
              </w:rPr>
            </w:pPr>
          </w:p>
        </w:tc>
      </w:tr>
      <w:tr w:rsidR="0080010F" w:rsidTr="0080010F">
        <w:trPr>
          <w:trHeight w:val="315"/>
        </w:trPr>
        <w:tc>
          <w:tcPr>
            <w:tcW w:w="700" w:type="dxa"/>
            <w:vAlign w:val="center"/>
            <w:hideMark/>
          </w:tcPr>
          <w:p w:rsidR="0080010F" w:rsidRDefault="0080010F">
            <w:pPr>
              <w:rPr>
                <w:sz w:val="20"/>
                <w:szCs w:val="20"/>
              </w:rPr>
            </w:pPr>
          </w:p>
        </w:tc>
        <w:tc>
          <w:tcPr>
            <w:tcW w:w="1016" w:type="dxa"/>
            <w:vAlign w:val="center"/>
            <w:hideMark/>
          </w:tcPr>
          <w:p w:rsidR="0080010F" w:rsidRDefault="0080010F">
            <w:pPr>
              <w:rPr>
                <w:sz w:val="20"/>
                <w:szCs w:val="20"/>
              </w:rPr>
            </w:pPr>
          </w:p>
        </w:tc>
        <w:tc>
          <w:tcPr>
            <w:tcW w:w="992" w:type="dxa"/>
            <w:shd w:val="clear" w:color="auto" w:fill="FFFFFF"/>
            <w:vAlign w:val="center"/>
            <w:hideMark/>
          </w:tcPr>
          <w:p w:rsidR="0080010F" w:rsidRDefault="0080010F">
            <w:pPr>
              <w:rPr>
                <w:color w:val="FF0000"/>
                <w:sz w:val="20"/>
                <w:szCs w:val="20"/>
              </w:rPr>
            </w:pPr>
            <w:r>
              <w:rPr>
                <w:color w:val="FF0000"/>
                <w:sz w:val="20"/>
                <w:szCs w:val="20"/>
              </w:rPr>
              <w:t> </w:t>
            </w:r>
          </w:p>
        </w:tc>
        <w:tc>
          <w:tcPr>
            <w:tcW w:w="2270" w:type="dxa"/>
            <w:gridSpan w:val="3"/>
            <w:tcBorders>
              <w:top w:val="single" w:sz="4" w:space="0" w:color="auto"/>
              <w:left w:val="nil"/>
              <w:bottom w:val="nil"/>
              <w:right w:val="nil"/>
            </w:tcBorders>
            <w:hideMark/>
          </w:tcPr>
          <w:p w:rsidR="0080010F" w:rsidRDefault="0080010F">
            <w:pPr>
              <w:jc w:val="center"/>
              <w:rPr>
                <w:sz w:val="20"/>
                <w:szCs w:val="20"/>
              </w:rPr>
            </w:pPr>
            <w:r>
              <w:rPr>
                <w:sz w:val="20"/>
                <w:szCs w:val="20"/>
              </w:rPr>
              <w:t>наименование ответственного исполнителя муниципальной программы Воронежской области</w:t>
            </w:r>
          </w:p>
        </w:tc>
        <w:tc>
          <w:tcPr>
            <w:tcW w:w="567" w:type="dxa"/>
            <w:vAlign w:val="bottom"/>
            <w:hideMark/>
          </w:tcPr>
          <w:p w:rsidR="0080010F" w:rsidRDefault="0080010F">
            <w:pPr>
              <w:rPr>
                <w:sz w:val="20"/>
                <w:szCs w:val="20"/>
              </w:rPr>
            </w:pPr>
          </w:p>
        </w:tc>
        <w:tc>
          <w:tcPr>
            <w:tcW w:w="1260" w:type="dxa"/>
            <w:gridSpan w:val="2"/>
            <w:tcBorders>
              <w:top w:val="single" w:sz="4" w:space="0" w:color="auto"/>
              <w:left w:val="nil"/>
              <w:bottom w:val="nil"/>
              <w:right w:val="nil"/>
            </w:tcBorders>
            <w:hideMark/>
          </w:tcPr>
          <w:p w:rsidR="0080010F" w:rsidRDefault="0080010F">
            <w:pPr>
              <w:jc w:val="center"/>
              <w:rPr>
                <w:sz w:val="20"/>
                <w:szCs w:val="20"/>
              </w:rPr>
            </w:pPr>
            <w:r>
              <w:rPr>
                <w:sz w:val="20"/>
                <w:szCs w:val="20"/>
              </w:rPr>
              <w:t>подпись</w:t>
            </w:r>
          </w:p>
        </w:tc>
        <w:tc>
          <w:tcPr>
            <w:tcW w:w="708" w:type="dxa"/>
            <w:vAlign w:val="bottom"/>
            <w:hideMark/>
          </w:tcPr>
          <w:p w:rsidR="0080010F" w:rsidRDefault="0080010F">
            <w:pPr>
              <w:rPr>
                <w:sz w:val="20"/>
                <w:szCs w:val="20"/>
              </w:rPr>
            </w:pPr>
          </w:p>
        </w:tc>
        <w:tc>
          <w:tcPr>
            <w:tcW w:w="1149" w:type="dxa"/>
            <w:gridSpan w:val="2"/>
            <w:tcBorders>
              <w:top w:val="single" w:sz="4" w:space="0" w:color="auto"/>
              <w:left w:val="nil"/>
              <w:bottom w:val="nil"/>
              <w:right w:val="nil"/>
            </w:tcBorders>
            <w:hideMark/>
          </w:tcPr>
          <w:p w:rsidR="0080010F" w:rsidRDefault="0080010F">
            <w:pPr>
              <w:jc w:val="center"/>
              <w:rPr>
                <w:sz w:val="20"/>
                <w:szCs w:val="20"/>
              </w:rPr>
            </w:pPr>
            <w:r>
              <w:rPr>
                <w:sz w:val="20"/>
                <w:szCs w:val="20"/>
              </w:rPr>
              <w:t>Ф.И.О.</w:t>
            </w:r>
          </w:p>
        </w:tc>
        <w:tc>
          <w:tcPr>
            <w:tcW w:w="705" w:type="dxa"/>
            <w:vAlign w:val="bottom"/>
            <w:hideMark/>
          </w:tcPr>
          <w:p w:rsidR="0080010F" w:rsidRDefault="0080010F">
            <w:pPr>
              <w:rPr>
                <w:sz w:val="20"/>
                <w:szCs w:val="20"/>
              </w:rPr>
            </w:pPr>
          </w:p>
        </w:tc>
        <w:tc>
          <w:tcPr>
            <w:tcW w:w="713" w:type="dxa"/>
            <w:vAlign w:val="bottom"/>
            <w:hideMark/>
          </w:tcPr>
          <w:p w:rsidR="0080010F" w:rsidRDefault="0080010F">
            <w:pPr>
              <w:rPr>
                <w:sz w:val="20"/>
                <w:szCs w:val="20"/>
              </w:rPr>
            </w:pPr>
          </w:p>
        </w:tc>
      </w:tr>
      <w:tr w:rsidR="0080010F" w:rsidTr="0080010F">
        <w:trPr>
          <w:trHeight w:val="255"/>
        </w:trPr>
        <w:tc>
          <w:tcPr>
            <w:tcW w:w="700" w:type="dxa"/>
            <w:tcBorders>
              <w:top w:val="nil"/>
              <w:left w:val="nil"/>
              <w:bottom w:val="single" w:sz="4" w:space="0" w:color="auto"/>
              <w:right w:val="nil"/>
            </w:tcBorders>
            <w:noWrap/>
            <w:vAlign w:val="bottom"/>
            <w:hideMark/>
          </w:tcPr>
          <w:p w:rsidR="0080010F" w:rsidRDefault="0080010F">
            <w:pPr>
              <w:rPr>
                <w:sz w:val="20"/>
                <w:szCs w:val="20"/>
              </w:rPr>
            </w:pPr>
            <w:r>
              <w:rPr>
                <w:sz w:val="20"/>
                <w:szCs w:val="20"/>
              </w:rPr>
              <w:t> </w:t>
            </w:r>
          </w:p>
        </w:tc>
        <w:tc>
          <w:tcPr>
            <w:tcW w:w="1016" w:type="dxa"/>
            <w:tcBorders>
              <w:top w:val="nil"/>
              <w:left w:val="nil"/>
              <w:bottom w:val="single" w:sz="4" w:space="0" w:color="auto"/>
              <w:right w:val="nil"/>
            </w:tcBorders>
            <w:noWrap/>
            <w:vAlign w:val="bottom"/>
            <w:hideMark/>
          </w:tcPr>
          <w:p w:rsidR="0080010F" w:rsidRDefault="0080010F">
            <w:pPr>
              <w:rPr>
                <w:sz w:val="20"/>
                <w:szCs w:val="20"/>
              </w:rPr>
            </w:pPr>
            <w:r>
              <w:rPr>
                <w:sz w:val="20"/>
                <w:szCs w:val="20"/>
              </w:rPr>
              <w:t> </w:t>
            </w:r>
          </w:p>
        </w:tc>
        <w:tc>
          <w:tcPr>
            <w:tcW w:w="992" w:type="dxa"/>
            <w:tcBorders>
              <w:top w:val="nil"/>
              <w:left w:val="nil"/>
              <w:bottom w:val="single" w:sz="4" w:space="0" w:color="auto"/>
              <w:right w:val="nil"/>
            </w:tcBorders>
            <w:noWrap/>
            <w:vAlign w:val="bottom"/>
            <w:hideMark/>
          </w:tcPr>
          <w:p w:rsidR="0080010F" w:rsidRDefault="0080010F">
            <w:pPr>
              <w:rPr>
                <w:sz w:val="20"/>
                <w:szCs w:val="20"/>
              </w:rPr>
            </w:pPr>
            <w:r>
              <w:rPr>
                <w:sz w:val="20"/>
                <w:szCs w:val="20"/>
              </w:rPr>
              <w:t> </w:t>
            </w:r>
          </w:p>
        </w:tc>
        <w:tc>
          <w:tcPr>
            <w:tcW w:w="1134"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8"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560" w:type="dxa"/>
            <w:noWrap/>
            <w:vAlign w:val="bottom"/>
            <w:hideMark/>
          </w:tcPr>
          <w:p w:rsidR="0080010F" w:rsidRDefault="0080010F">
            <w:pPr>
              <w:rPr>
                <w:sz w:val="20"/>
                <w:szCs w:val="20"/>
              </w:rPr>
            </w:pPr>
          </w:p>
        </w:tc>
        <w:tc>
          <w:tcPr>
            <w:tcW w:w="700" w:type="dxa"/>
            <w:noWrap/>
            <w:vAlign w:val="bottom"/>
            <w:hideMark/>
          </w:tcPr>
          <w:p w:rsidR="0080010F" w:rsidRDefault="0080010F">
            <w:pPr>
              <w:rPr>
                <w:sz w:val="20"/>
                <w:szCs w:val="20"/>
              </w:rPr>
            </w:pPr>
          </w:p>
        </w:tc>
        <w:tc>
          <w:tcPr>
            <w:tcW w:w="708" w:type="dxa"/>
            <w:noWrap/>
            <w:vAlign w:val="bottom"/>
            <w:hideMark/>
          </w:tcPr>
          <w:p w:rsidR="0080010F" w:rsidRDefault="0080010F">
            <w:pPr>
              <w:rPr>
                <w:sz w:val="20"/>
                <w:szCs w:val="20"/>
              </w:rPr>
            </w:pPr>
          </w:p>
        </w:tc>
        <w:tc>
          <w:tcPr>
            <w:tcW w:w="582" w:type="dxa"/>
            <w:noWrap/>
            <w:vAlign w:val="bottom"/>
            <w:hideMark/>
          </w:tcPr>
          <w:p w:rsidR="0080010F" w:rsidRDefault="0080010F">
            <w:pPr>
              <w:rPr>
                <w:sz w:val="20"/>
                <w:szCs w:val="20"/>
              </w:rPr>
            </w:pPr>
          </w:p>
        </w:tc>
        <w:tc>
          <w:tcPr>
            <w:tcW w:w="567" w:type="dxa"/>
            <w:noWrap/>
            <w:vAlign w:val="bottom"/>
            <w:hideMark/>
          </w:tcPr>
          <w:p w:rsidR="0080010F" w:rsidRDefault="0080010F">
            <w:pPr>
              <w:rPr>
                <w:sz w:val="20"/>
                <w:szCs w:val="20"/>
              </w:rPr>
            </w:pPr>
          </w:p>
        </w:tc>
        <w:tc>
          <w:tcPr>
            <w:tcW w:w="705" w:type="dxa"/>
            <w:noWrap/>
            <w:vAlign w:val="bottom"/>
            <w:hideMark/>
          </w:tcPr>
          <w:p w:rsidR="0080010F" w:rsidRDefault="0080010F">
            <w:pPr>
              <w:rPr>
                <w:sz w:val="20"/>
                <w:szCs w:val="20"/>
              </w:rPr>
            </w:pPr>
          </w:p>
        </w:tc>
        <w:tc>
          <w:tcPr>
            <w:tcW w:w="713" w:type="dxa"/>
            <w:noWrap/>
            <w:vAlign w:val="bottom"/>
            <w:hideMark/>
          </w:tcPr>
          <w:p w:rsidR="0080010F" w:rsidRDefault="0080010F">
            <w:pPr>
              <w:rPr>
                <w:sz w:val="20"/>
                <w:szCs w:val="20"/>
              </w:rPr>
            </w:pPr>
          </w:p>
        </w:tc>
      </w:tr>
      <w:tr w:rsidR="0080010F" w:rsidTr="0080010F">
        <w:trPr>
          <w:trHeight w:val="300"/>
        </w:trPr>
        <w:tc>
          <w:tcPr>
            <w:tcW w:w="10080" w:type="dxa"/>
            <w:gridSpan w:val="14"/>
            <w:vAlign w:val="bottom"/>
            <w:hideMark/>
          </w:tcPr>
          <w:p w:rsidR="0080010F" w:rsidRDefault="0080010F">
            <w:pPr>
              <w:rPr>
                <w:sz w:val="20"/>
                <w:szCs w:val="20"/>
              </w:rPr>
            </w:pPr>
            <w:r>
              <w:rPr>
                <w:sz w:val="20"/>
                <w:szCs w:val="20"/>
                <w:vertAlign w:val="superscript"/>
              </w:rPr>
              <w:t xml:space="preserve">1 </w:t>
            </w:r>
            <w:r>
              <w:rPr>
                <w:sz w:val="20"/>
                <w:szCs w:val="20"/>
              </w:rPr>
              <w:t>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tc>
      </w:tr>
    </w:tbl>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tbl>
      <w:tblPr>
        <w:tblW w:w="9660" w:type="dxa"/>
        <w:tblInd w:w="93" w:type="dxa"/>
        <w:tblLayout w:type="fixed"/>
        <w:tblLook w:val="04A0"/>
      </w:tblPr>
      <w:tblGrid>
        <w:gridCol w:w="1576"/>
        <w:gridCol w:w="1985"/>
        <w:gridCol w:w="1844"/>
        <w:gridCol w:w="1276"/>
        <w:gridCol w:w="1277"/>
        <w:gridCol w:w="1702"/>
      </w:tblGrid>
      <w:tr w:rsidR="0080010F" w:rsidTr="0080010F">
        <w:trPr>
          <w:trHeight w:val="255"/>
        </w:trPr>
        <w:tc>
          <w:tcPr>
            <w:tcW w:w="1575" w:type="dxa"/>
            <w:noWrap/>
            <w:vAlign w:val="bottom"/>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255"/>
        </w:trPr>
        <w:tc>
          <w:tcPr>
            <w:tcW w:w="1575" w:type="dxa"/>
            <w:vAlign w:val="center"/>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2977" w:type="dxa"/>
            <w:gridSpan w:val="2"/>
            <w:noWrap/>
            <w:vAlign w:val="bottom"/>
            <w:hideMark/>
          </w:tcPr>
          <w:p w:rsidR="0080010F" w:rsidRDefault="0080010F">
            <w:pPr>
              <w:jc w:val="right"/>
              <w:rPr>
                <w:color w:val="000000"/>
                <w:sz w:val="20"/>
                <w:szCs w:val="20"/>
              </w:rPr>
            </w:pPr>
            <w:r>
              <w:rPr>
                <w:color w:val="000000"/>
                <w:sz w:val="20"/>
                <w:szCs w:val="20"/>
              </w:rPr>
              <w:t>Приложение 7 к Программе</w:t>
            </w:r>
          </w:p>
        </w:tc>
      </w:tr>
      <w:tr w:rsidR="0080010F" w:rsidTr="0080010F">
        <w:trPr>
          <w:trHeight w:val="255"/>
        </w:trPr>
        <w:tc>
          <w:tcPr>
            <w:tcW w:w="1575" w:type="dxa"/>
            <w:vAlign w:val="center"/>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1845"/>
        </w:trPr>
        <w:tc>
          <w:tcPr>
            <w:tcW w:w="9654" w:type="dxa"/>
            <w:gridSpan w:val="6"/>
            <w:vAlign w:val="center"/>
            <w:hideMark/>
          </w:tcPr>
          <w:p w:rsidR="0080010F" w:rsidRDefault="0080010F">
            <w:pPr>
              <w:jc w:val="center"/>
              <w:rPr>
                <w:color w:val="000000"/>
                <w:sz w:val="20"/>
                <w:szCs w:val="20"/>
              </w:rPr>
            </w:pPr>
            <w:r>
              <w:rPr>
                <w:color w:val="000000"/>
                <w:sz w:val="20"/>
                <w:szCs w:val="20"/>
              </w:rPr>
              <w:lastRenderedPageBreak/>
              <w:t>Информация</w:t>
            </w:r>
            <w:r>
              <w:rPr>
                <w:color w:val="000000"/>
                <w:sz w:val="20"/>
                <w:szCs w:val="20"/>
              </w:rPr>
              <w:br/>
              <w:t xml:space="preserve">о расходах федерального, областного и местных бюджетов,  внебюджетных фондов, юридических и физических лиц на реализацию целей муниципальной программы Лискинского муниципального района Воронежской области "Развитие образования Лискинского муниципального района"  на 2014-2020 гг. </w:t>
            </w:r>
            <w:r>
              <w:rPr>
                <w:color w:val="000000"/>
                <w:sz w:val="20"/>
                <w:szCs w:val="20"/>
              </w:rPr>
              <w:br/>
              <w:t>по состоянию на ______________20___ года</w:t>
            </w:r>
          </w:p>
        </w:tc>
      </w:tr>
      <w:tr w:rsidR="0080010F" w:rsidTr="0080010F">
        <w:trPr>
          <w:trHeight w:val="255"/>
        </w:trPr>
        <w:tc>
          <w:tcPr>
            <w:tcW w:w="1575" w:type="dxa"/>
            <w:vAlign w:val="center"/>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255"/>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 xml:space="preserve">Наименование муниципальной программы, подпрограммы, основного мероприятия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Источники ресурсного обеспечения</w:t>
            </w:r>
          </w:p>
        </w:tc>
        <w:tc>
          <w:tcPr>
            <w:tcW w:w="1275" w:type="dxa"/>
            <w:tcBorders>
              <w:top w:val="single" w:sz="4" w:space="0" w:color="auto"/>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 xml:space="preserve">Расходы за отчетный период,  тыс. руб. </w:t>
            </w:r>
          </w:p>
        </w:tc>
        <w:tc>
          <w:tcPr>
            <w:tcW w:w="1276"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701" w:type="dxa"/>
            <w:tcBorders>
              <w:top w:val="single" w:sz="4" w:space="0" w:color="auto"/>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510"/>
        </w:trPr>
        <w:tc>
          <w:tcPr>
            <w:tcW w:w="965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27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лимит на  год</w:t>
            </w:r>
          </w:p>
        </w:tc>
        <w:tc>
          <w:tcPr>
            <w:tcW w:w="1276"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фактическое финансирование</w:t>
            </w:r>
          </w:p>
        </w:tc>
        <w:tc>
          <w:tcPr>
            <w:tcW w:w="1701" w:type="dxa"/>
            <w:tcBorders>
              <w:top w:val="nil"/>
              <w:left w:val="nil"/>
              <w:bottom w:val="single" w:sz="4" w:space="0" w:color="auto"/>
              <w:right w:val="single" w:sz="4" w:space="0" w:color="auto"/>
            </w:tcBorders>
            <w:vAlign w:val="center"/>
            <w:hideMark/>
          </w:tcPr>
          <w:p w:rsidR="0080010F" w:rsidRDefault="0080010F">
            <w:pPr>
              <w:jc w:val="center"/>
              <w:rPr>
                <w:sz w:val="20"/>
                <w:szCs w:val="20"/>
              </w:rPr>
            </w:pPr>
            <w:r>
              <w:rPr>
                <w:sz w:val="20"/>
                <w:szCs w:val="20"/>
              </w:rPr>
              <w:t>кассовое исполнение на отчетную дату</w:t>
            </w:r>
          </w:p>
        </w:tc>
      </w:tr>
      <w:tr w:rsidR="0080010F" w:rsidTr="0080010F">
        <w:trPr>
          <w:trHeight w:val="255"/>
        </w:trPr>
        <w:tc>
          <w:tcPr>
            <w:tcW w:w="157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w:t>
            </w:r>
          </w:p>
        </w:tc>
        <w:tc>
          <w:tcPr>
            <w:tcW w:w="1984" w:type="dxa"/>
            <w:tcBorders>
              <w:top w:val="nil"/>
              <w:left w:val="nil"/>
              <w:bottom w:val="single" w:sz="4" w:space="0" w:color="auto"/>
              <w:right w:val="single" w:sz="4" w:space="0" w:color="auto"/>
            </w:tcBorders>
            <w:vAlign w:val="center"/>
            <w:hideMark/>
          </w:tcPr>
          <w:p w:rsidR="0080010F" w:rsidRDefault="0080010F">
            <w:pPr>
              <w:jc w:val="center"/>
              <w:rPr>
                <w:color w:val="000000"/>
                <w:sz w:val="20"/>
                <w:szCs w:val="20"/>
              </w:rPr>
            </w:pPr>
            <w:r>
              <w:rPr>
                <w:color w:val="000000"/>
                <w:sz w:val="20"/>
                <w:szCs w:val="20"/>
              </w:rPr>
              <w:t>2</w:t>
            </w:r>
          </w:p>
        </w:tc>
        <w:tc>
          <w:tcPr>
            <w:tcW w:w="184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127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127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1701"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МУНИЦИПАЛЬНАЯ ПРОГРАММА</w:t>
            </w:r>
          </w:p>
        </w:tc>
        <w:tc>
          <w:tcPr>
            <w:tcW w:w="1984" w:type="dxa"/>
            <w:vMerge w:val="restart"/>
            <w:tcBorders>
              <w:top w:val="nil"/>
              <w:left w:val="single" w:sz="4" w:space="0" w:color="auto"/>
              <w:bottom w:val="single" w:sz="4" w:space="0" w:color="000000"/>
              <w:right w:val="single" w:sz="4" w:space="0" w:color="auto"/>
            </w:tcBorders>
            <w:shd w:val="clear" w:color="auto" w:fill="FFFF00"/>
            <w:vAlign w:val="center"/>
            <w:hideMark/>
          </w:tcPr>
          <w:p w:rsidR="0080010F" w:rsidRDefault="0080010F">
            <w:pPr>
              <w:jc w:val="center"/>
              <w:rPr>
                <w:b/>
                <w:bCs/>
                <w:color w:val="000000"/>
                <w:sz w:val="20"/>
                <w:szCs w:val="20"/>
              </w:rPr>
            </w:pPr>
            <w:r>
              <w:rPr>
                <w:b/>
                <w:bCs/>
                <w:color w:val="000000"/>
                <w:sz w:val="20"/>
                <w:szCs w:val="20"/>
              </w:rPr>
              <w:t xml:space="preserve">Муниципальная программа Лискинского муниципального района Воронежской области "Развитие образования Лискинского муниципального района" на 2014-2020 годы </w:t>
            </w:r>
          </w:p>
        </w:tc>
        <w:tc>
          <w:tcPr>
            <w:tcW w:w="1843" w:type="dxa"/>
            <w:tcBorders>
              <w:top w:val="nil"/>
              <w:left w:val="nil"/>
              <w:bottom w:val="single" w:sz="4" w:space="0" w:color="auto"/>
              <w:right w:val="single" w:sz="4" w:space="0" w:color="auto"/>
            </w:tcBorders>
            <w:shd w:val="clear" w:color="auto" w:fill="FFFF00"/>
            <w:vAlign w:val="bottom"/>
            <w:hideMark/>
          </w:tcPr>
          <w:p w:rsidR="0080010F" w:rsidRDefault="0080010F">
            <w:pPr>
              <w:rPr>
                <w:b/>
                <w:bCs/>
                <w:color w:val="000000"/>
                <w:sz w:val="20"/>
                <w:szCs w:val="20"/>
              </w:rPr>
            </w:pPr>
            <w:r>
              <w:rPr>
                <w:b/>
                <w:bCs/>
                <w:color w:val="000000"/>
                <w:sz w:val="20"/>
                <w:szCs w:val="20"/>
              </w:rPr>
              <w:t>всего, в том числе:</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hideMark/>
          </w:tcPr>
          <w:p w:rsidR="0080010F" w:rsidRDefault="0080010F">
            <w:pPr>
              <w:rPr>
                <w:b/>
                <w:bCs/>
                <w:sz w:val="20"/>
                <w:szCs w:val="20"/>
              </w:rPr>
            </w:pPr>
            <w:r>
              <w:rPr>
                <w:b/>
                <w:bCs/>
                <w:sz w:val="20"/>
                <w:szCs w:val="20"/>
              </w:rPr>
              <w:t xml:space="preserve">федеральный бюджет </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областной бюджет</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местный бюджет</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hideMark/>
          </w:tcPr>
          <w:p w:rsidR="0080010F" w:rsidRDefault="0080010F">
            <w:pPr>
              <w:rPr>
                <w:b/>
                <w:bCs/>
                <w:color w:val="000000"/>
                <w:sz w:val="20"/>
                <w:szCs w:val="20"/>
              </w:rPr>
            </w:pPr>
            <w:r>
              <w:rPr>
                <w:b/>
                <w:bCs/>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 xml:space="preserve">юридические лица </w:t>
            </w:r>
            <w:r>
              <w:rPr>
                <w:b/>
                <w:bCs/>
                <w:sz w:val="20"/>
                <w:szCs w:val="20"/>
                <w:vertAlign w:val="superscript"/>
              </w:rPr>
              <w:t>1</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b/>
                <w:bCs/>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b/>
                <w:bCs/>
                <w:color w:val="000000"/>
                <w:sz w:val="20"/>
                <w:szCs w:val="20"/>
              </w:rPr>
            </w:pPr>
          </w:p>
        </w:tc>
        <w:tc>
          <w:tcPr>
            <w:tcW w:w="1843" w:type="dxa"/>
            <w:tcBorders>
              <w:top w:val="nil"/>
              <w:left w:val="nil"/>
              <w:bottom w:val="single" w:sz="4" w:space="0" w:color="auto"/>
              <w:right w:val="single" w:sz="4" w:space="0" w:color="auto"/>
            </w:tcBorders>
            <w:shd w:val="clear" w:color="auto" w:fill="FFFF00"/>
            <w:vAlign w:val="bottom"/>
            <w:hideMark/>
          </w:tcPr>
          <w:p w:rsidR="0080010F" w:rsidRDefault="0080010F">
            <w:pPr>
              <w:rPr>
                <w:b/>
                <w:bCs/>
                <w:sz w:val="20"/>
                <w:szCs w:val="20"/>
              </w:rPr>
            </w:pPr>
            <w:r>
              <w:rPr>
                <w:b/>
                <w:bCs/>
                <w:sz w:val="20"/>
                <w:szCs w:val="20"/>
              </w:rPr>
              <w:t>физические лица</w:t>
            </w:r>
          </w:p>
        </w:tc>
        <w:tc>
          <w:tcPr>
            <w:tcW w:w="1275"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276"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c>
          <w:tcPr>
            <w:tcW w:w="1701" w:type="dxa"/>
            <w:tcBorders>
              <w:top w:val="nil"/>
              <w:left w:val="nil"/>
              <w:bottom w:val="single" w:sz="4" w:space="0" w:color="auto"/>
              <w:right w:val="single" w:sz="4" w:space="0" w:color="auto"/>
            </w:tcBorders>
            <w:shd w:val="clear" w:color="auto" w:fill="FFFF00"/>
            <w:vAlign w:val="center"/>
            <w:hideMark/>
          </w:tcPr>
          <w:p w:rsidR="0080010F" w:rsidRDefault="0080010F">
            <w:pPr>
              <w:jc w:val="center"/>
              <w:rPr>
                <w:b/>
                <w:bCs/>
                <w:sz w:val="20"/>
                <w:szCs w:val="20"/>
              </w:rPr>
            </w:pPr>
            <w:r>
              <w:rPr>
                <w:b/>
                <w:bCs/>
                <w:sz w:val="20"/>
                <w:szCs w:val="20"/>
              </w:rPr>
              <w:t> </w:t>
            </w:r>
          </w:p>
        </w:tc>
      </w:tr>
      <w:tr w:rsidR="0080010F" w:rsidTr="0080010F">
        <w:trPr>
          <w:trHeight w:val="255"/>
        </w:trPr>
        <w:tc>
          <w:tcPr>
            <w:tcW w:w="1575" w:type="dxa"/>
            <w:tcBorders>
              <w:top w:val="nil"/>
              <w:left w:val="single" w:sz="4" w:space="0" w:color="auto"/>
              <w:bottom w:val="nil"/>
              <w:right w:val="single" w:sz="4" w:space="0" w:color="auto"/>
            </w:tcBorders>
            <w:vAlign w:val="center"/>
            <w:hideMark/>
          </w:tcPr>
          <w:p w:rsidR="0080010F" w:rsidRDefault="0080010F">
            <w:pPr>
              <w:jc w:val="center"/>
              <w:rPr>
                <w:sz w:val="20"/>
                <w:szCs w:val="20"/>
              </w:rPr>
            </w:pPr>
            <w:r>
              <w:rPr>
                <w:sz w:val="20"/>
                <w:szCs w:val="20"/>
              </w:rPr>
              <w:t>в том числе:</w:t>
            </w:r>
          </w:p>
        </w:tc>
        <w:tc>
          <w:tcPr>
            <w:tcW w:w="1984" w:type="dxa"/>
            <w:tcBorders>
              <w:top w:val="nil"/>
              <w:left w:val="nil"/>
              <w:bottom w:val="nil"/>
              <w:right w:val="single" w:sz="4" w:space="0" w:color="auto"/>
            </w:tcBorders>
            <w:vAlign w:val="center"/>
            <w:hideMark/>
          </w:tcPr>
          <w:p w:rsidR="0080010F" w:rsidRDefault="0080010F">
            <w:pPr>
              <w:jc w:val="center"/>
              <w:rPr>
                <w:color w:val="000000"/>
                <w:sz w:val="20"/>
                <w:szCs w:val="20"/>
              </w:rPr>
            </w:pPr>
            <w:r>
              <w:rPr>
                <w:color w:val="000000"/>
                <w:sz w:val="20"/>
                <w:szCs w:val="20"/>
              </w:rPr>
              <w:t> </w:t>
            </w:r>
          </w:p>
        </w:tc>
        <w:tc>
          <w:tcPr>
            <w:tcW w:w="1843"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1</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"Развитие дошкольного образования"</w:t>
            </w:r>
          </w:p>
        </w:tc>
        <w:tc>
          <w:tcPr>
            <w:tcW w:w="1843" w:type="dxa"/>
            <w:tcBorders>
              <w:top w:val="nil"/>
              <w:left w:val="nil"/>
              <w:bottom w:val="single" w:sz="4" w:space="0" w:color="auto"/>
              <w:right w:val="single" w:sz="4" w:space="0" w:color="auto"/>
            </w:tcBorders>
            <w:shd w:val="clear" w:color="auto" w:fill="FFFFFF"/>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w:t>
            </w:r>
          </w:p>
        </w:tc>
      </w:tr>
      <w:tr w:rsidR="0080010F" w:rsidTr="0080010F">
        <w:trPr>
          <w:trHeight w:val="25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color w:val="000000"/>
                <w:sz w:val="20"/>
                <w:szCs w:val="20"/>
              </w:rPr>
            </w:pPr>
            <w:r>
              <w:rPr>
                <w:color w:val="000000"/>
                <w:sz w:val="20"/>
                <w:szCs w:val="20"/>
              </w:rPr>
              <w:t> </w:t>
            </w:r>
          </w:p>
        </w:tc>
      </w:tr>
      <w:tr w:rsidR="0080010F" w:rsidTr="0080010F">
        <w:trPr>
          <w:trHeight w:val="31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 xml:space="preserve">юридические лица </w:t>
            </w:r>
            <w:r>
              <w:rPr>
                <w:sz w:val="20"/>
                <w:szCs w:val="20"/>
                <w:vertAlign w:val="superscript"/>
              </w:rPr>
              <w:t>1</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color w:val="000000"/>
                <w:sz w:val="20"/>
                <w:szCs w:val="20"/>
              </w:rPr>
            </w:pPr>
            <w:r>
              <w:rPr>
                <w:color w:val="000000"/>
                <w:sz w:val="20"/>
                <w:szCs w:val="20"/>
              </w:rPr>
              <w:t> </w:t>
            </w:r>
          </w:p>
        </w:tc>
      </w:tr>
      <w:tr w:rsidR="0080010F" w:rsidTr="0080010F">
        <w:trPr>
          <w:trHeight w:val="255"/>
        </w:trPr>
        <w:tc>
          <w:tcPr>
            <w:tcW w:w="965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shd w:val="clear" w:color="auto" w:fill="FFFFFF"/>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31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2</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 xml:space="preserve"> "Развитие общего образования"</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3</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 xml:space="preserve"> "Развитие дополнительного образования"</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31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4</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 xml:space="preserve"> "Организация отдыха и оздоровления детей в Лискинском муниципальном районе"</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750"/>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5</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"Другие вопросы в области образования"</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6</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"Строительство и реконструкция учреждений образования "</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7</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"Реализация молодежной политики на территории Лискинского муниципального района"</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ПОДПРОГРАММА 8</w:t>
            </w:r>
          </w:p>
        </w:tc>
        <w:tc>
          <w:tcPr>
            <w:tcW w:w="1984" w:type="dxa"/>
            <w:vMerge w:val="restart"/>
            <w:tcBorders>
              <w:top w:val="nil"/>
              <w:left w:val="single" w:sz="4" w:space="0" w:color="auto"/>
              <w:bottom w:val="single" w:sz="4" w:space="0" w:color="000000"/>
              <w:right w:val="single" w:sz="4" w:space="0" w:color="auto"/>
            </w:tcBorders>
            <w:shd w:val="clear" w:color="auto" w:fill="FFFFFF"/>
            <w:vAlign w:val="center"/>
            <w:hideMark/>
          </w:tcPr>
          <w:p w:rsidR="0080010F" w:rsidRDefault="0080010F">
            <w:pPr>
              <w:rPr>
                <w:sz w:val="20"/>
                <w:szCs w:val="20"/>
              </w:rPr>
            </w:pPr>
            <w:r>
              <w:rPr>
                <w:sz w:val="20"/>
                <w:szCs w:val="20"/>
              </w:rPr>
              <w:t xml:space="preserve"> "Социализация детей-сирот и детей, нуждающихся в особой защите государства"</w:t>
            </w:r>
          </w:p>
        </w:tc>
        <w:tc>
          <w:tcPr>
            <w:tcW w:w="1843" w:type="dxa"/>
            <w:tcBorders>
              <w:top w:val="nil"/>
              <w:left w:val="nil"/>
              <w:bottom w:val="single" w:sz="4" w:space="0" w:color="auto"/>
              <w:right w:val="single" w:sz="4" w:space="0" w:color="auto"/>
            </w:tcBorders>
            <w:vAlign w:val="bottom"/>
            <w:hideMark/>
          </w:tcPr>
          <w:p w:rsidR="0080010F" w:rsidRDefault="0080010F">
            <w:pPr>
              <w:rPr>
                <w:color w:val="000000"/>
                <w:sz w:val="20"/>
                <w:szCs w:val="20"/>
              </w:rPr>
            </w:pPr>
            <w:r>
              <w:rPr>
                <w:color w:val="000000"/>
                <w:sz w:val="20"/>
                <w:szCs w:val="20"/>
              </w:rPr>
              <w:t>всего, в том числе:</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sz w:val="20"/>
                <w:szCs w:val="20"/>
              </w:rPr>
            </w:pPr>
            <w:r>
              <w:rPr>
                <w:sz w:val="20"/>
                <w:szCs w:val="20"/>
              </w:rPr>
              <w:t xml:space="preserve">федеральный бюджет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областной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местный бюджет</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hideMark/>
          </w:tcPr>
          <w:p w:rsidR="0080010F" w:rsidRDefault="0080010F">
            <w:pPr>
              <w:rPr>
                <w:color w:val="000000"/>
                <w:sz w:val="20"/>
                <w:szCs w:val="20"/>
              </w:rPr>
            </w:pPr>
            <w:r>
              <w:rPr>
                <w:color w:val="000000"/>
                <w:sz w:val="20"/>
                <w:szCs w:val="20"/>
              </w:rPr>
              <w:t xml:space="preserve">внебюджетные фонды                     </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юридические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965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0010F" w:rsidRDefault="0080010F">
            <w:pPr>
              <w:rPr>
                <w:sz w:val="20"/>
                <w:szCs w:val="20"/>
              </w:rPr>
            </w:pPr>
          </w:p>
        </w:tc>
        <w:tc>
          <w:tcPr>
            <w:tcW w:w="1843" w:type="dxa"/>
            <w:tcBorders>
              <w:top w:val="nil"/>
              <w:left w:val="nil"/>
              <w:bottom w:val="single" w:sz="4" w:space="0" w:color="auto"/>
              <w:right w:val="single" w:sz="4" w:space="0" w:color="auto"/>
            </w:tcBorders>
            <w:vAlign w:val="bottom"/>
            <w:hideMark/>
          </w:tcPr>
          <w:p w:rsidR="0080010F" w:rsidRDefault="0080010F">
            <w:pPr>
              <w:rPr>
                <w:sz w:val="20"/>
                <w:szCs w:val="20"/>
              </w:rPr>
            </w:pPr>
            <w:r>
              <w:rPr>
                <w:sz w:val="20"/>
                <w:szCs w:val="20"/>
              </w:rPr>
              <w:t>физические лица</w:t>
            </w:r>
          </w:p>
        </w:tc>
        <w:tc>
          <w:tcPr>
            <w:tcW w:w="1275"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vAlign w:val="bottom"/>
            <w:hideMark/>
          </w:tcPr>
          <w:p w:rsidR="0080010F" w:rsidRDefault="0080010F">
            <w:pPr>
              <w:jc w:val="center"/>
              <w:rPr>
                <w:sz w:val="20"/>
                <w:szCs w:val="20"/>
              </w:rPr>
            </w:pPr>
            <w:r>
              <w:rPr>
                <w:sz w:val="20"/>
                <w:szCs w:val="20"/>
              </w:rPr>
              <w:t> </w:t>
            </w:r>
          </w:p>
        </w:tc>
      </w:tr>
      <w:tr w:rsidR="0080010F" w:rsidTr="0080010F">
        <w:trPr>
          <w:trHeight w:val="255"/>
        </w:trPr>
        <w:tc>
          <w:tcPr>
            <w:tcW w:w="1575" w:type="dxa"/>
            <w:noWrap/>
            <w:vAlign w:val="bottom"/>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255"/>
        </w:trPr>
        <w:tc>
          <w:tcPr>
            <w:tcW w:w="1575" w:type="dxa"/>
            <w:noWrap/>
            <w:vAlign w:val="bottom"/>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255"/>
        </w:trPr>
        <w:tc>
          <w:tcPr>
            <w:tcW w:w="1575" w:type="dxa"/>
            <w:noWrap/>
            <w:vAlign w:val="bottom"/>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r w:rsidR="0080010F" w:rsidTr="0080010F">
        <w:trPr>
          <w:trHeight w:val="255"/>
        </w:trPr>
        <w:tc>
          <w:tcPr>
            <w:tcW w:w="1575" w:type="dxa"/>
            <w:vAlign w:val="center"/>
            <w:hideMark/>
          </w:tcPr>
          <w:p w:rsidR="0080010F" w:rsidRDefault="0080010F">
            <w:pPr>
              <w:rPr>
                <w:sz w:val="20"/>
                <w:szCs w:val="20"/>
              </w:rPr>
            </w:pPr>
            <w:r>
              <w:rPr>
                <w:sz w:val="20"/>
                <w:szCs w:val="20"/>
              </w:rPr>
              <w:t>Руководитель</w:t>
            </w:r>
          </w:p>
        </w:tc>
        <w:tc>
          <w:tcPr>
            <w:tcW w:w="1984"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843" w:type="dxa"/>
            <w:vAlign w:val="bottom"/>
            <w:hideMark/>
          </w:tcPr>
          <w:p w:rsidR="0080010F" w:rsidRDefault="0080010F">
            <w:pPr>
              <w:rPr>
                <w:sz w:val="20"/>
                <w:szCs w:val="20"/>
              </w:rPr>
            </w:pPr>
          </w:p>
        </w:tc>
        <w:tc>
          <w:tcPr>
            <w:tcW w:w="1275"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76" w:type="dxa"/>
            <w:noWrap/>
            <w:vAlign w:val="bottom"/>
            <w:hideMark/>
          </w:tcPr>
          <w:p w:rsidR="0080010F" w:rsidRDefault="0080010F">
            <w:pPr>
              <w:rPr>
                <w:sz w:val="20"/>
                <w:szCs w:val="20"/>
              </w:rPr>
            </w:pPr>
          </w:p>
        </w:tc>
        <w:tc>
          <w:tcPr>
            <w:tcW w:w="1701"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r>
      <w:tr w:rsidR="0080010F" w:rsidTr="0080010F">
        <w:trPr>
          <w:trHeight w:val="765"/>
        </w:trPr>
        <w:tc>
          <w:tcPr>
            <w:tcW w:w="1575" w:type="dxa"/>
            <w:vAlign w:val="center"/>
            <w:hideMark/>
          </w:tcPr>
          <w:p w:rsidR="0080010F" w:rsidRDefault="0080010F">
            <w:pPr>
              <w:rPr>
                <w:sz w:val="20"/>
                <w:szCs w:val="20"/>
              </w:rPr>
            </w:pPr>
          </w:p>
        </w:tc>
        <w:tc>
          <w:tcPr>
            <w:tcW w:w="1984" w:type="dxa"/>
            <w:vAlign w:val="center"/>
            <w:hideMark/>
          </w:tcPr>
          <w:p w:rsidR="0080010F" w:rsidRDefault="0080010F">
            <w:pPr>
              <w:jc w:val="center"/>
              <w:rPr>
                <w:sz w:val="20"/>
                <w:szCs w:val="20"/>
              </w:rPr>
            </w:pPr>
            <w:r>
              <w:rPr>
                <w:sz w:val="20"/>
                <w:szCs w:val="20"/>
              </w:rPr>
              <w:t xml:space="preserve">наименование ответственного исполнителя муниципальной программы Воронежской </w:t>
            </w:r>
            <w:r>
              <w:rPr>
                <w:sz w:val="20"/>
                <w:szCs w:val="20"/>
              </w:rPr>
              <w:lastRenderedPageBreak/>
              <w:t>области</w:t>
            </w:r>
          </w:p>
        </w:tc>
        <w:tc>
          <w:tcPr>
            <w:tcW w:w="1843" w:type="dxa"/>
            <w:vAlign w:val="center"/>
            <w:hideMark/>
          </w:tcPr>
          <w:p w:rsidR="0080010F" w:rsidRDefault="0080010F">
            <w:pPr>
              <w:jc w:val="center"/>
              <w:rPr>
                <w:sz w:val="20"/>
                <w:szCs w:val="20"/>
              </w:rPr>
            </w:pPr>
            <w:r>
              <w:rPr>
                <w:sz w:val="20"/>
                <w:szCs w:val="20"/>
              </w:rPr>
              <w:lastRenderedPageBreak/>
              <w:t>МП</w:t>
            </w:r>
          </w:p>
        </w:tc>
        <w:tc>
          <w:tcPr>
            <w:tcW w:w="1275" w:type="dxa"/>
            <w:hideMark/>
          </w:tcPr>
          <w:p w:rsidR="0080010F" w:rsidRDefault="0080010F">
            <w:pPr>
              <w:jc w:val="center"/>
              <w:rPr>
                <w:sz w:val="20"/>
                <w:szCs w:val="20"/>
              </w:rPr>
            </w:pPr>
            <w:r>
              <w:rPr>
                <w:sz w:val="20"/>
                <w:szCs w:val="20"/>
              </w:rPr>
              <w:t>подпись</w:t>
            </w:r>
          </w:p>
        </w:tc>
        <w:tc>
          <w:tcPr>
            <w:tcW w:w="1276" w:type="dxa"/>
            <w:noWrap/>
            <w:vAlign w:val="bottom"/>
            <w:hideMark/>
          </w:tcPr>
          <w:p w:rsidR="0080010F" w:rsidRDefault="0080010F">
            <w:pPr>
              <w:rPr>
                <w:sz w:val="20"/>
                <w:szCs w:val="20"/>
              </w:rPr>
            </w:pPr>
          </w:p>
        </w:tc>
        <w:tc>
          <w:tcPr>
            <w:tcW w:w="1701" w:type="dxa"/>
            <w:hideMark/>
          </w:tcPr>
          <w:p w:rsidR="0080010F" w:rsidRDefault="0080010F">
            <w:pPr>
              <w:jc w:val="center"/>
              <w:rPr>
                <w:sz w:val="20"/>
                <w:szCs w:val="20"/>
              </w:rPr>
            </w:pPr>
            <w:r>
              <w:rPr>
                <w:sz w:val="20"/>
                <w:szCs w:val="20"/>
              </w:rPr>
              <w:t>Ф.И.О.</w:t>
            </w:r>
          </w:p>
        </w:tc>
      </w:tr>
      <w:tr w:rsidR="0080010F" w:rsidTr="0080010F">
        <w:trPr>
          <w:trHeight w:val="255"/>
        </w:trPr>
        <w:tc>
          <w:tcPr>
            <w:tcW w:w="1575" w:type="dxa"/>
            <w:vAlign w:val="center"/>
            <w:hideMark/>
          </w:tcPr>
          <w:p w:rsidR="0080010F" w:rsidRDefault="0080010F">
            <w:pPr>
              <w:rPr>
                <w:sz w:val="20"/>
                <w:szCs w:val="20"/>
              </w:rPr>
            </w:pPr>
          </w:p>
        </w:tc>
        <w:tc>
          <w:tcPr>
            <w:tcW w:w="1984" w:type="dxa"/>
            <w:vAlign w:val="center"/>
            <w:hideMark/>
          </w:tcPr>
          <w:p w:rsidR="0080010F" w:rsidRDefault="0080010F">
            <w:pPr>
              <w:rPr>
                <w:sz w:val="20"/>
                <w:szCs w:val="20"/>
              </w:rPr>
            </w:pPr>
          </w:p>
        </w:tc>
        <w:tc>
          <w:tcPr>
            <w:tcW w:w="1843" w:type="dxa"/>
            <w:vAlign w:val="bottom"/>
            <w:hideMark/>
          </w:tcPr>
          <w:p w:rsidR="0080010F" w:rsidRDefault="0080010F">
            <w:pPr>
              <w:rPr>
                <w:sz w:val="20"/>
                <w:szCs w:val="20"/>
              </w:rPr>
            </w:pPr>
          </w:p>
        </w:tc>
        <w:tc>
          <w:tcPr>
            <w:tcW w:w="1275" w:type="dxa"/>
            <w:vAlign w:val="center"/>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vAlign w:val="center"/>
            <w:hideMark/>
          </w:tcPr>
          <w:p w:rsidR="0080010F" w:rsidRDefault="0080010F">
            <w:pPr>
              <w:rPr>
                <w:sz w:val="20"/>
                <w:szCs w:val="20"/>
              </w:rPr>
            </w:pPr>
          </w:p>
        </w:tc>
      </w:tr>
      <w:tr w:rsidR="0080010F" w:rsidTr="0080010F">
        <w:trPr>
          <w:trHeight w:val="255"/>
        </w:trPr>
        <w:tc>
          <w:tcPr>
            <w:tcW w:w="1575" w:type="dxa"/>
            <w:vAlign w:val="center"/>
            <w:hideMark/>
          </w:tcPr>
          <w:p w:rsidR="0080010F" w:rsidRDefault="0080010F">
            <w:pPr>
              <w:rPr>
                <w:sz w:val="20"/>
                <w:szCs w:val="20"/>
              </w:rPr>
            </w:pPr>
            <w:r>
              <w:rPr>
                <w:sz w:val="20"/>
                <w:szCs w:val="20"/>
              </w:rPr>
              <w:t>Главный бухгалтер</w:t>
            </w:r>
          </w:p>
        </w:tc>
        <w:tc>
          <w:tcPr>
            <w:tcW w:w="1984" w:type="dxa"/>
            <w:tcBorders>
              <w:top w:val="nil"/>
              <w:left w:val="nil"/>
              <w:bottom w:val="single" w:sz="4" w:space="0" w:color="auto"/>
              <w:right w:val="nil"/>
            </w:tcBorders>
            <w:vAlign w:val="center"/>
            <w:hideMark/>
          </w:tcPr>
          <w:p w:rsidR="0080010F" w:rsidRDefault="0080010F">
            <w:pPr>
              <w:jc w:val="center"/>
              <w:rPr>
                <w:sz w:val="20"/>
                <w:szCs w:val="20"/>
              </w:rPr>
            </w:pPr>
            <w:r>
              <w:rPr>
                <w:sz w:val="20"/>
                <w:szCs w:val="20"/>
              </w:rPr>
              <w:t> </w:t>
            </w:r>
          </w:p>
        </w:tc>
        <w:tc>
          <w:tcPr>
            <w:tcW w:w="1843" w:type="dxa"/>
            <w:vAlign w:val="bottom"/>
            <w:hideMark/>
          </w:tcPr>
          <w:p w:rsidR="0080010F" w:rsidRDefault="0080010F">
            <w:pPr>
              <w:rPr>
                <w:sz w:val="20"/>
                <w:szCs w:val="20"/>
              </w:rPr>
            </w:pPr>
          </w:p>
        </w:tc>
        <w:tc>
          <w:tcPr>
            <w:tcW w:w="1275"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76" w:type="dxa"/>
            <w:noWrap/>
            <w:vAlign w:val="bottom"/>
            <w:hideMark/>
          </w:tcPr>
          <w:p w:rsidR="0080010F" w:rsidRDefault="0080010F">
            <w:pPr>
              <w:rPr>
                <w:sz w:val="20"/>
                <w:szCs w:val="20"/>
              </w:rPr>
            </w:pPr>
          </w:p>
        </w:tc>
        <w:tc>
          <w:tcPr>
            <w:tcW w:w="1701"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r>
      <w:tr w:rsidR="0080010F" w:rsidTr="0080010F">
        <w:trPr>
          <w:trHeight w:val="765"/>
        </w:trPr>
        <w:tc>
          <w:tcPr>
            <w:tcW w:w="1575" w:type="dxa"/>
            <w:vAlign w:val="center"/>
            <w:hideMark/>
          </w:tcPr>
          <w:p w:rsidR="0080010F" w:rsidRDefault="0080010F">
            <w:pPr>
              <w:rPr>
                <w:sz w:val="20"/>
                <w:szCs w:val="20"/>
              </w:rPr>
            </w:pPr>
          </w:p>
        </w:tc>
        <w:tc>
          <w:tcPr>
            <w:tcW w:w="1984" w:type="dxa"/>
            <w:vAlign w:val="center"/>
            <w:hideMark/>
          </w:tcPr>
          <w:p w:rsidR="0080010F" w:rsidRDefault="0080010F">
            <w:pPr>
              <w:jc w:val="center"/>
              <w:rPr>
                <w:sz w:val="20"/>
                <w:szCs w:val="20"/>
              </w:rPr>
            </w:pPr>
            <w:r>
              <w:rPr>
                <w:sz w:val="20"/>
                <w:szCs w:val="20"/>
              </w:rPr>
              <w:t>наименование ответственного исполнителя муниципальной программы Воронежской области</w:t>
            </w:r>
          </w:p>
        </w:tc>
        <w:tc>
          <w:tcPr>
            <w:tcW w:w="1843" w:type="dxa"/>
            <w:vAlign w:val="center"/>
            <w:hideMark/>
          </w:tcPr>
          <w:p w:rsidR="0080010F" w:rsidRDefault="0080010F">
            <w:pPr>
              <w:rPr>
                <w:sz w:val="20"/>
                <w:szCs w:val="20"/>
              </w:rPr>
            </w:pPr>
          </w:p>
        </w:tc>
        <w:tc>
          <w:tcPr>
            <w:tcW w:w="1275" w:type="dxa"/>
            <w:hideMark/>
          </w:tcPr>
          <w:p w:rsidR="0080010F" w:rsidRDefault="0080010F">
            <w:pPr>
              <w:jc w:val="center"/>
              <w:rPr>
                <w:sz w:val="20"/>
                <w:szCs w:val="20"/>
              </w:rPr>
            </w:pPr>
            <w:r>
              <w:rPr>
                <w:sz w:val="20"/>
                <w:szCs w:val="20"/>
              </w:rPr>
              <w:t>подпись</w:t>
            </w:r>
          </w:p>
        </w:tc>
        <w:tc>
          <w:tcPr>
            <w:tcW w:w="1276" w:type="dxa"/>
            <w:noWrap/>
            <w:vAlign w:val="bottom"/>
            <w:hideMark/>
          </w:tcPr>
          <w:p w:rsidR="0080010F" w:rsidRDefault="0080010F">
            <w:pPr>
              <w:rPr>
                <w:sz w:val="20"/>
                <w:szCs w:val="20"/>
              </w:rPr>
            </w:pPr>
          </w:p>
        </w:tc>
        <w:tc>
          <w:tcPr>
            <w:tcW w:w="1701" w:type="dxa"/>
            <w:hideMark/>
          </w:tcPr>
          <w:p w:rsidR="0080010F" w:rsidRDefault="0080010F">
            <w:pPr>
              <w:jc w:val="center"/>
              <w:rPr>
                <w:sz w:val="20"/>
                <w:szCs w:val="20"/>
              </w:rPr>
            </w:pPr>
            <w:r>
              <w:rPr>
                <w:sz w:val="20"/>
                <w:szCs w:val="20"/>
              </w:rPr>
              <w:t>Ф.И.О.</w:t>
            </w:r>
          </w:p>
        </w:tc>
      </w:tr>
      <w:tr w:rsidR="0080010F" w:rsidTr="0080010F">
        <w:trPr>
          <w:trHeight w:val="255"/>
        </w:trPr>
        <w:tc>
          <w:tcPr>
            <w:tcW w:w="1575" w:type="dxa"/>
            <w:noWrap/>
            <w:vAlign w:val="bottom"/>
            <w:hideMark/>
          </w:tcPr>
          <w:p w:rsidR="0080010F" w:rsidRDefault="0080010F">
            <w:pPr>
              <w:rPr>
                <w:sz w:val="20"/>
                <w:szCs w:val="20"/>
              </w:rPr>
            </w:pPr>
          </w:p>
        </w:tc>
        <w:tc>
          <w:tcPr>
            <w:tcW w:w="1984" w:type="dxa"/>
            <w:noWrap/>
            <w:vAlign w:val="bottom"/>
            <w:hideMark/>
          </w:tcPr>
          <w:p w:rsidR="0080010F" w:rsidRDefault="0080010F">
            <w:pPr>
              <w:rPr>
                <w:sz w:val="20"/>
                <w:szCs w:val="20"/>
              </w:rPr>
            </w:pPr>
          </w:p>
        </w:tc>
        <w:tc>
          <w:tcPr>
            <w:tcW w:w="1843" w:type="dxa"/>
            <w:noWrap/>
            <w:vAlign w:val="bottom"/>
            <w:hideMark/>
          </w:tcPr>
          <w:p w:rsidR="0080010F" w:rsidRDefault="0080010F">
            <w:pPr>
              <w:rPr>
                <w:sz w:val="20"/>
                <w:szCs w:val="20"/>
              </w:rPr>
            </w:pPr>
          </w:p>
        </w:tc>
        <w:tc>
          <w:tcPr>
            <w:tcW w:w="1275"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701" w:type="dxa"/>
            <w:noWrap/>
            <w:vAlign w:val="bottom"/>
            <w:hideMark/>
          </w:tcPr>
          <w:p w:rsidR="0080010F" w:rsidRDefault="0080010F">
            <w:pPr>
              <w:rPr>
                <w:sz w:val="20"/>
                <w:szCs w:val="20"/>
              </w:rPr>
            </w:pPr>
          </w:p>
        </w:tc>
      </w:tr>
    </w:tbl>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tbl>
      <w:tblPr>
        <w:tblW w:w="9660" w:type="dxa"/>
        <w:tblInd w:w="93" w:type="dxa"/>
        <w:tblLayout w:type="fixed"/>
        <w:tblLook w:val="04A0"/>
      </w:tblPr>
      <w:tblGrid>
        <w:gridCol w:w="615"/>
        <w:gridCol w:w="2377"/>
        <w:gridCol w:w="1419"/>
        <w:gridCol w:w="1419"/>
        <w:gridCol w:w="1134"/>
        <w:gridCol w:w="1277"/>
        <w:gridCol w:w="1419"/>
      </w:tblGrid>
      <w:tr w:rsidR="0080010F" w:rsidTr="0080010F">
        <w:trPr>
          <w:trHeight w:val="255"/>
        </w:trPr>
        <w:tc>
          <w:tcPr>
            <w:tcW w:w="616" w:type="dxa"/>
            <w:vAlign w:val="center"/>
            <w:hideMark/>
          </w:tcPr>
          <w:p w:rsidR="0080010F" w:rsidRDefault="0080010F">
            <w:pPr>
              <w:rPr>
                <w:sz w:val="20"/>
                <w:szCs w:val="20"/>
              </w:rPr>
            </w:pPr>
          </w:p>
        </w:tc>
        <w:tc>
          <w:tcPr>
            <w:tcW w:w="2376" w:type="dxa"/>
            <w:shd w:val="clear" w:color="auto" w:fill="FFFFFF"/>
            <w:noWrap/>
            <w:vAlign w:val="bottom"/>
            <w:hideMark/>
          </w:tcPr>
          <w:p w:rsidR="0080010F" w:rsidRDefault="0080010F">
            <w:pPr>
              <w:rPr>
                <w:color w:val="000000"/>
                <w:sz w:val="20"/>
                <w:szCs w:val="20"/>
              </w:rPr>
            </w:pPr>
            <w:r>
              <w:rPr>
                <w:color w:val="000000"/>
                <w:sz w:val="20"/>
                <w:szCs w:val="20"/>
              </w:rPr>
              <w:t> </w:t>
            </w:r>
          </w:p>
        </w:tc>
        <w:tc>
          <w:tcPr>
            <w:tcW w:w="1418"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2694" w:type="dxa"/>
            <w:gridSpan w:val="2"/>
            <w:noWrap/>
            <w:vAlign w:val="bottom"/>
            <w:hideMark/>
          </w:tcPr>
          <w:p w:rsidR="0080010F" w:rsidRDefault="0080010F">
            <w:pPr>
              <w:jc w:val="right"/>
              <w:rPr>
                <w:color w:val="000000"/>
                <w:sz w:val="20"/>
                <w:szCs w:val="20"/>
              </w:rPr>
            </w:pPr>
            <w:r>
              <w:rPr>
                <w:color w:val="000000"/>
                <w:sz w:val="20"/>
                <w:szCs w:val="20"/>
              </w:rPr>
              <w:t>Приложение 8 к Программе</w:t>
            </w:r>
          </w:p>
        </w:tc>
      </w:tr>
      <w:tr w:rsidR="0080010F" w:rsidTr="0080010F">
        <w:trPr>
          <w:trHeight w:val="1980"/>
        </w:trPr>
        <w:tc>
          <w:tcPr>
            <w:tcW w:w="9656" w:type="dxa"/>
            <w:gridSpan w:val="7"/>
            <w:vAlign w:val="center"/>
            <w:hideMark/>
          </w:tcPr>
          <w:p w:rsidR="0080010F" w:rsidRDefault="0080010F">
            <w:pPr>
              <w:jc w:val="center"/>
              <w:rPr>
                <w:color w:val="000000"/>
                <w:sz w:val="20"/>
                <w:szCs w:val="20"/>
              </w:rPr>
            </w:pPr>
            <w:r>
              <w:rPr>
                <w:color w:val="000000"/>
                <w:sz w:val="20"/>
                <w:szCs w:val="20"/>
              </w:rPr>
              <w:t>Сведения</w:t>
            </w:r>
            <w:r>
              <w:rPr>
                <w:color w:val="000000"/>
                <w:sz w:val="20"/>
                <w:szCs w:val="20"/>
              </w:rPr>
              <w:br/>
              <w:t>о достижении значений показателей (индикаторов) реализации муниципальной программы Лискинского муниципального района Воронежской области "Развитие образования Лискинского муниципального района"              на 2014-2020 гг.</w:t>
            </w:r>
            <w:r>
              <w:rPr>
                <w:color w:val="000000"/>
                <w:sz w:val="20"/>
                <w:szCs w:val="20"/>
              </w:rPr>
              <w:br/>
              <w:t>по состоянию на _____________20__ года</w:t>
            </w:r>
          </w:p>
        </w:tc>
      </w:tr>
      <w:tr w:rsidR="0080010F" w:rsidTr="0080010F">
        <w:trPr>
          <w:trHeight w:val="510"/>
        </w:trPr>
        <w:tc>
          <w:tcPr>
            <w:tcW w:w="6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п/п</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Наименование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Ед. измерения</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Значения показателей (индикаторов) муниципальной программы, подпрограммы, основного мероприятия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Обоснование отклонений значений показателя (индикатора) на конец отчетного года (при наличии)</w:t>
            </w:r>
          </w:p>
        </w:tc>
      </w:tr>
      <w:tr w:rsidR="0080010F" w:rsidTr="0080010F">
        <w:trPr>
          <w:trHeight w:val="465"/>
        </w:trPr>
        <w:tc>
          <w:tcPr>
            <w:tcW w:w="9656"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418" w:type="dxa"/>
            <w:tcBorders>
              <w:top w:val="nil"/>
              <w:left w:val="nil"/>
              <w:bottom w:val="nil"/>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отчетный год</w:t>
            </w:r>
          </w:p>
        </w:tc>
        <w:tc>
          <w:tcPr>
            <w:tcW w:w="1276" w:type="dxa"/>
            <w:tcBorders>
              <w:top w:val="nil"/>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r>
      <w:tr w:rsidR="0080010F" w:rsidTr="0080010F">
        <w:trPr>
          <w:trHeight w:val="1395"/>
        </w:trPr>
        <w:tc>
          <w:tcPr>
            <w:tcW w:w="9656"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год, предшествующий отчетному </w:t>
            </w:r>
            <w:r>
              <w:rPr>
                <w:sz w:val="20"/>
                <w:szCs w:val="20"/>
                <w:vertAlign w:val="superscript"/>
              </w:rPr>
              <w:t>1</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план</w:t>
            </w:r>
          </w:p>
        </w:tc>
        <w:tc>
          <w:tcPr>
            <w:tcW w:w="127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факт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r>
      <w:tr w:rsidR="0080010F" w:rsidTr="0080010F">
        <w:trPr>
          <w:trHeight w:val="315"/>
        </w:trPr>
        <w:tc>
          <w:tcPr>
            <w:tcW w:w="616" w:type="dxa"/>
            <w:tcBorders>
              <w:top w:val="nil"/>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w:t>
            </w:r>
          </w:p>
        </w:tc>
        <w:tc>
          <w:tcPr>
            <w:tcW w:w="237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1134"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1276"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1418" w:type="dxa"/>
            <w:tcBorders>
              <w:top w:val="nil"/>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r>
      <w:tr w:rsidR="0080010F" w:rsidTr="0080010F">
        <w:trPr>
          <w:trHeight w:val="67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МУНИЦИПАЛЬНАЯ ПРОГРАММА Лискинского муниципального района Воронежской области "Развитие образования Лискинского муниципального района" на 2014-2020 годы</w:t>
            </w:r>
          </w:p>
        </w:tc>
      </w:tr>
      <w:tr w:rsidR="0080010F" w:rsidTr="0080010F">
        <w:trPr>
          <w:trHeight w:val="40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1 "Развитие дошкольного образования"</w:t>
            </w:r>
          </w:p>
        </w:tc>
      </w:tr>
      <w:tr w:rsidR="0080010F" w:rsidTr="0080010F">
        <w:trPr>
          <w:trHeight w:val="45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jc w:val="center"/>
              <w:rPr>
                <w:b/>
                <w:bCs/>
                <w:sz w:val="20"/>
                <w:szCs w:val="20"/>
              </w:rPr>
            </w:pPr>
            <w:r>
              <w:rPr>
                <w:b/>
                <w:bCs/>
                <w:sz w:val="20"/>
                <w:szCs w:val="20"/>
              </w:rPr>
              <w:t>ОСНОВНОЕ МЕРОПРИЯТИЕ 1.1 : "Развитие сети организаций дошкольного образования"</w:t>
            </w:r>
          </w:p>
        </w:tc>
      </w:tr>
      <w:tr w:rsidR="0080010F" w:rsidTr="0080010F">
        <w:trPr>
          <w:trHeight w:val="258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1.1.1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Отношение численности детей в возрасте от 3 до 7 лет, которым предоставлена возможность поучать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83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1.1.2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Удельный вес численности руководителей муниципальных организаций дошкольного образования, прошедших в течение трех последних лет повышение квалификации или профессиональную подготовку, в общей численности руководителей дошкольных организаций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53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1.1.3</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Отношение сренемесячной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региона</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2 "Развитие общего образования"</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2.1: "Развитие сети общеобразовательных организаций"</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Сохранение сети общеобразовательных организаций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ед.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05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2.1.2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Создание комфортных и безопасных условий для для проведения образовательного процесса</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2.2: "Повышение квалификации педагогических и руководящих кадров системы общего образования"</w:t>
            </w:r>
          </w:p>
        </w:tc>
      </w:tr>
      <w:tr w:rsidR="0080010F" w:rsidTr="0080010F">
        <w:trPr>
          <w:trHeight w:val="22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2.2.1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Удельный вес численности педагогических и руководящих кадров общеобразовательных организаций, прошедших повышение квалификации для работы по ФГОС, от общей численности педагогических и руководящих кадров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19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2.2.2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Отношение среднемесячной заработной платы педагогических работников образовательных организаций общего образования Лискинского муниципального района к среднемесяной заработной плате в экономике Воронежской области</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2.3:  "Обеспечение качества предоставления услуг общего образования"</w:t>
            </w:r>
          </w:p>
        </w:tc>
      </w:tr>
      <w:tr w:rsidR="0080010F" w:rsidTr="0080010F">
        <w:trPr>
          <w:trHeight w:val="178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ЕГЭ по данным предметам</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86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2.3.2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Отношение среднего балла ЕГЭ (в расчете на 1 предмет) в 10 % школ с лучшими результами ЕГЭ к среднему баллу ЕГЭ (в расчете на 1 предмет) в 10% школ с худшими результатами ЕГЭ</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коэффициент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2.3.3</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Доля обучающихся по федеральным государственным образовательным стандартам общего образования от общей численности обучающихся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27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2.3.4</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получающих среднее (полное) общее образование по программам профильного обучения от общего числа обучающихся в 10-11 классах общеобразовательных организаций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2.3.5</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участников Всероссийской олимпиады школьников от общего числа обучающихся общеобразовательных организаций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2.3.6</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обучающихся, охваченных горячим питанием от общей численности школьников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3 "Развитие дополнительного образования"</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3.1: "Развитие инфраструктуры образовательных организаций дополнительного образования детей"</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Сохранение сети образовательных организаций дополнительного образования детей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ед.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3.1.2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Охват детей услугами дополнительного образования</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3.2: "Развитие кадрового потенциала"</w:t>
            </w:r>
          </w:p>
        </w:tc>
      </w:tr>
      <w:tr w:rsidR="0080010F" w:rsidTr="0080010F">
        <w:trPr>
          <w:trHeight w:val="249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педагогических и руководящих работников образовательных организаций дополнительного образования детей, прошедших в течение трех последних лет курсы повышения квалификации от общей численности данной категории работников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3.3: "Система конкурсных мероприятий и развитие одаренности детей"</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Количество муниципальных мероприятий в сфере дополнительного образования детей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количество мероприятий</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3.3.2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Поддержка одаренных детей на муниципальном уровне</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количество детей</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4  "Организация отдыха и оздоровления детей в Лискинском муниципальном районе"</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4.1:  "Нормативно-правовое обеспечение организации отдыха и оздоровления детей"</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4.1.1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Сохранение удельного веса детей школьного возраста, охваченных организованными формами отдыха и оздоровления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6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4.2:  "Мероприятия по развитию механизмов административной среды и межведомственного взаимодействия"</w:t>
            </w:r>
          </w:p>
        </w:tc>
      </w:tr>
      <w:tr w:rsidR="0080010F" w:rsidTr="0080010F">
        <w:trPr>
          <w:trHeight w:val="25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4.2.1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организациях отдыха и оздоровления детей и молодежи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4.3:   "Организация отдыха, оздоровления и занятости детей и молодежи"</w:t>
            </w:r>
          </w:p>
        </w:tc>
      </w:tr>
      <w:tr w:rsidR="0080010F" w:rsidTr="0080010F">
        <w:trPr>
          <w:trHeight w:val="153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4.3.1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Удельный вес детей, находящихся в трудной жизненной ситуации, охваченных организованными формами отдыха и оздоровления в лагерях дневного пребывания, загородных детских оздоровительных и профильных лагерях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27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4.3.2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Количество мероприятий, проведенных в лагерях дневного пребывания, загородных детских оздоровительных профильных лагерях, направленных на создание безбарьерной среды для детей-инвалидов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количество мероприятий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4.4:   "Совершенствование кадрового и информационно-методического обеспечения организации и проведения детской оздоровительной кампании"</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4.4.1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Увеличение численности персонала, занятого в организации отдыха и оздоровления детей и молодежи, охваченного повышением квалификации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5  "Другие вопросы в области образования"</w:t>
            </w:r>
          </w:p>
        </w:tc>
      </w:tr>
      <w:tr w:rsidR="0080010F" w:rsidTr="0080010F">
        <w:trPr>
          <w:trHeight w:val="10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5.1:  "Ведение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r>
      <w:tr w:rsidR="0080010F" w:rsidTr="0080010F">
        <w:trPr>
          <w:trHeight w:val="127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5.1.1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 xml:space="preserve">ОСНОВНОЕ МЕРОПРИЯТИЕ 5.2:   "Выявление и поддержка лучших педагогических работников в сфере образования" </w:t>
            </w:r>
          </w:p>
        </w:tc>
      </w:tr>
      <w:tr w:rsidR="0080010F" w:rsidTr="0080010F">
        <w:trPr>
          <w:trHeight w:val="28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5.2.1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педагогических работников,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 в общей численности педагогических работников.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5.2.2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педагогических работников, принимающих участие в профессиональных и творческих  конкурсах, в общей численности педагогических работников.</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5.3:   "Участие педагогических работников в конкурсах профессионального мастерства"</w:t>
            </w:r>
          </w:p>
        </w:tc>
      </w:tr>
      <w:tr w:rsidR="0080010F" w:rsidTr="0080010F">
        <w:trPr>
          <w:trHeight w:val="102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5.3.1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Доля педагогических работников, принимающих участие в профессиональных конкурсах, в общей численности педагогических работников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 xml:space="preserve">% </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6  "Строительство и реконструкция учреждений образования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6.1:  "Строительство и реконструкция  детских дошкольных учреждений"</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6.1.1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Создание объекта муниципальной собственности (детский сад в микрорайоне "Интернат")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количество</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6.1.2</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Реконструкция объекта муниципальной собственности (ул.Свердлова)</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количество</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6.2: "Строительство нового здания средней школы в с.Селявное - 1"</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6.2.1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Показатель (индикатор) 6.2.1 Строительство нового здания средней школы в с.Селявное - 1 (МКОУ Дивногорская </w:t>
            </w:r>
            <w:r>
              <w:rPr>
                <w:sz w:val="20"/>
                <w:szCs w:val="20"/>
              </w:rPr>
              <w:lastRenderedPageBreak/>
              <w:t>СОШ).</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lastRenderedPageBreak/>
              <w:t>количество</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lastRenderedPageBreak/>
              <w:t>ПОДПРОГРАММА 7  "Реализация молодежной политики на территории Лискинского муниципального района"</w:t>
            </w:r>
          </w:p>
        </w:tc>
      </w:tr>
      <w:tr w:rsidR="0080010F" w:rsidTr="0080010F">
        <w:trPr>
          <w:trHeight w:val="64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r>
      <w:tr w:rsidR="0080010F" w:rsidTr="0080010F">
        <w:trPr>
          <w:trHeight w:val="135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7.1.1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Количество молодых людей, вовлеченных в программы и проекты, направленные на интеграцию в жизнь общества</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6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7.2:   "Формирование целостной системы поддержки  молодежи и подготовки ее к службе в Вооруженных Силах Российской Федерации"</w:t>
            </w:r>
          </w:p>
        </w:tc>
      </w:tr>
      <w:tr w:rsidR="0080010F" w:rsidTr="0080010F">
        <w:trPr>
          <w:trHeight w:val="127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7.2.1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Количество молодых людей, задействованных в мероприятиях по допризывной подготовке молодежи к службе в Вооруженных Силах Российской Федерации</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6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7.3.1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Увеличение количества военно-патриотических объединений и военно-спортивных молодежных  клубов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количество</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2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7.4:  "Развитие системы информирования молодежи о потенциальных возможностях саморазвития и мониторинга молодежной политики"</w:t>
            </w:r>
          </w:p>
        </w:tc>
      </w:tr>
      <w:tr w:rsidR="0080010F" w:rsidTr="0080010F">
        <w:trPr>
          <w:trHeight w:val="127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7.4.1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xml:space="preserve">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9656" w:type="dxa"/>
            <w:gridSpan w:val="7"/>
            <w:tcBorders>
              <w:top w:val="single" w:sz="4" w:space="0" w:color="auto"/>
              <w:left w:val="single" w:sz="4" w:space="0" w:color="auto"/>
              <w:bottom w:val="single" w:sz="4" w:space="0" w:color="auto"/>
              <w:right w:val="single" w:sz="4" w:space="0" w:color="000000"/>
            </w:tcBorders>
            <w:shd w:val="clear" w:color="auto" w:fill="CCFFFF"/>
            <w:vAlign w:val="center"/>
            <w:hideMark/>
          </w:tcPr>
          <w:p w:rsidR="0080010F" w:rsidRDefault="0080010F">
            <w:pPr>
              <w:jc w:val="center"/>
              <w:rPr>
                <w:b/>
                <w:bCs/>
                <w:sz w:val="20"/>
                <w:szCs w:val="20"/>
              </w:rPr>
            </w:pPr>
            <w:r>
              <w:rPr>
                <w:b/>
                <w:bCs/>
                <w:sz w:val="20"/>
                <w:szCs w:val="20"/>
              </w:rPr>
              <w:t>ПОДПРОГРАММА 8 "Социализация детей-сирот и детей, нуждающихся в особой защите государства"</w:t>
            </w:r>
          </w:p>
        </w:tc>
      </w:tr>
      <w:tr w:rsidR="0080010F" w:rsidTr="0080010F">
        <w:trPr>
          <w:trHeight w:val="7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8.1:  "Субвенции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tc>
      </w:tr>
      <w:tr w:rsidR="0080010F" w:rsidTr="0080010F">
        <w:trPr>
          <w:trHeight w:val="765"/>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8.1.1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7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8.2:  "Субвенции бюджету муниципального образования на обеспечение выплат патронатной семье на содержание подопечных детей."</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8.2.1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патронатной семье на содержание подопечных детей.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3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lastRenderedPageBreak/>
              <w:t>ОСНОВНОЕ МЕРОПРИЯТИЕ 8.3:  "Субвенции бюджету муниципального образования на обеспечение выплат патронатной семье на содержание подопечных детей."</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8.3.1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приемной семье на содержание подопечных детей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9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8.4:  "Субвенции бюджету муниципального образования на обеспечение выплат патронатной семье на содержание подопечных детей."</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8.4.1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семьям опекунов на содержание подопечных детей.</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660"/>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8.5:  "Субвенции бюджету муниципального образования на обеспечение выплаты вознаграждения патронатному воспитателю."</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8.5.1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вознаграждения патронатному воспитателю.</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8.6:  "Субвенции бюджету муниципального образования на обеспечение выплаты выплаты, причитающегося приемному родителю"</w:t>
            </w:r>
          </w:p>
        </w:tc>
      </w:tr>
      <w:tr w:rsidR="0080010F" w:rsidTr="0080010F">
        <w:trPr>
          <w:trHeight w:val="96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8.6.1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вознаграждения, причитающегося приемному родителю.</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7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8.7:  "Субвенции бюджету муниципального образования на обеспечение выплаты единовременного пособия при передаче ребенка на воспитание в семью".</w:t>
            </w:r>
          </w:p>
        </w:tc>
      </w:tr>
      <w:tr w:rsidR="0080010F" w:rsidTr="0080010F">
        <w:trPr>
          <w:trHeight w:val="51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8.7.1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единовременного пособия при передаче ребенка на воспитание в семью.</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1005"/>
        </w:trPr>
        <w:tc>
          <w:tcPr>
            <w:tcW w:w="9656" w:type="dxa"/>
            <w:gridSpan w:val="7"/>
            <w:tcBorders>
              <w:top w:val="single" w:sz="4" w:space="0" w:color="auto"/>
              <w:left w:val="single" w:sz="4" w:space="0" w:color="auto"/>
              <w:bottom w:val="single" w:sz="4" w:space="0" w:color="auto"/>
              <w:right w:val="single" w:sz="4" w:space="0" w:color="000000"/>
            </w:tcBorders>
            <w:shd w:val="clear" w:color="auto" w:fill="FFFF00"/>
            <w:vAlign w:val="center"/>
            <w:hideMark/>
          </w:tcPr>
          <w:p w:rsidR="0080010F" w:rsidRDefault="0080010F">
            <w:pPr>
              <w:rPr>
                <w:b/>
                <w:bCs/>
                <w:sz w:val="20"/>
                <w:szCs w:val="20"/>
              </w:rPr>
            </w:pPr>
            <w:r>
              <w:rPr>
                <w:b/>
                <w:bCs/>
                <w:sz w:val="20"/>
                <w:szCs w:val="20"/>
              </w:rPr>
              <w:t>ОСНОВНОЕ МЕРОПРИЯТИЕ 8.8:  "Субвенции бюджету муниципального образования на обеспечение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80010F" w:rsidTr="0080010F">
        <w:trPr>
          <w:trHeight w:val="1530"/>
        </w:trPr>
        <w:tc>
          <w:tcPr>
            <w:tcW w:w="616"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8.8.1</w:t>
            </w:r>
          </w:p>
        </w:tc>
        <w:tc>
          <w:tcPr>
            <w:tcW w:w="237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Выплата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418" w:type="dxa"/>
            <w:tcBorders>
              <w:top w:val="nil"/>
              <w:left w:val="nil"/>
              <w:bottom w:val="single" w:sz="4" w:space="0" w:color="auto"/>
              <w:right w:val="nil"/>
            </w:tcBorders>
            <w:vAlign w:val="center"/>
            <w:hideMark/>
          </w:tcPr>
          <w:p w:rsidR="0080010F" w:rsidRDefault="0080010F">
            <w:pPr>
              <w:jc w:val="center"/>
              <w:rPr>
                <w:color w:val="000000"/>
                <w:sz w:val="20"/>
                <w:szCs w:val="20"/>
              </w:rPr>
            </w:pPr>
            <w:r>
              <w:rPr>
                <w:color w:val="000000"/>
                <w:sz w:val="20"/>
                <w:szCs w:val="20"/>
              </w:rPr>
              <w:t>%</w:t>
            </w:r>
          </w:p>
        </w:tc>
        <w:tc>
          <w:tcPr>
            <w:tcW w:w="1418" w:type="dxa"/>
            <w:tcBorders>
              <w:top w:val="nil"/>
              <w:left w:val="single" w:sz="4" w:space="0" w:color="auto"/>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c>
          <w:tcPr>
            <w:tcW w:w="1276" w:type="dxa"/>
            <w:tcBorders>
              <w:top w:val="nil"/>
              <w:left w:val="nil"/>
              <w:bottom w:val="single" w:sz="4" w:space="0" w:color="auto"/>
              <w:right w:val="single" w:sz="4" w:space="0" w:color="auto"/>
            </w:tcBorders>
            <w:vAlign w:val="bottom"/>
            <w:hideMark/>
          </w:tcPr>
          <w:p w:rsidR="0080010F" w:rsidRDefault="0080010F">
            <w:pPr>
              <w:jc w:val="center"/>
              <w:rPr>
                <w:color w:val="000000"/>
                <w:sz w:val="20"/>
                <w:szCs w:val="20"/>
              </w:rPr>
            </w:pPr>
            <w:r>
              <w:rPr>
                <w:color w:val="000000"/>
                <w:sz w:val="20"/>
                <w:szCs w:val="20"/>
              </w:rPr>
              <w:t> </w:t>
            </w:r>
          </w:p>
        </w:tc>
        <w:tc>
          <w:tcPr>
            <w:tcW w:w="1418" w:type="dxa"/>
            <w:tcBorders>
              <w:top w:val="nil"/>
              <w:left w:val="nil"/>
              <w:bottom w:val="single" w:sz="4" w:space="0" w:color="auto"/>
              <w:right w:val="single" w:sz="4" w:space="0" w:color="auto"/>
            </w:tcBorders>
            <w:shd w:val="clear" w:color="auto" w:fill="FFFFFF"/>
            <w:vAlign w:val="bottom"/>
            <w:hideMark/>
          </w:tcPr>
          <w:p w:rsidR="0080010F" w:rsidRDefault="0080010F">
            <w:pPr>
              <w:jc w:val="center"/>
              <w:rPr>
                <w:sz w:val="20"/>
                <w:szCs w:val="20"/>
              </w:rPr>
            </w:pPr>
            <w:r>
              <w:rPr>
                <w:sz w:val="20"/>
                <w:szCs w:val="20"/>
              </w:rPr>
              <w:t> </w:t>
            </w:r>
          </w:p>
        </w:tc>
      </w:tr>
      <w:tr w:rsidR="0080010F" w:rsidTr="0080010F">
        <w:trPr>
          <w:trHeight w:val="255"/>
        </w:trPr>
        <w:tc>
          <w:tcPr>
            <w:tcW w:w="616" w:type="dxa"/>
            <w:noWrap/>
            <w:vAlign w:val="bottom"/>
            <w:hideMark/>
          </w:tcPr>
          <w:p w:rsidR="0080010F" w:rsidRDefault="0080010F">
            <w:pPr>
              <w:rPr>
                <w:sz w:val="20"/>
                <w:szCs w:val="20"/>
              </w:rPr>
            </w:pPr>
          </w:p>
        </w:tc>
        <w:tc>
          <w:tcPr>
            <w:tcW w:w="23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r>
      <w:tr w:rsidR="0080010F" w:rsidTr="0080010F">
        <w:trPr>
          <w:trHeight w:val="255"/>
        </w:trPr>
        <w:tc>
          <w:tcPr>
            <w:tcW w:w="616" w:type="dxa"/>
            <w:noWrap/>
            <w:vAlign w:val="bottom"/>
            <w:hideMark/>
          </w:tcPr>
          <w:p w:rsidR="0080010F" w:rsidRDefault="0080010F">
            <w:pPr>
              <w:rPr>
                <w:sz w:val="20"/>
                <w:szCs w:val="20"/>
              </w:rPr>
            </w:pPr>
          </w:p>
        </w:tc>
        <w:tc>
          <w:tcPr>
            <w:tcW w:w="23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r>
      <w:tr w:rsidR="0080010F" w:rsidTr="0080010F">
        <w:trPr>
          <w:trHeight w:val="315"/>
        </w:trPr>
        <w:tc>
          <w:tcPr>
            <w:tcW w:w="9656" w:type="dxa"/>
            <w:gridSpan w:val="7"/>
            <w:noWrap/>
            <w:vAlign w:val="bottom"/>
            <w:hideMark/>
          </w:tcPr>
          <w:p w:rsidR="0080010F" w:rsidRDefault="0080010F">
            <w:pPr>
              <w:rPr>
                <w:sz w:val="20"/>
                <w:szCs w:val="20"/>
              </w:rPr>
            </w:pPr>
            <w:r>
              <w:rPr>
                <w:sz w:val="20"/>
                <w:szCs w:val="20"/>
                <w:vertAlign w:val="superscript"/>
              </w:rPr>
              <w:t xml:space="preserve">1 </w:t>
            </w:r>
            <w:r>
              <w:rPr>
                <w:sz w:val="20"/>
                <w:szCs w:val="20"/>
              </w:rPr>
              <w:t>В графе приводится фактическое значение показателя или индикатора за год, предшествующий отчетному.</w:t>
            </w:r>
          </w:p>
        </w:tc>
      </w:tr>
      <w:tr w:rsidR="0080010F" w:rsidTr="0080010F">
        <w:trPr>
          <w:trHeight w:val="255"/>
        </w:trPr>
        <w:tc>
          <w:tcPr>
            <w:tcW w:w="616" w:type="dxa"/>
            <w:noWrap/>
            <w:vAlign w:val="bottom"/>
            <w:hideMark/>
          </w:tcPr>
          <w:p w:rsidR="0080010F" w:rsidRDefault="0080010F">
            <w:pPr>
              <w:rPr>
                <w:sz w:val="20"/>
                <w:szCs w:val="20"/>
              </w:rPr>
            </w:pPr>
          </w:p>
        </w:tc>
        <w:tc>
          <w:tcPr>
            <w:tcW w:w="23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c>
          <w:tcPr>
            <w:tcW w:w="1134" w:type="dxa"/>
            <w:noWrap/>
            <w:vAlign w:val="bottom"/>
            <w:hideMark/>
          </w:tcPr>
          <w:p w:rsidR="0080010F" w:rsidRDefault="0080010F">
            <w:pPr>
              <w:rPr>
                <w:sz w:val="20"/>
                <w:szCs w:val="20"/>
              </w:rPr>
            </w:pPr>
          </w:p>
        </w:tc>
        <w:tc>
          <w:tcPr>
            <w:tcW w:w="1276" w:type="dxa"/>
            <w:noWrap/>
            <w:vAlign w:val="bottom"/>
            <w:hideMark/>
          </w:tcPr>
          <w:p w:rsidR="0080010F" w:rsidRDefault="0080010F">
            <w:pPr>
              <w:rPr>
                <w:sz w:val="20"/>
                <w:szCs w:val="20"/>
              </w:rPr>
            </w:pPr>
          </w:p>
        </w:tc>
        <w:tc>
          <w:tcPr>
            <w:tcW w:w="1418" w:type="dxa"/>
            <w:noWrap/>
            <w:vAlign w:val="bottom"/>
            <w:hideMark/>
          </w:tcPr>
          <w:p w:rsidR="0080010F" w:rsidRDefault="0080010F">
            <w:pPr>
              <w:rPr>
                <w:sz w:val="20"/>
                <w:szCs w:val="20"/>
              </w:rPr>
            </w:pPr>
          </w:p>
        </w:tc>
      </w:tr>
    </w:tbl>
    <w:p w:rsidR="0080010F" w:rsidRDefault="0080010F" w:rsidP="0080010F">
      <w:pPr>
        <w:jc w:val="both"/>
        <w:rPr>
          <w:sz w:val="20"/>
          <w:szCs w:val="20"/>
        </w:rPr>
      </w:pPr>
    </w:p>
    <w:tbl>
      <w:tblPr>
        <w:tblW w:w="10023" w:type="dxa"/>
        <w:tblInd w:w="93" w:type="dxa"/>
        <w:tblLook w:val="04A0"/>
      </w:tblPr>
      <w:tblGrid>
        <w:gridCol w:w="1115"/>
        <w:gridCol w:w="1465"/>
        <w:gridCol w:w="1248"/>
        <w:gridCol w:w="1277"/>
        <w:gridCol w:w="1256"/>
        <w:gridCol w:w="1256"/>
        <w:gridCol w:w="2408"/>
      </w:tblGrid>
      <w:tr w:rsidR="0080010F" w:rsidTr="0080010F">
        <w:trPr>
          <w:trHeight w:val="255"/>
        </w:trPr>
        <w:tc>
          <w:tcPr>
            <w:tcW w:w="1115" w:type="dxa"/>
            <w:noWrap/>
            <w:vAlign w:val="bottom"/>
            <w:hideMark/>
          </w:tcPr>
          <w:p w:rsidR="0080010F" w:rsidRDefault="0080010F">
            <w:pPr>
              <w:rPr>
                <w:sz w:val="20"/>
                <w:szCs w:val="20"/>
              </w:rPr>
            </w:pPr>
          </w:p>
        </w:tc>
        <w:tc>
          <w:tcPr>
            <w:tcW w:w="1463" w:type="dxa"/>
            <w:noWrap/>
            <w:vAlign w:val="bottom"/>
            <w:hideMark/>
          </w:tcPr>
          <w:p w:rsidR="0080010F" w:rsidRDefault="0080010F">
            <w:pPr>
              <w:rPr>
                <w:sz w:val="20"/>
                <w:szCs w:val="20"/>
              </w:rPr>
            </w:pPr>
          </w:p>
        </w:tc>
        <w:tc>
          <w:tcPr>
            <w:tcW w:w="1248" w:type="dxa"/>
            <w:noWrap/>
            <w:vAlign w:val="bottom"/>
            <w:hideMark/>
          </w:tcPr>
          <w:p w:rsidR="0080010F" w:rsidRDefault="0080010F">
            <w:pPr>
              <w:rPr>
                <w:sz w:val="20"/>
                <w:szCs w:val="20"/>
              </w:rPr>
            </w:pPr>
          </w:p>
        </w:tc>
        <w:tc>
          <w:tcPr>
            <w:tcW w:w="1277"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2408" w:type="dxa"/>
            <w:noWrap/>
            <w:vAlign w:val="bottom"/>
            <w:hideMark/>
          </w:tcPr>
          <w:p w:rsidR="0080010F" w:rsidRDefault="0080010F">
            <w:pPr>
              <w:rPr>
                <w:sz w:val="20"/>
                <w:szCs w:val="20"/>
              </w:rPr>
            </w:pPr>
          </w:p>
        </w:tc>
      </w:tr>
      <w:tr w:rsidR="0080010F" w:rsidTr="0080010F">
        <w:trPr>
          <w:trHeight w:val="255"/>
        </w:trPr>
        <w:tc>
          <w:tcPr>
            <w:tcW w:w="1115" w:type="dxa"/>
            <w:noWrap/>
            <w:vAlign w:val="bottom"/>
            <w:hideMark/>
          </w:tcPr>
          <w:p w:rsidR="0080010F" w:rsidRDefault="0080010F">
            <w:pPr>
              <w:rPr>
                <w:sz w:val="20"/>
                <w:szCs w:val="20"/>
              </w:rPr>
            </w:pPr>
          </w:p>
        </w:tc>
        <w:tc>
          <w:tcPr>
            <w:tcW w:w="1463" w:type="dxa"/>
            <w:noWrap/>
            <w:vAlign w:val="bottom"/>
            <w:hideMark/>
          </w:tcPr>
          <w:p w:rsidR="0080010F" w:rsidRDefault="0080010F">
            <w:pPr>
              <w:rPr>
                <w:sz w:val="20"/>
                <w:szCs w:val="20"/>
              </w:rPr>
            </w:pPr>
          </w:p>
        </w:tc>
        <w:tc>
          <w:tcPr>
            <w:tcW w:w="1248" w:type="dxa"/>
            <w:noWrap/>
            <w:vAlign w:val="bottom"/>
            <w:hideMark/>
          </w:tcPr>
          <w:p w:rsidR="0080010F" w:rsidRDefault="0080010F">
            <w:pPr>
              <w:rPr>
                <w:sz w:val="20"/>
                <w:szCs w:val="20"/>
              </w:rPr>
            </w:pPr>
          </w:p>
        </w:tc>
        <w:tc>
          <w:tcPr>
            <w:tcW w:w="1277"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3664" w:type="dxa"/>
            <w:gridSpan w:val="2"/>
            <w:vMerge w:val="restart"/>
            <w:noWrap/>
            <w:vAlign w:val="bottom"/>
            <w:hideMark/>
          </w:tcPr>
          <w:p w:rsidR="0080010F" w:rsidRDefault="0080010F">
            <w:pPr>
              <w:jc w:val="right"/>
              <w:rPr>
                <w:sz w:val="20"/>
                <w:szCs w:val="20"/>
              </w:rPr>
            </w:pPr>
            <w:r>
              <w:rPr>
                <w:sz w:val="20"/>
                <w:szCs w:val="20"/>
              </w:rPr>
              <w:t>Приложение 9 к Программе</w:t>
            </w:r>
          </w:p>
        </w:tc>
      </w:tr>
      <w:tr w:rsidR="0080010F" w:rsidTr="0080010F">
        <w:trPr>
          <w:trHeight w:val="255"/>
        </w:trPr>
        <w:tc>
          <w:tcPr>
            <w:tcW w:w="1115" w:type="dxa"/>
            <w:vAlign w:val="center"/>
            <w:hideMark/>
          </w:tcPr>
          <w:p w:rsidR="0080010F" w:rsidRDefault="0080010F">
            <w:pPr>
              <w:rPr>
                <w:sz w:val="20"/>
                <w:szCs w:val="20"/>
              </w:rPr>
            </w:pPr>
          </w:p>
        </w:tc>
        <w:tc>
          <w:tcPr>
            <w:tcW w:w="1463" w:type="dxa"/>
            <w:noWrap/>
            <w:vAlign w:val="bottom"/>
            <w:hideMark/>
          </w:tcPr>
          <w:p w:rsidR="0080010F" w:rsidRDefault="0080010F">
            <w:pPr>
              <w:rPr>
                <w:sz w:val="20"/>
                <w:szCs w:val="20"/>
              </w:rPr>
            </w:pPr>
          </w:p>
        </w:tc>
        <w:tc>
          <w:tcPr>
            <w:tcW w:w="1248" w:type="dxa"/>
            <w:noWrap/>
            <w:vAlign w:val="bottom"/>
            <w:hideMark/>
          </w:tcPr>
          <w:p w:rsidR="0080010F" w:rsidRDefault="0080010F">
            <w:pPr>
              <w:rPr>
                <w:sz w:val="20"/>
                <w:szCs w:val="20"/>
              </w:rPr>
            </w:pPr>
          </w:p>
        </w:tc>
        <w:tc>
          <w:tcPr>
            <w:tcW w:w="1277"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0" w:type="auto"/>
            <w:gridSpan w:val="2"/>
            <w:vMerge/>
            <w:vAlign w:val="center"/>
            <w:hideMark/>
          </w:tcPr>
          <w:p w:rsidR="0080010F" w:rsidRDefault="0080010F">
            <w:pPr>
              <w:rPr>
                <w:sz w:val="20"/>
                <w:szCs w:val="20"/>
              </w:rPr>
            </w:pPr>
          </w:p>
        </w:tc>
      </w:tr>
      <w:tr w:rsidR="0080010F" w:rsidTr="0080010F">
        <w:trPr>
          <w:trHeight w:val="1080"/>
        </w:trPr>
        <w:tc>
          <w:tcPr>
            <w:tcW w:w="10023" w:type="dxa"/>
            <w:gridSpan w:val="7"/>
            <w:vAlign w:val="center"/>
            <w:hideMark/>
          </w:tcPr>
          <w:p w:rsidR="0080010F" w:rsidRDefault="0080010F">
            <w:pPr>
              <w:jc w:val="center"/>
              <w:rPr>
                <w:color w:val="000000"/>
                <w:sz w:val="20"/>
                <w:szCs w:val="20"/>
              </w:rPr>
            </w:pPr>
            <w:r>
              <w:rPr>
                <w:color w:val="000000"/>
                <w:sz w:val="20"/>
                <w:szCs w:val="20"/>
              </w:rPr>
              <w:lastRenderedPageBreak/>
              <w:t xml:space="preserve">Оценка применения мер муниципального регулирования </w:t>
            </w:r>
            <w:r>
              <w:rPr>
                <w:color w:val="000000"/>
                <w:sz w:val="20"/>
                <w:szCs w:val="20"/>
                <w:vertAlign w:val="superscript"/>
              </w:rPr>
              <w:t>1</w:t>
            </w:r>
            <w:r>
              <w:rPr>
                <w:color w:val="000000"/>
                <w:sz w:val="20"/>
                <w:szCs w:val="20"/>
              </w:rPr>
              <w:t xml:space="preserve"> </w:t>
            </w:r>
            <w:r>
              <w:rPr>
                <w:color w:val="000000"/>
                <w:sz w:val="20"/>
                <w:szCs w:val="20"/>
              </w:rPr>
              <w:br/>
              <w:t>в сфере реализации муниципальной программы</w:t>
            </w:r>
            <w:r>
              <w:rPr>
                <w:color w:val="000000"/>
                <w:sz w:val="20"/>
                <w:szCs w:val="20"/>
              </w:rPr>
              <w:br/>
              <w:t>Лискинского муниципального района Воронежской области "Развитие образования Лискинского муниципального района" на 2014-2020 годы.</w:t>
            </w:r>
          </w:p>
        </w:tc>
      </w:tr>
      <w:tr w:rsidR="0080010F" w:rsidTr="0080010F">
        <w:trPr>
          <w:trHeight w:val="60"/>
        </w:trPr>
        <w:tc>
          <w:tcPr>
            <w:tcW w:w="1115" w:type="dxa"/>
            <w:vAlign w:val="center"/>
            <w:hideMark/>
          </w:tcPr>
          <w:p w:rsidR="0080010F" w:rsidRDefault="0080010F">
            <w:pPr>
              <w:rPr>
                <w:sz w:val="20"/>
                <w:szCs w:val="20"/>
              </w:rPr>
            </w:pPr>
          </w:p>
        </w:tc>
        <w:tc>
          <w:tcPr>
            <w:tcW w:w="1463" w:type="dxa"/>
            <w:noWrap/>
            <w:vAlign w:val="bottom"/>
            <w:hideMark/>
          </w:tcPr>
          <w:p w:rsidR="0080010F" w:rsidRDefault="0080010F">
            <w:pPr>
              <w:rPr>
                <w:sz w:val="20"/>
                <w:szCs w:val="20"/>
              </w:rPr>
            </w:pPr>
          </w:p>
        </w:tc>
        <w:tc>
          <w:tcPr>
            <w:tcW w:w="1248" w:type="dxa"/>
            <w:noWrap/>
            <w:vAlign w:val="bottom"/>
            <w:hideMark/>
          </w:tcPr>
          <w:p w:rsidR="0080010F" w:rsidRDefault="0080010F">
            <w:pPr>
              <w:rPr>
                <w:sz w:val="20"/>
                <w:szCs w:val="20"/>
              </w:rPr>
            </w:pPr>
          </w:p>
        </w:tc>
        <w:tc>
          <w:tcPr>
            <w:tcW w:w="1277"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2408" w:type="dxa"/>
            <w:noWrap/>
            <w:vAlign w:val="bottom"/>
            <w:hideMark/>
          </w:tcPr>
          <w:p w:rsidR="0080010F" w:rsidRDefault="0080010F">
            <w:pPr>
              <w:rPr>
                <w:sz w:val="20"/>
                <w:szCs w:val="20"/>
              </w:rPr>
            </w:pPr>
          </w:p>
        </w:tc>
      </w:tr>
      <w:tr w:rsidR="0080010F" w:rsidTr="0080010F">
        <w:trPr>
          <w:trHeight w:val="510"/>
        </w:trPr>
        <w:tc>
          <w:tcPr>
            <w:tcW w:w="11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п/п</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Наименование меры </w:t>
            </w:r>
            <w:r>
              <w:rPr>
                <w:sz w:val="20"/>
                <w:szCs w:val="20"/>
                <w:vertAlign w:val="superscript"/>
              </w:rPr>
              <w:t>2</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Показатель применения меры,</w:t>
            </w:r>
            <w:r>
              <w:rPr>
                <w:sz w:val="20"/>
                <w:szCs w:val="20"/>
              </w:rPr>
              <w:br/>
              <w:t xml:space="preserve">тыс. рублей </w:t>
            </w:r>
            <w:r>
              <w:rPr>
                <w:sz w:val="20"/>
                <w:szCs w:val="20"/>
                <w:vertAlign w:val="superscript"/>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Финансовая оценка результата</w:t>
            </w:r>
            <w:r>
              <w:rPr>
                <w:sz w:val="20"/>
                <w:szCs w:val="20"/>
              </w:rPr>
              <w:br/>
              <w:t>(тыс. руб.), годы</w:t>
            </w:r>
          </w:p>
        </w:tc>
        <w:tc>
          <w:tcPr>
            <w:tcW w:w="125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125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rPr>
                <w:sz w:val="20"/>
                <w:szCs w:val="20"/>
              </w:rPr>
            </w:pPr>
            <w:r>
              <w:rPr>
                <w:sz w:val="20"/>
                <w:szCs w:val="20"/>
              </w:rPr>
              <w:t> </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 xml:space="preserve">Краткое обоснование необходимости применения меры для достижения цели муниципальной программы </w:t>
            </w:r>
            <w:r>
              <w:rPr>
                <w:sz w:val="20"/>
                <w:szCs w:val="20"/>
                <w:vertAlign w:val="superscript"/>
              </w:rPr>
              <w:t>4</w:t>
            </w:r>
          </w:p>
        </w:tc>
      </w:tr>
      <w:tr w:rsidR="0080010F" w:rsidTr="0080010F">
        <w:trPr>
          <w:trHeight w:val="1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c>
          <w:tcPr>
            <w:tcW w:w="1277" w:type="dxa"/>
            <w:tcBorders>
              <w:top w:val="nil"/>
              <w:left w:val="single" w:sz="4" w:space="0" w:color="auto"/>
              <w:bottom w:val="nil"/>
              <w:right w:val="nil"/>
            </w:tcBorders>
            <w:shd w:val="clear" w:color="auto" w:fill="FFFFFF"/>
            <w:vAlign w:val="center"/>
            <w:hideMark/>
          </w:tcPr>
          <w:p w:rsidR="0080010F" w:rsidRDefault="0080010F">
            <w:pPr>
              <w:jc w:val="center"/>
              <w:rPr>
                <w:sz w:val="20"/>
                <w:szCs w:val="20"/>
              </w:rPr>
            </w:pPr>
            <w:r>
              <w:rPr>
                <w:sz w:val="20"/>
                <w:szCs w:val="20"/>
              </w:rPr>
              <w:t>20__</w:t>
            </w:r>
            <w:r>
              <w:rPr>
                <w:sz w:val="20"/>
                <w:szCs w:val="20"/>
              </w:rPr>
              <w:br/>
              <w:t>(первый год реализации)</w:t>
            </w:r>
          </w:p>
        </w:tc>
        <w:tc>
          <w:tcPr>
            <w:tcW w:w="1256" w:type="dxa"/>
            <w:tcBorders>
              <w:top w:val="nil"/>
              <w:left w:val="single" w:sz="4" w:space="0" w:color="auto"/>
              <w:bottom w:val="nil"/>
              <w:right w:val="nil"/>
            </w:tcBorders>
            <w:shd w:val="clear" w:color="auto" w:fill="FFFFFF"/>
            <w:vAlign w:val="center"/>
            <w:hideMark/>
          </w:tcPr>
          <w:p w:rsidR="0080010F" w:rsidRDefault="0080010F">
            <w:pPr>
              <w:jc w:val="center"/>
              <w:rPr>
                <w:sz w:val="20"/>
                <w:szCs w:val="20"/>
              </w:rPr>
            </w:pPr>
            <w:r>
              <w:rPr>
                <w:sz w:val="20"/>
                <w:szCs w:val="20"/>
              </w:rPr>
              <w:t>20__</w:t>
            </w:r>
            <w:r>
              <w:rPr>
                <w:sz w:val="20"/>
                <w:szCs w:val="20"/>
              </w:rPr>
              <w:br/>
              <w:t>(второй год реализации)</w:t>
            </w:r>
          </w:p>
        </w:tc>
        <w:tc>
          <w:tcPr>
            <w:tcW w:w="1256" w:type="dxa"/>
            <w:tcBorders>
              <w:top w:val="nil"/>
              <w:left w:val="single" w:sz="4" w:space="0" w:color="auto"/>
              <w:bottom w:val="nil"/>
              <w:right w:val="single" w:sz="4" w:space="0" w:color="auto"/>
            </w:tcBorders>
            <w:shd w:val="clear" w:color="auto" w:fill="FFFFFF"/>
            <w:vAlign w:val="center"/>
            <w:hideMark/>
          </w:tcPr>
          <w:p w:rsidR="0080010F" w:rsidRDefault="0080010F">
            <w:pPr>
              <w:jc w:val="center"/>
              <w:rPr>
                <w:sz w:val="20"/>
                <w:szCs w:val="20"/>
              </w:rPr>
            </w:pPr>
            <w:r>
              <w:rPr>
                <w:sz w:val="20"/>
                <w:szCs w:val="20"/>
              </w:rPr>
              <w:t>20__</w:t>
            </w:r>
            <w:r>
              <w:rPr>
                <w:sz w:val="20"/>
                <w:szCs w:val="20"/>
              </w:rPr>
              <w:br/>
              <w:t xml:space="preserve">(третий год реализации)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010F" w:rsidRDefault="0080010F">
            <w:pPr>
              <w:rPr>
                <w:sz w:val="20"/>
                <w:szCs w:val="20"/>
              </w:rPr>
            </w:pPr>
          </w:p>
        </w:tc>
      </w:tr>
      <w:tr w:rsidR="0080010F" w:rsidTr="0080010F">
        <w:trPr>
          <w:trHeight w:val="255"/>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1</w:t>
            </w:r>
          </w:p>
        </w:tc>
        <w:tc>
          <w:tcPr>
            <w:tcW w:w="1463"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2</w:t>
            </w:r>
          </w:p>
        </w:tc>
        <w:tc>
          <w:tcPr>
            <w:tcW w:w="1248"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3</w:t>
            </w:r>
          </w:p>
        </w:tc>
        <w:tc>
          <w:tcPr>
            <w:tcW w:w="1277"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4</w:t>
            </w:r>
          </w:p>
        </w:tc>
        <w:tc>
          <w:tcPr>
            <w:tcW w:w="125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5</w:t>
            </w:r>
          </w:p>
        </w:tc>
        <w:tc>
          <w:tcPr>
            <w:tcW w:w="1256"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6</w:t>
            </w:r>
          </w:p>
        </w:tc>
        <w:tc>
          <w:tcPr>
            <w:tcW w:w="2408" w:type="dxa"/>
            <w:tcBorders>
              <w:top w:val="single" w:sz="4" w:space="0" w:color="auto"/>
              <w:left w:val="nil"/>
              <w:bottom w:val="single" w:sz="4" w:space="0" w:color="auto"/>
              <w:right w:val="single" w:sz="4" w:space="0" w:color="auto"/>
            </w:tcBorders>
            <w:shd w:val="clear" w:color="auto" w:fill="FFFFFF"/>
            <w:vAlign w:val="center"/>
            <w:hideMark/>
          </w:tcPr>
          <w:p w:rsidR="0080010F" w:rsidRDefault="0080010F">
            <w:pPr>
              <w:jc w:val="center"/>
              <w:rPr>
                <w:sz w:val="20"/>
                <w:szCs w:val="20"/>
              </w:rPr>
            </w:pPr>
            <w:r>
              <w:rPr>
                <w:sz w:val="20"/>
                <w:szCs w:val="20"/>
              </w:rPr>
              <w:t>7</w:t>
            </w:r>
          </w:p>
        </w:tc>
      </w:tr>
      <w:tr w:rsidR="0080010F" w:rsidTr="0080010F">
        <w:trPr>
          <w:trHeight w:val="255"/>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1</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1 "Развитие дошкольного образования"</w:t>
            </w:r>
          </w:p>
        </w:tc>
      </w:tr>
      <w:tr w:rsidR="0080010F" w:rsidTr="0080010F">
        <w:trPr>
          <w:trHeight w:val="67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1.1 "Развитие сети организаций дошкольного образования"</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2</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2 "Развитие общего образования"</w:t>
            </w:r>
          </w:p>
        </w:tc>
      </w:tr>
      <w:tr w:rsidR="0080010F" w:rsidTr="0080010F">
        <w:trPr>
          <w:trHeight w:val="73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2.1 "Развитие сети общеобразовательных организаций"</w:t>
            </w:r>
          </w:p>
        </w:tc>
      </w:tr>
      <w:tr w:rsidR="0080010F" w:rsidTr="0080010F">
        <w:trPr>
          <w:trHeight w:val="31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06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2.2 "Повышение квалификации педагогических и руководящих кадров системы общего образования"</w:t>
            </w:r>
          </w:p>
        </w:tc>
      </w:tr>
      <w:tr w:rsidR="0080010F" w:rsidTr="0080010F">
        <w:trPr>
          <w:trHeight w:val="31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05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2.3 "Обеспечение качества предоставления услуг общего образования"</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3</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3 "Развитие дополнительного образования"</w:t>
            </w:r>
          </w:p>
        </w:tc>
      </w:tr>
      <w:tr w:rsidR="0080010F" w:rsidTr="0080010F">
        <w:trPr>
          <w:trHeight w:val="100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3.1 "Развитие инфраструктуры образовательных организаций дополнительного образования детей"</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31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3.2 "Развитие кадрового потенциала"</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73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3.3 "Система конкурсных мероприятий и развитие одаренности детей"</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30"/>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4</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4 "Организация отдыха и оздоровления детей в Лискинском муниципальном районе"</w:t>
            </w:r>
          </w:p>
        </w:tc>
      </w:tr>
      <w:tr w:rsidR="0080010F" w:rsidTr="0080010F">
        <w:trPr>
          <w:trHeight w:val="63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4.1 "Нормативно-правовое обеспечение организации отдыха и оздоровления детей"</w:t>
            </w:r>
          </w:p>
        </w:tc>
      </w:tr>
      <w:tr w:rsidR="0080010F" w:rsidTr="0080010F">
        <w:trPr>
          <w:trHeight w:val="33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4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4.2 "Мероприятия по развитию механизмов административной среды и межведомственного взаимодействия"</w:t>
            </w:r>
          </w:p>
        </w:tc>
      </w:tr>
      <w:tr w:rsidR="0080010F" w:rsidTr="0080010F">
        <w:trPr>
          <w:trHeight w:val="34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73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4.3 "Организация отдыха, оздоровления и занятости детей и молодежи"</w:t>
            </w:r>
          </w:p>
        </w:tc>
      </w:tr>
      <w:tr w:rsidR="0080010F" w:rsidTr="0080010F">
        <w:trPr>
          <w:trHeight w:val="34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7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4.4  "Совершенствование кадрового и информационно-методического обеспечения организации и проведения детской оздоровительной кампании"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5</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5 "Другие вопросы в области образования"</w:t>
            </w:r>
          </w:p>
        </w:tc>
      </w:tr>
      <w:tr w:rsidR="0080010F" w:rsidTr="0080010F">
        <w:trPr>
          <w:trHeight w:val="165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5.1  "Ведение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7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5.2  "Ведение бухгалтерского и статистического учета доходов и расходов, составление требуемой отчетности и представление ее в порядке и сроки, установленные законодательными и иными правовыми актами Российской Федерации и Воронежской области"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3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5.3  "Участие педагогических работников в конкурсах профессионального мастерства"</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90"/>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6</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6 "Строительство и реконструкция учреждений образования "</w:t>
            </w:r>
          </w:p>
        </w:tc>
      </w:tr>
      <w:tr w:rsidR="0080010F" w:rsidTr="0080010F">
        <w:trPr>
          <w:trHeight w:val="69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6.1  "Строительство и реконструкция  детских дошкольных учреждений"</w:t>
            </w:r>
          </w:p>
        </w:tc>
      </w:tr>
      <w:tr w:rsidR="0080010F" w:rsidTr="0080010F">
        <w:trPr>
          <w:trHeight w:val="69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6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6.2  "Строительство нового здания средней школы в с.Селявное - 1"</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60"/>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7</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7 "Реализация молодежной политики на территории Лискинского муниципального района"</w:t>
            </w:r>
          </w:p>
        </w:tc>
      </w:tr>
      <w:tr w:rsidR="0080010F" w:rsidTr="0080010F">
        <w:trPr>
          <w:trHeight w:val="106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7.1 "Вовлечение молодежи  в социальную практику и обеспечение поддержки  научной, творческой и предпринимательской активности  молодежи"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7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7.2 "Формирование целостной системы поддержки  молодежи и подготовки ее к службе в Вооруженных Силах Российской Федерации"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27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7.3 "Гражданское образование и патриотическое воспитание молодежи, содействие формированию правовых, культурных и нравственных ценностей среди молодежи"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11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7.4 "Развитие системы информирования молодежи о потенциальных возможностях саморазвития и мониторинга молодежной политики"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690"/>
        </w:trPr>
        <w:tc>
          <w:tcPr>
            <w:tcW w:w="1115" w:type="dxa"/>
            <w:tcBorders>
              <w:top w:val="nil"/>
              <w:left w:val="single" w:sz="4" w:space="0" w:color="auto"/>
              <w:bottom w:val="single" w:sz="4" w:space="0" w:color="auto"/>
              <w:right w:val="single" w:sz="4" w:space="0" w:color="auto"/>
            </w:tcBorders>
            <w:shd w:val="clear" w:color="auto" w:fill="FFFF00"/>
            <w:vAlign w:val="center"/>
            <w:hideMark/>
          </w:tcPr>
          <w:p w:rsidR="0080010F" w:rsidRDefault="0080010F">
            <w:pPr>
              <w:jc w:val="center"/>
              <w:rPr>
                <w:sz w:val="20"/>
                <w:szCs w:val="20"/>
              </w:rPr>
            </w:pPr>
            <w:r>
              <w:rPr>
                <w:sz w:val="20"/>
                <w:szCs w:val="20"/>
              </w:rPr>
              <w:t>8</w:t>
            </w:r>
          </w:p>
        </w:tc>
        <w:tc>
          <w:tcPr>
            <w:tcW w:w="8908" w:type="dxa"/>
            <w:gridSpan w:val="6"/>
            <w:tcBorders>
              <w:top w:val="single" w:sz="4" w:space="0" w:color="auto"/>
              <w:left w:val="nil"/>
              <w:bottom w:val="single" w:sz="4" w:space="0" w:color="auto"/>
              <w:right w:val="single" w:sz="4" w:space="0" w:color="000000"/>
            </w:tcBorders>
            <w:shd w:val="clear" w:color="auto" w:fill="FFFF00"/>
            <w:vAlign w:val="center"/>
            <w:hideMark/>
          </w:tcPr>
          <w:p w:rsidR="0080010F" w:rsidRDefault="0080010F">
            <w:pPr>
              <w:jc w:val="center"/>
              <w:rPr>
                <w:sz w:val="20"/>
                <w:szCs w:val="20"/>
              </w:rPr>
            </w:pPr>
            <w:r>
              <w:rPr>
                <w:sz w:val="20"/>
                <w:szCs w:val="20"/>
              </w:rPr>
              <w:t>ПОДПРОГРАММА 8 "Социализация детей-сирот и детей, нуждающихся в особой защите государства"</w:t>
            </w:r>
          </w:p>
        </w:tc>
      </w:tr>
      <w:tr w:rsidR="0080010F" w:rsidTr="0080010F">
        <w:trPr>
          <w:trHeight w:val="141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8.1"Субвенции бюджету муниципального образования на обеспечение выплат единовременного пособия при всех формах устройства детей, лишенных родительского попечения, в семью"</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4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8.2 "Субвенции бюджету муниципального образования на обеспечение выплат патронатной семье на содержание подопечных детей."</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47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8.3 "Субвенции бюджету муниципального образования на обеспечение выплат приемной семье на содержание подопечных детей"</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6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8.4  "Субвенции бюджету муниципального образования на обеспечение выплат семьям опекунов на содержание подопечных детей."</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7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8.5 "Субвенции бюджету муниципального образования на обеспечение выплаты вознаграждения патронатному воспитателю."</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94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8.6 "Субвенции бюджету муниципального образования на обеспечение выплаты выплаты, причитающегося приемному родителю"</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1290"/>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8.7  "Субвенции бюджету муниципального образования на обеспечение выплаты единовременного пособия при передаче ребенка на воспитание в семью".</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lastRenderedPageBreak/>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02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8908" w:type="dxa"/>
            <w:gridSpan w:val="6"/>
            <w:tcBorders>
              <w:top w:val="single" w:sz="4" w:space="0" w:color="auto"/>
              <w:left w:val="nil"/>
              <w:bottom w:val="single" w:sz="4" w:space="0" w:color="auto"/>
              <w:right w:val="single" w:sz="4" w:space="0" w:color="000000"/>
            </w:tcBorders>
            <w:vAlign w:val="center"/>
            <w:hideMark/>
          </w:tcPr>
          <w:p w:rsidR="0080010F" w:rsidRDefault="0080010F">
            <w:pPr>
              <w:jc w:val="center"/>
              <w:rPr>
                <w:sz w:val="20"/>
                <w:szCs w:val="20"/>
              </w:rPr>
            </w:pPr>
            <w:r>
              <w:rPr>
                <w:sz w:val="20"/>
                <w:szCs w:val="20"/>
              </w:rPr>
              <w:t>Основное мероприятие 8.8"Субвенции бюджету муниципального образования на обеспечение выплаты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r>
      <w:tr w:rsidR="0080010F" w:rsidTr="0080010F">
        <w:trPr>
          <w:trHeight w:val="255"/>
        </w:trPr>
        <w:tc>
          <w:tcPr>
            <w:tcW w:w="1115" w:type="dxa"/>
            <w:tcBorders>
              <w:top w:val="nil"/>
              <w:left w:val="single" w:sz="4" w:space="0" w:color="auto"/>
              <w:bottom w:val="single" w:sz="4" w:space="0" w:color="auto"/>
              <w:right w:val="single" w:sz="4" w:space="0" w:color="auto"/>
            </w:tcBorders>
            <w:vAlign w:val="center"/>
            <w:hideMark/>
          </w:tcPr>
          <w:p w:rsidR="0080010F" w:rsidRDefault="0080010F">
            <w:pPr>
              <w:jc w:val="center"/>
              <w:rPr>
                <w:sz w:val="20"/>
                <w:szCs w:val="20"/>
              </w:rPr>
            </w:pPr>
            <w:r>
              <w:rPr>
                <w:sz w:val="20"/>
                <w:szCs w:val="20"/>
              </w:rPr>
              <w:t> </w:t>
            </w:r>
          </w:p>
        </w:tc>
        <w:tc>
          <w:tcPr>
            <w:tcW w:w="1463"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4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77" w:type="dxa"/>
            <w:tcBorders>
              <w:top w:val="nil"/>
              <w:left w:val="nil"/>
              <w:bottom w:val="single" w:sz="4" w:space="0" w:color="auto"/>
              <w:right w:val="nil"/>
            </w:tcBorders>
            <w:vAlign w:val="center"/>
            <w:hideMark/>
          </w:tcPr>
          <w:p w:rsidR="0080010F" w:rsidRDefault="0080010F">
            <w:pPr>
              <w:rPr>
                <w:sz w:val="20"/>
                <w:szCs w:val="20"/>
              </w:rPr>
            </w:pPr>
            <w:r>
              <w:rPr>
                <w:sz w:val="20"/>
                <w:szCs w:val="20"/>
              </w:rPr>
              <w:t> </w:t>
            </w:r>
          </w:p>
        </w:tc>
        <w:tc>
          <w:tcPr>
            <w:tcW w:w="1256" w:type="dxa"/>
            <w:tcBorders>
              <w:top w:val="nil"/>
              <w:left w:val="single" w:sz="4" w:space="0" w:color="auto"/>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1256"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c>
          <w:tcPr>
            <w:tcW w:w="2408" w:type="dxa"/>
            <w:tcBorders>
              <w:top w:val="nil"/>
              <w:left w:val="nil"/>
              <w:bottom w:val="single" w:sz="4" w:space="0" w:color="auto"/>
              <w:right w:val="single" w:sz="4" w:space="0" w:color="auto"/>
            </w:tcBorders>
            <w:vAlign w:val="center"/>
            <w:hideMark/>
          </w:tcPr>
          <w:p w:rsidR="0080010F" w:rsidRDefault="0080010F">
            <w:pPr>
              <w:rPr>
                <w:sz w:val="20"/>
                <w:szCs w:val="20"/>
              </w:rPr>
            </w:pPr>
            <w:r>
              <w:rPr>
                <w:sz w:val="20"/>
                <w:szCs w:val="20"/>
              </w:rPr>
              <w:t> </w:t>
            </w:r>
          </w:p>
        </w:tc>
      </w:tr>
      <w:tr w:rsidR="0080010F" w:rsidTr="0080010F">
        <w:trPr>
          <w:trHeight w:val="255"/>
        </w:trPr>
        <w:tc>
          <w:tcPr>
            <w:tcW w:w="1115" w:type="dxa"/>
            <w:noWrap/>
            <w:vAlign w:val="bottom"/>
            <w:hideMark/>
          </w:tcPr>
          <w:p w:rsidR="0080010F" w:rsidRDefault="0080010F">
            <w:pPr>
              <w:rPr>
                <w:sz w:val="20"/>
                <w:szCs w:val="20"/>
              </w:rPr>
            </w:pPr>
          </w:p>
        </w:tc>
        <w:tc>
          <w:tcPr>
            <w:tcW w:w="1463" w:type="dxa"/>
            <w:noWrap/>
            <w:vAlign w:val="bottom"/>
            <w:hideMark/>
          </w:tcPr>
          <w:p w:rsidR="0080010F" w:rsidRDefault="0080010F">
            <w:pPr>
              <w:rPr>
                <w:sz w:val="20"/>
                <w:szCs w:val="20"/>
              </w:rPr>
            </w:pPr>
          </w:p>
        </w:tc>
        <w:tc>
          <w:tcPr>
            <w:tcW w:w="1248" w:type="dxa"/>
            <w:noWrap/>
            <w:vAlign w:val="bottom"/>
            <w:hideMark/>
          </w:tcPr>
          <w:p w:rsidR="0080010F" w:rsidRDefault="0080010F">
            <w:pPr>
              <w:rPr>
                <w:sz w:val="20"/>
                <w:szCs w:val="20"/>
              </w:rPr>
            </w:pPr>
          </w:p>
        </w:tc>
        <w:tc>
          <w:tcPr>
            <w:tcW w:w="1277"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1256" w:type="dxa"/>
            <w:noWrap/>
            <w:vAlign w:val="bottom"/>
            <w:hideMark/>
          </w:tcPr>
          <w:p w:rsidR="0080010F" w:rsidRDefault="0080010F">
            <w:pPr>
              <w:rPr>
                <w:sz w:val="20"/>
                <w:szCs w:val="20"/>
              </w:rPr>
            </w:pPr>
          </w:p>
        </w:tc>
        <w:tc>
          <w:tcPr>
            <w:tcW w:w="2408" w:type="dxa"/>
            <w:noWrap/>
            <w:vAlign w:val="bottom"/>
            <w:hideMark/>
          </w:tcPr>
          <w:p w:rsidR="0080010F" w:rsidRDefault="0080010F">
            <w:pPr>
              <w:rPr>
                <w:sz w:val="20"/>
                <w:szCs w:val="20"/>
              </w:rPr>
            </w:pPr>
          </w:p>
        </w:tc>
      </w:tr>
    </w:tbl>
    <w:p w:rsidR="0080010F" w:rsidRDefault="0080010F" w:rsidP="0080010F">
      <w:pPr>
        <w:jc w:val="both"/>
        <w:rPr>
          <w:sz w:val="20"/>
          <w:szCs w:val="20"/>
        </w:rPr>
      </w:pPr>
    </w:p>
    <w:p w:rsidR="0080010F" w:rsidRDefault="0080010F" w:rsidP="0080010F">
      <w:pPr>
        <w:jc w:val="both"/>
        <w:rPr>
          <w:sz w:val="20"/>
          <w:szCs w:val="20"/>
        </w:rPr>
      </w:pPr>
    </w:p>
    <w:p w:rsidR="0080010F" w:rsidRDefault="0080010F" w:rsidP="0080010F">
      <w:pPr>
        <w:jc w:val="both"/>
        <w:rPr>
          <w:sz w:val="20"/>
          <w:szCs w:val="20"/>
        </w:rPr>
      </w:pPr>
    </w:p>
    <w:p w:rsidR="000B4E1A" w:rsidRDefault="000B4E1A"/>
    <w:sectPr w:rsidR="000B4E1A" w:rsidSect="000B4E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sig w:usb0="00000000" w:usb1="00000000" w:usb2="00000000" w:usb3="00000000" w:csb0="00000000"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E2B614"/>
    <w:lvl w:ilvl="0">
      <w:start w:val="1"/>
      <w:numFmt w:val="bullet"/>
      <w:pStyle w:val="a"/>
      <w:lvlText w:val=""/>
      <w:lvlJc w:val="left"/>
      <w:pPr>
        <w:tabs>
          <w:tab w:val="num" w:pos="360"/>
        </w:tabs>
        <w:ind w:left="360" w:hanging="360"/>
      </w:pPr>
      <w:rPr>
        <w:rFonts w:ascii="Symbol" w:hAnsi="Symbol" w:hint="default"/>
      </w:rPr>
    </w:lvl>
  </w:abstractNum>
  <w:abstractNum w:abstractNumId="1">
    <w:nsid w:val="01024AF1"/>
    <w:multiLevelType w:val="hybridMultilevel"/>
    <w:tmpl w:val="735E3736"/>
    <w:lvl w:ilvl="0" w:tplc="BD7E12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92704"/>
    <w:multiLevelType w:val="hybridMultilevel"/>
    <w:tmpl w:val="4AD437F2"/>
    <w:lvl w:ilvl="0" w:tplc="9B3843FA">
      <w:start w:val="8"/>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6241259"/>
    <w:multiLevelType w:val="hybridMultilevel"/>
    <w:tmpl w:val="C5C81B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B4A0FC3"/>
    <w:multiLevelType w:val="hybridMultilevel"/>
    <w:tmpl w:val="CA7203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C62D3C"/>
    <w:multiLevelType w:val="hybridMultilevel"/>
    <w:tmpl w:val="D4181E6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3610AB"/>
    <w:multiLevelType w:val="hybridMultilevel"/>
    <w:tmpl w:val="40F43E8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5B555A"/>
    <w:multiLevelType w:val="hybridMultilevel"/>
    <w:tmpl w:val="4FF62896"/>
    <w:lvl w:ilvl="0" w:tplc="2F4A8F00">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FA91774"/>
    <w:multiLevelType w:val="hybridMultilevel"/>
    <w:tmpl w:val="7A626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176CE9"/>
    <w:multiLevelType w:val="hybridMultilevel"/>
    <w:tmpl w:val="93688A60"/>
    <w:lvl w:ilvl="0" w:tplc="0072806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4846B4"/>
    <w:multiLevelType w:val="hybridMultilevel"/>
    <w:tmpl w:val="C406C1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32498B"/>
    <w:multiLevelType w:val="hybridMultilevel"/>
    <w:tmpl w:val="349E033C"/>
    <w:lvl w:ilvl="0" w:tplc="2F4A8F00">
      <w:start w:val="1"/>
      <w:numFmt w:val="bullet"/>
      <w:lvlText w:val="-"/>
      <w:lvlJc w:val="left"/>
      <w:pPr>
        <w:tabs>
          <w:tab w:val="num" w:pos="1069"/>
        </w:tabs>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ED3A8B"/>
    <w:multiLevelType w:val="hybridMultilevel"/>
    <w:tmpl w:val="6D62BD0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43E9722C"/>
    <w:multiLevelType w:val="hybridMultilevel"/>
    <w:tmpl w:val="98F0DE9C"/>
    <w:lvl w:ilvl="0" w:tplc="217ABAE2">
      <w:start w:val="1"/>
      <w:numFmt w:val="bullet"/>
      <w:lvlText w:val="-"/>
      <w:lvlJc w:val="left"/>
      <w:pPr>
        <w:tabs>
          <w:tab w:val="num" w:pos="720"/>
        </w:tabs>
        <w:ind w:left="720" w:hanging="360"/>
      </w:pPr>
      <w:rPr>
        <w:rFonts w:ascii="Vrinda" w:hAnsi="Vrinda"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4A239A9"/>
    <w:multiLevelType w:val="hybridMultilevel"/>
    <w:tmpl w:val="7A4AE782"/>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6544CFE"/>
    <w:multiLevelType w:val="hybridMultilevel"/>
    <w:tmpl w:val="FEB4DE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4424072"/>
    <w:multiLevelType w:val="hybridMultilevel"/>
    <w:tmpl w:val="9D4625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A646F03"/>
    <w:multiLevelType w:val="multilevel"/>
    <w:tmpl w:val="F84E7CB4"/>
    <w:lvl w:ilvl="0">
      <w:start w:val="1"/>
      <w:numFmt w:val="decimal"/>
      <w:lvlText w:val="%1."/>
      <w:lvlJc w:val="left"/>
      <w:pPr>
        <w:ind w:left="367" w:hanging="360"/>
      </w:pPr>
      <w:rPr>
        <w:rFonts w:cs="Times New Roman"/>
      </w:rPr>
    </w:lvl>
    <w:lvl w:ilvl="1">
      <w:start w:val="4"/>
      <w:numFmt w:val="decimal"/>
      <w:isLgl/>
      <w:lvlText w:val="%1.%2."/>
      <w:lvlJc w:val="left"/>
      <w:pPr>
        <w:ind w:left="427" w:hanging="420"/>
      </w:pPr>
      <w:rPr>
        <w:rFonts w:cs="Times New Roman"/>
      </w:rPr>
    </w:lvl>
    <w:lvl w:ilvl="2">
      <w:start w:val="1"/>
      <w:numFmt w:val="decimal"/>
      <w:isLgl/>
      <w:lvlText w:val="%1.%2.%3."/>
      <w:lvlJc w:val="left"/>
      <w:pPr>
        <w:ind w:left="727" w:hanging="720"/>
      </w:pPr>
      <w:rPr>
        <w:rFonts w:cs="Times New Roman"/>
      </w:rPr>
    </w:lvl>
    <w:lvl w:ilvl="3">
      <w:start w:val="1"/>
      <w:numFmt w:val="decimal"/>
      <w:isLgl/>
      <w:lvlText w:val="%1.%2.%3.%4."/>
      <w:lvlJc w:val="left"/>
      <w:pPr>
        <w:ind w:left="727" w:hanging="720"/>
      </w:pPr>
      <w:rPr>
        <w:rFonts w:cs="Times New Roman"/>
      </w:rPr>
    </w:lvl>
    <w:lvl w:ilvl="4">
      <w:start w:val="1"/>
      <w:numFmt w:val="decimal"/>
      <w:isLgl/>
      <w:lvlText w:val="%1.%2.%3.%4.%5."/>
      <w:lvlJc w:val="left"/>
      <w:pPr>
        <w:ind w:left="1087" w:hanging="1080"/>
      </w:pPr>
      <w:rPr>
        <w:rFonts w:cs="Times New Roman"/>
      </w:rPr>
    </w:lvl>
    <w:lvl w:ilvl="5">
      <w:start w:val="1"/>
      <w:numFmt w:val="decimal"/>
      <w:isLgl/>
      <w:lvlText w:val="%1.%2.%3.%4.%5.%6."/>
      <w:lvlJc w:val="left"/>
      <w:pPr>
        <w:ind w:left="1087" w:hanging="1080"/>
      </w:pPr>
      <w:rPr>
        <w:rFonts w:cs="Times New Roman"/>
      </w:rPr>
    </w:lvl>
    <w:lvl w:ilvl="6">
      <w:start w:val="1"/>
      <w:numFmt w:val="decimal"/>
      <w:isLgl/>
      <w:lvlText w:val="%1.%2.%3.%4.%5.%6.%7."/>
      <w:lvlJc w:val="left"/>
      <w:pPr>
        <w:ind w:left="1447" w:hanging="1440"/>
      </w:pPr>
      <w:rPr>
        <w:rFonts w:cs="Times New Roman"/>
      </w:rPr>
    </w:lvl>
    <w:lvl w:ilvl="7">
      <w:start w:val="1"/>
      <w:numFmt w:val="decimal"/>
      <w:isLgl/>
      <w:lvlText w:val="%1.%2.%3.%4.%5.%6.%7.%8."/>
      <w:lvlJc w:val="left"/>
      <w:pPr>
        <w:ind w:left="1447" w:hanging="1440"/>
      </w:pPr>
      <w:rPr>
        <w:rFonts w:cs="Times New Roman"/>
      </w:rPr>
    </w:lvl>
    <w:lvl w:ilvl="8">
      <w:start w:val="1"/>
      <w:numFmt w:val="decimal"/>
      <w:isLgl/>
      <w:lvlText w:val="%1.%2.%3.%4.%5.%6.%7.%8.%9."/>
      <w:lvlJc w:val="left"/>
      <w:pPr>
        <w:ind w:left="1807" w:hanging="1800"/>
      </w:pPr>
      <w:rPr>
        <w:rFonts w:cs="Times New Roman"/>
      </w:rPr>
    </w:lvl>
  </w:abstractNum>
  <w:abstractNum w:abstractNumId="19">
    <w:nsid w:val="658E4CA6"/>
    <w:multiLevelType w:val="hybridMultilevel"/>
    <w:tmpl w:val="5DC499F6"/>
    <w:lvl w:ilvl="0" w:tplc="2F4A8F00">
      <w:start w:val="1"/>
      <w:numFmt w:val="bullet"/>
      <w:lvlText w:val="-"/>
      <w:lvlJc w:val="left"/>
      <w:pPr>
        <w:tabs>
          <w:tab w:val="num" w:pos="1069"/>
        </w:tabs>
        <w:ind w:left="1069"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413C95"/>
    <w:multiLevelType w:val="hybridMultilevel"/>
    <w:tmpl w:val="B73857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AB478E"/>
    <w:multiLevelType w:val="hybridMultilevel"/>
    <w:tmpl w:val="912CC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A51E7F"/>
    <w:multiLevelType w:val="hybridMultilevel"/>
    <w:tmpl w:val="641AC20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78FA6518"/>
    <w:multiLevelType w:val="hybridMultilevel"/>
    <w:tmpl w:val="440E3656"/>
    <w:lvl w:ilvl="0" w:tplc="91B677F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8851F1"/>
    <w:multiLevelType w:val="hybridMultilevel"/>
    <w:tmpl w:val="34261F1A"/>
    <w:lvl w:ilvl="0" w:tplc="217ABAE2">
      <w:start w:val="1"/>
      <w:numFmt w:val="bullet"/>
      <w:lvlText w:val="-"/>
      <w:lvlJc w:val="left"/>
      <w:pPr>
        <w:tabs>
          <w:tab w:val="num" w:pos="720"/>
        </w:tabs>
        <w:ind w:left="720" w:hanging="360"/>
      </w:pPr>
      <w:rPr>
        <w:rFonts w:ascii="Vrinda" w:hAnsi="Vrinda"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E5560F9"/>
    <w:multiLevelType w:val="hybridMultilevel"/>
    <w:tmpl w:val="93688A60"/>
    <w:lvl w:ilvl="0" w:tplc="00728068">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lvlOverride w:ilvl="3"/>
    <w:lvlOverride w:ilvl="4"/>
    <w:lvlOverride w:ilvl="5"/>
    <w:lvlOverride w:ilvl="6"/>
    <w:lvlOverride w:ilvl="7"/>
    <w:lvlOverride w:ilvl="8"/>
  </w:num>
  <w:num w:numId="10">
    <w:abstractNumId w:val="24"/>
    <w:lvlOverride w:ilvl="0"/>
    <w:lvlOverride w:ilvl="1"/>
    <w:lvlOverride w:ilvl="2"/>
    <w:lvlOverride w:ilvl="3"/>
    <w:lvlOverride w:ilvl="4"/>
    <w:lvlOverride w:ilvl="5"/>
    <w:lvlOverride w:ilvl="6"/>
    <w:lvlOverride w:ilvl="7"/>
    <w:lvlOverride w:ilv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010F"/>
    <w:rsid w:val="000B4E1A"/>
    <w:rsid w:val="0080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010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0010F"/>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80010F"/>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rsid w:val="0080010F"/>
    <w:pPr>
      <w:keepNext/>
      <w:suppressAutoHyphens/>
      <w:spacing w:before="240" w:after="60"/>
      <w:outlineLvl w:val="2"/>
    </w:pPr>
    <w:rPr>
      <w:rFonts w:ascii="Arial" w:hAnsi="Arial" w:cs="Arial"/>
      <w:b/>
      <w:bCs/>
      <w:sz w:val="26"/>
      <w:szCs w:val="26"/>
      <w:lang w:eastAsia="ar-SA"/>
    </w:rPr>
  </w:style>
  <w:style w:type="paragraph" w:styleId="4">
    <w:name w:val="heading 4"/>
    <w:basedOn w:val="a0"/>
    <w:next w:val="a0"/>
    <w:link w:val="40"/>
    <w:semiHidden/>
    <w:unhideWhenUsed/>
    <w:qFormat/>
    <w:rsid w:val="0080010F"/>
    <w:pPr>
      <w:keepNext/>
      <w:spacing w:before="240" w:after="60"/>
      <w:outlineLvl w:val="3"/>
    </w:pPr>
    <w:rPr>
      <w:b/>
      <w:bCs/>
      <w:sz w:val="28"/>
      <w:szCs w:val="28"/>
    </w:rPr>
  </w:style>
  <w:style w:type="paragraph" w:styleId="5">
    <w:name w:val="heading 5"/>
    <w:basedOn w:val="a0"/>
    <w:next w:val="a0"/>
    <w:link w:val="50"/>
    <w:semiHidden/>
    <w:unhideWhenUsed/>
    <w:qFormat/>
    <w:rsid w:val="0080010F"/>
    <w:pPr>
      <w:spacing w:before="240" w:after="60"/>
      <w:outlineLvl w:val="4"/>
    </w:pPr>
    <w:rPr>
      <w:b/>
      <w:bCs/>
      <w:i/>
      <w:iCs/>
      <w:sz w:val="26"/>
      <w:szCs w:val="26"/>
    </w:rPr>
  </w:style>
  <w:style w:type="paragraph" w:styleId="7">
    <w:name w:val="heading 7"/>
    <w:basedOn w:val="a0"/>
    <w:next w:val="a0"/>
    <w:link w:val="70"/>
    <w:semiHidden/>
    <w:unhideWhenUsed/>
    <w:qFormat/>
    <w:rsid w:val="008001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010F"/>
    <w:rPr>
      <w:rFonts w:ascii="Arial" w:eastAsia="Times New Roman" w:hAnsi="Arial" w:cs="Arial"/>
      <w:b/>
      <w:bCs/>
      <w:kern w:val="32"/>
      <w:sz w:val="32"/>
      <w:szCs w:val="32"/>
      <w:lang w:eastAsia="ru-RU"/>
    </w:rPr>
  </w:style>
  <w:style w:type="character" w:customStyle="1" w:styleId="20">
    <w:name w:val="Заголовок 2 Знак"/>
    <w:basedOn w:val="a1"/>
    <w:link w:val="2"/>
    <w:semiHidden/>
    <w:rsid w:val="0080010F"/>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80010F"/>
    <w:rPr>
      <w:rFonts w:ascii="Arial" w:eastAsia="Times New Roman" w:hAnsi="Arial" w:cs="Arial"/>
      <w:b/>
      <w:bCs/>
      <w:sz w:val="26"/>
      <w:szCs w:val="26"/>
      <w:lang w:eastAsia="ar-SA"/>
    </w:rPr>
  </w:style>
  <w:style w:type="character" w:customStyle="1" w:styleId="40">
    <w:name w:val="Заголовок 4 Знак"/>
    <w:basedOn w:val="a1"/>
    <w:link w:val="4"/>
    <w:semiHidden/>
    <w:rsid w:val="0080010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80010F"/>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semiHidden/>
    <w:rsid w:val="0080010F"/>
    <w:rPr>
      <w:rFonts w:asciiTheme="majorHAnsi" w:eastAsiaTheme="majorEastAsia" w:hAnsiTheme="majorHAnsi" w:cstheme="majorBidi"/>
      <w:i/>
      <w:iCs/>
      <w:color w:val="404040" w:themeColor="text1" w:themeTint="BF"/>
      <w:sz w:val="24"/>
      <w:szCs w:val="24"/>
      <w:lang w:eastAsia="ru-RU"/>
    </w:rPr>
  </w:style>
  <w:style w:type="character" w:styleId="a4">
    <w:name w:val="Hyperlink"/>
    <w:uiPriority w:val="99"/>
    <w:semiHidden/>
    <w:unhideWhenUsed/>
    <w:rsid w:val="0080010F"/>
    <w:rPr>
      <w:color w:val="0000FF"/>
      <w:u w:val="single"/>
    </w:rPr>
  </w:style>
  <w:style w:type="character" w:styleId="a5">
    <w:name w:val="FollowedHyperlink"/>
    <w:uiPriority w:val="99"/>
    <w:semiHidden/>
    <w:unhideWhenUsed/>
    <w:rsid w:val="0080010F"/>
    <w:rPr>
      <w:color w:val="800080"/>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unhideWhenUsed/>
    <w:qFormat/>
    <w:rsid w:val="0080010F"/>
    <w:pPr>
      <w:ind w:left="720"/>
      <w:contextualSpacing/>
    </w:pPr>
  </w:style>
  <w:style w:type="character" w:customStyle="1" w:styleId="a7">
    <w:name w:val="Текст сноски Знак"/>
    <w:basedOn w:val="a1"/>
    <w:link w:val="a8"/>
    <w:semiHidden/>
    <w:locked/>
    <w:rsid w:val="0080010F"/>
    <w:rPr>
      <w:rFonts w:ascii="Times New Roman" w:eastAsia="Times New Roman" w:hAnsi="Times New Roman" w:cs="Times New Roman"/>
      <w:sz w:val="20"/>
      <w:szCs w:val="20"/>
      <w:lang w:eastAsia="ru-RU"/>
    </w:rPr>
  </w:style>
  <w:style w:type="character" w:customStyle="1" w:styleId="a9">
    <w:name w:val="Текст примечания Знак"/>
    <w:basedOn w:val="a1"/>
    <w:link w:val="aa"/>
    <w:semiHidden/>
    <w:locked/>
    <w:rsid w:val="0080010F"/>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c"/>
    <w:semiHidden/>
    <w:locked/>
    <w:rsid w:val="0080010F"/>
    <w:rPr>
      <w:sz w:val="24"/>
      <w:szCs w:val="24"/>
    </w:rPr>
  </w:style>
  <w:style w:type="character" w:customStyle="1" w:styleId="ad">
    <w:name w:val="Нижний колонтитул Знак"/>
    <w:basedOn w:val="a1"/>
    <w:link w:val="ae"/>
    <w:semiHidden/>
    <w:locked/>
    <w:rsid w:val="0080010F"/>
    <w:rPr>
      <w:sz w:val="24"/>
      <w:szCs w:val="24"/>
    </w:rPr>
  </w:style>
  <w:style w:type="character" w:customStyle="1" w:styleId="af">
    <w:name w:val="Название Знак"/>
    <w:basedOn w:val="a1"/>
    <w:link w:val="af0"/>
    <w:locked/>
    <w:rsid w:val="0080010F"/>
    <w:rPr>
      <w:b/>
      <w:spacing w:val="100"/>
      <w:sz w:val="36"/>
    </w:rPr>
  </w:style>
  <w:style w:type="character" w:customStyle="1" w:styleId="af1">
    <w:name w:val="Основной текст Знак"/>
    <w:basedOn w:val="a1"/>
    <w:link w:val="af2"/>
    <w:semiHidden/>
    <w:locked/>
    <w:rsid w:val="0080010F"/>
    <w:rPr>
      <w:sz w:val="24"/>
      <w:szCs w:val="24"/>
    </w:rPr>
  </w:style>
  <w:style w:type="character" w:customStyle="1" w:styleId="af3">
    <w:name w:val="Основной текст с отступом Знак"/>
    <w:basedOn w:val="a1"/>
    <w:link w:val="af4"/>
    <w:semiHidden/>
    <w:locked/>
    <w:rsid w:val="0080010F"/>
    <w:rPr>
      <w:sz w:val="28"/>
    </w:rPr>
  </w:style>
  <w:style w:type="character" w:customStyle="1" w:styleId="21">
    <w:name w:val="Основной текст 2 Знак"/>
    <w:basedOn w:val="a1"/>
    <w:link w:val="22"/>
    <w:semiHidden/>
    <w:locked/>
    <w:rsid w:val="0080010F"/>
    <w:rPr>
      <w:sz w:val="24"/>
      <w:szCs w:val="24"/>
      <w:lang w:eastAsia="ar-SA"/>
    </w:rPr>
  </w:style>
  <w:style w:type="character" w:customStyle="1" w:styleId="31">
    <w:name w:val="Основной текст 3 Знак"/>
    <w:basedOn w:val="a1"/>
    <w:link w:val="32"/>
    <w:semiHidden/>
    <w:locked/>
    <w:rsid w:val="0080010F"/>
    <w:rPr>
      <w:b/>
      <w:bCs/>
      <w:sz w:val="32"/>
      <w:szCs w:val="24"/>
    </w:rPr>
  </w:style>
  <w:style w:type="character" w:customStyle="1" w:styleId="23">
    <w:name w:val="Основной текст с отступом 2 Знак"/>
    <w:basedOn w:val="a1"/>
    <w:link w:val="24"/>
    <w:semiHidden/>
    <w:locked/>
    <w:rsid w:val="0080010F"/>
    <w:rPr>
      <w:sz w:val="24"/>
      <w:szCs w:val="24"/>
      <w:lang w:eastAsia="ar-SA"/>
    </w:rPr>
  </w:style>
  <w:style w:type="character" w:customStyle="1" w:styleId="33">
    <w:name w:val="Основной текст с отступом 3 Знак"/>
    <w:basedOn w:val="a1"/>
    <w:link w:val="34"/>
    <w:semiHidden/>
    <w:locked/>
    <w:rsid w:val="0080010F"/>
    <w:rPr>
      <w:sz w:val="16"/>
      <w:szCs w:val="16"/>
      <w:lang w:eastAsia="ar-SA"/>
    </w:rPr>
  </w:style>
  <w:style w:type="character" w:customStyle="1" w:styleId="af5">
    <w:name w:val="Схема документа Знак"/>
    <w:basedOn w:val="a1"/>
    <w:link w:val="af6"/>
    <w:semiHidden/>
    <w:locked/>
    <w:rsid w:val="0080010F"/>
    <w:rPr>
      <w:rFonts w:ascii="Tahoma" w:hAnsi="Tahoma" w:cs="Tahoma"/>
    </w:rPr>
  </w:style>
  <w:style w:type="character" w:customStyle="1" w:styleId="af7">
    <w:name w:val="Текст Знак"/>
    <w:basedOn w:val="a1"/>
    <w:link w:val="af8"/>
    <w:semiHidden/>
    <w:locked/>
    <w:rsid w:val="0080010F"/>
    <w:rPr>
      <w:rFonts w:ascii="Courier New" w:hAnsi="Courier New" w:cs="Courier New"/>
    </w:rPr>
  </w:style>
  <w:style w:type="paragraph" w:styleId="aa">
    <w:name w:val="annotation text"/>
    <w:basedOn w:val="a0"/>
    <w:link w:val="a9"/>
    <w:semiHidden/>
    <w:unhideWhenUsed/>
    <w:rsid w:val="0080010F"/>
    <w:rPr>
      <w:sz w:val="20"/>
      <w:szCs w:val="20"/>
    </w:rPr>
  </w:style>
  <w:style w:type="character" w:customStyle="1" w:styleId="11">
    <w:name w:val="Текст примечания Знак1"/>
    <w:basedOn w:val="a1"/>
    <w:link w:val="aa"/>
    <w:semiHidden/>
    <w:rsid w:val="0080010F"/>
    <w:rPr>
      <w:rFonts w:ascii="Times New Roman" w:eastAsia="Times New Roman" w:hAnsi="Times New Roman" w:cs="Times New Roman"/>
      <w:sz w:val="20"/>
      <w:szCs w:val="20"/>
      <w:lang w:eastAsia="ru-RU"/>
    </w:rPr>
  </w:style>
  <w:style w:type="character" w:customStyle="1" w:styleId="af9">
    <w:name w:val="Тема примечания Знак"/>
    <w:basedOn w:val="a9"/>
    <w:link w:val="afa"/>
    <w:semiHidden/>
    <w:locked/>
    <w:rsid w:val="0080010F"/>
    <w:rPr>
      <w:b/>
      <w:bCs/>
    </w:rPr>
  </w:style>
  <w:style w:type="character" w:customStyle="1" w:styleId="af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1"/>
    <w:link w:val="afc"/>
    <w:semiHidden/>
    <w:locked/>
    <w:rsid w:val="0080010F"/>
    <w:rPr>
      <w:rFonts w:ascii="Tahoma" w:hAnsi="Tahoma" w:cs="Tahoma"/>
      <w:sz w:val="16"/>
      <w:szCs w:val="16"/>
    </w:rPr>
  </w:style>
  <w:style w:type="paragraph" w:customStyle="1" w:styleId="NormalWeb">
    <w:name w:val="Normal (Web)"/>
    <w:basedOn w:val="a0"/>
    <w:rsid w:val="0080010F"/>
    <w:pPr>
      <w:spacing w:before="100" w:after="100"/>
    </w:pPr>
    <w:rPr>
      <w:szCs w:val="20"/>
    </w:rPr>
  </w:style>
  <w:style w:type="paragraph" w:customStyle="1" w:styleId="afd">
    <w:name w:val="???????"/>
    <w:rsid w:val="0080010F"/>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IauiueIacaaieaiiaacaaeaiey">
    <w:name w:val="Iau?iue.Iacaaiea iia?acaaeaiey"/>
    <w:rsid w:val="0080010F"/>
    <w:pPr>
      <w:overflowPunct w:val="0"/>
      <w:autoSpaceDE w:val="0"/>
      <w:autoSpaceDN w:val="0"/>
      <w:adjustRightInd w:val="0"/>
      <w:spacing w:after="0" w:line="240" w:lineRule="auto"/>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0010F"/>
    <w:pPr>
      <w:keepNext/>
      <w:ind w:right="567"/>
      <w:jc w:val="right"/>
    </w:pPr>
    <w:rPr>
      <w:rFonts w:ascii="Arial" w:hAnsi="Arial"/>
      <w:b/>
      <w:i/>
      <w:spacing w:val="20"/>
    </w:rPr>
  </w:style>
  <w:style w:type="paragraph" w:customStyle="1" w:styleId="Normal">
    <w:name w:val="Normal"/>
    <w:rsid w:val="0080010F"/>
    <w:pPr>
      <w:widowControl w:val="0"/>
      <w:snapToGrid w:val="0"/>
      <w:spacing w:after="0" w:line="300" w:lineRule="auto"/>
      <w:ind w:firstLine="200"/>
      <w:jc w:val="both"/>
    </w:pPr>
    <w:rPr>
      <w:rFonts w:ascii="Times New Roman" w:eastAsia="Times New Roman" w:hAnsi="Times New Roman" w:cs="Times New Roman"/>
      <w:sz w:val="32"/>
      <w:szCs w:val="20"/>
      <w:lang w:eastAsia="ru-RU"/>
    </w:rPr>
  </w:style>
  <w:style w:type="paragraph" w:customStyle="1" w:styleId="afe">
    <w:name w:val="Обычный.Название подразделения"/>
    <w:rsid w:val="0080010F"/>
    <w:pPr>
      <w:spacing w:after="0" w:line="240" w:lineRule="auto"/>
    </w:pPr>
    <w:rPr>
      <w:rFonts w:ascii="SchoolBook" w:eastAsia="Times New Roman" w:hAnsi="SchoolBook" w:cs="Times New Roman"/>
      <w:sz w:val="28"/>
      <w:szCs w:val="20"/>
      <w:lang w:eastAsia="ru-RU"/>
    </w:rPr>
  </w:style>
  <w:style w:type="paragraph" w:customStyle="1" w:styleId="aff">
    <w:name w:val="Прижатый влево"/>
    <w:basedOn w:val="a0"/>
    <w:next w:val="a0"/>
    <w:rsid w:val="0080010F"/>
    <w:pPr>
      <w:widowControl w:val="0"/>
      <w:autoSpaceDE w:val="0"/>
      <w:autoSpaceDN w:val="0"/>
      <w:adjustRightInd w:val="0"/>
    </w:pPr>
    <w:rPr>
      <w:rFonts w:ascii="Arial" w:hAnsi="Arial" w:cs="Arial"/>
    </w:rPr>
  </w:style>
  <w:style w:type="paragraph" w:customStyle="1" w:styleId="ListParagraph">
    <w:name w:val="List Paragraph"/>
    <w:basedOn w:val="a0"/>
    <w:rsid w:val="0080010F"/>
    <w:pPr>
      <w:spacing w:after="200" w:line="276" w:lineRule="auto"/>
      <w:ind w:left="720"/>
    </w:pPr>
    <w:rPr>
      <w:rFonts w:ascii="Calibri" w:hAnsi="Calibri"/>
      <w:sz w:val="22"/>
      <w:szCs w:val="22"/>
      <w:lang w:eastAsia="en-US"/>
    </w:rPr>
  </w:style>
  <w:style w:type="paragraph" w:customStyle="1" w:styleId="ConsPlusNormal">
    <w:name w:val="ConsPlusNormal"/>
    <w:rsid w:val="0080010F"/>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f0">
    <w:name w:val="Содержимое таблицы"/>
    <w:basedOn w:val="a0"/>
    <w:rsid w:val="0080010F"/>
    <w:pPr>
      <w:widowControl w:val="0"/>
      <w:suppressLineNumbers/>
      <w:suppressAutoHyphens/>
    </w:pPr>
    <w:rPr>
      <w:rFonts w:eastAsia="Lucida Sans Unicode"/>
      <w:kern w:val="2"/>
      <w:lang w:eastAsia="ar-SA"/>
    </w:rPr>
  </w:style>
  <w:style w:type="paragraph" w:styleId="af2">
    <w:name w:val="Body Text"/>
    <w:basedOn w:val="a0"/>
    <w:link w:val="af1"/>
    <w:semiHidden/>
    <w:unhideWhenUsed/>
    <w:rsid w:val="0080010F"/>
    <w:pPr>
      <w:spacing w:after="120"/>
    </w:pPr>
    <w:rPr>
      <w:rFonts w:asciiTheme="minorHAnsi" w:eastAsiaTheme="minorHAnsi" w:hAnsiTheme="minorHAnsi" w:cstheme="minorBidi"/>
      <w:lang w:eastAsia="en-US"/>
    </w:rPr>
  </w:style>
  <w:style w:type="character" w:customStyle="1" w:styleId="12">
    <w:name w:val="Основной текст Знак1"/>
    <w:basedOn w:val="a1"/>
    <w:link w:val="af2"/>
    <w:semiHidden/>
    <w:rsid w:val="0080010F"/>
    <w:rPr>
      <w:rFonts w:ascii="Times New Roman" w:eastAsia="Times New Roman" w:hAnsi="Times New Roman" w:cs="Times New Roman"/>
      <w:sz w:val="24"/>
      <w:szCs w:val="24"/>
      <w:lang w:eastAsia="ru-RU"/>
    </w:rPr>
  </w:style>
  <w:style w:type="paragraph" w:customStyle="1" w:styleId="aff1">
    <w:name w:val="Заголовок"/>
    <w:basedOn w:val="a0"/>
    <w:next w:val="af2"/>
    <w:rsid w:val="0080010F"/>
    <w:pPr>
      <w:keepNext/>
      <w:widowControl w:val="0"/>
      <w:suppressAutoHyphens/>
      <w:spacing w:before="240" w:after="120"/>
    </w:pPr>
    <w:rPr>
      <w:rFonts w:ascii="Arial" w:eastAsia="Lucida Sans Unicode" w:hAnsi="Arial" w:cs="Tahoma"/>
      <w:kern w:val="2"/>
      <w:sz w:val="28"/>
      <w:szCs w:val="28"/>
      <w:lang w:eastAsia="ar-SA"/>
    </w:rPr>
  </w:style>
  <w:style w:type="paragraph" w:customStyle="1" w:styleId="6">
    <w:name w:val="Название6"/>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60">
    <w:name w:val="Указатель6"/>
    <w:basedOn w:val="a0"/>
    <w:rsid w:val="0080010F"/>
    <w:pPr>
      <w:widowControl w:val="0"/>
      <w:suppressLineNumbers/>
      <w:suppressAutoHyphens/>
    </w:pPr>
    <w:rPr>
      <w:rFonts w:eastAsia="Lucida Sans Unicode" w:cs="Tahoma"/>
      <w:kern w:val="2"/>
      <w:lang w:eastAsia="ar-SA"/>
    </w:rPr>
  </w:style>
  <w:style w:type="paragraph" w:customStyle="1" w:styleId="51">
    <w:name w:val="Название5"/>
    <w:basedOn w:val="a0"/>
    <w:rsid w:val="0080010F"/>
    <w:pPr>
      <w:widowControl w:val="0"/>
      <w:suppressLineNumbers/>
      <w:suppressAutoHyphens/>
      <w:spacing w:before="120" w:after="120"/>
    </w:pPr>
    <w:rPr>
      <w:rFonts w:ascii="Arial" w:eastAsia="Lucida Sans Unicode" w:hAnsi="Arial" w:cs="Tahoma"/>
      <w:i/>
      <w:iCs/>
      <w:kern w:val="2"/>
      <w:sz w:val="20"/>
      <w:lang w:eastAsia="ar-SA"/>
    </w:rPr>
  </w:style>
  <w:style w:type="paragraph" w:customStyle="1" w:styleId="52">
    <w:name w:val="Указатель5"/>
    <w:basedOn w:val="a0"/>
    <w:rsid w:val="0080010F"/>
    <w:pPr>
      <w:widowControl w:val="0"/>
      <w:suppressLineNumbers/>
      <w:suppressAutoHyphens/>
    </w:pPr>
    <w:rPr>
      <w:rFonts w:ascii="Arial" w:eastAsia="Lucida Sans Unicode" w:hAnsi="Arial" w:cs="Tahoma"/>
      <w:kern w:val="2"/>
      <w:lang w:eastAsia="ar-SA"/>
    </w:rPr>
  </w:style>
  <w:style w:type="paragraph" w:customStyle="1" w:styleId="41">
    <w:name w:val="Название4"/>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42">
    <w:name w:val="Указатель4"/>
    <w:basedOn w:val="a0"/>
    <w:rsid w:val="0080010F"/>
    <w:pPr>
      <w:widowControl w:val="0"/>
      <w:suppressLineNumbers/>
      <w:suppressAutoHyphens/>
    </w:pPr>
    <w:rPr>
      <w:rFonts w:eastAsia="Lucida Sans Unicode" w:cs="Tahoma"/>
      <w:kern w:val="2"/>
      <w:lang w:eastAsia="ar-SA"/>
    </w:rPr>
  </w:style>
  <w:style w:type="paragraph" w:customStyle="1" w:styleId="35">
    <w:name w:val="Название3"/>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36">
    <w:name w:val="Указатель3"/>
    <w:basedOn w:val="a0"/>
    <w:rsid w:val="0080010F"/>
    <w:pPr>
      <w:widowControl w:val="0"/>
      <w:suppressLineNumbers/>
      <w:suppressAutoHyphens/>
    </w:pPr>
    <w:rPr>
      <w:rFonts w:eastAsia="Lucida Sans Unicode" w:cs="Tahoma"/>
      <w:kern w:val="2"/>
      <w:lang w:eastAsia="ar-SA"/>
    </w:rPr>
  </w:style>
  <w:style w:type="paragraph" w:customStyle="1" w:styleId="25">
    <w:name w:val="Название2"/>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26">
    <w:name w:val="Указатель2"/>
    <w:basedOn w:val="a0"/>
    <w:rsid w:val="0080010F"/>
    <w:pPr>
      <w:widowControl w:val="0"/>
      <w:suppressLineNumbers/>
      <w:suppressAutoHyphens/>
    </w:pPr>
    <w:rPr>
      <w:rFonts w:eastAsia="Lucida Sans Unicode" w:cs="Tahoma"/>
      <w:kern w:val="2"/>
      <w:lang w:eastAsia="ar-SA"/>
    </w:rPr>
  </w:style>
  <w:style w:type="paragraph" w:customStyle="1" w:styleId="13">
    <w:name w:val="Название1"/>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14">
    <w:name w:val="Указатель1"/>
    <w:basedOn w:val="a0"/>
    <w:rsid w:val="0080010F"/>
    <w:pPr>
      <w:widowControl w:val="0"/>
      <w:suppressLineNumbers/>
      <w:suppressAutoHyphens/>
    </w:pPr>
    <w:rPr>
      <w:rFonts w:eastAsia="Lucida Sans Unicode" w:cs="Tahoma"/>
      <w:kern w:val="2"/>
      <w:lang w:eastAsia="ar-SA"/>
    </w:rPr>
  </w:style>
  <w:style w:type="paragraph" w:styleId="af4">
    <w:name w:val="Body Text Indent"/>
    <w:basedOn w:val="a0"/>
    <w:link w:val="af3"/>
    <w:semiHidden/>
    <w:unhideWhenUsed/>
    <w:rsid w:val="0080010F"/>
    <w:pPr>
      <w:spacing w:after="120"/>
      <w:ind w:left="283"/>
    </w:pPr>
    <w:rPr>
      <w:rFonts w:asciiTheme="minorHAnsi" w:eastAsiaTheme="minorHAnsi" w:hAnsiTheme="minorHAnsi" w:cstheme="minorBidi"/>
      <w:sz w:val="28"/>
      <w:szCs w:val="22"/>
      <w:lang w:eastAsia="en-US"/>
    </w:rPr>
  </w:style>
  <w:style w:type="character" w:customStyle="1" w:styleId="15">
    <w:name w:val="Основной текст с отступом Знак1"/>
    <w:basedOn w:val="a1"/>
    <w:link w:val="af4"/>
    <w:semiHidden/>
    <w:rsid w:val="0080010F"/>
    <w:rPr>
      <w:rFonts w:ascii="Times New Roman" w:eastAsia="Times New Roman" w:hAnsi="Times New Roman" w:cs="Times New Roman"/>
      <w:sz w:val="24"/>
      <w:szCs w:val="24"/>
      <w:lang w:eastAsia="ru-RU"/>
    </w:rPr>
  </w:style>
  <w:style w:type="paragraph" w:customStyle="1" w:styleId="aff2">
    <w:name w:val="Основной"/>
    <w:basedOn w:val="af4"/>
    <w:rsid w:val="0080010F"/>
    <w:pPr>
      <w:spacing w:after="0"/>
      <w:ind w:left="0" w:firstLine="680"/>
      <w:jc w:val="both"/>
    </w:pPr>
    <w:rPr>
      <w:kern w:val="2"/>
      <w:lang w:eastAsia="ar-SA"/>
    </w:rPr>
  </w:style>
  <w:style w:type="paragraph" w:customStyle="1" w:styleId="ConsPlusNonformat">
    <w:name w:val="ConsPlusNonformat"/>
    <w:rsid w:val="0080010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нак1 Знак Знак"/>
    <w:basedOn w:val="a0"/>
    <w:rsid w:val="0080010F"/>
    <w:pPr>
      <w:spacing w:after="160" w:line="240" w:lineRule="exact"/>
    </w:pPr>
    <w:rPr>
      <w:rFonts w:cs="Verdana"/>
      <w:kern w:val="2"/>
      <w:szCs w:val="20"/>
      <w:lang w:val="en-US" w:eastAsia="ar-SA"/>
    </w:rPr>
  </w:style>
  <w:style w:type="paragraph" w:customStyle="1" w:styleId="aff3">
    <w:name w:val="Заголовок таблицы"/>
    <w:basedOn w:val="aff0"/>
    <w:rsid w:val="0080010F"/>
    <w:pPr>
      <w:jc w:val="center"/>
    </w:pPr>
    <w:rPr>
      <w:b/>
      <w:bCs/>
    </w:rPr>
  </w:style>
  <w:style w:type="paragraph" w:customStyle="1" w:styleId="Main">
    <w:name w:val="Main"/>
    <w:rsid w:val="0080010F"/>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0"/>
    <w:rsid w:val="0080010F"/>
    <w:pPr>
      <w:spacing w:after="120" w:line="480" w:lineRule="auto"/>
      <w:ind w:left="283"/>
    </w:pPr>
    <w:rPr>
      <w:rFonts w:eastAsia="Lucida Sans Unicode"/>
      <w:kern w:val="2"/>
      <w:lang w:eastAsia="ar-SA"/>
    </w:rPr>
  </w:style>
  <w:style w:type="paragraph" w:customStyle="1" w:styleId="ConsPlusTitle">
    <w:name w:val="ConsPlusTitle"/>
    <w:rsid w:val="0080010F"/>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4">
    <w:name w:val="Содержимое врезки"/>
    <w:basedOn w:val="af2"/>
    <w:rsid w:val="0080010F"/>
    <w:pPr>
      <w:widowControl w:val="0"/>
      <w:suppressAutoHyphens/>
    </w:pPr>
    <w:rPr>
      <w:rFonts w:eastAsia="Lucida Sans Unicode"/>
      <w:kern w:val="2"/>
      <w:lang w:eastAsia="ar-SA"/>
    </w:rPr>
  </w:style>
  <w:style w:type="paragraph" w:customStyle="1" w:styleId="aff5">
    <w:name w:val="рабочий стиль"/>
    <w:basedOn w:val="a0"/>
    <w:qFormat/>
    <w:rsid w:val="0080010F"/>
    <w:pPr>
      <w:widowControl w:val="0"/>
      <w:suppressAutoHyphens/>
      <w:ind w:right="-105" w:firstLine="709"/>
      <w:jc w:val="both"/>
    </w:pPr>
    <w:rPr>
      <w:rFonts w:eastAsia="Lucida Sans Unicode" w:cs="Tahoma"/>
      <w:sz w:val="28"/>
      <w:szCs w:val="28"/>
      <w:lang w:eastAsia="en-US" w:bidi="en-US"/>
    </w:rPr>
  </w:style>
  <w:style w:type="paragraph" w:customStyle="1" w:styleId="ConsPlusCell">
    <w:name w:val="ConsPlusCell"/>
    <w:rsid w:val="008001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9">
    <w:name w:val="Название9"/>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90">
    <w:name w:val="Указатель9"/>
    <w:basedOn w:val="a0"/>
    <w:rsid w:val="0080010F"/>
    <w:pPr>
      <w:widowControl w:val="0"/>
      <w:suppressLineNumbers/>
      <w:suppressAutoHyphens/>
    </w:pPr>
    <w:rPr>
      <w:rFonts w:eastAsia="Lucida Sans Unicode" w:cs="Tahoma"/>
      <w:kern w:val="2"/>
      <w:lang w:eastAsia="ar-SA"/>
    </w:rPr>
  </w:style>
  <w:style w:type="paragraph" w:customStyle="1" w:styleId="8">
    <w:name w:val="Название8"/>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80">
    <w:name w:val="Указатель8"/>
    <w:basedOn w:val="a0"/>
    <w:rsid w:val="0080010F"/>
    <w:pPr>
      <w:widowControl w:val="0"/>
      <w:suppressLineNumbers/>
      <w:suppressAutoHyphens/>
    </w:pPr>
    <w:rPr>
      <w:rFonts w:eastAsia="Lucida Sans Unicode" w:cs="Tahoma"/>
      <w:kern w:val="2"/>
      <w:lang w:eastAsia="ar-SA"/>
    </w:rPr>
  </w:style>
  <w:style w:type="paragraph" w:customStyle="1" w:styleId="71">
    <w:name w:val="Название7"/>
    <w:basedOn w:val="a0"/>
    <w:rsid w:val="0080010F"/>
    <w:pPr>
      <w:widowControl w:val="0"/>
      <w:suppressLineNumbers/>
      <w:suppressAutoHyphens/>
      <w:spacing w:before="120" w:after="120"/>
    </w:pPr>
    <w:rPr>
      <w:rFonts w:eastAsia="Lucida Sans Unicode" w:cs="Tahoma"/>
      <w:i/>
      <w:iCs/>
      <w:kern w:val="2"/>
      <w:lang w:eastAsia="ar-SA"/>
    </w:rPr>
  </w:style>
  <w:style w:type="paragraph" w:customStyle="1" w:styleId="72">
    <w:name w:val="Указатель7"/>
    <w:basedOn w:val="a0"/>
    <w:rsid w:val="0080010F"/>
    <w:pPr>
      <w:widowControl w:val="0"/>
      <w:suppressLineNumbers/>
      <w:suppressAutoHyphens/>
    </w:pPr>
    <w:rPr>
      <w:rFonts w:eastAsia="Lucida Sans Unicode" w:cs="Tahoma"/>
      <w:kern w:val="2"/>
      <w:lang w:eastAsia="ar-SA"/>
    </w:rPr>
  </w:style>
  <w:style w:type="paragraph" w:customStyle="1" w:styleId="b">
    <w:name w:val="Обычнbй"/>
    <w:rsid w:val="0080010F"/>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0"/>
    <w:rsid w:val="0080010F"/>
    <w:pPr>
      <w:spacing w:after="160" w:line="240" w:lineRule="exact"/>
    </w:pPr>
    <w:rPr>
      <w:rFonts w:ascii="Verdana" w:hAnsi="Verdana"/>
      <w:kern w:val="2"/>
      <w:lang w:val="en-US" w:eastAsia="ar-SA"/>
    </w:rPr>
  </w:style>
  <w:style w:type="paragraph" w:customStyle="1" w:styleId="aff6">
    <w:name w:val="Знак"/>
    <w:basedOn w:val="a0"/>
    <w:rsid w:val="0080010F"/>
    <w:pPr>
      <w:widowControl w:val="0"/>
      <w:adjustRightInd w:val="0"/>
      <w:spacing w:after="160" w:line="240" w:lineRule="exact"/>
      <w:jc w:val="right"/>
    </w:pPr>
    <w:rPr>
      <w:sz w:val="20"/>
      <w:szCs w:val="20"/>
      <w:lang w:val="en-GB" w:eastAsia="en-US"/>
    </w:rPr>
  </w:style>
  <w:style w:type="paragraph" w:customStyle="1" w:styleId="Style1">
    <w:name w:val="Style1"/>
    <w:basedOn w:val="a0"/>
    <w:rsid w:val="0080010F"/>
    <w:pPr>
      <w:widowControl w:val="0"/>
      <w:autoSpaceDE w:val="0"/>
      <w:autoSpaceDN w:val="0"/>
      <w:adjustRightInd w:val="0"/>
      <w:spacing w:line="317" w:lineRule="exact"/>
      <w:ind w:hanging="1433"/>
    </w:pPr>
  </w:style>
  <w:style w:type="paragraph" w:customStyle="1" w:styleId="Style2">
    <w:name w:val="Style2"/>
    <w:basedOn w:val="a0"/>
    <w:rsid w:val="0080010F"/>
    <w:pPr>
      <w:widowControl w:val="0"/>
      <w:autoSpaceDE w:val="0"/>
      <w:autoSpaceDN w:val="0"/>
      <w:adjustRightInd w:val="0"/>
      <w:spacing w:line="482" w:lineRule="exact"/>
      <w:ind w:firstLine="360"/>
    </w:pPr>
  </w:style>
  <w:style w:type="paragraph" w:customStyle="1" w:styleId="Style3">
    <w:name w:val="Style3"/>
    <w:basedOn w:val="a0"/>
    <w:rsid w:val="0080010F"/>
    <w:pPr>
      <w:widowControl w:val="0"/>
      <w:autoSpaceDE w:val="0"/>
      <w:autoSpaceDN w:val="0"/>
      <w:adjustRightInd w:val="0"/>
      <w:jc w:val="both"/>
    </w:pPr>
  </w:style>
  <w:style w:type="paragraph" w:customStyle="1" w:styleId="Style4">
    <w:name w:val="Style4"/>
    <w:basedOn w:val="a0"/>
    <w:rsid w:val="0080010F"/>
    <w:pPr>
      <w:widowControl w:val="0"/>
      <w:autoSpaceDE w:val="0"/>
      <w:autoSpaceDN w:val="0"/>
      <w:adjustRightInd w:val="0"/>
      <w:spacing w:line="322" w:lineRule="exact"/>
    </w:pPr>
  </w:style>
  <w:style w:type="paragraph" w:customStyle="1" w:styleId="Style5">
    <w:name w:val="Style5"/>
    <w:basedOn w:val="a0"/>
    <w:rsid w:val="0080010F"/>
    <w:pPr>
      <w:widowControl w:val="0"/>
      <w:autoSpaceDE w:val="0"/>
      <w:autoSpaceDN w:val="0"/>
      <w:adjustRightInd w:val="0"/>
      <w:spacing w:line="484" w:lineRule="exact"/>
      <w:ind w:firstLine="612"/>
      <w:jc w:val="both"/>
    </w:pPr>
  </w:style>
  <w:style w:type="paragraph" w:customStyle="1" w:styleId="Style6">
    <w:name w:val="Style6"/>
    <w:basedOn w:val="a0"/>
    <w:rsid w:val="0080010F"/>
    <w:pPr>
      <w:widowControl w:val="0"/>
      <w:autoSpaceDE w:val="0"/>
      <w:autoSpaceDN w:val="0"/>
      <w:adjustRightInd w:val="0"/>
      <w:spacing w:line="487" w:lineRule="exact"/>
      <w:ind w:firstLine="605"/>
    </w:pPr>
  </w:style>
  <w:style w:type="paragraph" w:customStyle="1" w:styleId="Style7">
    <w:name w:val="Style7"/>
    <w:basedOn w:val="a0"/>
    <w:rsid w:val="0080010F"/>
    <w:pPr>
      <w:widowControl w:val="0"/>
      <w:autoSpaceDE w:val="0"/>
      <w:autoSpaceDN w:val="0"/>
      <w:adjustRightInd w:val="0"/>
      <w:spacing w:line="480" w:lineRule="exact"/>
      <w:jc w:val="both"/>
    </w:pPr>
  </w:style>
  <w:style w:type="paragraph" w:customStyle="1" w:styleId="Style8">
    <w:name w:val="Style8"/>
    <w:basedOn w:val="a0"/>
    <w:rsid w:val="0080010F"/>
    <w:pPr>
      <w:widowControl w:val="0"/>
      <w:autoSpaceDE w:val="0"/>
      <w:autoSpaceDN w:val="0"/>
      <w:adjustRightInd w:val="0"/>
      <w:spacing w:line="475" w:lineRule="exact"/>
      <w:ind w:firstLine="353"/>
      <w:jc w:val="both"/>
    </w:pPr>
  </w:style>
  <w:style w:type="paragraph" w:customStyle="1" w:styleId="Style9">
    <w:name w:val="Style9"/>
    <w:basedOn w:val="a0"/>
    <w:rsid w:val="0080010F"/>
    <w:pPr>
      <w:widowControl w:val="0"/>
      <w:autoSpaceDE w:val="0"/>
      <w:autoSpaceDN w:val="0"/>
      <w:adjustRightInd w:val="0"/>
      <w:spacing w:line="322" w:lineRule="exact"/>
      <w:ind w:firstLine="598"/>
    </w:pPr>
  </w:style>
  <w:style w:type="paragraph" w:customStyle="1" w:styleId="Style10">
    <w:name w:val="Style10"/>
    <w:basedOn w:val="a0"/>
    <w:rsid w:val="0080010F"/>
    <w:pPr>
      <w:widowControl w:val="0"/>
      <w:autoSpaceDE w:val="0"/>
      <w:autoSpaceDN w:val="0"/>
      <w:adjustRightInd w:val="0"/>
      <w:spacing w:line="323" w:lineRule="exact"/>
      <w:ind w:firstLine="418"/>
    </w:pPr>
  </w:style>
  <w:style w:type="paragraph" w:customStyle="1" w:styleId="Style11">
    <w:name w:val="Style11"/>
    <w:basedOn w:val="a0"/>
    <w:rsid w:val="0080010F"/>
    <w:pPr>
      <w:widowControl w:val="0"/>
      <w:autoSpaceDE w:val="0"/>
      <w:autoSpaceDN w:val="0"/>
      <w:adjustRightInd w:val="0"/>
      <w:spacing w:line="322" w:lineRule="exact"/>
      <w:jc w:val="both"/>
    </w:pPr>
  </w:style>
  <w:style w:type="paragraph" w:customStyle="1" w:styleId="Style12">
    <w:name w:val="Style12"/>
    <w:basedOn w:val="a0"/>
    <w:rsid w:val="0080010F"/>
    <w:pPr>
      <w:widowControl w:val="0"/>
      <w:autoSpaceDE w:val="0"/>
      <w:autoSpaceDN w:val="0"/>
      <w:adjustRightInd w:val="0"/>
      <w:spacing w:line="317" w:lineRule="exact"/>
      <w:ind w:firstLine="281"/>
      <w:jc w:val="both"/>
    </w:pPr>
  </w:style>
  <w:style w:type="paragraph" w:customStyle="1" w:styleId="Style13">
    <w:name w:val="Style13"/>
    <w:basedOn w:val="a0"/>
    <w:rsid w:val="0080010F"/>
    <w:pPr>
      <w:widowControl w:val="0"/>
      <w:autoSpaceDE w:val="0"/>
      <w:autoSpaceDN w:val="0"/>
      <w:adjustRightInd w:val="0"/>
      <w:spacing w:line="324" w:lineRule="exact"/>
      <w:jc w:val="both"/>
    </w:pPr>
  </w:style>
  <w:style w:type="paragraph" w:customStyle="1" w:styleId="aff7">
    <w:name w:val="Нормальный (таблица)"/>
    <w:basedOn w:val="a0"/>
    <w:next w:val="a0"/>
    <w:rsid w:val="0080010F"/>
    <w:pPr>
      <w:autoSpaceDE w:val="0"/>
      <w:autoSpaceDN w:val="0"/>
      <w:adjustRightInd w:val="0"/>
      <w:jc w:val="both"/>
    </w:pPr>
    <w:rPr>
      <w:rFonts w:ascii="Arial" w:hAnsi="Arial"/>
    </w:rPr>
  </w:style>
  <w:style w:type="paragraph" w:customStyle="1" w:styleId="Default">
    <w:name w:val="Default"/>
    <w:rsid w:val="008001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rmal">
    <w:name w:val="ConsNormal"/>
    <w:rsid w:val="008001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7">
    <w:name w:val="2.Заголовок"/>
    <w:next w:val="a0"/>
    <w:uiPriority w:val="99"/>
    <w:rsid w:val="0080010F"/>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character" w:customStyle="1" w:styleId="aff8">
    <w:name w:val="Основной текст_"/>
    <w:link w:val="17"/>
    <w:locked/>
    <w:rsid w:val="0080010F"/>
    <w:rPr>
      <w:spacing w:val="4"/>
      <w:sz w:val="25"/>
      <w:szCs w:val="25"/>
      <w:shd w:val="clear" w:color="auto" w:fill="FFFFFF"/>
    </w:rPr>
  </w:style>
  <w:style w:type="paragraph" w:customStyle="1" w:styleId="17">
    <w:name w:val="Основной текст1"/>
    <w:basedOn w:val="a0"/>
    <w:link w:val="aff8"/>
    <w:rsid w:val="0080010F"/>
    <w:pPr>
      <w:widowControl w:val="0"/>
      <w:shd w:val="clear" w:color="auto" w:fill="FFFFFF"/>
      <w:spacing w:line="319" w:lineRule="exact"/>
      <w:ind w:hanging="340"/>
      <w:jc w:val="both"/>
    </w:pPr>
    <w:rPr>
      <w:rFonts w:asciiTheme="minorHAnsi" w:eastAsiaTheme="minorHAnsi" w:hAnsiTheme="minorHAnsi" w:cstheme="minorBidi"/>
      <w:spacing w:val="4"/>
      <w:sz w:val="25"/>
      <w:szCs w:val="25"/>
      <w:lang w:eastAsia="en-US"/>
    </w:rPr>
  </w:style>
  <w:style w:type="paragraph" w:customStyle="1" w:styleId="Iauiue">
    <w:name w:val="Iau?iue"/>
    <w:rsid w:val="0080010F"/>
    <w:pPr>
      <w:spacing w:after="0" w:line="240" w:lineRule="auto"/>
    </w:pPr>
    <w:rPr>
      <w:rFonts w:ascii="Times New Roman" w:eastAsia="Times New Roman" w:hAnsi="Times New Roman" w:cs="Times New Roman"/>
      <w:sz w:val="20"/>
      <w:szCs w:val="20"/>
      <w:lang w:val="en-US" w:eastAsia="ru-RU"/>
    </w:rPr>
  </w:style>
  <w:style w:type="paragraph" w:customStyle="1" w:styleId="aff9">
    <w:name w:val="Базовый"/>
    <w:rsid w:val="0080010F"/>
    <w:pPr>
      <w:tabs>
        <w:tab w:val="left" w:pos="708"/>
      </w:tabs>
      <w:suppressAutoHyphens/>
    </w:pPr>
    <w:rPr>
      <w:rFonts w:ascii="Calibri" w:eastAsia="SimSun" w:hAnsi="Calibri" w:cs="Times New Roman"/>
      <w:lang w:eastAsia="ru-RU"/>
    </w:rPr>
  </w:style>
  <w:style w:type="paragraph" w:customStyle="1" w:styleId="western">
    <w:name w:val="western"/>
    <w:basedOn w:val="a0"/>
    <w:rsid w:val="0080010F"/>
    <w:pPr>
      <w:spacing w:before="100" w:beforeAutospacing="1" w:after="119" w:line="363" w:lineRule="atLeast"/>
      <w:jc w:val="both"/>
    </w:pPr>
    <w:rPr>
      <w:lang w:val="en-US" w:bidi="en-US"/>
    </w:rPr>
  </w:style>
  <w:style w:type="paragraph" w:customStyle="1" w:styleId="consplusnormal1">
    <w:name w:val="consplusnormal1"/>
    <w:basedOn w:val="a0"/>
    <w:rsid w:val="0080010F"/>
    <w:pPr>
      <w:autoSpaceDE w:val="0"/>
      <w:ind w:firstLine="720"/>
    </w:pPr>
    <w:rPr>
      <w:rFonts w:ascii="Arial" w:hAnsi="Arial" w:cs="Arial"/>
      <w:sz w:val="20"/>
      <w:szCs w:val="20"/>
    </w:rPr>
  </w:style>
  <w:style w:type="paragraph" w:customStyle="1" w:styleId="Textbody">
    <w:name w:val="Text body"/>
    <w:basedOn w:val="a0"/>
    <w:rsid w:val="0080010F"/>
    <w:pPr>
      <w:suppressAutoHyphens/>
      <w:autoSpaceDN w:val="0"/>
      <w:spacing w:after="120"/>
    </w:pPr>
    <w:rPr>
      <w:rFonts w:eastAsia="Calibri"/>
      <w:kern w:val="3"/>
      <w:lang w:eastAsia="zh-CN"/>
    </w:rPr>
  </w:style>
  <w:style w:type="paragraph" w:customStyle="1" w:styleId="std">
    <w:name w:val="std"/>
    <w:basedOn w:val="a0"/>
    <w:rsid w:val="0080010F"/>
  </w:style>
  <w:style w:type="paragraph" w:customStyle="1" w:styleId="tekstob">
    <w:name w:val="tekstob"/>
    <w:basedOn w:val="a0"/>
    <w:rsid w:val="0080010F"/>
    <w:pPr>
      <w:spacing w:before="100" w:beforeAutospacing="1" w:after="100" w:afterAutospacing="1"/>
    </w:pPr>
  </w:style>
  <w:style w:type="paragraph" w:customStyle="1" w:styleId="dktexleft">
    <w:name w:val="dktexleft"/>
    <w:basedOn w:val="a0"/>
    <w:rsid w:val="0080010F"/>
    <w:pPr>
      <w:spacing w:before="100" w:beforeAutospacing="1" w:after="100" w:afterAutospacing="1"/>
      <w:jc w:val="both"/>
    </w:pPr>
  </w:style>
  <w:style w:type="paragraph" w:customStyle="1" w:styleId="font5">
    <w:name w:val="font5"/>
    <w:basedOn w:val="a0"/>
    <w:rsid w:val="0080010F"/>
    <w:pPr>
      <w:spacing w:before="100" w:beforeAutospacing="1" w:after="100" w:afterAutospacing="1"/>
    </w:pPr>
    <w:rPr>
      <w:sz w:val="20"/>
      <w:szCs w:val="20"/>
    </w:rPr>
  </w:style>
  <w:style w:type="paragraph" w:customStyle="1" w:styleId="font6">
    <w:name w:val="font6"/>
    <w:basedOn w:val="a0"/>
    <w:rsid w:val="0080010F"/>
    <w:pPr>
      <w:spacing w:before="100" w:beforeAutospacing="1" w:after="100" w:afterAutospacing="1"/>
    </w:pPr>
    <w:rPr>
      <w:sz w:val="20"/>
      <w:szCs w:val="20"/>
    </w:rPr>
  </w:style>
  <w:style w:type="paragraph" w:customStyle="1" w:styleId="xl67">
    <w:name w:val="xl67"/>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80010F"/>
    <w:pPr>
      <w:spacing w:before="100" w:beforeAutospacing="1" w:after="100" w:afterAutospacing="1"/>
    </w:pPr>
    <w:rPr>
      <w:sz w:val="28"/>
      <w:szCs w:val="28"/>
    </w:rPr>
  </w:style>
  <w:style w:type="paragraph" w:customStyle="1" w:styleId="xl70">
    <w:name w:val="xl70"/>
    <w:basedOn w:val="a0"/>
    <w:rsid w:val="0080010F"/>
    <w:pPr>
      <w:spacing w:before="100" w:beforeAutospacing="1" w:after="100" w:afterAutospacing="1"/>
    </w:pPr>
  </w:style>
  <w:style w:type="paragraph" w:customStyle="1" w:styleId="xl71">
    <w:name w:val="xl71"/>
    <w:basedOn w:val="a0"/>
    <w:rsid w:val="0080010F"/>
    <w:pPr>
      <w:spacing w:before="100" w:beforeAutospacing="1" w:after="100" w:afterAutospacing="1"/>
      <w:jc w:val="center"/>
    </w:pPr>
  </w:style>
  <w:style w:type="paragraph" w:customStyle="1" w:styleId="xl72">
    <w:name w:val="xl72"/>
    <w:basedOn w:val="a0"/>
    <w:rsid w:val="0080010F"/>
    <w:pPr>
      <w:spacing w:before="100" w:beforeAutospacing="1" w:after="100" w:afterAutospacing="1"/>
    </w:pPr>
  </w:style>
  <w:style w:type="paragraph" w:customStyle="1" w:styleId="xl73">
    <w:name w:val="xl73"/>
    <w:basedOn w:val="a0"/>
    <w:rsid w:val="0080010F"/>
    <w:pPr>
      <w:shd w:val="clear" w:color="auto" w:fill="FFFFFF"/>
      <w:spacing w:before="100" w:beforeAutospacing="1" w:after="100" w:afterAutospacing="1"/>
      <w:jc w:val="center"/>
    </w:pPr>
  </w:style>
  <w:style w:type="paragraph" w:customStyle="1" w:styleId="xl74">
    <w:name w:val="xl74"/>
    <w:basedOn w:val="a0"/>
    <w:rsid w:val="0080010F"/>
    <w:pPr>
      <w:spacing w:before="100" w:beforeAutospacing="1" w:after="100" w:afterAutospacing="1"/>
    </w:pPr>
  </w:style>
  <w:style w:type="paragraph" w:customStyle="1" w:styleId="xl75">
    <w:name w:val="xl75"/>
    <w:basedOn w:val="a0"/>
    <w:rsid w:val="0080010F"/>
    <w:pPr>
      <w:pBdr>
        <w:bottom w:val="single" w:sz="4" w:space="0" w:color="auto"/>
      </w:pBdr>
      <w:spacing w:before="100" w:beforeAutospacing="1" w:after="100" w:afterAutospacing="1"/>
    </w:pPr>
  </w:style>
  <w:style w:type="paragraph" w:customStyle="1" w:styleId="xl76">
    <w:name w:val="xl76"/>
    <w:basedOn w:val="a0"/>
    <w:rsid w:val="0080010F"/>
    <w:pPr>
      <w:spacing w:before="100" w:beforeAutospacing="1" w:after="100" w:afterAutospacing="1"/>
      <w:jc w:val="right"/>
    </w:pPr>
  </w:style>
  <w:style w:type="paragraph" w:customStyle="1" w:styleId="xl77">
    <w:name w:val="xl77"/>
    <w:basedOn w:val="a0"/>
    <w:rsid w:val="008001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8">
    <w:name w:val="xl78"/>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8001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1">
    <w:name w:val="xl81"/>
    <w:basedOn w:val="a0"/>
    <w:rsid w:val="0080010F"/>
    <w:pPr>
      <w:spacing w:before="100" w:beforeAutospacing="1" w:after="100" w:afterAutospacing="1"/>
      <w:jc w:val="center"/>
    </w:pPr>
  </w:style>
  <w:style w:type="paragraph" w:customStyle="1" w:styleId="xl82">
    <w:name w:val="xl82"/>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rsid w:val="008001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
    <w:name w:val="xl84"/>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0"/>
    <w:rsid w:val="0080010F"/>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6">
    <w:name w:val="xl86"/>
    <w:basedOn w:val="a0"/>
    <w:rsid w:val="0080010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87">
    <w:name w:val="xl87"/>
    <w:basedOn w:val="a0"/>
    <w:rsid w:val="0080010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8">
    <w:name w:val="xl88"/>
    <w:basedOn w:val="a0"/>
    <w:rsid w:val="0080010F"/>
    <w:pPr>
      <w:pBdr>
        <w:left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9">
    <w:name w:val="xl89"/>
    <w:basedOn w:val="a0"/>
    <w:rsid w:val="0080010F"/>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90">
    <w:name w:val="xl90"/>
    <w:basedOn w:val="a0"/>
    <w:rsid w:val="008001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91">
    <w:name w:val="xl91"/>
    <w:basedOn w:val="a0"/>
    <w:rsid w:val="008001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92">
    <w:name w:val="xl92"/>
    <w:basedOn w:val="a0"/>
    <w:rsid w:val="008001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rPr>
  </w:style>
  <w:style w:type="paragraph" w:customStyle="1" w:styleId="xl93">
    <w:name w:val="xl93"/>
    <w:basedOn w:val="a0"/>
    <w:rsid w:val="008001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94">
    <w:name w:val="xl94"/>
    <w:basedOn w:val="a0"/>
    <w:rsid w:val="0080010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95">
    <w:name w:val="xl95"/>
    <w:basedOn w:val="a0"/>
    <w:rsid w:val="008001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80010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97">
    <w:name w:val="xl97"/>
    <w:basedOn w:val="a0"/>
    <w:rsid w:val="0080010F"/>
    <w:pPr>
      <w:spacing w:before="100" w:beforeAutospacing="1" w:after="100" w:afterAutospacing="1"/>
    </w:pPr>
  </w:style>
  <w:style w:type="paragraph" w:customStyle="1" w:styleId="xl98">
    <w:name w:val="xl98"/>
    <w:basedOn w:val="a0"/>
    <w:rsid w:val="0080010F"/>
    <w:pPr>
      <w:pBdr>
        <w:bottom w:val="single" w:sz="4" w:space="0" w:color="auto"/>
      </w:pBdr>
      <w:spacing w:before="100" w:beforeAutospacing="1" w:after="100" w:afterAutospacing="1"/>
    </w:pPr>
  </w:style>
  <w:style w:type="paragraph" w:customStyle="1" w:styleId="xl99">
    <w:name w:val="xl99"/>
    <w:basedOn w:val="a0"/>
    <w:rsid w:val="0080010F"/>
    <w:pPr>
      <w:pBdr>
        <w:bottom w:val="single" w:sz="4" w:space="0" w:color="auto"/>
      </w:pBdr>
      <w:spacing w:before="100" w:beforeAutospacing="1" w:after="100" w:afterAutospacing="1"/>
    </w:pPr>
  </w:style>
  <w:style w:type="paragraph" w:customStyle="1" w:styleId="xl100">
    <w:name w:val="xl100"/>
    <w:basedOn w:val="a0"/>
    <w:rsid w:val="0080010F"/>
    <w:pPr>
      <w:spacing w:before="100" w:beforeAutospacing="1" w:after="100" w:afterAutospacing="1"/>
    </w:pPr>
  </w:style>
  <w:style w:type="paragraph" w:customStyle="1" w:styleId="xl101">
    <w:name w:val="xl101"/>
    <w:basedOn w:val="a0"/>
    <w:rsid w:val="0080010F"/>
    <w:pPr>
      <w:pBdr>
        <w:bottom w:val="single" w:sz="4" w:space="0" w:color="auto"/>
      </w:pBdr>
      <w:spacing w:before="100" w:beforeAutospacing="1" w:after="100" w:afterAutospacing="1"/>
    </w:pPr>
  </w:style>
  <w:style w:type="paragraph" w:customStyle="1" w:styleId="xl102">
    <w:name w:val="xl102"/>
    <w:basedOn w:val="a0"/>
    <w:rsid w:val="0080010F"/>
    <w:pPr>
      <w:pBdr>
        <w:top w:val="single" w:sz="4" w:space="0" w:color="auto"/>
      </w:pBdr>
      <w:spacing w:before="100" w:beforeAutospacing="1" w:after="100" w:afterAutospacing="1"/>
      <w:jc w:val="center"/>
    </w:pPr>
  </w:style>
  <w:style w:type="paragraph" w:customStyle="1" w:styleId="xl103">
    <w:name w:val="xl103"/>
    <w:basedOn w:val="a0"/>
    <w:rsid w:val="0080010F"/>
    <w:pPr>
      <w:pBdr>
        <w:top w:val="single" w:sz="4" w:space="0" w:color="auto"/>
      </w:pBdr>
      <w:spacing w:before="100" w:beforeAutospacing="1" w:after="100" w:afterAutospacing="1"/>
      <w:jc w:val="center"/>
    </w:pPr>
  </w:style>
  <w:style w:type="paragraph" w:customStyle="1" w:styleId="xl104">
    <w:name w:val="xl104"/>
    <w:basedOn w:val="a0"/>
    <w:rsid w:val="0080010F"/>
    <w:pPr>
      <w:spacing w:before="100" w:beforeAutospacing="1" w:after="100" w:afterAutospacing="1"/>
      <w:jc w:val="center"/>
    </w:pPr>
  </w:style>
  <w:style w:type="paragraph" w:customStyle="1" w:styleId="xl105">
    <w:name w:val="xl105"/>
    <w:basedOn w:val="a0"/>
    <w:rsid w:val="0080010F"/>
    <w:pPr>
      <w:spacing w:before="100" w:beforeAutospacing="1" w:after="100" w:afterAutospacing="1"/>
    </w:pPr>
  </w:style>
  <w:style w:type="paragraph" w:customStyle="1" w:styleId="xl106">
    <w:name w:val="xl106"/>
    <w:basedOn w:val="a0"/>
    <w:rsid w:val="0080010F"/>
    <w:pPr>
      <w:spacing w:before="100" w:beforeAutospacing="1" w:after="100" w:afterAutospacing="1"/>
    </w:pPr>
  </w:style>
  <w:style w:type="character" w:customStyle="1" w:styleId="710">
    <w:name w:val="Заголовок 7 Знак1"/>
    <w:basedOn w:val="a1"/>
    <w:semiHidden/>
    <w:rsid w:val="0080010F"/>
    <w:rPr>
      <w:rFonts w:asciiTheme="majorHAnsi" w:eastAsiaTheme="majorEastAsia" w:hAnsiTheme="majorHAnsi" w:cstheme="majorBidi"/>
      <w:i/>
      <w:iCs/>
      <w:color w:val="404040" w:themeColor="text1" w:themeTint="BF"/>
      <w:sz w:val="24"/>
      <w:szCs w:val="24"/>
    </w:rPr>
  </w:style>
  <w:style w:type="paragraph" w:styleId="32">
    <w:name w:val="Body Text 3"/>
    <w:basedOn w:val="a0"/>
    <w:link w:val="31"/>
    <w:semiHidden/>
    <w:unhideWhenUsed/>
    <w:rsid w:val="0080010F"/>
    <w:pPr>
      <w:spacing w:after="120"/>
    </w:pPr>
    <w:rPr>
      <w:rFonts w:asciiTheme="minorHAnsi" w:eastAsiaTheme="minorHAnsi" w:hAnsiTheme="minorHAnsi" w:cstheme="minorBidi"/>
      <w:b/>
      <w:bCs/>
      <w:sz w:val="32"/>
      <w:lang w:eastAsia="en-US"/>
    </w:rPr>
  </w:style>
  <w:style w:type="character" w:customStyle="1" w:styleId="310">
    <w:name w:val="Основной текст 3 Знак1"/>
    <w:basedOn w:val="a1"/>
    <w:link w:val="32"/>
    <w:semiHidden/>
    <w:rsid w:val="0080010F"/>
    <w:rPr>
      <w:rFonts w:ascii="Times New Roman" w:eastAsia="Times New Roman" w:hAnsi="Times New Roman" w:cs="Times New Roman"/>
      <w:sz w:val="16"/>
      <w:szCs w:val="16"/>
      <w:lang w:eastAsia="ru-RU"/>
    </w:rPr>
  </w:style>
  <w:style w:type="paragraph" w:styleId="ac">
    <w:name w:val="header"/>
    <w:basedOn w:val="a0"/>
    <w:link w:val="ab"/>
    <w:semiHidden/>
    <w:unhideWhenUsed/>
    <w:rsid w:val="0080010F"/>
    <w:pPr>
      <w:tabs>
        <w:tab w:val="center" w:pos="4677"/>
        <w:tab w:val="right" w:pos="9355"/>
      </w:tabs>
    </w:pPr>
    <w:rPr>
      <w:rFonts w:asciiTheme="minorHAnsi" w:eastAsiaTheme="minorHAnsi" w:hAnsiTheme="minorHAnsi" w:cstheme="minorBidi"/>
      <w:lang w:eastAsia="en-US"/>
    </w:rPr>
  </w:style>
  <w:style w:type="character" w:customStyle="1" w:styleId="18">
    <w:name w:val="Верхний колонтитул Знак1"/>
    <w:basedOn w:val="a1"/>
    <w:link w:val="ac"/>
    <w:semiHidden/>
    <w:rsid w:val="0080010F"/>
    <w:rPr>
      <w:rFonts w:ascii="Times New Roman" w:eastAsia="Times New Roman" w:hAnsi="Times New Roman" w:cs="Times New Roman"/>
      <w:sz w:val="24"/>
      <w:szCs w:val="24"/>
      <w:lang w:eastAsia="ru-RU"/>
    </w:rPr>
  </w:style>
  <w:style w:type="paragraph" w:styleId="ae">
    <w:name w:val="footer"/>
    <w:basedOn w:val="a0"/>
    <w:link w:val="ad"/>
    <w:semiHidden/>
    <w:unhideWhenUsed/>
    <w:rsid w:val="0080010F"/>
    <w:pPr>
      <w:tabs>
        <w:tab w:val="center" w:pos="4677"/>
        <w:tab w:val="right" w:pos="9355"/>
      </w:tabs>
    </w:pPr>
    <w:rPr>
      <w:rFonts w:asciiTheme="minorHAnsi" w:eastAsiaTheme="minorHAnsi" w:hAnsiTheme="minorHAnsi" w:cstheme="minorBidi"/>
      <w:lang w:eastAsia="en-US"/>
    </w:rPr>
  </w:style>
  <w:style w:type="character" w:customStyle="1" w:styleId="19">
    <w:name w:val="Нижний колонтитул Знак1"/>
    <w:basedOn w:val="a1"/>
    <w:link w:val="ae"/>
    <w:semiHidden/>
    <w:rsid w:val="0080010F"/>
    <w:rPr>
      <w:rFonts w:ascii="Times New Roman" w:eastAsia="Times New Roman" w:hAnsi="Times New Roman" w:cs="Times New Roman"/>
      <w:sz w:val="24"/>
      <w:szCs w:val="24"/>
      <w:lang w:eastAsia="ru-RU"/>
    </w:rPr>
  </w:style>
  <w:style w:type="paragraph" w:styleId="af8">
    <w:name w:val="Plain Text"/>
    <w:basedOn w:val="a0"/>
    <w:link w:val="af7"/>
    <w:semiHidden/>
    <w:unhideWhenUsed/>
    <w:rsid w:val="0080010F"/>
    <w:rPr>
      <w:rFonts w:ascii="Courier New" w:eastAsiaTheme="minorHAnsi" w:hAnsi="Courier New" w:cs="Courier New"/>
      <w:sz w:val="22"/>
      <w:szCs w:val="22"/>
      <w:lang w:eastAsia="en-US"/>
    </w:rPr>
  </w:style>
  <w:style w:type="character" w:customStyle="1" w:styleId="1a">
    <w:name w:val="Текст Знак1"/>
    <w:basedOn w:val="a1"/>
    <w:link w:val="af8"/>
    <w:semiHidden/>
    <w:rsid w:val="0080010F"/>
    <w:rPr>
      <w:rFonts w:ascii="Consolas" w:eastAsia="Times New Roman" w:hAnsi="Consolas" w:cs="Times New Roman"/>
      <w:sz w:val="21"/>
      <w:szCs w:val="21"/>
      <w:lang w:eastAsia="ru-RU"/>
    </w:rPr>
  </w:style>
  <w:style w:type="paragraph" w:styleId="af0">
    <w:name w:val="Title"/>
    <w:basedOn w:val="a0"/>
    <w:next w:val="a0"/>
    <w:link w:val="af"/>
    <w:qFormat/>
    <w:rsid w:val="0080010F"/>
    <w:pPr>
      <w:pBdr>
        <w:bottom w:val="single" w:sz="8" w:space="4" w:color="4F81BD" w:themeColor="accent1"/>
      </w:pBdr>
      <w:spacing w:after="300"/>
      <w:contextualSpacing/>
    </w:pPr>
    <w:rPr>
      <w:rFonts w:asciiTheme="minorHAnsi" w:eastAsiaTheme="minorHAnsi" w:hAnsiTheme="minorHAnsi" w:cstheme="minorBidi"/>
      <w:b/>
      <w:spacing w:val="100"/>
      <w:sz w:val="36"/>
      <w:szCs w:val="22"/>
      <w:lang w:eastAsia="en-US"/>
    </w:rPr>
  </w:style>
  <w:style w:type="character" w:customStyle="1" w:styleId="1b">
    <w:name w:val="Название Знак1"/>
    <w:basedOn w:val="a1"/>
    <w:link w:val="af0"/>
    <w:rsid w:val="0080010F"/>
    <w:rPr>
      <w:rFonts w:asciiTheme="majorHAnsi" w:eastAsiaTheme="majorEastAsia" w:hAnsiTheme="majorHAnsi" w:cstheme="majorBidi"/>
      <w:color w:val="17365D" w:themeColor="text2" w:themeShade="BF"/>
      <w:spacing w:val="5"/>
      <w:kern w:val="28"/>
      <w:sz w:val="52"/>
      <w:szCs w:val="52"/>
      <w:lang w:eastAsia="ru-RU"/>
    </w:rPr>
  </w:style>
  <w:style w:type="paragraph" w:styleId="afc">
    <w:name w:val="Balloon Text"/>
    <w:basedOn w:val="a0"/>
    <w:link w:val="afb"/>
    <w:semiHidden/>
    <w:unhideWhenUsed/>
    <w:rsid w:val="0080010F"/>
    <w:rPr>
      <w:rFonts w:ascii="Tahoma" w:eastAsiaTheme="minorHAnsi" w:hAnsi="Tahoma" w:cs="Tahoma"/>
      <w:sz w:val="16"/>
      <w:szCs w:val="16"/>
      <w:lang w:eastAsia="en-US"/>
    </w:rPr>
  </w:style>
  <w:style w:type="character" w:customStyle="1" w:styleId="affa">
    <w:name w:val="Текст выноски Знак"/>
    <w:basedOn w:val="a1"/>
    <w:link w:val="afc"/>
    <w:uiPriority w:val="99"/>
    <w:semiHidden/>
    <w:rsid w:val="0080010F"/>
    <w:rPr>
      <w:rFonts w:ascii="Tahoma" w:eastAsia="Times New Roman" w:hAnsi="Tahoma" w:cs="Tahoma"/>
      <w:sz w:val="16"/>
      <w:szCs w:val="16"/>
      <w:lang w:eastAsia="ru-RU"/>
    </w:rPr>
  </w:style>
  <w:style w:type="character" w:customStyle="1" w:styleId="1c">
    <w:name w:val="Текст выноски Знак1"/>
    <w:basedOn w:val="a1"/>
    <w:semiHidden/>
    <w:rsid w:val="0080010F"/>
    <w:rPr>
      <w:rFonts w:ascii="Tahoma" w:hAnsi="Tahoma" w:cs="Tahoma"/>
      <w:sz w:val="16"/>
      <w:szCs w:val="16"/>
    </w:rPr>
  </w:style>
  <w:style w:type="paragraph" w:styleId="afa">
    <w:name w:val="annotation subject"/>
    <w:basedOn w:val="aa"/>
    <w:next w:val="aa"/>
    <w:link w:val="af9"/>
    <w:semiHidden/>
    <w:unhideWhenUsed/>
    <w:rsid w:val="0080010F"/>
    <w:rPr>
      <w:b/>
      <w:bCs/>
    </w:rPr>
  </w:style>
  <w:style w:type="character" w:customStyle="1" w:styleId="1d">
    <w:name w:val="Тема примечания Знак1"/>
    <w:basedOn w:val="11"/>
    <w:link w:val="afa"/>
    <w:semiHidden/>
    <w:rsid w:val="0080010F"/>
    <w:rPr>
      <w:b/>
      <w:bCs/>
    </w:rPr>
  </w:style>
  <w:style w:type="paragraph" w:styleId="a8">
    <w:name w:val="footnote text"/>
    <w:basedOn w:val="a0"/>
    <w:link w:val="a7"/>
    <w:semiHidden/>
    <w:unhideWhenUsed/>
    <w:rsid w:val="0080010F"/>
    <w:rPr>
      <w:sz w:val="20"/>
      <w:szCs w:val="20"/>
    </w:rPr>
  </w:style>
  <w:style w:type="character" w:customStyle="1" w:styleId="1e">
    <w:name w:val="Текст сноски Знак1"/>
    <w:basedOn w:val="a1"/>
    <w:link w:val="a8"/>
    <w:semiHidden/>
    <w:rsid w:val="0080010F"/>
    <w:rPr>
      <w:rFonts w:ascii="Times New Roman" w:eastAsia="Times New Roman" w:hAnsi="Times New Roman" w:cs="Times New Roman"/>
      <w:sz w:val="20"/>
      <w:szCs w:val="20"/>
      <w:lang w:eastAsia="ru-RU"/>
    </w:rPr>
  </w:style>
  <w:style w:type="character" w:customStyle="1" w:styleId="affb">
    <w:name w:val="Цветовое выделение"/>
    <w:rsid w:val="0080010F"/>
    <w:rPr>
      <w:b/>
      <w:bCs/>
      <w:color w:val="000080"/>
    </w:rPr>
  </w:style>
  <w:style w:type="character" w:customStyle="1" w:styleId="WW8Num2z0">
    <w:name w:val="WW8Num2z0"/>
    <w:rsid w:val="0080010F"/>
    <w:rPr>
      <w:rFonts w:ascii="Symbol" w:hAnsi="Symbol" w:hint="default"/>
    </w:rPr>
  </w:style>
  <w:style w:type="character" w:customStyle="1" w:styleId="WW8Num3z0">
    <w:name w:val="WW8Num3z0"/>
    <w:rsid w:val="0080010F"/>
    <w:rPr>
      <w:rFonts w:ascii="Symbol" w:hAnsi="Symbol" w:cs="StarSymbol" w:hint="default"/>
      <w:sz w:val="18"/>
      <w:szCs w:val="18"/>
    </w:rPr>
  </w:style>
  <w:style w:type="character" w:customStyle="1" w:styleId="WW8Num4z0">
    <w:name w:val="WW8Num4z0"/>
    <w:rsid w:val="0080010F"/>
    <w:rPr>
      <w:rFonts w:ascii="Wingdings" w:hAnsi="Wingdings" w:cs="StarSymbol" w:hint="default"/>
      <w:sz w:val="18"/>
      <w:szCs w:val="18"/>
    </w:rPr>
  </w:style>
  <w:style w:type="character" w:customStyle="1" w:styleId="Absatz-Standardschriftart">
    <w:name w:val="Absatz-Standardschriftart"/>
    <w:rsid w:val="0080010F"/>
  </w:style>
  <w:style w:type="character" w:customStyle="1" w:styleId="WW-Absatz-Standardschriftart">
    <w:name w:val="WW-Absatz-Standardschriftart"/>
    <w:rsid w:val="0080010F"/>
  </w:style>
  <w:style w:type="character" w:customStyle="1" w:styleId="53">
    <w:name w:val="Основной шрифт абзаца5"/>
    <w:rsid w:val="0080010F"/>
  </w:style>
  <w:style w:type="character" w:customStyle="1" w:styleId="WW8Num1z0">
    <w:name w:val="WW8Num1z0"/>
    <w:rsid w:val="0080010F"/>
    <w:rPr>
      <w:rFonts w:ascii="Symbol" w:hAnsi="Symbol" w:hint="default"/>
    </w:rPr>
  </w:style>
  <w:style w:type="character" w:customStyle="1" w:styleId="WW-Absatz-Standardschriftart1">
    <w:name w:val="WW-Absatz-Standardschriftart1"/>
    <w:rsid w:val="0080010F"/>
  </w:style>
  <w:style w:type="character" w:customStyle="1" w:styleId="43">
    <w:name w:val="Основной шрифт абзаца4"/>
    <w:rsid w:val="0080010F"/>
  </w:style>
  <w:style w:type="character" w:customStyle="1" w:styleId="WW-Absatz-Standardschriftart11">
    <w:name w:val="WW-Absatz-Standardschriftart11"/>
    <w:rsid w:val="0080010F"/>
  </w:style>
  <w:style w:type="character" w:customStyle="1" w:styleId="WW-Absatz-Standardschriftart111">
    <w:name w:val="WW-Absatz-Standardschriftart111"/>
    <w:rsid w:val="0080010F"/>
  </w:style>
  <w:style w:type="character" w:customStyle="1" w:styleId="WW-Absatz-Standardschriftart1111">
    <w:name w:val="WW-Absatz-Standardschriftart1111"/>
    <w:rsid w:val="0080010F"/>
  </w:style>
  <w:style w:type="character" w:customStyle="1" w:styleId="WW-Absatz-Standardschriftart11111">
    <w:name w:val="WW-Absatz-Standardschriftart11111"/>
    <w:rsid w:val="0080010F"/>
  </w:style>
  <w:style w:type="character" w:customStyle="1" w:styleId="WW-Absatz-Standardschriftart111111">
    <w:name w:val="WW-Absatz-Standardschriftart111111"/>
    <w:rsid w:val="0080010F"/>
  </w:style>
  <w:style w:type="character" w:customStyle="1" w:styleId="WW-Absatz-Standardschriftart1111111">
    <w:name w:val="WW-Absatz-Standardschriftart1111111"/>
    <w:rsid w:val="0080010F"/>
  </w:style>
  <w:style w:type="character" w:customStyle="1" w:styleId="WW-Absatz-Standardschriftart11111111">
    <w:name w:val="WW-Absatz-Standardschriftart11111111"/>
    <w:rsid w:val="0080010F"/>
  </w:style>
  <w:style w:type="character" w:customStyle="1" w:styleId="WW8Num5z0">
    <w:name w:val="WW8Num5z0"/>
    <w:rsid w:val="0080010F"/>
    <w:rPr>
      <w:rFonts w:ascii="Wingdings" w:hAnsi="Wingdings" w:cs="StarSymbol" w:hint="default"/>
      <w:sz w:val="18"/>
      <w:szCs w:val="18"/>
    </w:rPr>
  </w:style>
  <w:style w:type="character" w:customStyle="1" w:styleId="WW-Absatz-Standardschriftart111111111">
    <w:name w:val="WW-Absatz-Standardschriftart111111111"/>
    <w:rsid w:val="0080010F"/>
  </w:style>
  <w:style w:type="character" w:customStyle="1" w:styleId="WW-Absatz-Standardschriftart1111111111">
    <w:name w:val="WW-Absatz-Standardschriftart1111111111"/>
    <w:rsid w:val="0080010F"/>
  </w:style>
  <w:style w:type="character" w:customStyle="1" w:styleId="WW-Absatz-Standardschriftart11111111111">
    <w:name w:val="WW-Absatz-Standardschriftart11111111111"/>
    <w:rsid w:val="0080010F"/>
  </w:style>
  <w:style w:type="character" w:customStyle="1" w:styleId="WW-Absatz-Standardschriftart111111111111">
    <w:name w:val="WW-Absatz-Standardschriftart111111111111"/>
    <w:rsid w:val="0080010F"/>
  </w:style>
  <w:style w:type="character" w:customStyle="1" w:styleId="WW-Absatz-Standardschriftart1111111111111">
    <w:name w:val="WW-Absatz-Standardschriftart1111111111111"/>
    <w:rsid w:val="0080010F"/>
  </w:style>
  <w:style w:type="character" w:customStyle="1" w:styleId="WW8Num8z0">
    <w:name w:val="WW8Num8z0"/>
    <w:rsid w:val="0080010F"/>
    <w:rPr>
      <w:rFonts w:ascii="Wingdings" w:hAnsi="Wingdings" w:cs="StarSymbol" w:hint="default"/>
      <w:sz w:val="18"/>
      <w:szCs w:val="18"/>
    </w:rPr>
  </w:style>
  <w:style w:type="character" w:customStyle="1" w:styleId="WW-Absatz-Standardschriftart11111111111111">
    <w:name w:val="WW-Absatz-Standardschriftart11111111111111"/>
    <w:rsid w:val="0080010F"/>
  </w:style>
  <w:style w:type="character" w:customStyle="1" w:styleId="WW-Absatz-Standardschriftart111111111111111">
    <w:name w:val="WW-Absatz-Standardschriftart111111111111111"/>
    <w:rsid w:val="0080010F"/>
  </w:style>
  <w:style w:type="character" w:customStyle="1" w:styleId="WW8Num6z0">
    <w:name w:val="WW8Num6z0"/>
    <w:rsid w:val="0080010F"/>
    <w:rPr>
      <w:rFonts w:ascii="Symbol" w:hAnsi="Symbol" w:hint="default"/>
    </w:rPr>
  </w:style>
  <w:style w:type="character" w:customStyle="1" w:styleId="WW-Absatz-Standardschriftart1111111111111111">
    <w:name w:val="WW-Absatz-Standardschriftart1111111111111111"/>
    <w:rsid w:val="0080010F"/>
  </w:style>
  <w:style w:type="character" w:customStyle="1" w:styleId="WW8Num9z0">
    <w:name w:val="WW8Num9z0"/>
    <w:rsid w:val="0080010F"/>
    <w:rPr>
      <w:rFonts w:ascii="Wingdings" w:hAnsi="Wingdings" w:cs="StarSymbol" w:hint="default"/>
      <w:sz w:val="18"/>
      <w:szCs w:val="18"/>
    </w:rPr>
  </w:style>
  <w:style w:type="character" w:customStyle="1" w:styleId="WW8Num10z0">
    <w:name w:val="WW8Num10z0"/>
    <w:rsid w:val="0080010F"/>
    <w:rPr>
      <w:rFonts w:ascii="Symbol" w:hAnsi="Symbol" w:hint="default"/>
    </w:rPr>
  </w:style>
  <w:style w:type="character" w:customStyle="1" w:styleId="WW-Absatz-Standardschriftart11111111111111111">
    <w:name w:val="WW-Absatz-Standardschriftart11111111111111111"/>
    <w:rsid w:val="0080010F"/>
  </w:style>
  <w:style w:type="character" w:customStyle="1" w:styleId="WW8Num7z0">
    <w:name w:val="WW8Num7z0"/>
    <w:rsid w:val="0080010F"/>
    <w:rPr>
      <w:rFonts w:ascii="Wingdings" w:hAnsi="Wingdings" w:cs="StarSymbol" w:hint="default"/>
      <w:sz w:val="18"/>
      <w:szCs w:val="18"/>
    </w:rPr>
  </w:style>
  <w:style w:type="character" w:customStyle="1" w:styleId="37">
    <w:name w:val="Основной шрифт абзаца3"/>
    <w:rsid w:val="0080010F"/>
  </w:style>
  <w:style w:type="character" w:customStyle="1" w:styleId="WW-Absatz-Standardschriftart111111111111111111">
    <w:name w:val="WW-Absatz-Standardschriftart111111111111111111"/>
    <w:rsid w:val="0080010F"/>
  </w:style>
  <w:style w:type="character" w:customStyle="1" w:styleId="WW-Absatz-Standardschriftart1111111111111111111">
    <w:name w:val="WW-Absatz-Standardschriftart1111111111111111111"/>
    <w:rsid w:val="0080010F"/>
  </w:style>
  <w:style w:type="character" w:customStyle="1" w:styleId="WW-Absatz-Standardschriftart11111111111111111111">
    <w:name w:val="WW-Absatz-Standardschriftart11111111111111111111"/>
    <w:rsid w:val="0080010F"/>
  </w:style>
  <w:style w:type="character" w:customStyle="1" w:styleId="WW-Absatz-Standardschriftart111111111111111111111">
    <w:name w:val="WW-Absatz-Standardschriftart111111111111111111111"/>
    <w:rsid w:val="0080010F"/>
  </w:style>
  <w:style w:type="character" w:customStyle="1" w:styleId="WW-Absatz-Standardschriftart1111111111111111111111">
    <w:name w:val="WW-Absatz-Standardschriftart1111111111111111111111"/>
    <w:rsid w:val="0080010F"/>
  </w:style>
  <w:style w:type="character" w:customStyle="1" w:styleId="WW8Num4z1">
    <w:name w:val="WW8Num4z1"/>
    <w:rsid w:val="0080010F"/>
    <w:rPr>
      <w:rFonts w:ascii="Wingdings 2" w:hAnsi="Wingdings 2" w:cs="StarSymbol" w:hint="default"/>
      <w:sz w:val="18"/>
      <w:szCs w:val="18"/>
    </w:rPr>
  </w:style>
  <w:style w:type="character" w:customStyle="1" w:styleId="WW8Num4z2">
    <w:name w:val="WW8Num4z2"/>
    <w:rsid w:val="0080010F"/>
    <w:rPr>
      <w:rFonts w:ascii="StarSymbol" w:eastAsia="StarSymbol" w:hAnsi="StarSymbol" w:cs="StarSymbol" w:hint="eastAsia"/>
      <w:sz w:val="18"/>
      <w:szCs w:val="18"/>
    </w:rPr>
  </w:style>
  <w:style w:type="character" w:customStyle="1" w:styleId="WW-Absatz-Standardschriftart11111111111111111111111">
    <w:name w:val="WW-Absatz-Standardschriftart11111111111111111111111"/>
    <w:rsid w:val="0080010F"/>
  </w:style>
  <w:style w:type="character" w:customStyle="1" w:styleId="WW8Num5z1">
    <w:name w:val="WW8Num5z1"/>
    <w:rsid w:val="0080010F"/>
    <w:rPr>
      <w:rFonts w:ascii="Wingdings 2" w:hAnsi="Wingdings 2" w:cs="StarSymbol" w:hint="default"/>
      <w:sz w:val="18"/>
      <w:szCs w:val="18"/>
    </w:rPr>
  </w:style>
  <w:style w:type="character" w:customStyle="1" w:styleId="WW8Num5z2">
    <w:name w:val="WW8Num5z2"/>
    <w:rsid w:val="0080010F"/>
    <w:rPr>
      <w:rFonts w:ascii="StarSymbol" w:eastAsia="StarSymbol" w:hAnsi="StarSymbol" w:cs="StarSymbol" w:hint="eastAsia"/>
      <w:sz w:val="18"/>
      <w:szCs w:val="18"/>
    </w:rPr>
  </w:style>
  <w:style w:type="character" w:customStyle="1" w:styleId="WW8Num6z1">
    <w:name w:val="WW8Num6z1"/>
    <w:rsid w:val="0080010F"/>
    <w:rPr>
      <w:rFonts w:ascii="Wingdings 2" w:hAnsi="Wingdings 2" w:cs="StarSymbol" w:hint="default"/>
      <w:sz w:val="18"/>
      <w:szCs w:val="18"/>
    </w:rPr>
  </w:style>
  <w:style w:type="character" w:customStyle="1" w:styleId="WW8Num6z2">
    <w:name w:val="WW8Num6z2"/>
    <w:rsid w:val="0080010F"/>
    <w:rPr>
      <w:rFonts w:ascii="StarSymbol" w:eastAsia="StarSymbol" w:hAnsi="StarSymbol" w:cs="StarSymbol" w:hint="eastAsia"/>
      <w:sz w:val="18"/>
      <w:szCs w:val="18"/>
    </w:rPr>
  </w:style>
  <w:style w:type="character" w:customStyle="1" w:styleId="WW8Num7z1">
    <w:name w:val="WW8Num7z1"/>
    <w:rsid w:val="0080010F"/>
    <w:rPr>
      <w:rFonts w:ascii="Wingdings 2" w:hAnsi="Wingdings 2" w:cs="StarSymbol" w:hint="default"/>
      <w:sz w:val="18"/>
      <w:szCs w:val="18"/>
    </w:rPr>
  </w:style>
  <w:style w:type="character" w:customStyle="1" w:styleId="WW8Num7z2">
    <w:name w:val="WW8Num7z2"/>
    <w:rsid w:val="0080010F"/>
    <w:rPr>
      <w:rFonts w:ascii="StarSymbol" w:eastAsia="StarSymbol" w:hAnsi="StarSymbol" w:cs="StarSymbol" w:hint="eastAsia"/>
      <w:sz w:val="18"/>
      <w:szCs w:val="18"/>
    </w:rPr>
  </w:style>
  <w:style w:type="character" w:customStyle="1" w:styleId="WW8Num9z1">
    <w:name w:val="WW8Num9z1"/>
    <w:rsid w:val="0080010F"/>
    <w:rPr>
      <w:rFonts w:ascii="Wingdings 2" w:hAnsi="Wingdings 2" w:cs="StarSymbol" w:hint="default"/>
      <w:sz w:val="18"/>
      <w:szCs w:val="18"/>
    </w:rPr>
  </w:style>
  <w:style w:type="character" w:customStyle="1" w:styleId="WW8Num9z2">
    <w:name w:val="WW8Num9z2"/>
    <w:rsid w:val="0080010F"/>
    <w:rPr>
      <w:rFonts w:ascii="StarSymbol" w:eastAsia="StarSymbol" w:hAnsi="StarSymbol" w:cs="StarSymbol" w:hint="eastAsia"/>
      <w:sz w:val="18"/>
      <w:szCs w:val="18"/>
    </w:rPr>
  </w:style>
  <w:style w:type="character" w:customStyle="1" w:styleId="WW8Num10z1">
    <w:name w:val="WW8Num10z1"/>
    <w:rsid w:val="0080010F"/>
    <w:rPr>
      <w:rFonts w:ascii="Wingdings 2" w:hAnsi="Wingdings 2" w:cs="StarSymbol" w:hint="default"/>
      <w:sz w:val="18"/>
      <w:szCs w:val="18"/>
    </w:rPr>
  </w:style>
  <w:style w:type="character" w:customStyle="1" w:styleId="WW8Num10z2">
    <w:name w:val="WW8Num10z2"/>
    <w:rsid w:val="0080010F"/>
    <w:rPr>
      <w:rFonts w:ascii="StarSymbol" w:eastAsia="StarSymbol" w:hAnsi="StarSymbol" w:cs="StarSymbol" w:hint="eastAsia"/>
      <w:sz w:val="18"/>
      <w:szCs w:val="18"/>
    </w:rPr>
  </w:style>
  <w:style w:type="character" w:customStyle="1" w:styleId="WW8Num11z0">
    <w:name w:val="WW8Num11z0"/>
    <w:rsid w:val="0080010F"/>
    <w:rPr>
      <w:rFonts w:ascii="Symbol" w:hAnsi="Symbol" w:hint="default"/>
    </w:rPr>
  </w:style>
  <w:style w:type="character" w:customStyle="1" w:styleId="WW8Num15z0">
    <w:name w:val="WW8Num15z0"/>
    <w:rsid w:val="0080010F"/>
    <w:rPr>
      <w:rFonts w:ascii="Symbol" w:hAnsi="Symbol" w:cs="StarSymbol" w:hint="default"/>
      <w:sz w:val="18"/>
      <w:szCs w:val="18"/>
    </w:rPr>
  </w:style>
  <w:style w:type="character" w:customStyle="1" w:styleId="WW-Absatz-Standardschriftart111111111111111111111111">
    <w:name w:val="WW-Absatz-Standardschriftart111111111111111111111111"/>
    <w:rsid w:val="0080010F"/>
  </w:style>
  <w:style w:type="character" w:customStyle="1" w:styleId="WW8Num8z1">
    <w:name w:val="WW8Num8z1"/>
    <w:rsid w:val="0080010F"/>
    <w:rPr>
      <w:rFonts w:ascii="Wingdings 2" w:hAnsi="Wingdings 2" w:cs="StarSymbol" w:hint="default"/>
      <w:sz w:val="18"/>
      <w:szCs w:val="18"/>
    </w:rPr>
  </w:style>
  <w:style w:type="character" w:customStyle="1" w:styleId="WW8Num8z2">
    <w:name w:val="WW8Num8z2"/>
    <w:rsid w:val="0080010F"/>
    <w:rPr>
      <w:rFonts w:ascii="StarSymbol" w:eastAsia="StarSymbol" w:hAnsi="StarSymbol" w:cs="StarSymbol" w:hint="eastAsia"/>
      <w:sz w:val="18"/>
      <w:szCs w:val="18"/>
    </w:rPr>
  </w:style>
  <w:style w:type="character" w:customStyle="1" w:styleId="WW8Num11z1">
    <w:name w:val="WW8Num11z1"/>
    <w:rsid w:val="0080010F"/>
    <w:rPr>
      <w:rFonts w:ascii="Wingdings 2" w:hAnsi="Wingdings 2" w:cs="StarSymbol" w:hint="default"/>
      <w:sz w:val="18"/>
      <w:szCs w:val="18"/>
    </w:rPr>
  </w:style>
  <w:style w:type="character" w:customStyle="1" w:styleId="WW8Num11z2">
    <w:name w:val="WW8Num11z2"/>
    <w:rsid w:val="0080010F"/>
    <w:rPr>
      <w:rFonts w:ascii="StarSymbol" w:eastAsia="StarSymbol" w:hAnsi="StarSymbol" w:cs="StarSymbol" w:hint="eastAsia"/>
      <w:sz w:val="18"/>
      <w:szCs w:val="18"/>
    </w:rPr>
  </w:style>
  <w:style w:type="character" w:customStyle="1" w:styleId="WW8Num12z0">
    <w:name w:val="WW8Num12z0"/>
    <w:rsid w:val="0080010F"/>
    <w:rPr>
      <w:rFonts w:ascii="Wingdings" w:hAnsi="Wingdings" w:cs="StarSymbol" w:hint="default"/>
      <w:sz w:val="18"/>
      <w:szCs w:val="18"/>
    </w:rPr>
  </w:style>
  <w:style w:type="character" w:customStyle="1" w:styleId="WW8Num12z1">
    <w:name w:val="WW8Num12z1"/>
    <w:rsid w:val="0080010F"/>
    <w:rPr>
      <w:rFonts w:ascii="Wingdings 2" w:hAnsi="Wingdings 2" w:cs="StarSymbol" w:hint="default"/>
      <w:sz w:val="18"/>
      <w:szCs w:val="18"/>
    </w:rPr>
  </w:style>
  <w:style w:type="character" w:customStyle="1" w:styleId="WW8Num12z2">
    <w:name w:val="WW8Num12z2"/>
    <w:rsid w:val="0080010F"/>
    <w:rPr>
      <w:rFonts w:ascii="StarSymbol" w:eastAsia="StarSymbol" w:hAnsi="StarSymbol" w:cs="StarSymbol" w:hint="eastAsia"/>
      <w:sz w:val="18"/>
      <w:szCs w:val="18"/>
    </w:rPr>
  </w:style>
  <w:style w:type="character" w:customStyle="1" w:styleId="WW8Num13z0">
    <w:name w:val="WW8Num13z0"/>
    <w:rsid w:val="0080010F"/>
    <w:rPr>
      <w:rFonts w:ascii="Symbol" w:hAnsi="Symbol" w:hint="default"/>
    </w:rPr>
  </w:style>
  <w:style w:type="character" w:customStyle="1" w:styleId="WW-Absatz-Standardschriftart1111111111111111111111111">
    <w:name w:val="WW-Absatz-Standardschriftart1111111111111111111111111"/>
    <w:rsid w:val="0080010F"/>
  </w:style>
  <w:style w:type="character" w:customStyle="1" w:styleId="WW-Absatz-Standardschriftart11111111111111111111111111">
    <w:name w:val="WW-Absatz-Standardschriftart11111111111111111111111111"/>
    <w:rsid w:val="0080010F"/>
  </w:style>
  <w:style w:type="character" w:customStyle="1" w:styleId="WW-Absatz-Standardschriftart111111111111111111111111111">
    <w:name w:val="WW-Absatz-Standardschriftart111111111111111111111111111"/>
    <w:rsid w:val="0080010F"/>
  </w:style>
  <w:style w:type="character" w:customStyle="1" w:styleId="WW-Absatz-Standardschriftart1111111111111111111111111111">
    <w:name w:val="WW-Absatz-Standardschriftart1111111111111111111111111111"/>
    <w:rsid w:val="0080010F"/>
  </w:style>
  <w:style w:type="character" w:customStyle="1" w:styleId="WW-Absatz-Standardschriftart11111111111111111111111111111">
    <w:name w:val="WW-Absatz-Standardschriftart11111111111111111111111111111"/>
    <w:rsid w:val="0080010F"/>
  </w:style>
  <w:style w:type="character" w:customStyle="1" w:styleId="28">
    <w:name w:val="Основной шрифт абзаца2"/>
    <w:rsid w:val="0080010F"/>
  </w:style>
  <w:style w:type="character" w:customStyle="1" w:styleId="WW8Num13z1">
    <w:name w:val="WW8Num13z1"/>
    <w:rsid w:val="0080010F"/>
    <w:rPr>
      <w:rFonts w:ascii="Wingdings 2" w:hAnsi="Wingdings 2" w:cs="StarSymbol" w:hint="default"/>
      <w:sz w:val="18"/>
      <w:szCs w:val="18"/>
    </w:rPr>
  </w:style>
  <w:style w:type="character" w:customStyle="1" w:styleId="WW8Num13z2">
    <w:name w:val="WW8Num13z2"/>
    <w:rsid w:val="0080010F"/>
    <w:rPr>
      <w:rFonts w:ascii="StarSymbol" w:eastAsia="StarSymbol" w:hAnsi="StarSymbol" w:cs="StarSymbol" w:hint="eastAsia"/>
      <w:sz w:val="18"/>
      <w:szCs w:val="18"/>
    </w:rPr>
  </w:style>
  <w:style w:type="character" w:customStyle="1" w:styleId="WW8Num14z0">
    <w:name w:val="WW8Num14z0"/>
    <w:rsid w:val="0080010F"/>
    <w:rPr>
      <w:rFonts w:ascii="Wingdings" w:hAnsi="Wingdings" w:cs="StarSymbol" w:hint="default"/>
      <w:sz w:val="18"/>
      <w:szCs w:val="18"/>
    </w:rPr>
  </w:style>
  <w:style w:type="character" w:customStyle="1" w:styleId="WW8Num14z1">
    <w:name w:val="WW8Num14z1"/>
    <w:rsid w:val="0080010F"/>
    <w:rPr>
      <w:rFonts w:ascii="Wingdings 2" w:hAnsi="Wingdings 2" w:cs="StarSymbol" w:hint="default"/>
      <w:sz w:val="18"/>
      <w:szCs w:val="18"/>
    </w:rPr>
  </w:style>
  <w:style w:type="character" w:customStyle="1" w:styleId="WW8Num14z2">
    <w:name w:val="WW8Num14z2"/>
    <w:rsid w:val="0080010F"/>
    <w:rPr>
      <w:rFonts w:ascii="StarSymbol" w:eastAsia="StarSymbol" w:hAnsi="StarSymbol" w:cs="StarSymbol" w:hint="eastAsia"/>
      <w:sz w:val="18"/>
      <w:szCs w:val="18"/>
    </w:rPr>
  </w:style>
  <w:style w:type="character" w:customStyle="1" w:styleId="WW-Absatz-Standardschriftart111111111111111111111111111111">
    <w:name w:val="WW-Absatz-Standardschriftart111111111111111111111111111111"/>
    <w:rsid w:val="0080010F"/>
  </w:style>
  <w:style w:type="character" w:customStyle="1" w:styleId="WW-Absatz-Standardschriftart1111111111111111111111111111111">
    <w:name w:val="WW-Absatz-Standardschriftart1111111111111111111111111111111"/>
    <w:rsid w:val="0080010F"/>
  </w:style>
  <w:style w:type="character" w:customStyle="1" w:styleId="WW-Absatz-Standardschriftart11111111111111111111111111111111">
    <w:name w:val="WW-Absatz-Standardschriftart11111111111111111111111111111111"/>
    <w:rsid w:val="0080010F"/>
  </w:style>
  <w:style w:type="character" w:customStyle="1" w:styleId="WW8Num16z0">
    <w:name w:val="WW8Num16z0"/>
    <w:rsid w:val="0080010F"/>
    <w:rPr>
      <w:rFonts w:ascii="Symbol" w:hAnsi="Symbol" w:cs="StarSymbol" w:hint="default"/>
      <w:sz w:val="18"/>
      <w:szCs w:val="18"/>
    </w:rPr>
  </w:style>
  <w:style w:type="character" w:customStyle="1" w:styleId="WW8Num16z1">
    <w:name w:val="WW8Num16z1"/>
    <w:rsid w:val="0080010F"/>
    <w:rPr>
      <w:rFonts w:ascii="Wingdings 2" w:hAnsi="Wingdings 2" w:cs="StarSymbol" w:hint="default"/>
      <w:sz w:val="18"/>
      <w:szCs w:val="18"/>
    </w:rPr>
  </w:style>
  <w:style w:type="character" w:customStyle="1" w:styleId="WW8Num16z2">
    <w:name w:val="WW8Num16z2"/>
    <w:rsid w:val="0080010F"/>
    <w:rPr>
      <w:rFonts w:ascii="StarSymbol" w:eastAsia="StarSymbol" w:hAnsi="StarSymbol" w:cs="StarSymbol" w:hint="eastAsia"/>
      <w:sz w:val="18"/>
      <w:szCs w:val="18"/>
    </w:rPr>
  </w:style>
  <w:style w:type="character" w:customStyle="1" w:styleId="WW8Num16z3">
    <w:name w:val="WW8Num16z3"/>
    <w:rsid w:val="0080010F"/>
    <w:rPr>
      <w:rFonts w:ascii="Wingdings" w:hAnsi="Wingdings" w:cs="StarSymbol" w:hint="default"/>
      <w:sz w:val="18"/>
      <w:szCs w:val="18"/>
    </w:rPr>
  </w:style>
  <w:style w:type="character" w:customStyle="1" w:styleId="1f">
    <w:name w:val="Основной шрифт абзаца1"/>
    <w:rsid w:val="0080010F"/>
  </w:style>
  <w:style w:type="character" w:customStyle="1" w:styleId="WW8Num20z0">
    <w:name w:val="WW8Num20z0"/>
    <w:rsid w:val="0080010F"/>
    <w:rPr>
      <w:rFonts w:ascii="Symbol" w:hAnsi="Symbol" w:hint="default"/>
    </w:rPr>
  </w:style>
  <w:style w:type="character" w:customStyle="1" w:styleId="affc">
    <w:name w:val="Символ нумерации"/>
    <w:rsid w:val="0080010F"/>
  </w:style>
  <w:style w:type="character" w:customStyle="1" w:styleId="affd">
    <w:name w:val="Маркеры списка"/>
    <w:rsid w:val="0080010F"/>
    <w:rPr>
      <w:rFonts w:ascii="StarSymbol" w:eastAsia="StarSymbol" w:hAnsi="StarSymbol" w:cs="StarSymbol" w:hint="eastAsia"/>
      <w:sz w:val="18"/>
      <w:szCs w:val="18"/>
    </w:rPr>
  </w:style>
  <w:style w:type="character" w:customStyle="1" w:styleId="WW8Num19z0">
    <w:name w:val="WW8Num19z0"/>
    <w:rsid w:val="0080010F"/>
    <w:rPr>
      <w:rFonts w:ascii="Wingdings" w:hAnsi="Wingdings" w:cs="StarSymbol" w:hint="default"/>
      <w:sz w:val="18"/>
      <w:szCs w:val="18"/>
    </w:rPr>
  </w:style>
  <w:style w:type="character" w:customStyle="1" w:styleId="61">
    <w:name w:val="Знак6"/>
    <w:rsid w:val="0080010F"/>
    <w:rPr>
      <w:rFonts w:ascii="Arial" w:eastAsia="Lucida Sans Unicode" w:hAnsi="Arial" w:cs="Arial" w:hint="default"/>
      <w:b/>
      <w:bCs/>
      <w:kern w:val="2"/>
      <w:sz w:val="32"/>
      <w:szCs w:val="32"/>
      <w:lang w:val="ru-RU" w:eastAsia="ar-SA" w:bidi="ar-SA"/>
    </w:rPr>
  </w:style>
  <w:style w:type="character" w:customStyle="1" w:styleId="38">
    <w:name w:val="Знак3"/>
    <w:rsid w:val="0080010F"/>
    <w:rPr>
      <w:sz w:val="24"/>
      <w:szCs w:val="24"/>
      <w:lang w:val="ru-RU" w:eastAsia="ar-SA" w:bidi="ar-SA"/>
    </w:rPr>
  </w:style>
  <w:style w:type="character" w:customStyle="1" w:styleId="rvts148">
    <w:name w:val="rvts148"/>
    <w:rsid w:val="0080010F"/>
    <w:rPr>
      <w:rFonts w:ascii="Arial" w:hAnsi="Arial" w:cs="Arial" w:hint="default"/>
      <w:b w:val="0"/>
      <w:bCs w:val="0"/>
      <w:i w:val="0"/>
      <w:iCs w:val="0"/>
      <w:strike w:val="0"/>
      <w:dstrike w:val="0"/>
      <w:color w:val="755000"/>
      <w:sz w:val="22"/>
      <w:szCs w:val="22"/>
      <w:u w:val="none"/>
      <w:effect w:val="none"/>
      <w:lang w:val="en-US" w:eastAsia="ar-SA" w:bidi="ar-SA"/>
    </w:rPr>
  </w:style>
  <w:style w:type="paragraph" w:styleId="af6">
    <w:name w:val="Document Map"/>
    <w:basedOn w:val="a0"/>
    <w:link w:val="af5"/>
    <w:semiHidden/>
    <w:unhideWhenUsed/>
    <w:rsid w:val="0080010F"/>
    <w:rPr>
      <w:rFonts w:ascii="Tahoma" w:eastAsiaTheme="minorHAnsi" w:hAnsi="Tahoma" w:cs="Tahoma"/>
      <w:sz w:val="22"/>
      <w:szCs w:val="22"/>
      <w:lang w:eastAsia="en-US"/>
    </w:rPr>
  </w:style>
  <w:style w:type="character" w:customStyle="1" w:styleId="1f0">
    <w:name w:val="Схема документа Знак1"/>
    <w:basedOn w:val="a1"/>
    <w:link w:val="af6"/>
    <w:semiHidden/>
    <w:rsid w:val="0080010F"/>
    <w:rPr>
      <w:rFonts w:ascii="Tahoma" w:eastAsia="Times New Roman" w:hAnsi="Tahoma" w:cs="Tahoma"/>
      <w:sz w:val="16"/>
      <w:szCs w:val="16"/>
      <w:lang w:eastAsia="ru-RU"/>
    </w:rPr>
  </w:style>
  <w:style w:type="character" w:customStyle="1" w:styleId="81">
    <w:name w:val="Основной шрифт абзаца8"/>
    <w:rsid w:val="0080010F"/>
  </w:style>
  <w:style w:type="character" w:customStyle="1" w:styleId="73">
    <w:name w:val="Основной шрифт абзаца7"/>
    <w:rsid w:val="0080010F"/>
  </w:style>
  <w:style w:type="character" w:customStyle="1" w:styleId="62">
    <w:name w:val="Основной шрифт абзаца6"/>
    <w:rsid w:val="0080010F"/>
  </w:style>
  <w:style w:type="character" w:customStyle="1" w:styleId="WW-Absatz-Standardschriftart111111111111111111111111111111111">
    <w:name w:val="WW-Absatz-Standardschriftart111111111111111111111111111111111"/>
    <w:rsid w:val="0080010F"/>
  </w:style>
  <w:style w:type="character" w:customStyle="1" w:styleId="WW-Absatz-Standardschriftart1111111111111111111111111111111111">
    <w:name w:val="WW-Absatz-Standardschriftart1111111111111111111111111111111111"/>
    <w:rsid w:val="0080010F"/>
  </w:style>
  <w:style w:type="character" w:customStyle="1" w:styleId="WW-Absatz-Standardschriftart11111111111111111111111111111111111">
    <w:name w:val="WW-Absatz-Standardschriftart11111111111111111111111111111111111"/>
    <w:rsid w:val="0080010F"/>
  </w:style>
  <w:style w:type="character" w:customStyle="1" w:styleId="WW-Absatz-Standardschriftart111111111111111111111111111111111111">
    <w:name w:val="WW-Absatz-Standardschriftart111111111111111111111111111111111111"/>
    <w:rsid w:val="0080010F"/>
  </w:style>
  <w:style w:type="character" w:customStyle="1" w:styleId="WW-Absatz-Standardschriftart1111111111111111111111111111111111111">
    <w:name w:val="WW-Absatz-Standardschriftart1111111111111111111111111111111111111"/>
    <w:rsid w:val="0080010F"/>
  </w:style>
  <w:style w:type="character" w:customStyle="1" w:styleId="WW-Absatz-Standardschriftart11111111111111111111111111111111111111">
    <w:name w:val="WW-Absatz-Standardschriftart11111111111111111111111111111111111111"/>
    <w:rsid w:val="0080010F"/>
  </w:style>
  <w:style w:type="character" w:customStyle="1" w:styleId="WW-Absatz-Standardschriftart111111111111111111111111111111111111111">
    <w:name w:val="WW-Absatz-Standardschriftart111111111111111111111111111111111111111"/>
    <w:rsid w:val="0080010F"/>
  </w:style>
  <w:style w:type="character" w:customStyle="1" w:styleId="WW-Absatz-Standardschriftart1111111111111111111111111111111111111111">
    <w:name w:val="WW-Absatz-Standardschriftart1111111111111111111111111111111111111111"/>
    <w:rsid w:val="0080010F"/>
  </w:style>
  <w:style w:type="character" w:customStyle="1" w:styleId="WW-Absatz-Standardschriftart11111111111111111111111111111111111111111">
    <w:name w:val="WW-Absatz-Standardschriftart11111111111111111111111111111111111111111"/>
    <w:rsid w:val="0080010F"/>
  </w:style>
  <w:style w:type="character" w:customStyle="1" w:styleId="WW-Absatz-Standardschriftart111111111111111111111111111111111111111111">
    <w:name w:val="WW-Absatz-Standardschriftart111111111111111111111111111111111111111111"/>
    <w:rsid w:val="0080010F"/>
  </w:style>
  <w:style w:type="character" w:customStyle="1" w:styleId="WW-Absatz-Standardschriftart1111111111111111111111111111111111111111111">
    <w:name w:val="WW-Absatz-Standardschriftart1111111111111111111111111111111111111111111"/>
    <w:rsid w:val="0080010F"/>
  </w:style>
  <w:style w:type="character" w:customStyle="1" w:styleId="WW-Absatz-Standardschriftart11111111111111111111111111111111111111111111">
    <w:name w:val="WW-Absatz-Standardschriftart11111111111111111111111111111111111111111111"/>
    <w:rsid w:val="0080010F"/>
  </w:style>
  <w:style w:type="character" w:customStyle="1" w:styleId="WW-Absatz-Standardschriftart111111111111111111111111111111111111111111111">
    <w:name w:val="WW-Absatz-Standardschriftart111111111111111111111111111111111111111111111"/>
    <w:rsid w:val="0080010F"/>
  </w:style>
  <w:style w:type="character" w:customStyle="1" w:styleId="WW-Absatz-Standardschriftart1111111111111111111111111111111111111111111111">
    <w:name w:val="WW-Absatz-Standardschriftart1111111111111111111111111111111111111111111111"/>
    <w:rsid w:val="0080010F"/>
  </w:style>
  <w:style w:type="character" w:customStyle="1" w:styleId="WW-Absatz-Standardschriftart11111111111111111111111111111111111111111111111">
    <w:name w:val="WW-Absatz-Standardschriftart11111111111111111111111111111111111111111111111"/>
    <w:rsid w:val="0080010F"/>
  </w:style>
  <w:style w:type="character" w:customStyle="1" w:styleId="WW8Num87z0">
    <w:name w:val="WW8Num87z0"/>
    <w:rsid w:val="0080010F"/>
    <w:rPr>
      <w:rFonts w:ascii="Symbol" w:hAnsi="Symbol" w:hint="default"/>
    </w:rPr>
  </w:style>
  <w:style w:type="character" w:customStyle="1" w:styleId="WW8Num101z0">
    <w:name w:val="WW8Num101z0"/>
    <w:rsid w:val="0080010F"/>
    <w:rPr>
      <w:rFonts w:ascii="Symbol" w:hAnsi="Symbol" w:hint="default"/>
    </w:rPr>
  </w:style>
  <w:style w:type="character" w:customStyle="1" w:styleId="WW8Num101z1">
    <w:name w:val="WW8Num101z1"/>
    <w:rsid w:val="0080010F"/>
    <w:rPr>
      <w:rFonts w:ascii="Times New Roman" w:eastAsia="Times New Roman" w:hAnsi="Times New Roman" w:cs="Times New Roman" w:hint="default"/>
    </w:rPr>
  </w:style>
  <w:style w:type="character" w:customStyle="1" w:styleId="WW8Num101z2">
    <w:name w:val="WW8Num101z2"/>
    <w:rsid w:val="0080010F"/>
    <w:rPr>
      <w:rFonts w:ascii="Times New Roman" w:eastAsia="Times New Roman" w:hAnsi="Times New Roman" w:cs="Times New Roman" w:hint="default"/>
      <w:b/>
      <w:bCs w:val="0"/>
      <w:i/>
      <w:iCs w:val="0"/>
    </w:rPr>
  </w:style>
  <w:style w:type="character" w:customStyle="1" w:styleId="WW8Num101z4">
    <w:name w:val="WW8Num101z4"/>
    <w:rsid w:val="0080010F"/>
    <w:rPr>
      <w:rFonts w:ascii="Courier New" w:hAnsi="Courier New" w:cs="Courier New" w:hint="default"/>
    </w:rPr>
  </w:style>
  <w:style w:type="character" w:customStyle="1" w:styleId="WW8Num101z5">
    <w:name w:val="WW8Num101z5"/>
    <w:rsid w:val="0080010F"/>
    <w:rPr>
      <w:rFonts w:ascii="Wingdings" w:hAnsi="Wingdings" w:hint="default"/>
    </w:rPr>
  </w:style>
  <w:style w:type="character" w:customStyle="1" w:styleId="postbody1">
    <w:name w:val="postbody1"/>
    <w:rsid w:val="0080010F"/>
    <w:rPr>
      <w:sz w:val="20"/>
      <w:szCs w:val="20"/>
    </w:rPr>
  </w:style>
  <w:style w:type="character" w:customStyle="1" w:styleId="FontStyle11">
    <w:name w:val="Font Style11"/>
    <w:rsid w:val="0080010F"/>
    <w:rPr>
      <w:rFonts w:ascii="Times New Roman" w:hAnsi="Times New Roman" w:cs="Times New Roman" w:hint="default"/>
      <w:spacing w:val="30"/>
      <w:sz w:val="20"/>
      <w:szCs w:val="20"/>
    </w:rPr>
  </w:style>
  <w:style w:type="character" w:customStyle="1" w:styleId="FontStyle12">
    <w:name w:val="Font Style12"/>
    <w:rsid w:val="0080010F"/>
    <w:rPr>
      <w:rFonts w:ascii="Times New Roman" w:hAnsi="Times New Roman" w:cs="Times New Roman" w:hint="default"/>
      <w:b/>
      <w:bCs/>
      <w:i/>
      <w:iCs/>
      <w:spacing w:val="-10"/>
      <w:sz w:val="18"/>
      <w:szCs w:val="18"/>
    </w:rPr>
  </w:style>
  <w:style w:type="character" w:customStyle="1" w:styleId="FontStyle15">
    <w:name w:val="Font Style15"/>
    <w:rsid w:val="0080010F"/>
    <w:rPr>
      <w:rFonts w:ascii="Times New Roman" w:hAnsi="Times New Roman" w:cs="Times New Roman" w:hint="default"/>
      <w:sz w:val="30"/>
      <w:szCs w:val="30"/>
    </w:rPr>
  </w:style>
  <w:style w:type="character" w:customStyle="1" w:styleId="FontStyle16">
    <w:name w:val="Font Style16"/>
    <w:rsid w:val="0080010F"/>
    <w:rPr>
      <w:rFonts w:ascii="Times New Roman" w:hAnsi="Times New Roman" w:cs="Times New Roman" w:hint="default"/>
      <w:sz w:val="22"/>
      <w:szCs w:val="22"/>
    </w:rPr>
  </w:style>
  <w:style w:type="character" w:customStyle="1" w:styleId="FontStyle17">
    <w:name w:val="Font Style17"/>
    <w:rsid w:val="0080010F"/>
    <w:rPr>
      <w:rFonts w:ascii="Times New Roman" w:hAnsi="Times New Roman" w:cs="Times New Roman" w:hint="default"/>
      <w:sz w:val="24"/>
      <w:szCs w:val="24"/>
    </w:rPr>
  </w:style>
  <w:style w:type="character" w:customStyle="1" w:styleId="FontStyle13">
    <w:name w:val="Font Style13"/>
    <w:rsid w:val="0080010F"/>
    <w:rPr>
      <w:rFonts w:ascii="Times New Roman" w:hAnsi="Times New Roman" w:cs="Times New Roman" w:hint="default"/>
      <w:sz w:val="24"/>
      <w:szCs w:val="24"/>
    </w:rPr>
  </w:style>
  <w:style w:type="paragraph" w:styleId="24">
    <w:name w:val="Body Text Indent 2"/>
    <w:basedOn w:val="a0"/>
    <w:link w:val="23"/>
    <w:semiHidden/>
    <w:unhideWhenUsed/>
    <w:rsid w:val="0080010F"/>
    <w:pPr>
      <w:spacing w:after="120" w:line="480" w:lineRule="auto"/>
      <w:ind w:left="283"/>
    </w:pPr>
    <w:rPr>
      <w:rFonts w:asciiTheme="minorHAnsi" w:eastAsiaTheme="minorHAnsi" w:hAnsiTheme="minorHAnsi" w:cstheme="minorBidi"/>
      <w:lang w:eastAsia="ar-SA"/>
    </w:rPr>
  </w:style>
  <w:style w:type="character" w:customStyle="1" w:styleId="211">
    <w:name w:val="Основной текст с отступом 2 Знак1"/>
    <w:basedOn w:val="a1"/>
    <w:link w:val="24"/>
    <w:semiHidden/>
    <w:rsid w:val="0080010F"/>
    <w:rPr>
      <w:rFonts w:ascii="Times New Roman" w:eastAsia="Times New Roman" w:hAnsi="Times New Roman" w:cs="Times New Roman"/>
      <w:sz w:val="24"/>
      <w:szCs w:val="24"/>
      <w:lang w:eastAsia="ru-RU"/>
    </w:rPr>
  </w:style>
  <w:style w:type="paragraph" w:styleId="34">
    <w:name w:val="Body Text Indent 3"/>
    <w:basedOn w:val="a0"/>
    <w:link w:val="33"/>
    <w:semiHidden/>
    <w:unhideWhenUsed/>
    <w:rsid w:val="0080010F"/>
    <w:pPr>
      <w:spacing w:after="120"/>
      <w:ind w:left="283"/>
    </w:pPr>
    <w:rPr>
      <w:rFonts w:asciiTheme="minorHAnsi" w:eastAsiaTheme="minorHAnsi" w:hAnsiTheme="minorHAnsi" w:cstheme="minorBidi"/>
      <w:sz w:val="16"/>
      <w:szCs w:val="16"/>
      <w:lang w:eastAsia="ar-SA"/>
    </w:rPr>
  </w:style>
  <w:style w:type="character" w:customStyle="1" w:styleId="311">
    <w:name w:val="Основной текст с отступом 3 Знак1"/>
    <w:basedOn w:val="a1"/>
    <w:link w:val="34"/>
    <w:semiHidden/>
    <w:rsid w:val="0080010F"/>
    <w:rPr>
      <w:rFonts w:ascii="Times New Roman" w:eastAsia="Times New Roman" w:hAnsi="Times New Roman" w:cs="Times New Roman"/>
      <w:sz w:val="16"/>
      <w:szCs w:val="16"/>
      <w:lang w:eastAsia="ru-RU"/>
    </w:rPr>
  </w:style>
  <w:style w:type="paragraph" w:styleId="22">
    <w:name w:val="Body Text 2"/>
    <w:basedOn w:val="a0"/>
    <w:link w:val="21"/>
    <w:semiHidden/>
    <w:unhideWhenUsed/>
    <w:rsid w:val="0080010F"/>
    <w:pPr>
      <w:spacing w:after="120" w:line="480" w:lineRule="auto"/>
    </w:pPr>
    <w:rPr>
      <w:rFonts w:asciiTheme="minorHAnsi" w:eastAsiaTheme="minorHAnsi" w:hAnsiTheme="minorHAnsi" w:cstheme="minorBidi"/>
      <w:lang w:eastAsia="ar-SA"/>
    </w:rPr>
  </w:style>
  <w:style w:type="character" w:customStyle="1" w:styleId="212">
    <w:name w:val="Основной текст 2 Знак1"/>
    <w:basedOn w:val="a1"/>
    <w:link w:val="22"/>
    <w:semiHidden/>
    <w:rsid w:val="0080010F"/>
    <w:rPr>
      <w:rFonts w:ascii="Times New Roman" w:eastAsia="Times New Roman" w:hAnsi="Times New Roman" w:cs="Times New Roman"/>
      <w:sz w:val="24"/>
      <w:szCs w:val="24"/>
      <w:lang w:eastAsia="ru-RU"/>
    </w:rPr>
  </w:style>
  <w:style w:type="character" w:customStyle="1" w:styleId="mw-headline">
    <w:name w:val="mw-headline"/>
    <w:basedOn w:val="a1"/>
    <w:rsid w:val="0080010F"/>
  </w:style>
  <w:style w:type="table" w:styleId="affe">
    <w:name w:val="Table Grid"/>
    <w:basedOn w:val="a2"/>
    <w:rsid w:val="008001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80010F"/>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8414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hyperlink" Target="consultantplus://offline/ref=9A521CF5739AB3140E8FF313FC93D03F8201457EBD76A1910D099CF27D77CEECsDXEK" TargetMode="Externa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hyperlink" Target="consultantplus://offline/ref=9A521CF5739AB3140E8FF313FC93D03F8201457EBD76A1910D099CF27D77CEECsDXEK" TargetMode="Externa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hyperlink" Target="consultantplus://offline/ref=04AA36B73EA0D0E7547537731B1C9F39B0BED6F412DC7D844DB6DC26E2gFd7F" TargetMode="External"/><Relationship Id="rId38" Type="http://schemas.openxmlformats.org/officeDocument/2006/relationships/hyperlink" Target="consultantplus://offline/ref=9A521CF5739AB3140E8FF313FC93D03F8201457EBD76A1910D099CF27D77CEECsDXEK"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hyperlink" Target="consultantplus://offline/ref=9A521CF5739AB3140E8FF313FC93D03F8201457EBD76A1910D099CF27D77CEECsDXEK" TargetMode="External"/><Relationship Id="rId40" Type="http://schemas.openxmlformats.org/officeDocument/2006/relationships/fontTable" Target="fontTable.xml"/><Relationship Id="rId5" Type="http://schemas.openxmlformats.org/officeDocument/2006/relationships/hyperlink" Target="file:///C:\Users\liski.adm\Desktop\27-3%20&#1086;&#1090;%2021.12.doc"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hyperlink" Target="consultantplus://offline/ref=9A521CF5739AB3140E8FF313FC93D03F8201457EBD75A6920F099CF27D77CEECsDXEK" TargetMode="Externa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hyperlink" Target="consultantplus://offline/ref=9A521CF5739AB3140E8FF310EEFF8F3A820F1B77B973ADC25356C7AF2As7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54148</Words>
  <Characters>308648</Characters>
  <Application>Microsoft Office Word</Application>
  <DocSecurity>0</DocSecurity>
  <Lines>2572</Lines>
  <Paragraphs>724</Paragraphs>
  <ScaleCrop>false</ScaleCrop>
  <Company/>
  <LinksUpToDate>false</LinksUpToDate>
  <CharactersWithSpaces>362072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Лискинского района</dc:creator>
  <cp:lastModifiedBy>Администратор Лискинского района</cp:lastModifiedBy>
  <cp:revision>1</cp:revision>
  <dcterms:created xsi:type="dcterms:W3CDTF">2014-03-21T12:16:00Z</dcterms:created>
  <dcterms:modified xsi:type="dcterms:W3CDTF">2014-03-21T12:17:00Z</dcterms:modified>
</cp:coreProperties>
</file>