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905F74">
        <w:rPr>
          <w:rFonts w:ascii="Times New Roman" w:hAnsi="Times New Roman"/>
          <w:sz w:val="28"/>
          <w:szCs w:val="28"/>
        </w:rPr>
        <w:t xml:space="preserve">Приложение </w:t>
      </w: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                                                                    к постановлению администрации</w:t>
      </w: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                                                                    Лискинского муниципального района </w:t>
      </w: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                                                                    Воронежской области </w:t>
      </w:r>
    </w:p>
    <w:p w:rsidR="00701613" w:rsidRDefault="00701613" w:rsidP="0070161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от </w:t>
      </w:r>
      <w:proofErr w:type="gramStart"/>
      <w:r w:rsidR="00A7303D">
        <w:rPr>
          <w:rFonts w:ascii="Times New Roman" w:hAnsi="Times New Roman"/>
          <w:sz w:val="28"/>
          <w:szCs w:val="28"/>
        </w:rPr>
        <w:t>«</w:t>
      </w:r>
      <w:r w:rsidR="008A21DA">
        <w:rPr>
          <w:rFonts w:ascii="Times New Roman" w:hAnsi="Times New Roman"/>
          <w:sz w:val="28"/>
          <w:szCs w:val="28"/>
        </w:rPr>
        <w:t xml:space="preserve"> 04</w:t>
      </w:r>
      <w:proofErr w:type="gramEnd"/>
      <w:r w:rsidR="008A21DA">
        <w:rPr>
          <w:rFonts w:ascii="Times New Roman" w:hAnsi="Times New Roman"/>
          <w:sz w:val="28"/>
          <w:szCs w:val="28"/>
        </w:rPr>
        <w:t xml:space="preserve"> </w:t>
      </w:r>
      <w:r w:rsidR="00A7303D">
        <w:rPr>
          <w:rFonts w:ascii="Times New Roman" w:hAnsi="Times New Roman"/>
          <w:sz w:val="28"/>
          <w:szCs w:val="28"/>
        </w:rPr>
        <w:t>»</w:t>
      </w:r>
      <w:r w:rsidR="000B3BF2">
        <w:rPr>
          <w:rFonts w:ascii="Times New Roman" w:hAnsi="Times New Roman"/>
          <w:sz w:val="28"/>
          <w:szCs w:val="28"/>
        </w:rPr>
        <w:t xml:space="preserve"> </w:t>
      </w:r>
      <w:r w:rsidR="008A21DA">
        <w:rPr>
          <w:rFonts w:ascii="Times New Roman" w:hAnsi="Times New Roman"/>
          <w:sz w:val="28"/>
          <w:szCs w:val="28"/>
        </w:rPr>
        <w:t xml:space="preserve"> </w:t>
      </w:r>
      <w:r w:rsidR="000B3BF2">
        <w:rPr>
          <w:rFonts w:ascii="Times New Roman" w:hAnsi="Times New Roman"/>
          <w:sz w:val="28"/>
          <w:szCs w:val="28"/>
        </w:rPr>
        <w:t xml:space="preserve"> </w:t>
      </w:r>
      <w:r w:rsidR="008A21DA">
        <w:rPr>
          <w:rFonts w:ascii="Times New Roman" w:hAnsi="Times New Roman"/>
          <w:sz w:val="28"/>
          <w:szCs w:val="28"/>
        </w:rPr>
        <w:t xml:space="preserve">февраля </w:t>
      </w:r>
      <w:r w:rsidR="00A730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FB7D72">
        <w:rPr>
          <w:rFonts w:ascii="Times New Roman" w:hAnsi="Times New Roman"/>
          <w:sz w:val="28"/>
          <w:szCs w:val="28"/>
        </w:rPr>
        <w:t>2</w:t>
      </w:r>
      <w:r w:rsidR="000B3BF2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г. </w:t>
      </w:r>
      <w:r w:rsidR="00A730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8A21DA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01613" w:rsidRDefault="00701613" w:rsidP="00480A65">
      <w:pPr>
        <w:spacing w:after="0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</w:p>
    <w:p w:rsidR="00480A65" w:rsidRPr="00A33DD7" w:rsidRDefault="00480A65" w:rsidP="00480A65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</w:t>
      </w:r>
      <w:r w:rsidRPr="00905F74">
        <w:rPr>
          <w:rFonts w:ascii="Times New Roman" w:hAnsi="Times New Roman"/>
          <w:b/>
          <w:sz w:val="28"/>
          <w:szCs w:val="28"/>
        </w:rPr>
        <w:t xml:space="preserve">ПРОГРАММА </w:t>
      </w: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«</w:t>
      </w:r>
      <w:proofErr w:type="spellStart"/>
      <w:r w:rsidRPr="00905F74"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 w:rsidRPr="00905F74">
        <w:rPr>
          <w:rFonts w:ascii="Times New Roman" w:hAnsi="Times New Roman"/>
          <w:sz w:val="28"/>
          <w:szCs w:val="28"/>
        </w:rPr>
        <w:t xml:space="preserve"> и развитие энергетики в Лискинском муниципальном районе Воронежской области»</w:t>
      </w:r>
      <w:r w:rsidR="00D42EFA">
        <w:rPr>
          <w:rFonts w:ascii="Times New Roman" w:hAnsi="Times New Roman"/>
          <w:sz w:val="28"/>
          <w:szCs w:val="28"/>
        </w:rPr>
        <w:t>.</w:t>
      </w:r>
      <w:r w:rsidRPr="00905F74">
        <w:rPr>
          <w:rFonts w:ascii="Times New Roman" w:hAnsi="Times New Roman"/>
          <w:sz w:val="28"/>
          <w:szCs w:val="28"/>
        </w:rPr>
        <w:t xml:space="preserve"> </w:t>
      </w: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80A65" w:rsidRDefault="00480A65" w:rsidP="00701613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0A65" w:rsidRDefault="00480A65" w:rsidP="00701613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0A65" w:rsidRDefault="00480A65" w:rsidP="00701613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0A65" w:rsidRDefault="00480A65" w:rsidP="00701613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0A65" w:rsidRDefault="00480A65" w:rsidP="00701613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1613" w:rsidRPr="00905F74" w:rsidRDefault="00480A65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ПАСПОРТ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/>
        <w:t xml:space="preserve">Муниципальной программы </w:t>
      </w:r>
      <w:r w:rsidRPr="00905F7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proofErr w:type="spellStart"/>
      <w:r w:rsidRPr="00905F7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Энергоэффективность</w:t>
      </w:r>
      <w:proofErr w:type="spellEnd"/>
      <w:r w:rsidRPr="00905F7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и развитие энергетики в </w:t>
      </w:r>
      <w:proofErr w:type="spellStart"/>
      <w:r w:rsidRPr="00905F7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Лискинском</w:t>
      </w:r>
      <w:proofErr w:type="spellEnd"/>
      <w:r w:rsidRPr="00905F7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муниципальном районе Воронежской области"</w:t>
      </w: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0"/>
        <w:gridCol w:w="5540"/>
      </w:tblGrid>
      <w:tr w:rsidR="00701613" w:rsidRPr="00905F74" w:rsidTr="00480A65">
        <w:trPr>
          <w:trHeight w:val="1125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540" w:type="dxa"/>
            <w:vAlign w:val="center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Отдел по экономике и инвестиционным программам  администрации Лискинского муниципального района Воронежской области</w:t>
            </w:r>
          </w:p>
        </w:tc>
      </w:tr>
      <w:tr w:rsidR="00701613" w:rsidRPr="00905F74" w:rsidTr="00480A65">
        <w:trPr>
          <w:trHeight w:val="2250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Исполнители муниципальной программы</w:t>
            </w:r>
          </w:p>
        </w:tc>
        <w:tc>
          <w:tcPr>
            <w:tcW w:w="5540" w:type="dxa"/>
            <w:vAlign w:val="center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Отдел по экономике и инвестиционным программам администрации  Лискинского муниципального района Воронежской ;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 по финансам и бюджетной политике</w:t>
            </w:r>
            <w:r w:rsidRPr="00905F7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администрации  Лискинского муниципального района Воронежской области </w:t>
            </w:r>
          </w:p>
        </w:tc>
      </w:tr>
      <w:tr w:rsidR="00701613" w:rsidRPr="00905F74" w:rsidTr="00480A65">
        <w:trPr>
          <w:trHeight w:val="975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разработчики муниципальной программы</w:t>
            </w:r>
          </w:p>
        </w:tc>
        <w:tc>
          <w:tcPr>
            <w:tcW w:w="5540" w:type="dxa"/>
            <w:vAlign w:val="center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Отдел по экономике и инвестиционным программам  администрации Лискинского муниципального района Воронежской области</w:t>
            </w:r>
          </w:p>
        </w:tc>
      </w:tr>
      <w:tr w:rsidR="00701613" w:rsidRPr="00905F74" w:rsidTr="00480A65">
        <w:trPr>
          <w:trHeight w:val="660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мероприятия программы</w:t>
            </w:r>
          </w:p>
        </w:tc>
        <w:tc>
          <w:tcPr>
            <w:tcW w:w="5540" w:type="dxa"/>
            <w:vAlign w:val="center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Энергосбережение и повышение энергетической эффективности в бюджетных учреждениях</w:t>
            </w:r>
          </w:p>
        </w:tc>
      </w:tr>
      <w:tr w:rsidR="00701613" w:rsidRPr="00905F74" w:rsidTr="00480A65">
        <w:trPr>
          <w:trHeight w:val="2655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5540" w:type="dxa"/>
            <w:shd w:val="clear" w:color="auto" w:fill="FFFFFF"/>
          </w:tcPr>
          <w:p w:rsidR="00701613" w:rsidRPr="00480A65" w:rsidRDefault="00480A65" w:rsidP="00480A6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</w:t>
            </w:r>
            <w:r w:rsidR="00701613" w:rsidRPr="00480A65">
              <w:rPr>
                <w:rFonts w:ascii="Times New Roman" w:hAnsi="Times New Roman"/>
                <w:sz w:val="28"/>
                <w:szCs w:val="28"/>
                <w:lang w:eastAsia="ru-RU"/>
              </w:rPr>
              <w:t>Снижение удельных показателей потребления тепловой энергии, электрической энергии, сокращения потерь энергоресурсов.</w:t>
            </w:r>
            <w:r w:rsidR="00701613" w:rsidRPr="00480A65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2. Снижение доли энергетических издержек, снижение нагрузки по оплате услуг энергосбережения на бюджетную систему.</w:t>
            </w:r>
          </w:p>
        </w:tc>
      </w:tr>
      <w:tr w:rsidR="00701613" w:rsidRPr="00905F74" w:rsidTr="00480A65">
        <w:trPr>
          <w:trHeight w:val="2267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5540" w:type="dxa"/>
          </w:tcPr>
          <w:p w:rsidR="00701613" w:rsidRPr="00C10852" w:rsidRDefault="00480A65" w:rsidP="00480A6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</w:t>
            </w:r>
            <w:r w:rsidR="00701613" w:rsidRPr="00C10852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рационального использования топливно-энергетических ресурсов за счет реализации</w:t>
            </w:r>
            <w:r w:rsidR="00C10852" w:rsidRPr="00C108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энергосберегающих мероприятий;</w:t>
            </w:r>
            <w:r w:rsidR="00701613" w:rsidRPr="00C108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01613" w:rsidRPr="00C1085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2.</w:t>
            </w:r>
            <w:r w:rsidR="00C108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01613" w:rsidRPr="00C10852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энергетической эффективности в секторах экономики Лискинского муниципального района.</w:t>
            </w:r>
          </w:p>
        </w:tc>
      </w:tr>
      <w:tr w:rsidR="00701613" w:rsidRPr="00905F74" w:rsidTr="00480A65">
        <w:trPr>
          <w:trHeight w:val="3389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Целевые индикаторы и показатели муниципальной программы</w:t>
            </w:r>
          </w:p>
        </w:tc>
        <w:tc>
          <w:tcPr>
            <w:tcW w:w="554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расход тепловой энергии бюджетными учреждениями, расчеты за которую осуществляются с использованием приборов учета (а расчете на 1кв. метр общей площади)</w:t>
            </w:r>
            <w:r w:rsidR="00C1085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расход электрической энергии бюджетными учреждениями, расчеты за которую осуществляется с использованием приборов учета (в расчете на 1кв. метр общей площади)</w:t>
            </w:r>
            <w:r w:rsidR="00C1085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01613" w:rsidRPr="00905F74" w:rsidTr="00480A65">
        <w:trPr>
          <w:trHeight w:val="675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5540" w:type="dxa"/>
            <w:vAlign w:val="center"/>
          </w:tcPr>
          <w:p w:rsidR="00701613" w:rsidRPr="00905F74" w:rsidRDefault="00701613" w:rsidP="00FB7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2014-202</w:t>
            </w:r>
            <w:r w:rsidR="00FB7D7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701613" w:rsidRPr="00905F74" w:rsidTr="00480A65">
        <w:trPr>
          <w:trHeight w:val="4694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40" w:type="dxa"/>
            <w:shd w:val="clear" w:color="auto" w:fill="FFFFFF"/>
            <w:vAlign w:val="bottom"/>
          </w:tcPr>
          <w:p w:rsidR="00FB7D72" w:rsidRDefault="00701613" w:rsidP="008340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Всего: из средств местного бюджета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34056" w:rsidRPr="007113BA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 w:rsidR="003D5554">
              <w:rPr>
                <w:rFonts w:ascii="Times New Roman" w:hAnsi="Times New Roman"/>
                <w:sz w:val="28"/>
                <w:szCs w:val="28"/>
                <w:lang w:eastAsia="ru-RU"/>
              </w:rPr>
              <w:t>641</w:t>
            </w:r>
            <w:r w:rsidRPr="007113BA">
              <w:rPr>
                <w:rFonts w:ascii="Times New Roman" w:hAnsi="Times New Roman"/>
                <w:sz w:val="28"/>
                <w:szCs w:val="28"/>
              </w:rPr>
              <w:t>,</w:t>
            </w:r>
            <w:r w:rsidR="003D5554">
              <w:rPr>
                <w:rFonts w:ascii="Times New Roman" w:hAnsi="Times New Roman"/>
                <w:sz w:val="28"/>
                <w:szCs w:val="28"/>
              </w:rPr>
              <w:t>9</w:t>
            </w:r>
            <w:r w:rsidRPr="007113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., в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.:                                                                                  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05F74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2014 г</w:t>
              </w:r>
            </w:smartTag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- 1869,9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                                               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5F74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2015 г</w:t>
              </w:r>
            </w:smartTag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 - 1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506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                                               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905F74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2016 г</w:t>
              </w:r>
            </w:smartTag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- </w:t>
            </w:r>
            <w:r w:rsidR="009B3C34">
              <w:rPr>
                <w:rFonts w:ascii="Times New Roman" w:hAnsi="Times New Roman"/>
                <w:sz w:val="28"/>
                <w:szCs w:val="28"/>
                <w:lang w:eastAsia="ru-RU"/>
              </w:rPr>
              <w:t>1495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9B3C3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                                                      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905F74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2017 г</w:t>
              </w:r>
            </w:smartTag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 - 1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9B3C34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          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05F74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2018 г</w:t>
              </w:r>
            </w:smartTag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 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FA79A5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A79A5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                                                    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905F74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2019 г</w:t>
              </w:r>
            </w:smartTag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-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B7D72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83404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                                                  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905F74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2020 г</w:t>
              </w:r>
            </w:smartTag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-  </w:t>
            </w:r>
            <w:r w:rsidR="00FB7D7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0B3BF2">
              <w:rPr>
                <w:rFonts w:ascii="Times New Roman" w:hAnsi="Times New Roman"/>
                <w:sz w:val="28"/>
                <w:szCs w:val="28"/>
                <w:lang w:eastAsia="ru-RU"/>
              </w:rPr>
              <w:t>306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B3BF2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334056" w:rsidRDefault="00FB7D72" w:rsidP="0033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- 2021 г. -</w:t>
            </w:r>
            <w:r w:rsidR="00701613"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334056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 w:rsidR="000B3BF2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334056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701613"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34056"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="00334056"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334056" w:rsidRDefault="00334056" w:rsidP="0033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- 2022 г. -  14</w:t>
            </w:r>
            <w:r w:rsidR="000B3BF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334056" w:rsidRDefault="00334056" w:rsidP="0033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- 2023 г. -  10</w:t>
            </w:r>
            <w:r w:rsidR="000B3BF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334056" w:rsidRDefault="00334056" w:rsidP="0033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- 2024 г. -</w:t>
            </w:r>
            <w:r w:rsidR="00701613"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0B3BF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01613" w:rsidRPr="00905F74" w:rsidRDefault="00334056" w:rsidP="0033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- 2025 г. -  10</w:t>
            </w:r>
            <w:r w:rsidR="000B3BF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701613"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</w:p>
        </w:tc>
      </w:tr>
      <w:tr w:rsidR="00701613" w:rsidRPr="00905F74" w:rsidTr="00480A65">
        <w:trPr>
          <w:trHeight w:val="1387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540" w:type="dxa"/>
            <w:shd w:val="clear" w:color="auto" w:fill="FFFFFF"/>
          </w:tcPr>
          <w:p w:rsidR="00701613" w:rsidRPr="00905F74" w:rsidRDefault="00701613" w:rsidP="00480A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эффективности использования энергетических ресурсов на территории Лискинского муниципального района и снижение затрат.</w:t>
            </w:r>
          </w:p>
        </w:tc>
      </w:tr>
    </w:tbl>
    <w:p w:rsidR="00701613" w:rsidRDefault="00701613" w:rsidP="00480A65">
      <w:pPr>
        <w:spacing w:after="0"/>
        <w:rPr>
          <w:rFonts w:ascii="Times New Roman" w:hAnsi="Times New Roman"/>
          <w:sz w:val="28"/>
          <w:szCs w:val="28"/>
        </w:rPr>
      </w:pPr>
    </w:p>
    <w:p w:rsidR="00480A65" w:rsidRDefault="00480A65" w:rsidP="00480A6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Согласно Порядка по разработке, реализации и оценки эффективности муниципальных программ в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Лискинском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муниципальном районе Воронежской области, утвержденного постановлением администрации Лискинского муниципального района от 21.03.2016 №159 прилагается:</w:t>
      </w:r>
    </w:p>
    <w:p w:rsidR="00480A65" w:rsidRPr="00905F74" w:rsidRDefault="00480A65" w:rsidP="00480A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№2 - Сведения о показателях (индикаторах) муниципальной программы "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Энергоэффективность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развитие энергетики в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Лискинском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муниципальном районе Воронежской области."</w:t>
      </w:r>
    </w:p>
    <w:p w:rsidR="00CB455D" w:rsidRDefault="00480A65" w:rsidP="00480A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№3 - 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  муниципальной программы "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Энергоэффективность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развитие энергетики в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Лискинском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муниципальном районе Воронежской области."</w:t>
      </w:r>
    </w:p>
    <w:p w:rsidR="00701613" w:rsidRPr="00905F74" w:rsidRDefault="00701613" w:rsidP="00701613">
      <w:pPr>
        <w:pStyle w:val="2"/>
        <w:spacing w:before="0" w:after="0"/>
        <w:jc w:val="center"/>
        <w:rPr>
          <w:rFonts w:ascii="Times New Roman" w:hAnsi="Times New Roman"/>
          <w:i w:val="0"/>
          <w:u w:val="single"/>
        </w:rPr>
      </w:pPr>
      <w:r w:rsidRPr="00905F74">
        <w:rPr>
          <w:rFonts w:ascii="Times New Roman" w:hAnsi="Times New Roman"/>
          <w:i w:val="0"/>
          <w:u w:val="single"/>
        </w:rPr>
        <w:lastRenderedPageBreak/>
        <w:t xml:space="preserve">Раздел </w:t>
      </w:r>
      <w:r w:rsidR="00480A65">
        <w:rPr>
          <w:rFonts w:ascii="Times New Roman" w:hAnsi="Times New Roman"/>
          <w:i w:val="0"/>
          <w:u w:val="single"/>
        </w:rPr>
        <w:t>1</w:t>
      </w:r>
      <w:r w:rsidRPr="00905F74">
        <w:rPr>
          <w:rFonts w:ascii="Times New Roman" w:hAnsi="Times New Roman"/>
          <w:i w:val="0"/>
          <w:u w:val="single"/>
        </w:rPr>
        <w:t xml:space="preserve">. Общая характеристика сферы реализации муниципальной программы 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Муниципальная программа «</w:t>
      </w:r>
      <w:proofErr w:type="spellStart"/>
      <w:r w:rsidRPr="00905F74"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 w:rsidRPr="00905F74">
        <w:rPr>
          <w:rFonts w:ascii="Times New Roman" w:hAnsi="Times New Roman"/>
          <w:sz w:val="28"/>
          <w:szCs w:val="28"/>
        </w:rPr>
        <w:t xml:space="preserve"> и развитие энергетики в Лискинском муниципальном районе Воронежской области.» разработана с учётом государственной программы «</w:t>
      </w:r>
      <w:proofErr w:type="spellStart"/>
      <w:r w:rsidRPr="00905F74"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 w:rsidRPr="00905F74">
        <w:rPr>
          <w:rFonts w:ascii="Times New Roman" w:hAnsi="Times New Roman"/>
          <w:sz w:val="28"/>
          <w:szCs w:val="28"/>
        </w:rPr>
        <w:t xml:space="preserve"> и развитие энергетики», утверждённой распоряжением Правительства Российской Федерации от 03.04.2013 №</w:t>
      </w:r>
      <w:r w:rsidR="00480A65">
        <w:rPr>
          <w:rFonts w:ascii="Times New Roman" w:hAnsi="Times New Roman"/>
          <w:sz w:val="28"/>
          <w:szCs w:val="28"/>
        </w:rPr>
        <w:t xml:space="preserve"> </w:t>
      </w:r>
      <w:r w:rsidRPr="00905F74">
        <w:rPr>
          <w:rFonts w:ascii="Times New Roman" w:hAnsi="Times New Roman"/>
          <w:sz w:val="28"/>
          <w:szCs w:val="28"/>
        </w:rPr>
        <w:t>512-р, итогов реализации государственной программы Российской Федерации «Энергосбережение и повышение энергетической эффективности на период до 2020 года», утверждённой распоряжением Правительства Российской Федерации от 27.12.2010 № 2446</w:t>
      </w:r>
      <w:r w:rsidRPr="00905F74">
        <w:rPr>
          <w:rFonts w:ascii="Times New Roman" w:hAnsi="Times New Roman"/>
          <w:sz w:val="28"/>
          <w:szCs w:val="28"/>
        </w:rPr>
        <w:noBreakHyphen/>
        <w:t xml:space="preserve">р, а также во исполнение Федерального </w:t>
      </w:r>
      <w:hyperlink r:id="rId5" w:history="1">
        <w:r w:rsidRPr="00905F74">
          <w:rPr>
            <w:rFonts w:ascii="Times New Roman" w:hAnsi="Times New Roman"/>
            <w:sz w:val="28"/>
            <w:szCs w:val="28"/>
          </w:rPr>
          <w:t>закона</w:t>
        </w:r>
      </w:hyperlink>
      <w:r w:rsidRPr="00905F74">
        <w:rPr>
          <w:rFonts w:ascii="Times New Roman" w:hAnsi="Times New Roman"/>
          <w:sz w:val="28"/>
          <w:szCs w:val="28"/>
        </w:rPr>
        <w:t xml:space="preserve"> от 23.11.2009 №</w:t>
      </w:r>
      <w:r w:rsidR="00480A65">
        <w:rPr>
          <w:rFonts w:ascii="Times New Roman" w:hAnsi="Times New Roman"/>
          <w:sz w:val="28"/>
          <w:szCs w:val="28"/>
        </w:rPr>
        <w:t xml:space="preserve"> </w:t>
      </w:r>
      <w:r w:rsidRPr="00905F74">
        <w:rPr>
          <w:rFonts w:ascii="Times New Roman" w:hAnsi="Times New Roman"/>
          <w:sz w:val="28"/>
          <w:szCs w:val="28"/>
        </w:rPr>
        <w:t>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Реализуемые в последние годы на территории Лискинского муниципального района Воронежской области мероприятия по энергосбережению и повышению энергетической эффективности направленны на сокращение расхода электроэнергии, однако, не в полной мере обеспечивают системное и комплексное решение проблемы энергосбережения и повышения энергетической эффективности в условиях постоянного роста цен на энергетические ресурсы. 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Решение проблемы энергосбережения и повышения энергетической эффективности носит долгосрочный характер, что обусловлено необходимостью как изменения системы отношений на рынках энергоносителей, так и замены и модернизации значительной части производственной, инженерной и социальной инфраструктуры и её развития на новой технологической базе. 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Реализация мероприятий муниципальной программы позволит значительно повысить уровень энергетической эффективности, необходимый </w:t>
      </w:r>
      <w:r w:rsidRPr="00905F74">
        <w:rPr>
          <w:rFonts w:ascii="Times New Roman" w:hAnsi="Times New Roman"/>
          <w:sz w:val="28"/>
          <w:szCs w:val="28"/>
        </w:rPr>
        <w:lastRenderedPageBreak/>
        <w:t xml:space="preserve">для достижения темпов роста экономики Лискинского муниципального района. </w:t>
      </w:r>
    </w:p>
    <w:p w:rsidR="00701613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Общий вклад программы в экономическое развитие Лискинского муниципального района заключается в обеспечении эффективного использования бюджетных средств, предоставляемых для осуществления мероприятий по энергосбережению и повышению энергетической эффективности за счёт реализации потенциала энергосбережения и повышения энергетической эффективности на основе модернизации экономики и перехода к рациональному и экологически ответственному использованию энергетических ресурсов. 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01613" w:rsidRPr="00480A65" w:rsidRDefault="00480A65" w:rsidP="0070161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80A65">
        <w:rPr>
          <w:rFonts w:ascii="Times New Roman" w:hAnsi="Times New Roman"/>
          <w:b/>
          <w:sz w:val="28"/>
          <w:szCs w:val="28"/>
          <w:u w:val="single"/>
        </w:rPr>
        <w:t xml:space="preserve">Раздел 2. Приоритеты муниципальной </w:t>
      </w:r>
      <w:r w:rsidR="00701613" w:rsidRPr="00480A65">
        <w:rPr>
          <w:rFonts w:ascii="Times New Roman" w:hAnsi="Times New Roman"/>
          <w:b/>
          <w:sz w:val="28"/>
          <w:szCs w:val="28"/>
          <w:u w:val="single"/>
        </w:rPr>
        <w:t>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701613" w:rsidRPr="00905F74" w:rsidRDefault="00701613" w:rsidP="0070161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01613" w:rsidRPr="00905F74" w:rsidRDefault="00701613" w:rsidP="00701613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905F74">
        <w:rPr>
          <w:sz w:val="28"/>
          <w:szCs w:val="28"/>
        </w:rPr>
        <w:t>Основными приоритетами муниципальной  политики в сфере энергосбережения является: развитие эффективной и ресурсосберегающей экономики на территории Лискинского муниципального района, а также роста уровня и качества жизни населения за счет реализации потенциала энергосбережения и повышения энергетической эффективности на основе модернизации, технологического развития и перехода к рациональному и экологически ответственному использованию энергетических ресурсов.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Главная цель - это обеспечение устойчивого процесса повышения эффективности энергопотребления во всех секторах экономики района, в том числе за счет реализации механизмов стимулирования энергосбережения и повышения энергетической эффективности в различных сферах экономики района, реализации типовых энергосберегающих проектов, активизирующих деятельность хозяйствующих субъектов и населения по реализации потенциала энергосбережения;</w:t>
      </w:r>
    </w:p>
    <w:p w:rsidR="00701613" w:rsidRPr="00905F74" w:rsidRDefault="00701613" w:rsidP="00701613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F74">
        <w:rPr>
          <w:rFonts w:ascii="Times New Roman" w:hAnsi="Times New Roman" w:cs="Times New Roman"/>
          <w:sz w:val="28"/>
          <w:szCs w:val="28"/>
        </w:rPr>
        <w:t>В числе приоритетов определены следующие направления: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lastRenderedPageBreak/>
        <w:t>-</w:t>
      </w:r>
      <w:r w:rsidR="00480A65">
        <w:rPr>
          <w:rFonts w:ascii="Times New Roman" w:hAnsi="Times New Roman"/>
          <w:sz w:val="28"/>
          <w:szCs w:val="28"/>
        </w:rPr>
        <w:t xml:space="preserve"> </w:t>
      </w:r>
      <w:r w:rsidRPr="00905F74">
        <w:rPr>
          <w:rFonts w:ascii="Times New Roman" w:hAnsi="Times New Roman"/>
          <w:sz w:val="28"/>
          <w:szCs w:val="28"/>
        </w:rPr>
        <w:t>обеспечение надежного, безопасного, бездефицитного энергоснабжения развития экономики Лискинского муниципального района;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-</w:t>
      </w:r>
      <w:r w:rsidR="00480A65">
        <w:rPr>
          <w:rFonts w:ascii="Times New Roman" w:hAnsi="Times New Roman"/>
          <w:sz w:val="28"/>
          <w:szCs w:val="28"/>
        </w:rPr>
        <w:t xml:space="preserve"> </w:t>
      </w:r>
      <w:r w:rsidRPr="00905F74">
        <w:rPr>
          <w:rFonts w:ascii="Times New Roman" w:hAnsi="Times New Roman"/>
          <w:sz w:val="28"/>
          <w:szCs w:val="28"/>
        </w:rPr>
        <w:t xml:space="preserve">активное вовлечение всех групп потребителей в </w:t>
      </w:r>
      <w:proofErr w:type="spellStart"/>
      <w:r w:rsidRPr="00905F74">
        <w:rPr>
          <w:rFonts w:ascii="Times New Roman" w:hAnsi="Times New Roman"/>
          <w:sz w:val="28"/>
          <w:szCs w:val="28"/>
        </w:rPr>
        <w:t>энерго</w:t>
      </w:r>
      <w:proofErr w:type="spellEnd"/>
      <w:r w:rsidRPr="00905F74">
        <w:rPr>
          <w:rFonts w:ascii="Times New Roman" w:hAnsi="Times New Roman"/>
          <w:sz w:val="28"/>
          <w:szCs w:val="28"/>
        </w:rPr>
        <w:t>-, ресурсосбережение;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-</w:t>
      </w:r>
      <w:r w:rsidR="00480A65">
        <w:rPr>
          <w:rFonts w:ascii="Times New Roman" w:hAnsi="Times New Roman"/>
          <w:sz w:val="28"/>
          <w:szCs w:val="28"/>
        </w:rPr>
        <w:t xml:space="preserve"> </w:t>
      </w:r>
      <w:r w:rsidRPr="00905F74">
        <w:rPr>
          <w:rFonts w:ascii="Times New Roman" w:hAnsi="Times New Roman"/>
          <w:sz w:val="28"/>
          <w:szCs w:val="28"/>
        </w:rPr>
        <w:t>уменьшение негативного воздействия энергетического хозяйства Лискинского муниципального района на окружающую среду.</w:t>
      </w:r>
    </w:p>
    <w:p w:rsidR="00701613" w:rsidRPr="00905F74" w:rsidRDefault="00701613" w:rsidP="00701613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F74">
        <w:rPr>
          <w:rFonts w:ascii="Times New Roman" w:hAnsi="Times New Roman" w:cs="Times New Roman"/>
          <w:sz w:val="28"/>
          <w:szCs w:val="28"/>
        </w:rPr>
        <w:t>Исходя из основных приоритетов муниципальной политики, целями реализации настоящей муниципальной программы являются.</w:t>
      </w:r>
    </w:p>
    <w:p w:rsidR="00701613" w:rsidRPr="00905F74" w:rsidRDefault="00480A65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1. </w:t>
      </w:r>
      <w:r w:rsidR="00701613" w:rsidRPr="00905F74">
        <w:rPr>
          <w:rFonts w:ascii="Times New Roman" w:hAnsi="Times New Roman"/>
          <w:sz w:val="28"/>
          <w:szCs w:val="28"/>
        </w:rPr>
        <w:t>Снижение удельных показателей потребления тепловой энергии, сокращение потерь энергоресурсов;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Цель 2. Снижение доли энергетических издержек, снижение нагрузки по оплате услуг энергоснабжения на бюджетную систему. </w:t>
      </w:r>
    </w:p>
    <w:p w:rsidR="00701613" w:rsidRPr="00905F74" w:rsidRDefault="00701613" w:rsidP="00701613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F74">
        <w:rPr>
          <w:rFonts w:ascii="Times New Roman" w:hAnsi="Times New Roman" w:cs="Times New Roman"/>
          <w:sz w:val="28"/>
          <w:szCs w:val="28"/>
        </w:rPr>
        <w:t>Достижение заявленных целей потребует решения следующих задач: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-</w:t>
      </w:r>
      <w:r w:rsidR="00480A65">
        <w:rPr>
          <w:rFonts w:ascii="Times New Roman" w:hAnsi="Times New Roman"/>
          <w:sz w:val="28"/>
          <w:szCs w:val="28"/>
        </w:rPr>
        <w:t xml:space="preserve"> </w:t>
      </w:r>
      <w:r w:rsidRPr="00905F74">
        <w:rPr>
          <w:rFonts w:ascii="Times New Roman" w:hAnsi="Times New Roman"/>
          <w:sz w:val="28"/>
          <w:szCs w:val="28"/>
        </w:rPr>
        <w:t>обеспечение рационального использования топливно-энергетических ресурсов за счет реализации энергосберегающих мероприятий;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-</w:t>
      </w:r>
      <w:r w:rsidR="00480A65">
        <w:rPr>
          <w:rFonts w:ascii="Times New Roman" w:hAnsi="Times New Roman"/>
          <w:sz w:val="28"/>
          <w:szCs w:val="28"/>
        </w:rPr>
        <w:t xml:space="preserve"> </w:t>
      </w:r>
      <w:r w:rsidRPr="00905F74">
        <w:rPr>
          <w:rFonts w:ascii="Times New Roman" w:hAnsi="Times New Roman"/>
          <w:sz w:val="28"/>
          <w:szCs w:val="28"/>
        </w:rPr>
        <w:t>повышение энергетической эффективности в секторах экономики Лискинского муниципального района.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- повышение информированности общества об </w:t>
      </w:r>
      <w:proofErr w:type="spellStart"/>
      <w:r w:rsidRPr="00905F74">
        <w:rPr>
          <w:rFonts w:ascii="Times New Roman" w:hAnsi="Times New Roman"/>
          <w:sz w:val="28"/>
          <w:szCs w:val="28"/>
        </w:rPr>
        <w:t>энергоэффективном</w:t>
      </w:r>
      <w:proofErr w:type="spellEnd"/>
      <w:r w:rsidRPr="00905F74">
        <w:rPr>
          <w:rFonts w:ascii="Times New Roman" w:hAnsi="Times New Roman"/>
          <w:sz w:val="28"/>
          <w:szCs w:val="28"/>
        </w:rPr>
        <w:t xml:space="preserve"> оборудовании, технологиях и достижениях в области </w:t>
      </w:r>
      <w:proofErr w:type="spellStart"/>
      <w:r w:rsidRPr="00905F74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Pr="00905F74">
        <w:rPr>
          <w:rFonts w:ascii="Times New Roman" w:hAnsi="Times New Roman"/>
          <w:sz w:val="28"/>
          <w:szCs w:val="28"/>
        </w:rPr>
        <w:t xml:space="preserve"> и энергосбережения. 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К целевым показателям (индикаторам) муниципальной программы относится: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1. Удельный расход тепловой энергии бюджетными учреждениями, расчеты за которую осуществляются с использованием приборов учета (в расчете на 1 </w:t>
      </w:r>
      <w:proofErr w:type="spellStart"/>
      <w:r w:rsidRPr="00905F74">
        <w:rPr>
          <w:rFonts w:ascii="Times New Roman" w:hAnsi="Times New Roman"/>
          <w:sz w:val="28"/>
          <w:szCs w:val="28"/>
        </w:rPr>
        <w:t>кв.метр</w:t>
      </w:r>
      <w:proofErr w:type="spellEnd"/>
      <w:r w:rsidRPr="00905F74">
        <w:rPr>
          <w:rFonts w:ascii="Times New Roman" w:hAnsi="Times New Roman"/>
          <w:sz w:val="28"/>
          <w:szCs w:val="28"/>
        </w:rPr>
        <w:t xml:space="preserve"> общей площади). Сокращение данного показателя до 0,0</w:t>
      </w:r>
      <w:r>
        <w:rPr>
          <w:rFonts w:ascii="Times New Roman" w:hAnsi="Times New Roman"/>
          <w:sz w:val="28"/>
          <w:szCs w:val="28"/>
        </w:rPr>
        <w:t>16</w:t>
      </w:r>
      <w:r w:rsidRPr="00905F74">
        <w:rPr>
          <w:rFonts w:ascii="Times New Roman" w:hAnsi="Times New Roman"/>
          <w:sz w:val="28"/>
          <w:szCs w:val="28"/>
        </w:rPr>
        <w:t xml:space="preserve"> Гкал/м2.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2. Удельный расход электрической энергии бюджетными учреждениями, расчеты за которую осуществляются с использованием приборов учета (в расчете на 1 </w:t>
      </w:r>
      <w:proofErr w:type="spellStart"/>
      <w:r w:rsidRPr="00905F74">
        <w:rPr>
          <w:rFonts w:ascii="Times New Roman" w:hAnsi="Times New Roman"/>
          <w:sz w:val="28"/>
          <w:szCs w:val="28"/>
        </w:rPr>
        <w:t>кв.метр</w:t>
      </w:r>
      <w:proofErr w:type="spellEnd"/>
      <w:r w:rsidRPr="00905F74">
        <w:rPr>
          <w:rFonts w:ascii="Times New Roman" w:hAnsi="Times New Roman"/>
          <w:sz w:val="28"/>
          <w:szCs w:val="28"/>
        </w:rPr>
        <w:t xml:space="preserve"> общей площади). Сокращение данного показателя до 1</w:t>
      </w:r>
      <w:r>
        <w:rPr>
          <w:rFonts w:ascii="Times New Roman" w:hAnsi="Times New Roman"/>
          <w:sz w:val="28"/>
          <w:szCs w:val="28"/>
        </w:rPr>
        <w:t>7</w:t>
      </w:r>
      <w:r w:rsidRPr="00905F7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905F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5F74">
        <w:rPr>
          <w:rFonts w:ascii="Times New Roman" w:hAnsi="Times New Roman"/>
          <w:sz w:val="28"/>
          <w:szCs w:val="28"/>
        </w:rPr>
        <w:t>кВТчас</w:t>
      </w:r>
      <w:proofErr w:type="spellEnd"/>
      <w:r w:rsidRPr="00905F74">
        <w:rPr>
          <w:rFonts w:ascii="Times New Roman" w:hAnsi="Times New Roman"/>
          <w:sz w:val="28"/>
          <w:szCs w:val="28"/>
        </w:rPr>
        <w:t xml:space="preserve">/м2. </w:t>
      </w:r>
    </w:p>
    <w:p w:rsidR="00701613" w:rsidRDefault="00701613" w:rsidP="00701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8AC">
        <w:rPr>
          <w:rFonts w:ascii="Times New Roman" w:hAnsi="Times New Roman" w:cs="Times New Roman"/>
          <w:sz w:val="28"/>
          <w:szCs w:val="28"/>
        </w:rPr>
        <w:lastRenderedPageBreak/>
        <w:t>Общий срок реализации муниципальной программы рассчитан на период с 2014 по 202</w:t>
      </w:r>
      <w:r w:rsidR="007113BA">
        <w:rPr>
          <w:rFonts w:ascii="Times New Roman" w:hAnsi="Times New Roman" w:cs="Times New Roman"/>
          <w:sz w:val="28"/>
          <w:szCs w:val="28"/>
        </w:rPr>
        <w:t>5</w:t>
      </w:r>
      <w:r w:rsidRPr="001F78A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80A65" w:rsidRDefault="00480A65" w:rsidP="0070161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1613" w:rsidRDefault="00480A65" w:rsidP="0070161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80A65">
        <w:rPr>
          <w:rFonts w:ascii="Times New Roman" w:hAnsi="Times New Roman"/>
          <w:b/>
          <w:sz w:val="28"/>
          <w:szCs w:val="28"/>
          <w:u w:val="single"/>
        </w:rPr>
        <w:t xml:space="preserve">Раздел </w:t>
      </w:r>
      <w:r w:rsidR="00701613" w:rsidRPr="00480A65">
        <w:rPr>
          <w:rFonts w:ascii="Times New Roman" w:hAnsi="Times New Roman"/>
          <w:b/>
          <w:sz w:val="28"/>
          <w:szCs w:val="28"/>
          <w:u w:val="single"/>
        </w:rPr>
        <w:t>3. Ресурсное обеспечение муниципальной программы</w:t>
      </w:r>
    </w:p>
    <w:p w:rsidR="00480A65" w:rsidRPr="00480A65" w:rsidRDefault="00480A65" w:rsidP="0070161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01613" w:rsidRPr="00905F74" w:rsidRDefault="00701613" w:rsidP="00701613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F74"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осуществляется в установленном законодательством Российской Федерации и законодательством Воронежской области порядке.</w:t>
      </w:r>
    </w:p>
    <w:p w:rsidR="00701613" w:rsidRDefault="00701613" w:rsidP="00480A65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F74">
        <w:rPr>
          <w:rFonts w:ascii="Times New Roman" w:hAnsi="Times New Roman" w:cs="Times New Roman"/>
          <w:sz w:val="28"/>
          <w:szCs w:val="28"/>
        </w:rPr>
        <w:t>Расходы муниципального бюджета на реализацию муниципальной программы, а также ресурсное обеспечение и прогнозная (справочная) оценка расходов бюджета Лискинского муниципального района на реализацию муниципальной программы «</w:t>
      </w:r>
      <w:proofErr w:type="spellStart"/>
      <w:r w:rsidRPr="00905F74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905F74">
        <w:rPr>
          <w:rFonts w:ascii="Times New Roman" w:hAnsi="Times New Roman" w:cs="Times New Roman"/>
          <w:sz w:val="28"/>
          <w:szCs w:val="28"/>
        </w:rPr>
        <w:t xml:space="preserve"> и развитие энергетики в Лискинском муниципальном районе Воронежской области.»: всего –</w:t>
      </w:r>
      <w:r w:rsidR="007113BA">
        <w:rPr>
          <w:rFonts w:ascii="Times New Roman" w:hAnsi="Times New Roman" w:cs="Times New Roman"/>
          <w:sz w:val="28"/>
          <w:szCs w:val="28"/>
        </w:rPr>
        <w:t xml:space="preserve"> </w:t>
      </w:r>
      <w:r w:rsidR="007113BA" w:rsidRPr="007113BA">
        <w:rPr>
          <w:rFonts w:ascii="Times New Roman" w:hAnsi="Times New Roman"/>
          <w:sz w:val="28"/>
          <w:szCs w:val="28"/>
        </w:rPr>
        <w:t>13</w:t>
      </w:r>
      <w:r w:rsidR="003D5554">
        <w:rPr>
          <w:rFonts w:ascii="Times New Roman" w:hAnsi="Times New Roman"/>
          <w:sz w:val="28"/>
          <w:szCs w:val="28"/>
        </w:rPr>
        <w:t>641</w:t>
      </w:r>
      <w:r w:rsidR="007113BA" w:rsidRPr="007113BA">
        <w:rPr>
          <w:rFonts w:ascii="Times New Roman" w:hAnsi="Times New Roman"/>
          <w:sz w:val="28"/>
          <w:szCs w:val="28"/>
        </w:rPr>
        <w:t>,</w:t>
      </w:r>
      <w:r w:rsidR="003D5554">
        <w:rPr>
          <w:rFonts w:ascii="Times New Roman" w:hAnsi="Times New Roman"/>
          <w:sz w:val="28"/>
          <w:szCs w:val="28"/>
        </w:rPr>
        <w:t>9</w:t>
      </w:r>
      <w:r w:rsidR="00480A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7113BA" w:rsidRPr="00905F74">
        <w:rPr>
          <w:rFonts w:ascii="Times New Roman" w:hAnsi="Times New Roman"/>
          <w:sz w:val="28"/>
          <w:szCs w:val="28"/>
        </w:rPr>
        <w:t>тыс.руб</w:t>
      </w:r>
      <w:proofErr w:type="spellEnd"/>
      <w:r w:rsidR="007113BA" w:rsidRPr="00905F74">
        <w:rPr>
          <w:rFonts w:ascii="Times New Roman" w:hAnsi="Times New Roman"/>
          <w:sz w:val="28"/>
          <w:szCs w:val="28"/>
        </w:rPr>
        <w:t>.,</w:t>
      </w:r>
      <w:r w:rsidRPr="00905F74">
        <w:rPr>
          <w:rFonts w:ascii="Times New Roman" w:hAnsi="Times New Roman" w:cs="Times New Roman"/>
          <w:sz w:val="28"/>
          <w:szCs w:val="28"/>
        </w:rPr>
        <w:t xml:space="preserve"> в том числе: </w:t>
      </w:r>
    </w:p>
    <w:p w:rsidR="00480A65" w:rsidRDefault="007113BA" w:rsidP="00480A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05F74">
        <w:rPr>
          <w:rFonts w:ascii="Times New Roman" w:hAnsi="Times New Roman"/>
          <w:sz w:val="28"/>
          <w:szCs w:val="28"/>
          <w:lang w:eastAsia="ru-RU"/>
        </w:rPr>
        <w:t xml:space="preserve">- </w:t>
      </w:r>
      <w:smartTag w:uri="urn:schemas-microsoft-com:office:smarttags" w:element="metricconverter">
        <w:smartTagPr>
          <w:attr w:name="ProductID" w:val="2014 г"/>
        </w:smartTagPr>
        <w:r w:rsidRPr="00905F74">
          <w:rPr>
            <w:rFonts w:ascii="Times New Roman" w:hAnsi="Times New Roman"/>
            <w:sz w:val="28"/>
            <w:szCs w:val="28"/>
            <w:lang w:eastAsia="ru-RU"/>
          </w:rPr>
          <w:t>2014 г</w:t>
        </w:r>
      </w:smartTag>
      <w:r w:rsidRPr="00905F74">
        <w:rPr>
          <w:rFonts w:ascii="Times New Roman" w:hAnsi="Times New Roman"/>
          <w:sz w:val="28"/>
          <w:szCs w:val="28"/>
          <w:lang w:eastAsia="ru-RU"/>
        </w:rPr>
        <w:t xml:space="preserve">. - 1869,9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>.</w:t>
      </w:r>
    </w:p>
    <w:p w:rsidR="007113BA" w:rsidRDefault="007113BA" w:rsidP="00480A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05F74">
        <w:rPr>
          <w:rFonts w:ascii="Times New Roman" w:hAnsi="Times New Roman"/>
          <w:sz w:val="28"/>
          <w:szCs w:val="28"/>
          <w:lang w:eastAsia="ru-RU"/>
        </w:rPr>
        <w:t>- 2015 г. - 1</w:t>
      </w:r>
      <w:r>
        <w:rPr>
          <w:rFonts w:ascii="Times New Roman" w:hAnsi="Times New Roman"/>
          <w:sz w:val="28"/>
          <w:szCs w:val="28"/>
          <w:lang w:eastAsia="ru-RU"/>
        </w:rPr>
        <w:t>506</w:t>
      </w:r>
      <w:r w:rsidRPr="00905F7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905F7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</w:t>
      </w:r>
      <w:r w:rsidRPr="00905F74">
        <w:rPr>
          <w:rFonts w:ascii="Times New Roman" w:hAnsi="Times New Roman"/>
          <w:sz w:val="28"/>
          <w:szCs w:val="28"/>
          <w:lang w:eastAsia="ru-RU"/>
        </w:rPr>
        <w:br/>
        <w:t xml:space="preserve">- </w:t>
      </w:r>
      <w:smartTag w:uri="urn:schemas-microsoft-com:office:smarttags" w:element="metricconverter">
        <w:smartTagPr>
          <w:attr w:name="ProductID" w:val="2016 г"/>
        </w:smartTagPr>
        <w:r w:rsidRPr="00905F74">
          <w:rPr>
            <w:rFonts w:ascii="Times New Roman" w:hAnsi="Times New Roman"/>
            <w:sz w:val="28"/>
            <w:szCs w:val="28"/>
            <w:lang w:eastAsia="ru-RU"/>
          </w:rPr>
          <w:t>2016 г</w:t>
        </w:r>
      </w:smartTag>
      <w:r w:rsidRPr="00905F74">
        <w:rPr>
          <w:rFonts w:ascii="Times New Roman" w:hAnsi="Times New Roman"/>
          <w:sz w:val="28"/>
          <w:szCs w:val="28"/>
          <w:lang w:eastAsia="ru-RU"/>
        </w:rPr>
        <w:t xml:space="preserve">. - </w:t>
      </w:r>
      <w:r>
        <w:rPr>
          <w:rFonts w:ascii="Times New Roman" w:hAnsi="Times New Roman"/>
          <w:sz w:val="28"/>
          <w:szCs w:val="28"/>
          <w:lang w:eastAsia="ru-RU"/>
        </w:rPr>
        <w:t>1495</w:t>
      </w:r>
      <w:r w:rsidRPr="00905F7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905F7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    </w:t>
      </w:r>
      <w:r w:rsidRPr="00905F74">
        <w:rPr>
          <w:rFonts w:ascii="Times New Roman" w:hAnsi="Times New Roman"/>
          <w:sz w:val="28"/>
          <w:szCs w:val="28"/>
          <w:lang w:eastAsia="ru-RU"/>
        </w:rPr>
        <w:br/>
        <w:t xml:space="preserve">- </w:t>
      </w:r>
      <w:smartTag w:uri="urn:schemas-microsoft-com:office:smarttags" w:element="metricconverter">
        <w:smartTagPr>
          <w:attr w:name="ProductID" w:val="2017 г"/>
        </w:smartTagPr>
        <w:r w:rsidRPr="00905F74">
          <w:rPr>
            <w:rFonts w:ascii="Times New Roman" w:hAnsi="Times New Roman"/>
            <w:sz w:val="28"/>
            <w:szCs w:val="28"/>
            <w:lang w:eastAsia="ru-RU"/>
          </w:rPr>
          <w:t>2017 г</w:t>
        </w:r>
      </w:smartTag>
      <w:r w:rsidRPr="00905F74">
        <w:rPr>
          <w:rFonts w:ascii="Times New Roman" w:hAnsi="Times New Roman"/>
          <w:sz w:val="28"/>
          <w:szCs w:val="28"/>
          <w:lang w:eastAsia="ru-RU"/>
        </w:rPr>
        <w:t>. - 1</w:t>
      </w:r>
      <w:r>
        <w:rPr>
          <w:rFonts w:ascii="Times New Roman" w:hAnsi="Times New Roman"/>
          <w:sz w:val="28"/>
          <w:szCs w:val="28"/>
          <w:lang w:eastAsia="ru-RU"/>
        </w:rPr>
        <w:t>017</w:t>
      </w:r>
      <w:r w:rsidRPr="00905F7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905F7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</w:p>
    <w:p w:rsidR="007113BA" w:rsidRDefault="007113BA" w:rsidP="00480A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05F74">
        <w:rPr>
          <w:rFonts w:ascii="Times New Roman" w:hAnsi="Times New Roman"/>
          <w:sz w:val="28"/>
          <w:szCs w:val="28"/>
          <w:lang w:eastAsia="ru-RU"/>
        </w:rPr>
        <w:t xml:space="preserve">- </w:t>
      </w:r>
      <w:smartTag w:uri="urn:schemas-microsoft-com:office:smarttags" w:element="metricconverter">
        <w:smartTagPr>
          <w:attr w:name="ProductID" w:val="2018 г"/>
        </w:smartTagPr>
        <w:r w:rsidRPr="00905F74">
          <w:rPr>
            <w:rFonts w:ascii="Times New Roman" w:hAnsi="Times New Roman"/>
            <w:sz w:val="28"/>
            <w:szCs w:val="28"/>
            <w:lang w:eastAsia="ru-RU"/>
          </w:rPr>
          <w:t>2018 г</w:t>
        </w:r>
      </w:smartTag>
      <w:r w:rsidRPr="00905F74">
        <w:rPr>
          <w:rFonts w:ascii="Times New Roman" w:hAnsi="Times New Roman"/>
          <w:sz w:val="28"/>
          <w:szCs w:val="28"/>
          <w:lang w:eastAsia="ru-RU"/>
        </w:rPr>
        <w:t>. -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905F74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17</w:t>
      </w:r>
      <w:r w:rsidRPr="00905F7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0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  </w:t>
      </w:r>
      <w:r w:rsidRPr="00905F74">
        <w:rPr>
          <w:rFonts w:ascii="Times New Roman" w:hAnsi="Times New Roman"/>
          <w:sz w:val="28"/>
          <w:szCs w:val="28"/>
          <w:lang w:eastAsia="ru-RU"/>
        </w:rPr>
        <w:br/>
        <w:t xml:space="preserve">- </w:t>
      </w:r>
      <w:smartTag w:uri="urn:schemas-microsoft-com:office:smarttags" w:element="metricconverter">
        <w:smartTagPr>
          <w:attr w:name="ProductID" w:val="2019 г"/>
        </w:smartTagPr>
        <w:r w:rsidRPr="00905F74">
          <w:rPr>
            <w:rFonts w:ascii="Times New Roman" w:hAnsi="Times New Roman"/>
            <w:sz w:val="28"/>
            <w:szCs w:val="28"/>
            <w:lang w:eastAsia="ru-RU"/>
          </w:rPr>
          <w:t>2019 г</w:t>
        </w:r>
      </w:smartTag>
      <w:r w:rsidRPr="00905F74">
        <w:rPr>
          <w:rFonts w:ascii="Times New Roman" w:hAnsi="Times New Roman"/>
          <w:sz w:val="28"/>
          <w:szCs w:val="28"/>
          <w:lang w:eastAsia="ru-RU"/>
        </w:rPr>
        <w:t xml:space="preserve">. -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05F7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80</w:t>
      </w:r>
      <w:r w:rsidRPr="00905F7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905F7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</w:t>
      </w:r>
      <w:r w:rsidRPr="00905F74">
        <w:rPr>
          <w:rFonts w:ascii="Times New Roman" w:hAnsi="Times New Roman"/>
          <w:sz w:val="28"/>
          <w:szCs w:val="28"/>
          <w:lang w:eastAsia="ru-RU"/>
        </w:rPr>
        <w:br/>
        <w:t xml:space="preserve">- </w:t>
      </w:r>
      <w:smartTag w:uri="urn:schemas-microsoft-com:office:smarttags" w:element="metricconverter">
        <w:smartTagPr>
          <w:attr w:name="ProductID" w:val="2020 г"/>
        </w:smartTagPr>
        <w:r w:rsidRPr="00905F74">
          <w:rPr>
            <w:rFonts w:ascii="Times New Roman" w:hAnsi="Times New Roman"/>
            <w:sz w:val="28"/>
            <w:szCs w:val="28"/>
            <w:lang w:eastAsia="ru-RU"/>
          </w:rPr>
          <w:t>2020 г</w:t>
        </w:r>
      </w:smartTag>
      <w:r w:rsidRPr="00905F74">
        <w:rPr>
          <w:rFonts w:ascii="Times New Roman" w:hAnsi="Times New Roman"/>
          <w:sz w:val="28"/>
          <w:szCs w:val="28"/>
          <w:lang w:eastAsia="ru-RU"/>
        </w:rPr>
        <w:t xml:space="preserve">. - 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0B3BF2">
        <w:rPr>
          <w:rFonts w:ascii="Times New Roman" w:hAnsi="Times New Roman"/>
          <w:sz w:val="28"/>
          <w:szCs w:val="28"/>
          <w:lang w:eastAsia="ru-RU"/>
        </w:rPr>
        <w:t>306</w:t>
      </w:r>
      <w:r w:rsidRPr="00905F74">
        <w:rPr>
          <w:rFonts w:ascii="Times New Roman" w:hAnsi="Times New Roman"/>
          <w:sz w:val="28"/>
          <w:szCs w:val="28"/>
          <w:lang w:eastAsia="ru-RU"/>
        </w:rPr>
        <w:t>,</w:t>
      </w:r>
      <w:r w:rsidR="000B3BF2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>.</w:t>
      </w:r>
    </w:p>
    <w:p w:rsidR="007113BA" w:rsidRDefault="007113BA" w:rsidP="00480A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- 2021 г. -</w:t>
      </w:r>
      <w:r w:rsidRPr="00905F74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13</w:t>
      </w:r>
      <w:r w:rsidR="000B3BF2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0,0</w:t>
      </w:r>
      <w:r w:rsidRPr="00905F7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>.</w:t>
      </w:r>
    </w:p>
    <w:p w:rsidR="007113BA" w:rsidRDefault="007113BA" w:rsidP="00480A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- 2022 г. -  14</w:t>
      </w:r>
      <w:r w:rsidR="000B3BF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0,0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>.</w:t>
      </w:r>
    </w:p>
    <w:p w:rsidR="007113BA" w:rsidRDefault="007113BA" w:rsidP="00480A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- 2023 г. -  10</w:t>
      </w:r>
      <w:r w:rsidR="000B3BF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0,0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>.</w:t>
      </w:r>
    </w:p>
    <w:p w:rsidR="007113BA" w:rsidRDefault="007113BA" w:rsidP="00480A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- 2024 г. -</w:t>
      </w:r>
      <w:r w:rsidRPr="00905F74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="000B3BF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0,0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113BA" w:rsidRDefault="007113BA" w:rsidP="00480A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- 2025 г. -  10</w:t>
      </w:r>
      <w:r w:rsidR="000B3BF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0,0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>.</w:t>
      </w:r>
    </w:p>
    <w:p w:rsidR="00701613" w:rsidRDefault="00701613" w:rsidP="00480A65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F74">
        <w:rPr>
          <w:rFonts w:ascii="Times New Roman" w:hAnsi="Times New Roman" w:cs="Times New Roman"/>
          <w:sz w:val="28"/>
          <w:szCs w:val="28"/>
        </w:rPr>
        <w:t>Ежегодный объем финансирования мероприятий муниципальной программы подлежит уточнению в соответствии с решением Совета народных депутатов Лискинского муниципального района о бюджете на очередной финансовой год и плановый период.</w:t>
      </w:r>
    </w:p>
    <w:p w:rsidR="00701613" w:rsidRPr="00480A65" w:rsidRDefault="00480A65" w:rsidP="00480A65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80A65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Раздел </w:t>
      </w:r>
      <w:r w:rsidR="00701613" w:rsidRPr="00480A65">
        <w:rPr>
          <w:rFonts w:ascii="Times New Roman" w:hAnsi="Times New Roman"/>
          <w:b/>
          <w:sz w:val="28"/>
          <w:szCs w:val="28"/>
          <w:u w:val="single"/>
        </w:rPr>
        <w:t>4. Анализ рисков реализации муниципальной программы и описание мер управления рисками реализации муниципальной программы</w:t>
      </w:r>
    </w:p>
    <w:p w:rsidR="00701613" w:rsidRPr="00905F74" w:rsidRDefault="00701613" w:rsidP="00701613">
      <w:pPr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На реализацию муниципальной  программы могут оказывать влияние законодательные, финансовые и технические риски.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Законодательные риски связаны с изменением законодательства в области электроэнергетики.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Финансовые риски связаны со снижением уровня бюджетного финансирования муниципальной программы, что может привести к невыполнению запланированных мероприятий или уменьшению объёма выполняемых работ. Кроме того, на финансирование мероприятий муниципальной программы могут оказать влияние изменения в тарифной политике для предприятий данного сектора экономики.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К техническим рискам муниципальной программы относится рост количества техногенных аварий. Необходимость устранения их последствий и причин потребует дополнительных капиталовложений и приведёт к отвлечению средств от запланированных статей расходов.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В связи с этим, основными мерами управления рисками такого характера, являются: </w:t>
      </w:r>
    </w:p>
    <w:p w:rsidR="00701613" w:rsidRPr="00905F74" w:rsidRDefault="00701613" w:rsidP="007016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мониторинг показателей технико-экономического состояния объектов электроэнергетики, в том числе показателей физического износа и энергетической эффективности; </w:t>
      </w:r>
    </w:p>
    <w:p w:rsidR="00701613" w:rsidRPr="00905F74" w:rsidRDefault="00701613" w:rsidP="007016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запуск эффективных рыночных механизмов, направленных на стимулирование модернизации объектов электроэнергетики и привлечение необходимых объёмов финансирования. </w:t>
      </w:r>
    </w:p>
    <w:p w:rsidR="007113BA" w:rsidRDefault="007113BA" w:rsidP="00701613">
      <w:pPr>
        <w:pStyle w:val="Default"/>
        <w:tabs>
          <w:tab w:val="left" w:pos="1032"/>
        </w:tabs>
        <w:spacing w:line="360" w:lineRule="auto"/>
        <w:ind w:left="927"/>
        <w:jc w:val="both"/>
        <w:rPr>
          <w:b/>
          <w:sz w:val="28"/>
          <w:szCs w:val="28"/>
          <w:u w:val="single"/>
        </w:rPr>
      </w:pPr>
    </w:p>
    <w:p w:rsidR="00701613" w:rsidRPr="00905F74" w:rsidRDefault="00701613" w:rsidP="00480A65">
      <w:pPr>
        <w:pStyle w:val="Default"/>
        <w:tabs>
          <w:tab w:val="left" w:pos="1032"/>
        </w:tabs>
        <w:spacing w:line="360" w:lineRule="auto"/>
        <w:ind w:left="927"/>
        <w:jc w:val="center"/>
        <w:rPr>
          <w:b/>
          <w:sz w:val="28"/>
          <w:szCs w:val="28"/>
        </w:rPr>
      </w:pPr>
      <w:r w:rsidRPr="00905F74">
        <w:rPr>
          <w:b/>
          <w:sz w:val="28"/>
          <w:szCs w:val="28"/>
          <w:u w:val="single"/>
        </w:rPr>
        <w:t>Раздел 5. Оценка эффективности реализации подпрограммы</w:t>
      </w:r>
    </w:p>
    <w:p w:rsidR="00701613" w:rsidRPr="00905F74" w:rsidRDefault="00701613" w:rsidP="00701613">
      <w:pPr>
        <w:pStyle w:val="Default"/>
        <w:tabs>
          <w:tab w:val="left" w:pos="1032"/>
        </w:tabs>
        <w:spacing w:line="360" w:lineRule="auto"/>
        <w:ind w:firstLine="567"/>
        <w:jc w:val="both"/>
        <w:rPr>
          <w:sz w:val="28"/>
          <w:szCs w:val="28"/>
        </w:rPr>
      </w:pP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</w:t>
      </w:r>
      <w:r w:rsidRPr="00905F74">
        <w:rPr>
          <w:rFonts w:ascii="Times New Roman" w:hAnsi="Times New Roman"/>
          <w:sz w:val="28"/>
          <w:szCs w:val="28"/>
        </w:rPr>
        <w:lastRenderedPageBreak/>
        <w:t>проводится на основе: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-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 по формуле: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371600" cy="2667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>,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где: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3200" cy="266700"/>
            <wp:effectExtent l="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- степень достижения целей (решения задач);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03200" cy="266700"/>
            <wp:effectExtent l="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- фактическое значение индикатора (показателя) муниципальной программы;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9700" cy="2159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-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или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371600" cy="2667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- степени соответствия запланированному уровню затрат и эффективности использования средств бюджета Лискинского муниципального района  путем сопоставления фактических и плановых объемов финансирования муниципальной программы в целом и ее подпрограмм, и сопоставления фактических и плановых объемов финансирования мероприятий, по формуле: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460500" cy="266700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>,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где: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15900" cy="266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- уровень финансирования реализации основных мероприятий муниципальной программы (подпрограммы);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66700" cy="266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5900" cy="266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- плановый объем финансовых ресурсов на реализацию </w:t>
      </w:r>
      <w:r w:rsidRPr="00905F74">
        <w:rPr>
          <w:rFonts w:ascii="Times New Roman" w:hAnsi="Times New Roman"/>
          <w:sz w:val="28"/>
          <w:szCs w:val="28"/>
        </w:rPr>
        <w:lastRenderedPageBreak/>
        <w:t>муниципальной программы (подпрограммы) на соответствующий отчетный период.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Муниципальная программа считается реализуемой с высоким уровнем эффективности, если: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- значения 90%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- уровень финансирования реализации мероприятий муниципальной программы </w:t>
      </w: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0200" cy="241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составил не менее 90%.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Муниципальная программа считается реализуемой с удовлетворительным уровнем эффективности, если: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- значения 70%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- уровень финансирования реализации основных мероприятий муниципальной программы </w:t>
      </w: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0200" cy="2413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составил не менее 70%.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Если реализация муниципальной программы не отвечает приведенным выше критериям, уровень эффективности ее реализации признается неудовлетворительным.</w:t>
      </w:r>
    </w:p>
    <w:p w:rsidR="00745074" w:rsidRDefault="00745074"/>
    <w:sectPr w:rsidR="00745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429B"/>
    <w:multiLevelType w:val="hybridMultilevel"/>
    <w:tmpl w:val="E3A82B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332A27"/>
    <w:multiLevelType w:val="hybridMultilevel"/>
    <w:tmpl w:val="DCF8C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C31CD6"/>
    <w:multiLevelType w:val="hybridMultilevel"/>
    <w:tmpl w:val="98E2B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613"/>
    <w:rsid w:val="00001F74"/>
    <w:rsid w:val="000B3BF2"/>
    <w:rsid w:val="001C2AFA"/>
    <w:rsid w:val="0020330E"/>
    <w:rsid w:val="00334056"/>
    <w:rsid w:val="003D5554"/>
    <w:rsid w:val="004575D3"/>
    <w:rsid w:val="00480A65"/>
    <w:rsid w:val="00701613"/>
    <w:rsid w:val="007113BA"/>
    <w:rsid w:val="00745074"/>
    <w:rsid w:val="00834046"/>
    <w:rsid w:val="008A21DA"/>
    <w:rsid w:val="009B3C34"/>
    <w:rsid w:val="00A7303D"/>
    <w:rsid w:val="00A90C81"/>
    <w:rsid w:val="00C10852"/>
    <w:rsid w:val="00CB455D"/>
    <w:rsid w:val="00D21959"/>
    <w:rsid w:val="00D42EFA"/>
    <w:rsid w:val="00FA79A5"/>
    <w:rsid w:val="00FB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751232"/>
  <w15:docId w15:val="{727E59B3-F5E0-4284-863C-E55590E2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613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70161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01613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paragraph" w:customStyle="1" w:styleId="ConsPlusNormal">
    <w:name w:val="ConsPlusNormal"/>
    <w:uiPriority w:val="99"/>
    <w:rsid w:val="00701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701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7016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01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613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0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hyperlink" Target="consultantplus://offline/ref=4A5656CCA15D12CEB5F6231E6035382D02E48B5B35997F486333315B58WFA2L" TargetMode="Externa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2209</Words>
  <Characters>12593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Галина А.</dc:creator>
  <cp:lastModifiedBy>Шевченко Галина Александровна</cp:lastModifiedBy>
  <cp:revision>25</cp:revision>
  <cp:lastPrinted>2021-02-04T06:21:00Z</cp:lastPrinted>
  <dcterms:created xsi:type="dcterms:W3CDTF">2016-04-19T06:36:00Z</dcterms:created>
  <dcterms:modified xsi:type="dcterms:W3CDTF">2021-02-04T06:21:00Z</dcterms:modified>
</cp:coreProperties>
</file>