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22" w:rsidRPr="00234A22" w:rsidRDefault="00057526" w:rsidP="00234A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057526" w:rsidRDefault="00234A22" w:rsidP="00BB23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проекту решения</w:t>
      </w:r>
      <w:r w:rsidR="000575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Совета народных депутатов </w:t>
      </w:r>
    </w:p>
    <w:p w:rsidR="00057526" w:rsidRDefault="00057526" w:rsidP="00BB23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Лискинского муниципального района Воронежской области </w:t>
      </w:r>
    </w:p>
    <w:p w:rsidR="00057526" w:rsidRDefault="00234A22" w:rsidP="00BB2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BB2324">
        <w:rPr>
          <w:rFonts w:ascii="Times New Roman" w:hAnsi="Times New Roman" w:cs="Times New Roman"/>
          <w:b/>
          <w:sz w:val="28"/>
        </w:rPr>
        <w:t xml:space="preserve">Об утверждении Положения </w:t>
      </w:r>
      <w:r w:rsidR="00BB2324" w:rsidRPr="00BB2324">
        <w:rPr>
          <w:rFonts w:ascii="Times New Roman" w:hAnsi="Times New Roman" w:cs="Times New Roman"/>
          <w:b/>
          <w:sz w:val="28"/>
        </w:rPr>
        <w:t>о м</w:t>
      </w:r>
      <w:r w:rsidR="00BB2324">
        <w:rPr>
          <w:rFonts w:ascii="Times New Roman" w:hAnsi="Times New Roman" w:cs="Times New Roman"/>
          <w:b/>
          <w:sz w:val="28"/>
        </w:rPr>
        <w:t xml:space="preserve">униципальном жилищном контроле </w:t>
      </w:r>
    </w:p>
    <w:p w:rsidR="00234A22" w:rsidRPr="00057526" w:rsidRDefault="00BB2324" w:rsidP="00057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2324">
        <w:rPr>
          <w:rFonts w:ascii="Times New Roman" w:hAnsi="Times New Roman" w:cs="Times New Roman"/>
          <w:b/>
          <w:sz w:val="28"/>
        </w:rPr>
        <w:t>в Лискинском муниципальном районе</w:t>
      </w:r>
      <w:r w:rsidR="00057526">
        <w:rPr>
          <w:rFonts w:ascii="Times New Roman" w:hAnsi="Times New Roman" w:cs="Times New Roman"/>
          <w:b/>
          <w:sz w:val="28"/>
        </w:rPr>
        <w:t xml:space="preserve"> </w:t>
      </w:r>
      <w:r w:rsidRPr="00BB2324">
        <w:rPr>
          <w:rFonts w:ascii="Times New Roman" w:hAnsi="Times New Roman" w:cs="Times New Roman"/>
          <w:b/>
          <w:sz w:val="28"/>
        </w:rPr>
        <w:t>Воронежской области</w:t>
      </w:r>
      <w:r w:rsidR="00234A22">
        <w:rPr>
          <w:rFonts w:ascii="Times New Roman" w:hAnsi="Times New Roman"/>
          <w:b/>
          <w:sz w:val="28"/>
        </w:rPr>
        <w:t>»</w:t>
      </w:r>
      <w:r w:rsidR="00234A22" w:rsidRPr="00234A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34A22" w:rsidRPr="00234A22" w:rsidRDefault="00234A22" w:rsidP="00234A2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6F53" w:rsidRPr="00463EDF" w:rsidRDefault="00F66F53" w:rsidP="00F66F53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жилищном контроле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на </w:t>
      </w:r>
      <w:r w:rsidRPr="00F66F53">
        <w:rPr>
          <w:rFonts w:ascii="Times New Roman" w:hAnsi="Times New Roman" w:cs="Times New Roman"/>
          <w:b w:val="0"/>
          <w:sz w:val="28"/>
        </w:rPr>
        <w:t xml:space="preserve">территории </w:t>
      </w:r>
      <w:r w:rsidR="00BB2324">
        <w:rPr>
          <w:rFonts w:ascii="Times New Roman" w:hAnsi="Times New Roman" w:cs="Times New Roman"/>
          <w:b w:val="0"/>
          <w:sz w:val="28"/>
        </w:rPr>
        <w:t>Лискинского муниципального района</w:t>
      </w:r>
      <w:r w:rsidRPr="00F66F53">
        <w:rPr>
          <w:rFonts w:ascii="Times New Roman" w:hAnsi="Times New Roman" w:cs="Times New Roman"/>
          <w:b w:val="0"/>
          <w:sz w:val="28"/>
        </w:rPr>
        <w:t xml:space="preserve"> Воронежской области</w:t>
      </w: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(далее – Положение) подготовлено в соответствии со статьей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F66F53" w:rsidRPr="00463EDF" w:rsidRDefault="00F66F53" w:rsidP="00F66F53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 дня вступления Положения прекращают действие ранее принятые муниципальные правовые акты по вопросам осуществления муниципального жилищного контроля. Соответственно, до 1 января 2022 года должны быть приняты необходимые муниципальные правовые акты с учетом компетенции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органов местного самоуправления.</w:t>
      </w:r>
    </w:p>
    <w:p w:rsidR="00F66F53" w:rsidRPr="00463EDF" w:rsidRDefault="00F66F53" w:rsidP="00F66F53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234A2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Согласно Положению система оценки и управления рисками при осуществлении муниципального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жилищного </w:t>
      </w:r>
      <w:r w:rsidRPr="00234A2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контроля применяется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плановых и </w:t>
      </w: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внеплановых мероприятий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которые </w:t>
      </w: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могут проводиться только после согласования с органами прокуратуры.</w:t>
      </w:r>
    </w:p>
    <w:p w:rsidR="00F66F53" w:rsidRPr="00463EDF" w:rsidRDefault="00F66F53" w:rsidP="00F66F53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Анализ положений статей 6.4, 7.19, 7.20, 7.21, 7.22, 7.23, 7.23.3, 7.32.2, 9.23, 13.19.2 Кодекса Российской Федерации об административных правонарушениях позволяет сделать вывод о том, что в ходе осуществления муниципального жилищного контроля могут быть выявлены нарушения:</w:t>
      </w:r>
    </w:p>
    <w:p w:rsidR="00F66F53" w:rsidRPr="00463EDF" w:rsidRDefault="00F66F53" w:rsidP="00F66F5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1) обязательных требований о недопущении нарушения санитарно-</w:t>
      </w:r>
      <w:r w:rsidRPr="00463EDF">
        <w:rPr>
          <w:color w:val="000000"/>
          <w:sz w:val="28"/>
          <w:szCs w:val="28"/>
        </w:rPr>
        <w:lastRenderedPageBreak/>
        <w:t>эпидемиологических требований к эксплуатации жилых помещений муниципального жилищного фонда;</w:t>
      </w:r>
    </w:p>
    <w:p w:rsidR="00F66F53" w:rsidRPr="00463EDF" w:rsidRDefault="00F66F53" w:rsidP="00F66F5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2) обязательных требований о недопущении </w:t>
      </w:r>
      <w:r w:rsidRPr="00463EDF">
        <w:rPr>
          <w:color w:val="000000"/>
          <w:sz w:val="28"/>
          <w:szCs w:val="28"/>
          <w:lang w:val="en-US"/>
        </w:rPr>
        <w:t>c</w:t>
      </w:r>
      <w:r w:rsidRPr="00463EDF">
        <w:rPr>
          <w:color w:val="000000"/>
          <w:sz w:val="28"/>
          <w:szCs w:val="28"/>
        </w:rPr>
        <w:t>амовольного подключения к электрическим сетям, тепловым сетям и газопроводам, а равно самовольное (безучетное) использование электрической, тепловой энергии, газа;</w:t>
      </w:r>
    </w:p>
    <w:p w:rsidR="00F66F53" w:rsidRPr="00463EDF" w:rsidRDefault="00F66F53" w:rsidP="00F66F5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3) обязательных требований о недопущении самовольного подключения к централизованным системам водоснабжения и водоотведения;</w:t>
      </w:r>
    </w:p>
    <w:p w:rsidR="00F66F53" w:rsidRPr="00463EDF" w:rsidRDefault="00F66F53" w:rsidP="00F66F5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4) обязательных требований о недопущении нарушения правил пользования жилыми помещениями муниципального жилищного фонда, самовольного переустройства и (или) перепланировки жилого помещения муниципального жилищного фонда в многоквартирном доме;</w:t>
      </w:r>
    </w:p>
    <w:p w:rsidR="00F66F53" w:rsidRPr="00463EDF" w:rsidRDefault="00F66F53" w:rsidP="00F66F5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63EDF">
        <w:rPr>
          <w:sz w:val="28"/>
          <w:szCs w:val="28"/>
        </w:rPr>
        <w:t>5) обязательных требований о недопущении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о недопущении переустройства и (или) перепланировки жилых домов муниципального жилищного фонда и (или) жилых помещений муниципального жилищного фонда без согласия нанимателя (собственника), если переустройство и (или) перепланировка существенно изменяют условия пользования жилым домом муниципального жилищного фонда и (или) жилым помещением муниципального жилищного фонда;</w:t>
      </w:r>
    </w:p>
    <w:p w:rsidR="00F66F53" w:rsidRPr="00463EDF" w:rsidRDefault="00F66F53" w:rsidP="00F66F5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6) обязательных требований о недопущении нарушения нормативного уровня или режима обеспечения населения коммунальными услугами;</w:t>
      </w:r>
    </w:p>
    <w:p w:rsidR="00F66F53" w:rsidRPr="00463EDF" w:rsidRDefault="00F66F53" w:rsidP="00F66F5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7) обязательных требований о недопущении нарушения организациями и индивидуальными предпринимателями, осуществляющими предпринимательскую деятельность по управлению многоквартирными домами, в которых есть жилые помещения муниципального жилищного фонда, на основании договоров управления многоквартирными домами, правил осуществления предпринимательской деятельности по управлению многоквартирными домами;</w:t>
      </w:r>
    </w:p>
    <w:p w:rsidR="00F66F53" w:rsidRPr="00463EDF" w:rsidRDefault="00F66F53" w:rsidP="00F66F5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lastRenderedPageBreak/>
        <w:t>8)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договоров,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требований, установленных в отношении количества жилых помещений и общей площади жилых помещений,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использования;</w:t>
      </w:r>
    </w:p>
    <w:p w:rsidR="00F66F53" w:rsidRPr="00463EDF" w:rsidRDefault="00F66F53" w:rsidP="00F66F5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9) правил обеспечения безопасного использования и содержания внутридомового и внутриквартирного газового оборудования, в том числе:</w:t>
      </w:r>
    </w:p>
    <w:p w:rsidR="00F66F53" w:rsidRPr="00463EDF" w:rsidRDefault="00F66F53" w:rsidP="00F66F5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- о недопустимости нарушения требований к качеству (сроку, периодичности) выполнения работ (оказания услуг) по техническому обслуживанию и ремонту внутридомового и (или) внутриквартирного газового оборудования либо невыполнения работ (неоказания услуг) по техническому обслуживанию и ремонту внутридомового и (или) внутриквартирного газового оборудования, включенных в перечень, предусмотренный правилами обеспечения безопасного использования и содержания внутридомового и внутриквартирного газового оборудования;</w:t>
      </w:r>
    </w:p>
    <w:p w:rsidR="00F66F53" w:rsidRPr="00463EDF" w:rsidRDefault="00F66F53" w:rsidP="00F66F5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- о недопустимости уклонения от заключения договора о техническом обслуживании и ремонте внутридомового и (или) внутриквартирного газового оборудования, если заключение такого договора является обязательным;</w:t>
      </w:r>
    </w:p>
    <w:p w:rsidR="00F66F53" w:rsidRPr="00463EDF" w:rsidRDefault="00F66F53" w:rsidP="00F66F5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-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(или) внутриквартирного газового оборудования в случае уведомления о выполнении таких работ в установленном порядке;</w:t>
      </w:r>
    </w:p>
    <w:p w:rsidR="00F66F53" w:rsidRPr="00463EDF" w:rsidRDefault="00F66F53" w:rsidP="00F66F5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- о недопустимости уклонения от замены оборудования, входящего в состав внутридомового и (или) внутриквартирного газового оборудования, в случаях, если такая замена является обязательной в соответствии с правилами обеспечения безопасного использования и содержания внутридомового и </w:t>
      </w:r>
      <w:r w:rsidRPr="00463EDF">
        <w:rPr>
          <w:color w:val="000000"/>
          <w:sz w:val="28"/>
          <w:szCs w:val="28"/>
        </w:rPr>
        <w:lastRenderedPageBreak/>
        <w:t>внутриквартирного газового оборудования, либо уклонения от заключения договора о техническом диагностировании внутридомового и (или) внутриквартирного газового оборудования, если заключение такого договора является обязательным;</w:t>
      </w:r>
    </w:p>
    <w:p w:rsidR="00F66F53" w:rsidRPr="00463EDF" w:rsidRDefault="00F66F53" w:rsidP="00F66F53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10) обязательных требований о недопущении не</w:t>
      </w:r>
      <w:r w:rsidR="00057526">
        <w:rPr>
          <w:color w:val="000000"/>
          <w:sz w:val="28"/>
          <w:szCs w:val="28"/>
        </w:rPr>
        <w:t xml:space="preserve"> </w:t>
      </w:r>
      <w:r w:rsidRPr="00463EDF">
        <w:rPr>
          <w:color w:val="000000"/>
          <w:sz w:val="28"/>
          <w:szCs w:val="28"/>
        </w:rPr>
        <w:t>размещения информации, размещения информации не в полном объеме или размещения недостоверной информации в государственной информационной системе жилищно-коммунального хозяйства;</w:t>
      </w:r>
    </w:p>
    <w:p w:rsidR="00F66F53" w:rsidRPr="00463EDF" w:rsidRDefault="00F66F53" w:rsidP="00F66F53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</w:pPr>
      <w:r w:rsidRPr="00463ED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11) исполнения предписаний об устранении нарушений обязательных требований, выданных должностными лицами, уполномоченными осуществлять муниципальный жилищный контроль, в пределах их компетенции.</w:t>
      </w:r>
    </w:p>
    <w:p w:rsidR="00F66F53" w:rsidRPr="00463EDF" w:rsidRDefault="00F66F53" w:rsidP="00F66F53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83439C" w:rsidRPr="002E1F44" w:rsidRDefault="0083439C" w:rsidP="0083439C">
      <w:pPr>
        <w:pStyle w:val="ConsPlusNormal"/>
        <w:spacing w:line="360" w:lineRule="auto"/>
        <w:ind w:firstLine="709"/>
        <w:jc w:val="both"/>
      </w:pPr>
      <w:r w:rsidRPr="002E1F44">
        <w:rPr>
          <w:color w:val="000000"/>
          <w:sz w:val="28"/>
          <w:szCs w:val="28"/>
        </w:rPr>
        <w:t>1) информирование;</w:t>
      </w:r>
    </w:p>
    <w:p w:rsidR="0083439C" w:rsidRPr="002E1F44" w:rsidRDefault="0083439C" w:rsidP="0083439C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1F44">
        <w:rPr>
          <w:color w:val="000000"/>
          <w:sz w:val="28"/>
          <w:szCs w:val="28"/>
        </w:rPr>
        <w:t>2) объявление предостережений;</w:t>
      </w:r>
    </w:p>
    <w:p w:rsidR="0083439C" w:rsidRPr="0083439C" w:rsidRDefault="0083439C" w:rsidP="0083439C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3439C">
        <w:rPr>
          <w:rFonts w:ascii="Times New Roman" w:hAnsi="Times New Roman" w:cs="Times New Roman"/>
          <w:b w:val="0"/>
          <w:color w:val="000000"/>
          <w:sz w:val="28"/>
          <w:szCs w:val="28"/>
        </w:rPr>
        <w:t>3) консультирование.</w:t>
      </w:r>
    </w:p>
    <w:p w:rsidR="00F66F53" w:rsidRPr="00463EDF" w:rsidRDefault="00F66F53" w:rsidP="0083439C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</w:t>
      </w:r>
      <w:r w:rsidR="0005752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росовестности и самообследование</w:t>
      </w:r>
      <w:r w:rsidRPr="00463E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F66F53" w:rsidRDefault="0083439C" w:rsidP="00F66F53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</w:t>
      </w:r>
      <w:r w:rsidR="00F66F53" w:rsidRPr="00463ED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б обязательных требованиях, предъявляемых к объектам контроля, орган муниципального контроля может осуществлять </w:t>
      </w:r>
      <w:r w:rsidR="00F66F53" w:rsidRPr="00463ED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057526" w:rsidRDefault="00057526" w:rsidP="00F66F53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057526" w:rsidRDefault="00057526" w:rsidP="00F66F53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057526" w:rsidRPr="00057526" w:rsidRDefault="00057526" w:rsidP="00057526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</w:p>
    <w:p w:rsidR="00057526" w:rsidRPr="00057526" w:rsidRDefault="00057526" w:rsidP="00057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526">
        <w:rPr>
          <w:rFonts w:ascii="Times New Roman" w:hAnsi="Times New Roman" w:cs="Times New Roman"/>
          <w:sz w:val="28"/>
          <w:szCs w:val="28"/>
        </w:rPr>
        <w:t xml:space="preserve">Начальник отдела по экономике </w:t>
      </w:r>
    </w:p>
    <w:p w:rsidR="009E0E20" w:rsidRPr="00057526" w:rsidRDefault="00057526" w:rsidP="00057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526">
        <w:rPr>
          <w:rFonts w:ascii="Times New Roman" w:hAnsi="Times New Roman" w:cs="Times New Roman"/>
          <w:sz w:val="28"/>
          <w:szCs w:val="28"/>
        </w:rPr>
        <w:t xml:space="preserve">и инвестиционным программам </w:t>
      </w:r>
    </w:p>
    <w:p w:rsidR="00057526" w:rsidRDefault="00057526" w:rsidP="00057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526">
        <w:rPr>
          <w:rFonts w:ascii="Times New Roman" w:hAnsi="Times New Roman" w:cs="Times New Roman"/>
          <w:sz w:val="28"/>
          <w:szCs w:val="28"/>
        </w:rPr>
        <w:t xml:space="preserve">администрации Лискинского </w:t>
      </w:r>
    </w:p>
    <w:p w:rsidR="00057526" w:rsidRPr="00057526" w:rsidRDefault="00057526" w:rsidP="00057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52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Ю.М. Баутина</w:t>
      </w:r>
    </w:p>
    <w:sectPr w:rsidR="00057526" w:rsidRPr="00057526" w:rsidSect="00D002E4">
      <w:headerReference w:type="even" r:id="rId6"/>
      <w:headerReference w:type="default" r:id="rId7"/>
      <w:pgSz w:w="11906" w:h="16838"/>
      <w:pgMar w:top="1134" w:right="850" w:bottom="567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F7" w:rsidRDefault="00CF71F7" w:rsidP="00E93512">
      <w:pPr>
        <w:spacing w:after="0" w:line="240" w:lineRule="auto"/>
      </w:pPr>
      <w:r>
        <w:separator/>
      </w:r>
    </w:p>
  </w:endnote>
  <w:endnote w:type="continuationSeparator" w:id="0">
    <w:p w:rsidR="00CF71F7" w:rsidRDefault="00CF71F7" w:rsidP="00E9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F7" w:rsidRDefault="00CF71F7" w:rsidP="00E93512">
      <w:pPr>
        <w:spacing w:after="0" w:line="240" w:lineRule="auto"/>
      </w:pPr>
      <w:r>
        <w:separator/>
      </w:r>
    </w:p>
  </w:footnote>
  <w:footnote w:type="continuationSeparator" w:id="0">
    <w:p w:rsidR="00CF71F7" w:rsidRDefault="00CF71F7" w:rsidP="00E9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C9" w:rsidRDefault="006E3AE8" w:rsidP="00C113C9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0E20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C113C9" w:rsidRDefault="00CF71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C9" w:rsidRDefault="006E3AE8" w:rsidP="00C113C9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0E2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57526">
      <w:rPr>
        <w:rStyle w:val="a5"/>
        <w:noProof/>
      </w:rPr>
      <w:t>4</w:t>
    </w:r>
    <w:r>
      <w:rPr>
        <w:rStyle w:val="a5"/>
      </w:rPr>
      <w:fldChar w:fldCharType="end"/>
    </w:r>
  </w:p>
  <w:p w:rsidR="00C113C9" w:rsidRDefault="00CF71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4A22"/>
    <w:rsid w:val="00057526"/>
    <w:rsid w:val="000F3C0C"/>
    <w:rsid w:val="00234A22"/>
    <w:rsid w:val="003F1B33"/>
    <w:rsid w:val="0056403F"/>
    <w:rsid w:val="00577296"/>
    <w:rsid w:val="006E3AE8"/>
    <w:rsid w:val="00753CAC"/>
    <w:rsid w:val="0083439C"/>
    <w:rsid w:val="00850401"/>
    <w:rsid w:val="00854DB9"/>
    <w:rsid w:val="009C1AE9"/>
    <w:rsid w:val="009E0E20"/>
    <w:rsid w:val="00B03240"/>
    <w:rsid w:val="00B2724E"/>
    <w:rsid w:val="00B65007"/>
    <w:rsid w:val="00B71F98"/>
    <w:rsid w:val="00B85715"/>
    <w:rsid w:val="00BB2324"/>
    <w:rsid w:val="00CF71F7"/>
    <w:rsid w:val="00D002E4"/>
    <w:rsid w:val="00D97E4C"/>
    <w:rsid w:val="00E93512"/>
    <w:rsid w:val="00F6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6105"/>
  <w15:docId w15:val="{1FB4D967-8321-4EEA-8C21-D0FD7153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4A2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234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34A2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234A22"/>
  </w:style>
  <w:style w:type="paragraph" w:customStyle="1" w:styleId="ConsPlusNormal">
    <w:name w:val="ConsPlusNormal"/>
    <w:link w:val="ConsPlusNormal1"/>
    <w:uiPriority w:val="99"/>
    <w:rsid w:val="00D002E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D002E4"/>
    <w:rPr>
      <w:rFonts w:ascii="Times New Roman" w:eastAsia="Times New Roman" w:hAnsi="Times New Roman" w:cs="Times New Roman"/>
      <w:sz w:val="24"/>
    </w:rPr>
  </w:style>
  <w:style w:type="character" w:styleId="a6">
    <w:name w:val="Hyperlink"/>
    <w:rsid w:val="00834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Павлова Наталья Николаевна</cp:lastModifiedBy>
  <cp:revision>7</cp:revision>
  <cp:lastPrinted>2021-10-13T08:40:00Z</cp:lastPrinted>
  <dcterms:created xsi:type="dcterms:W3CDTF">2021-10-13T08:38:00Z</dcterms:created>
  <dcterms:modified xsi:type="dcterms:W3CDTF">2021-10-19T05:56:00Z</dcterms:modified>
</cp:coreProperties>
</file>