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b"/>
        <w:tblpPr w:leftFromText="180" w:rightFromText="180" w:vertAnchor="text" w:horzAnchor="margin" w:tblpY="-135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A5D54" w:rsidTr="00CA5D54">
        <w:tc>
          <w:tcPr>
            <w:tcW w:w="9351" w:type="dxa"/>
            <w:shd w:val="clear" w:color="auto" w:fill="C00000"/>
          </w:tcPr>
          <w:p w:rsidR="00CA5D54" w:rsidRPr="00CA5D54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>УВЕДОМЛЕНИЕ</w:t>
            </w:r>
          </w:p>
          <w:p w:rsidR="00CA5D54" w:rsidRPr="003D3C11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78F" w:rsidTr="00CA5D54">
        <w:tc>
          <w:tcPr>
            <w:tcW w:w="9351" w:type="dxa"/>
            <w:shd w:val="clear" w:color="auto" w:fill="C00000"/>
          </w:tcPr>
          <w:p w:rsidR="00275144" w:rsidRPr="00CA5D54" w:rsidRDefault="00BD378F" w:rsidP="00E732C2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Настоящим отдел по экономике и инвестиционным программам администрации Лискинского муниципальн</w:t>
            </w:r>
            <w:r w:rsidR="002538DC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ого района Воронежской области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уведомляет о проведении публичных консультаций </w:t>
            </w:r>
          </w:p>
          <w:p w:rsidR="00BD378F" w:rsidRPr="00CA5D54" w:rsidRDefault="00BA7F49" w:rsidP="0006027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в целях проведения оценки регулирующего воздействия проекта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муниципального </w:t>
            </w:r>
            <w:r w:rsidR="00BD378F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нормативного правового акта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- постановления</w:t>
            </w:r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администрации Лискинс</w:t>
            </w: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кого муниципального района </w:t>
            </w:r>
            <w:r w:rsidR="00E732C2" w:rsidRPr="00E732C2">
              <w:rPr>
                <w:rFonts w:ascii="Times New Roman" w:hAnsi="Times New Roman"/>
                <w:b/>
                <w:sz w:val="28"/>
                <w:szCs w:val="28"/>
              </w:rPr>
              <w:t>«О внесении изменений в постановление администрации Лискинского мун</w:t>
            </w:r>
            <w:r w:rsidR="00060274">
              <w:rPr>
                <w:rFonts w:ascii="Times New Roman" w:hAnsi="Times New Roman"/>
                <w:b/>
                <w:sz w:val="28"/>
                <w:szCs w:val="28"/>
              </w:rPr>
              <w:t>иципального района от 06.12.2022 № 1263</w:t>
            </w:r>
            <w:r w:rsidR="00E732C2" w:rsidRPr="00E732C2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060274">
              <w:rPr>
                <w:rFonts w:ascii="Times New Roman" w:hAnsi="Times New Roman"/>
                <w:b/>
                <w:sz w:val="28"/>
                <w:szCs w:val="28"/>
              </w:rPr>
              <w:t>Об установлении арендных ставок за пользование земельными участками, находящимися в собственности Лискинского муниципального района</w:t>
            </w:r>
            <w:r w:rsidR="00E732C2" w:rsidRPr="00E732C2">
              <w:rPr>
                <w:rFonts w:ascii="Times New Roman" w:eastAsia="Calibri" w:hAnsi="Times New Roman"/>
                <w:b/>
                <w:iCs/>
                <w:sz w:val="28"/>
                <w:szCs w:val="28"/>
              </w:rPr>
              <w:t>".</w:t>
            </w:r>
          </w:p>
        </w:tc>
      </w:tr>
      <w:tr w:rsidR="00BD378F" w:rsidTr="002538DC">
        <w:tc>
          <w:tcPr>
            <w:tcW w:w="9351" w:type="dxa"/>
            <w:shd w:val="clear" w:color="auto" w:fill="D0CECE" w:themeFill="background2" w:themeFillShade="E6"/>
          </w:tcPr>
          <w:p w:rsidR="00E926CE" w:rsidRDefault="00E926CE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Сроки проведения публичных консультаций:</w:t>
            </w:r>
          </w:p>
          <w:p w:rsidR="00B97B3C" w:rsidRDefault="00403E17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060274">
              <w:rPr>
                <w:rFonts w:ascii="Times New Roman" w:hAnsi="Times New Roman"/>
                <w:sz w:val="28"/>
                <w:szCs w:val="28"/>
              </w:rPr>
              <w:t>12» апреля 2023 года - «20» апреля</w:t>
            </w:r>
            <w:r w:rsidR="00FC5293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538DC" w:rsidRPr="00B97B3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P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sz w:val="28"/>
                <w:szCs w:val="28"/>
              </w:rPr>
              <w:t>В рамках указанных консультаций все заинтересованные лица</w:t>
            </w:r>
            <w:r w:rsidR="00704B6D">
              <w:rPr>
                <w:rFonts w:ascii="Times New Roman" w:hAnsi="Times New Roman"/>
                <w:sz w:val="28"/>
                <w:szCs w:val="28"/>
              </w:rPr>
              <w:t>, представители субъектов предпринимательской деятел</w:t>
            </w:r>
            <w:r w:rsidR="005D224C">
              <w:rPr>
                <w:rFonts w:ascii="Times New Roman" w:hAnsi="Times New Roman"/>
                <w:sz w:val="28"/>
                <w:szCs w:val="28"/>
              </w:rPr>
              <w:t xml:space="preserve">ьности, чьи интересы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затронуты данным актом,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могут направить свои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и замечания по данному акту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и представить свою позицию по прилагаемым вопросам.</w:t>
            </w:r>
          </w:p>
          <w:p w:rsid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предложения и замечания направляются в электронном виде</w:t>
            </w:r>
            <w:r w:rsidR="00B139FE">
              <w:rPr>
                <w:rFonts w:ascii="Times New Roman" w:hAnsi="Times New Roman"/>
                <w:sz w:val="28"/>
                <w:szCs w:val="28"/>
              </w:rPr>
              <w:t xml:space="preserve"> согласно прилагаемой формы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по адресу:</w:t>
            </w:r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npavlova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@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govvrn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или на бумажном носителе по адресу: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г.Лиски, проспект Ленина, 32, каб.43 </w:t>
            </w:r>
          </w:p>
          <w:p w:rsidR="00463A79" w:rsidRPr="00F16C5C" w:rsidRDefault="00463A79" w:rsidP="00463A79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F16C5C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6C5C">
              <w:rPr>
                <w:rFonts w:ascii="Times New Roman" w:hAnsi="Times New Roman"/>
                <w:b/>
                <w:sz w:val="28"/>
                <w:szCs w:val="28"/>
              </w:rPr>
              <w:t>Контактное лицо по вопросам публичных консультаций:</w:t>
            </w:r>
          </w:p>
          <w:p w:rsidR="00463A79" w:rsidRDefault="00F16C5C" w:rsidP="00F16C5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Павлова Наталья Николаевна, главный специалист отдела по экономике и инвестиционным программам администрации Лискинского муниципального района </w:t>
            </w:r>
          </w:p>
          <w:p w:rsidR="00463A79" w:rsidRPr="00775E7D" w:rsidRDefault="00463A79" w:rsidP="00463A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телефон: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(47391) 4-42-99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график работы: с </w:t>
            </w:r>
            <w:r w:rsidR="00824A3B">
              <w:rPr>
                <w:rFonts w:ascii="Times New Roman" w:hAnsi="Times New Roman"/>
                <w:sz w:val="28"/>
                <w:szCs w:val="28"/>
              </w:rPr>
              <w:t>08-00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до</w:t>
            </w:r>
            <w:r w:rsidR="00824A3B">
              <w:rPr>
                <w:rFonts w:ascii="Times New Roman" w:hAnsi="Times New Roman"/>
                <w:sz w:val="28"/>
                <w:szCs w:val="28"/>
              </w:rPr>
              <w:t xml:space="preserve"> 17-00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 xml:space="preserve"> по рабочим дням.</w:t>
            </w:r>
          </w:p>
          <w:p w:rsidR="00463A79" w:rsidRPr="00775E7D" w:rsidRDefault="00463A79" w:rsidP="00463A7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63A79" w:rsidRPr="00824A3B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4A3B">
              <w:rPr>
                <w:rFonts w:ascii="Times New Roman" w:hAnsi="Times New Roman"/>
                <w:b/>
                <w:sz w:val="28"/>
                <w:szCs w:val="28"/>
              </w:rPr>
              <w:t>Прилагаемые к уведомлению материалы: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F34FD">
              <w:rPr>
                <w:rFonts w:ascii="Times New Roman" w:hAnsi="Times New Roman"/>
                <w:sz w:val="28"/>
                <w:szCs w:val="28"/>
              </w:rPr>
              <w:t>проект нормативного правового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акт</w:t>
            </w:r>
            <w:r w:rsidR="008F34FD">
              <w:rPr>
                <w:rFonts w:ascii="Times New Roman" w:hAnsi="Times New Roman"/>
                <w:sz w:val="28"/>
                <w:szCs w:val="28"/>
              </w:rPr>
              <w:t>а</w:t>
            </w:r>
            <w:bookmarkStart w:id="0" w:name="_GoBack"/>
            <w:bookmarkEnd w:id="0"/>
            <w:r w:rsidR="00463A79" w:rsidRPr="00775E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сводный отчет;</w:t>
            </w:r>
          </w:p>
          <w:p w:rsidR="00463A79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перечень вопросов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для участников публичных консультаций</w:t>
            </w:r>
            <w:r w:rsidR="00B97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A79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Default="00A932DC" w:rsidP="00E732C2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BD378F" w:rsidRDefault="00BD378F" w:rsidP="00BD37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1C6" w:rsidRPr="00775E7D" w:rsidRDefault="00FE61C6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E61C6" w:rsidRPr="00775E7D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7ED" w:rsidRDefault="005207ED" w:rsidP="00F3581E">
      <w:r>
        <w:separator/>
      </w:r>
    </w:p>
  </w:endnote>
  <w:endnote w:type="continuationSeparator" w:id="0">
    <w:p w:rsidR="005207ED" w:rsidRDefault="005207ED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7ED" w:rsidRDefault="005207ED" w:rsidP="00F3581E">
      <w:r>
        <w:separator/>
      </w:r>
    </w:p>
  </w:footnote>
  <w:footnote w:type="continuationSeparator" w:id="0">
    <w:p w:rsidR="005207ED" w:rsidRDefault="005207ED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0274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1BB6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87EB7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EF3"/>
    <w:rsid w:val="002E6CFD"/>
    <w:rsid w:val="002F3FF1"/>
    <w:rsid w:val="002F5152"/>
    <w:rsid w:val="002F568A"/>
    <w:rsid w:val="002F60DD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47C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07ED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85B46"/>
    <w:rsid w:val="00591379"/>
    <w:rsid w:val="00591BA9"/>
    <w:rsid w:val="00596268"/>
    <w:rsid w:val="005A0D3A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633"/>
    <w:rsid w:val="0062386B"/>
    <w:rsid w:val="006240E4"/>
    <w:rsid w:val="00626ED8"/>
    <w:rsid w:val="006300ED"/>
    <w:rsid w:val="0063021C"/>
    <w:rsid w:val="00630DDE"/>
    <w:rsid w:val="006348BF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80486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7D75"/>
    <w:rsid w:val="008F02A2"/>
    <w:rsid w:val="008F2EF1"/>
    <w:rsid w:val="008F34FD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96164"/>
    <w:rsid w:val="009A2A36"/>
    <w:rsid w:val="009A41E2"/>
    <w:rsid w:val="009A50F9"/>
    <w:rsid w:val="009B308F"/>
    <w:rsid w:val="009C2B6E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322D"/>
    <w:rsid w:val="00A651CD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C10"/>
    <w:rsid w:val="00AA5C84"/>
    <w:rsid w:val="00AA672C"/>
    <w:rsid w:val="00AA6B60"/>
    <w:rsid w:val="00AB1089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E5CA6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804"/>
    <w:rsid w:val="00BA0AA1"/>
    <w:rsid w:val="00BA1CBA"/>
    <w:rsid w:val="00BA1E1A"/>
    <w:rsid w:val="00BA6213"/>
    <w:rsid w:val="00BA7F49"/>
    <w:rsid w:val="00BB3EC2"/>
    <w:rsid w:val="00BC1513"/>
    <w:rsid w:val="00BC6A52"/>
    <w:rsid w:val="00BC7D7B"/>
    <w:rsid w:val="00BD378F"/>
    <w:rsid w:val="00BD5B4A"/>
    <w:rsid w:val="00BD6A41"/>
    <w:rsid w:val="00BE02B9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C559D"/>
    <w:rsid w:val="00DD2CDA"/>
    <w:rsid w:val="00DD6CC3"/>
    <w:rsid w:val="00DF1072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32C2"/>
    <w:rsid w:val="00E7684D"/>
    <w:rsid w:val="00E77A4A"/>
    <w:rsid w:val="00E82DDD"/>
    <w:rsid w:val="00E9148F"/>
    <w:rsid w:val="00E926CE"/>
    <w:rsid w:val="00EA01B0"/>
    <w:rsid w:val="00EA3AC5"/>
    <w:rsid w:val="00EB11BB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1D4B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5293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984A8"/>
  <w15:chartTrackingRefBased/>
  <w15:docId w15:val="{B8CB30F6-8FC7-4C5A-884C-52F8464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C4472-610A-4AD2-A376-3336C6839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Павлова Наталья Николаевна</cp:lastModifiedBy>
  <cp:revision>54</cp:revision>
  <cp:lastPrinted>2023-04-24T11:28:00Z</cp:lastPrinted>
  <dcterms:created xsi:type="dcterms:W3CDTF">2022-04-04T14:34:00Z</dcterms:created>
  <dcterms:modified xsi:type="dcterms:W3CDTF">2023-04-24T12:53:00Z</dcterms:modified>
</cp:coreProperties>
</file>