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E8" w:rsidRDefault="001E13E8" w:rsidP="000B5D79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0F09F9" w:rsidRDefault="001E13E8" w:rsidP="000B5D79">
      <w:pPr>
        <w:pStyle w:val="NoSpacing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от  </w:t>
      </w:r>
      <w:r w:rsidRPr="000F09F9">
        <w:rPr>
          <w:rFonts w:ascii="Times New Roman" w:hAnsi="Times New Roman"/>
          <w:sz w:val="28"/>
          <w:szCs w:val="28"/>
          <w:u w:val="single"/>
        </w:rPr>
        <w:t>03 декабря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F09F9">
        <w:rPr>
          <w:rFonts w:ascii="Times New Roman" w:hAnsi="Times New Roman"/>
          <w:sz w:val="28"/>
          <w:szCs w:val="28"/>
          <w:u w:val="single"/>
        </w:rPr>
        <w:t>2013г.</w:t>
      </w:r>
      <w:r>
        <w:rPr>
          <w:rFonts w:ascii="Times New Roman" w:hAnsi="Times New Roman"/>
          <w:sz w:val="28"/>
          <w:szCs w:val="28"/>
        </w:rPr>
        <w:t xml:space="preserve">    № </w:t>
      </w:r>
      <w:r w:rsidRPr="000F09F9">
        <w:rPr>
          <w:rFonts w:ascii="Times New Roman" w:hAnsi="Times New Roman"/>
          <w:sz w:val="28"/>
          <w:szCs w:val="28"/>
          <w:u w:val="single"/>
        </w:rPr>
        <w:t>2591</w:t>
      </w:r>
    </w:p>
    <w:p w:rsidR="001E13E8" w:rsidRPr="000B5D79" w:rsidRDefault="001E13E8" w:rsidP="000B5D79">
      <w:pPr>
        <w:pStyle w:val="NoSpacing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« Развитие и поддержка малого и среднего предпринимательства</w:t>
      </w:r>
    </w:p>
    <w:p w:rsidR="001E13E8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Лискинском муниципальном районе Воронежской области </w:t>
      </w: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2014-2020 годы»</w:t>
      </w: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0F09F9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1E13E8" w:rsidRPr="009E1998" w:rsidRDefault="001E13E8" w:rsidP="000F09F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мой чертой успешного и эффективного функционирования рыночной экон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мики. Малые и средние предприятия играют важную роль в экономике Ли</w:t>
      </w:r>
      <w:r w:rsidRPr="009E1998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 xml:space="preserve">кинского района. По итогам 2012 года численность работников субъектов малого и среднего предпринимательства составляет </w:t>
      </w:r>
      <w:r>
        <w:rPr>
          <w:rFonts w:ascii="Times New Roman" w:hAnsi="Times New Roman"/>
          <w:sz w:val="28"/>
          <w:szCs w:val="28"/>
        </w:rPr>
        <w:t>3955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>
        <w:rPr>
          <w:rFonts w:ascii="Times New Roman" w:hAnsi="Times New Roman"/>
          <w:sz w:val="28"/>
          <w:szCs w:val="28"/>
        </w:rPr>
        <w:t>12,8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предприятий, включая микропредприятия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индивидуал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 xml:space="preserve">ных предпринимателей, превысил </w:t>
      </w:r>
      <w:r>
        <w:rPr>
          <w:rFonts w:ascii="Times New Roman" w:hAnsi="Times New Roman"/>
          <w:sz w:val="28"/>
          <w:szCs w:val="28"/>
        </w:rPr>
        <w:t>1780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По итогам 2012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53,8</w:t>
      </w:r>
      <w:r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3,5</w:t>
      </w:r>
      <w:r w:rsidRPr="009E1998">
        <w:rPr>
          <w:rFonts w:ascii="Times New Roman" w:hAnsi="Times New Roman"/>
          <w:sz w:val="28"/>
          <w:szCs w:val="28"/>
        </w:rPr>
        <w:t xml:space="preserve"> процента – предприятия транспорта и связи;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3,0</w:t>
      </w:r>
      <w:r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5,1</w:t>
      </w:r>
      <w:r w:rsidRPr="009E1998">
        <w:rPr>
          <w:rFonts w:ascii="Times New Roman" w:hAnsi="Times New Roman"/>
          <w:sz w:val="28"/>
          <w:szCs w:val="28"/>
        </w:rPr>
        <w:t xml:space="preserve"> процента – строительные предприятия;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7,8</w:t>
      </w:r>
      <w:r w:rsidRPr="009E1998">
        <w:rPr>
          <w:rFonts w:ascii="Times New Roman" w:hAnsi="Times New Roman"/>
          <w:sz w:val="28"/>
          <w:szCs w:val="28"/>
        </w:rPr>
        <w:t xml:space="preserve"> процента – сельское хозяйство, охота и лесное хозяйство;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19,2 процента – предоставление платных услуг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7,6 </w:t>
      </w:r>
      <w:r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C917A7">
      <w:pPr>
        <w:pStyle w:val="NoSpacing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№1.</w:t>
      </w:r>
    </w:p>
    <w:p w:rsidR="001E13E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F507E" w:rsidRDefault="001E13E8" w:rsidP="002E11C0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деятельности (по состоянию на 01.01.2013 г.) Лискинского муниципального района</w:t>
      </w:r>
    </w:p>
    <w:p w:rsidR="001E13E8" w:rsidRPr="00FF507E" w:rsidRDefault="001E13E8" w:rsidP="002E11C0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0"/>
        <w:gridCol w:w="2388"/>
        <w:gridCol w:w="1410"/>
        <w:gridCol w:w="1751"/>
        <w:gridCol w:w="1606"/>
        <w:gridCol w:w="1606"/>
      </w:tblGrid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388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Основные показ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а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  <w:tc>
          <w:tcPr>
            <w:tcW w:w="14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Число МП</w:t>
            </w:r>
          </w:p>
        </w:tc>
        <w:tc>
          <w:tcPr>
            <w:tcW w:w="1751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Численность работающих на МП (чел.)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Количество ПБОЮЛ (чел.)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Количество наемных работников у ПБОЮЛ (чел.)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в том числе по 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раслям</w:t>
            </w:r>
          </w:p>
        </w:tc>
        <w:tc>
          <w:tcPr>
            <w:tcW w:w="14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51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3955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2717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4352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Оптовая и розни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ч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ная торговля; 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монт автотран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портных средств, бытовых изделий и предметов личного пользования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1445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1778</w:t>
            </w:r>
          </w:p>
        </w:tc>
      </w:tr>
      <w:tr w:rsidR="001E13E8" w:rsidRPr="00FF507E" w:rsidTr="00FF507E">
        <w:trPr>
          <w:trHeight w:val="760"/>
        </w:trPr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309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Операции с недв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жимым имущес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вом, аренда и 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доставление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зяйство</w:t>
            </w:r>
          </w:p>
        </w:tc>
        <w:tc>
          <w:tcPr>
            <w:tcW w:w="1410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1533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Предоставление прочих коммунал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ь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ных, социальных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Гостиницы и рест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раны</w:t>
            </w:r>
          </w:p>
        </w:tc>
        <w:tc>
          <w:tcPr>
            <w:tcW w:w="1410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Здравоохранение и предоставление 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циальных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Финансовая де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я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1E13E8" w:rsidRDefault="001E13E8" w:rsidP="002E11C0">
      <w:pPr>
        <w:shd w:val="clear" w:color="auto" w:fill="FFFFFF"/>
        <w:tabs>
          <w:tab w:val="left" w:pos="9312"/>
        </w:tabs>
        <w:ind w:right="86"/>
        <w:jc w:val="both"/>
        <w:rPr>
          <w:rFonts w:ascii="Times New Roman" w:hAnsi="Times New Roman"/>
          <w:sz w:val="24"/>
          <w:szCs w:val="24"/>
        </w:rPr>
      </w:pPr>
    </w:p>
    <w:p w:rsidR="001E13E8" w:rsidRPr="00C917A7" w:rsidRDefault="001E13E8" w:rsidP="00C917A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 w:rsidRPr="00C917A7">
        <w:rPr>
          <w:rFonts w:ascii="Times New Roman" w:hAnsi="Times New Roman"/>
          <w:sz w:val="28"/>
          <w:szCs w:val="28"/>
        </w:rPr>
        <w:t>Таблица №2.</w:t>
      </w:r>
    </w:p>
    <w:p w:rsidR="001E13E8" w:rsidRPr="00C917A7" w:rsidRDefault="001E13E8" w:rsidP="002E11C0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 w:rsidRPr="00C917A7"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p w:rsidR="001E13E8" w:rsidRPr="00FF507E" w:rsidRDefault="001E13E8" w:rsidP="002E11C0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419"/>
        <w:gridCol w:w="1212"/>
        <w:gridCol w:w="1310"/>
        <w:gridCol w:w="1210"/>
        <w:gridCol w:w="1619"/>
        <w:gridCol w:w="1321"/>
      </w:tblGrid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казателей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Единица измер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2009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2010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F50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2011г.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9" w:type="dxa"/>
          </w:tcPr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Число малых и средних предпр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 xml:space="preserve">ятий. 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339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413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333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370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Среднесписочная численность раб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тающих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3850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3890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3900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3970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изводства, выпо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л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нено работ и услуг собственными 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лами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млн.руб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1442,3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111,9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1586,6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1697,6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1782,5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Доля в общем об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ъ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еме отгруженных товаров собственн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го производства (работ и услуг)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Количество ПБ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ЮЛ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2775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2565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2680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2717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Численность нае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м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ных работников  у ПБОЮЛ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4085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4137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4190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4352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Инвестиции в 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новной капитал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5,2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5,4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5,3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Уплачено единого налога на вмене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ный доход (ЕНВД)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млн.руб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619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135701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321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Доля ЕНВД в д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ходной части мун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ципального бюдж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135701">
            <w:pPr>
              <w:tabs>
                <w:tab w:val="left" w:pos="9312"/>
              </w:tabs>
              <w:spacing w:line="240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619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321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</w:tbl>
    <w:p w:rsidR="001E13E8" w:rsidRPr="002E11C0" w:rsidRDefault="001E13E8" w:rsidP="002E11C0">
      <w:pPr>
        <w:shd w:val="clear" w:color="auto" w:fill="FFFFFF"/>
        <w:tabs>
          <w:tab w:val="left" w:pos="9312"/>
        </w:tabs>
        <w:ind w:right="86"/>
        <w:jc w:val="both"/>
        <w:rPr>
          <w:b/>
          <w:sz w:val="24"/>
          <w:szCs w:val="24"/>
        </w:rPr>
      </w:pPr>
    </w:p>
    <w:p w:rsidR="001E13E8" w:rsidRDefault="001E13E8" w:rsidP="002E11C0">
      <w:pPr>
        <w:pStyle w:val="NoSpacing"/>
        <w:ind w:firstLine="709"/>
        <w:jc w:val="both"/>
        <w:rPr>
          <w:color w:val="000000"/>
          <w:sz w:val="28"/>
          <w:szCs w:val="28"/>
        </w:rPr>
      </w:pPr>
    </w:p>
    <w:p w:rsidR="001E13E8" w:rsidRPr="009E1998" w:rsidRDefault="001E13E8" w:rsidP="002E11C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Сфера услуг в Лискинском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субъектов малого и среднего предпринимательства в Лискинском районе, являются:</w:t>
      </w:r>
    </w:p>
    <w:p w:rsidR="001E13E8" w:rsidRPr="009E1998" w:rsidRDefault="001E13E8" w:rsidP="0028213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ства к рынкам сбыта, в том числе зарубежным и региональным, что объясн</w:t>
      </w:r>
      <w:r w:rsidRPr="009E1998">
        <w:rPr>
          <w:rFonts w:ascii="Times New Roman" w:hAnsi="Times New Roman"/>
          <w:sz w:val="28"/>
          <w:szCs w:val="28"/>
        </w:rPr>
        <w:t>я</w:t>
      </w:r>
      <w:r w:rsidRPr="009E1998">
        <w:rPr>
          <w:rFonts w:ascii="Times New Roman" w:hAnsi="Times New Roman"/>
          <w:sz w:val="28"/>
          <w:szCs w:val="28"/>
        </w:rPr>
        <w:t>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</w:t>
      </w:r>
      <w:r w:rsidRPr="009E1998">
        <w:rPr>
          <w:rFonts w:ascii="Times New Roman" w:hAnsi="Times New Roman"/>
          <w:sz w:val="28"/>
          <w:szCs w:val="28"/>
        </w:rPr>
        <w:t>з</w:t>
      </w:r>
      <w:r w:rsidRPr="009E1998">
        <w:rPr>
          <w:rFonts w:ascii="Times New Roman" w:hAnsi="Times New Roman"/>
          <w:sz w:val="28"/>
          <w:szCs w:val="28"/>
        </w:rPr>
        <w:t>несом;</w:t>
      </w:r>
    </w:p>
    <w:p w:rsidR="001E13E8" w:rsidRPr="009E1998" w:rsidRDefault="001E13E8" w:rsidP="0028213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среднего предпринимательства Лискинского муниципального ра</w:t>
      </w:r>
      <w:r w:rsidRPr="009E1998">
        <w:rPr>
          <w:rFonts w:ascii="Times New Roman" w:hAnsi="Times New Roman"/>
          <w:sz w:val="28"/>
          <w:szCs w:val="28"/>
        </w:rPr>
        <w:t>й</w:t>
      </w:r>
      <w:r w:rsidRPr="009E1998">
        <w:rPr>
          <w:rFonts w:ascii="Times New Roman" w:hAnsi="Times New Roman"/>
          <w:sz w:val="28"/>
          <w:szCs w:val="28"/>
        </w:rPr>
        <w:t xml:space="preserve">она 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Pr="00CD3D23" w:rsidRDefault="001E13E8" w:rsidP="0028213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По итогам 2011-2013 годов  Фонд заключил с субъектами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  <w:r>
        <w:rPr>
          <w:rFonts w:ascii="Times New Roman" w:hAnsi="Times New Roman"/>
          <w:sz w:val="28"/>
          <w:szCs w:val="28"/>
        </w:rPr>
        <w:t>172 договора</w:t>
      </w:r>
      <w:r w:rsidRPr="009E1998">
        <w:rPr>
          <w:rFonts w:ascii="Times New Roman" w:hAnsi="Times New Roman"/>
          <w:sz w:val="28"/>
          <w:szCs w:val="28"/>
        </w:rPr>
        <w:t xml:space="preserve"> на </w:t>
      </w:r>
      <w:r w:rsidRPr="00CD3D23">
        <w:rPr>
          <w:rFonts w:ascii="Times New Roman" w:hAnsi="Times New Roman"/>
          <w:sz w:val="28"/>
          <w:szCs w:val="28"/>
        </w:rPr>
        <w:t xml:space="preserve">предоставление микрозаймов (до 1,0 млн. рублей) на сумму </w:t>
      </w:r>
      <w:r>
        <w:rPr>
          <w:rFonts w:ascii="Times New Roman" w:hAnsi="Times New Roman"/>
          <w:sz w:val="28"/>
          <w:szCs w:val="28"/>
        </w:rPr>
        <w:t xml:space="preserve">31,4 </w:t>
      </w:r>
      <w:r w:rsidRPr="00CD3D23">
        <w:rPr>
          <w:rFonts w:ascii="Times New Roman" w:hAnsi="Times New Roman"/>
          <w:sz w:val="28"/>
          <w:szCs w:val="28"/>
        </w:rPr>
        <w:t>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 №  8 "О предоставлении имущественной поддержки субъектам малого и среднего предпринимательства» предусмотрено действие льготной аренды  для субъектов малого и среднего предпринимательства в размере 45 %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На территории района сформирован перечень муниципального имущ</w:t>
      </w:r>
      <w:r w:rsidRPr="00CD3D23">
        <w:rPr>
          <w:sz w:val="28"/>
          <w:szCs w:val="28"/>
        </w:rPr>
        <w:t>е</w:t>
      </w:r>
      <w:r w:rsidRPr="00CD3D23">
        <w:rPr>
          <w:sz w:val="28"/>
          <w:szCs w:val="28"/>
        </w:rPr>
        <w:t>ства, предназначенного исключительно для предоставления в аренду на льготных условиях субъектам малого и среднего предпринимательства и о</w:t>
      </w:r>
      <w:r w:rsidRPr="00CD3D23">
        <w:rPr>
          <w:sz w:val="28"/>
          <w:szCs w:val="28"/>
        </w:rPr>
        <w:t>р</w:t>
      </w:r>
      <w:r w:rsidRPr="00CD3D23">
        <w:rPr>
          <w:sz w:val="28"/>
          <w:szCs w:val="28"/>
        </w:rPr>
        <w:t xml:space="preserve">ганизациям, образующим инфраструктуру их поддержки. По состоянию на 01.01.2013 г. перечень муниципального имущества состоит из 15 объектов, из 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них количество арендаторов - субъектов малого и среднего предпр</w:t>
      </w:r>
      <w:r w:rsidRPr="00CD3D23">
        <w:rPr>
          <w:sz w:val="28"/>
          <w:szCs w:val="28"/>
        </w:rPr>
        <w:t>и</w:t>
      </w:r>
      <w:r w:rsidRPr="00CD3D23">
        <w:rPr>
          <w:sz w:val="28"/>
          <w:szCs w:val="28"/>
        </w:rPr>
        <w:t>нимательства составляет 25.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Другой формой имущественной поддержки является преимуществе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ное право субъектов малого и среднего предпринимательства на выкуп аре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дуемого имущества в соответствии с Федеральным законом от 22.07.2008 №159-ФЗ «Об особенностях отчуждения недвижимого имущества, наход</w:t>
      </w:r>
      <w:r w:rsidRPr="00CD3D23">
        <w:rPr>
          <w:sz w:val="28"/>
          <w:szCs w:val="28"/>
        </w:rPr>
        <w:t>я</w:t>
      </w:r>
      <w:r w:rsidRPr="00CD3D23">
        <w:rPr>
          <w:sz w:val="28"/>
          <w:szCs w:val="28"/>
        </w:rPr>
        <w:t>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</w:t>
      </w:r>
      <w:r w:rsidRPr="00CD3D23">
        <w:rPr>
          <w:sz w:val="28"/>
          <w:szCs w:val="28"/>
        </w:rPr>
        <w:t>о</w:t>
      </w:r>
      <w:r w:rsidRPr="00CD3D23">
        <w:rPr>
          <w:sz w:val="28"/>
          <w:szCs w:val="28"/>
        </w:rPr>
        <w:t xml:space="preserve">дательные акты Российской Федерации». В прогнозный план приватизации муниципального имущества на 2011 </w:t>
      </w:r>
      <w:smartTag w:uri="urn:schemas-microsoft-com:office:smarttags" w:element="metricconverter">
        <w:smartTagPr>
          <w:attr w:name="ProductID" w:val="2020 г"/>
        </w:smartTagPr>
        <w:r w:rsidRPr="00CD3D23">
          <w:rPr>
            <w:sz w:val="28"/>
            <w:szCs w:val="28"/>
          </w:rPr>
          <w:t>-2015 г</w:t>
        </w:r>
      </w:smartTag>
      <w:r w:rsidRPr="00CD3D23">
        <w:rPr>
          <w:sz w:val="28"/>
          <w:szCs w:val="28"/>
        </w:rPr>
        <w:t>.г. включено 4 объекта недвиж</w:t>
      </w:r>
      <w:r w:rsidRPr="00CD3D23">
        <w:rPr>
          <w:sz w:val="28"/>
          <w:szCs w:val="28"/>
        </w:rPr>
        <w:t>и</w:t>
      </w:r>
      <w:r w:rsidRPr="00CD3D23">
        <w:rPr>
          <w:sz w:val="28"/>
          <w:szCs w:val="28"/>
        </w:rPr>
        <w:t xml:space="preserve">мости по заявкам субъектов малого и среднего предпринимательства, из них все объекты приватизированы.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CD3D2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предпринимательства, поскольку средние, малые и микропредприятия обе</w:t>
      </w:r>
      <w:r w:rsidRPr="009E1998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>печивают высокий процент занятости населения.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ный подход, рассчитанный на долгосрочный период, который предполагает использование программно-целевых методов, обеспечивающих увязку реал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зации мероприятий по срокам, ресурсам, исполнителям, а также организацию процесса управления и контроля.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Программы позволит к концу 20</w:t>
      </w:r>
      <w:r>
        <w:rPr>
          <w:rFonts w:ascii="Times New Roman" w:hAnsi="Times New Roman"/>
          <w:sz w:val="28"/>
          <w:szCs w:val="28"/>
        </w:rPr>
        <w:t>20</w:t>
      </w:r>
      <w:r w:rsidRPr="009E1998">
        <w:rPr>
          <w:rFonts w:ascii="Times New Roman" w:hAnsi="Times New Roman"/>
          <w:sz w:val="28"/>
          <w:szCs w:val="28"/>
        </w:rPr>
        <w:t xml:space="preserve"> года: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увеличить долю среднесписочной численности работников малых средних предприятий в среднесписочной численности работников всех пре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 xml:space="preserve">приятий и организаций в Лискинском муниципальном районе до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9E1998">
        <w:rPr>
          <w:rFonts w:ascii="Times New Roman" w:hAnsi="Times New Roman"/>
          <w:sz w:val="28"/>
          <w:szCs w:val="28"/>
        </w:rPr>
        <w:t>проце</w:t>
      </w:r>
      <w:r w:rsidRPr="009E1998">
        <w:rPr>
          <w:rFonts w:ascii="Times New Roman" w:hAnsi="Times New Roman"/>
          <w:sz w:val="28"/>
          <w:szCs w:val="28"/>
        </w:rPr>
        <w:t>н</w:t>
      </w:r>
      <w:r w:rsidRPr="009E199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ов</w:t>
      </w:r>
      <w:r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Лискинском муниципальном районе до </w:t>
      </w:r>
      <w:r>
        <w:rPr>
          <w:rFonts w:ascii="Times New Roman" w:hAnsi="Times New Roman"/>
          <w:sz w:val="28"/>
          <w:szCs w:val="28"/>
        </w:rPr>
        <w:t>15500</w:t>
      </w:r>
      <w:r w:rsidRPr="009E1998">
        <w:rPr>
          <w:rFonts w:ascii="Times New Roman" w:hAnsi="Times New Roman"/>
          <w:sz w:val="28"/>
          <w:szCs w:val="28"/>
        </w:rPr>
        <w:t xml:space="preserve"> рублей;</w:t>
      </w:r>
    </w:p>
    <w:p w:rsidR="001E13E8" w:rsidRPr="009E1998" w:rsidRDefault="001E13E8" w:rsidP="00F76C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Default="001E13E8" w:rsidP="00F76C7D">
      <w:pPr>
        <w:pStyle w:val="NoSpacing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>ниципальной программы, цели, задачи и показатели (индикаторы) до</w:t>
      </w:r>
      <w:r w:rsidRPr="00072701">
        <w:rPr>
          <w:rFonts w:ascii="Times New Roman" w:hAnsi="Times New Roman"/>
          <w:b/>
          <w:sz w:val="28"/>
          <w:szCs w:val="28"/>
        </w:rPr>
        <w:t>с</w:t>
      </w:r>
      <w:r w:rsidRPr="00072701">
        <w:rPr>
          <w:rFonts w:ascii="Times New Roman" w:hAnsi="Times New Roman"/>
          <w:b/>
          <w:sz w:val="28"/>
          <w:szCs w:val="28"/>
        </w:rPr>
        <w:t>тижения целей и решения задач, описание основных ожидаемых коне</w:t>
      </w:r>
      <w:r w:rsidRPr="00072701">
        <w:rPr>
          <w:rFonts w:ascii="Times New Roman" w:hAnsi="Times New Roman"/>
          <w:b/>
          <w:sz w:val="28"/>
          <w:szCs w:val="28"/>
        </w:rPr>
        <w:t>ч</w:t>
      </w:r>
      <w:r w:rsidRPr="00072701">
        <w:rPr>
          <w:rFonts w:ascii="Times New Roman" w:hAnsi="Times New Roman"/>
          <w:b/>
          <w:sz w:val="28"/>
          <w:szCs w:val="28"/>
        </w:rPr>
        <w:t>ных результатов муниципальной программы, сроков и этапов реализ</w:t>
      </w:r>
      <w:r w:rsidRPr="00072701">
        <w:rPr>
          <w:rFonts w:ascii="Times New Roman" w:hAnsi="Times New Roman"/>
          <w:b/>
          <w:sz w:val="28"/>
          <w:szCs w:val="28"/>
        </w:rPr>
        <w:t>а</w:t>
      </w:r>
      <w:r w:rsidRPr="00072701">
        <w:rPr>
          <w:rFonts w:ascii="Times New Roman" w:hAnsi="Times New Roman"/>
          <w:b/>
          <w:sz w:val="28"/>
          <w:szCs w:val="28"/>
        </w:rPr>
        <w:t>ции муниципальной программы.</w:t>
      </w:r>
    </w:p>
    <w:p w:rsidR="001E13E8" w:rsidRPr="00072701" w:rsidRDefault="001E13E8" w:rsidP="00F76C7D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направлений развития и поддержки субъектов малого и среднего предпринимательства, определенных Министерством экономического разв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тия Российской Федерации.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оказание финансовой поддержки субъектам малого и среднего пре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 xml:space="preserve">принимательства за счет средств местного бюджета;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содействие развитию молодежного предпринимательства.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Цель: Создание благоприятных условий для развития малого и средн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</w:t>
      </w:r>
      <w:r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ципального района, обеспечивающую регулирование развития малого и среднего предпринимательства в районе и реализацию основных направл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ний государственной политики в области поддержки субъектов малого и среднего предпринимательства;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мательства, соответствующих установленным критериям, к получению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путем совершенствования механизмов ее предоставления.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</w:t>
      </w:r>
      <w:r w:rsidRPr="009E1998">
        <w:rPr>
          <w:rFonts w:ascii="Times New Roman" w:hAnsi="Times New Roman"/>
          <w:sz w:val="28"/>
          <w:szCs w:val="28"/>
        </w:rPr>
        <w:t>ъ</w:t>
      </w:r>
      <w:r w:rsidRPr="009E1998">
        <w:rPr>
          <w:rFonts w:ascii="Times New Roman" w:hAnsi="Times New Roman"/>
          <w:sz w:val="28"/>
          <w:szCs w:val="28"/>
        </w:rPr>
        <w:t>ектов малого и среднего предпринимательства.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4. Обеспечить условия для роста  профессионализма кадров в сфере предпринимательства, а также работников субъектов инфраструктуры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бизнеса, муниципальных служащих, к</w:t>
      </w:r>
      <w:r w:rsidRPr="009E1998">
        <w:rPr>
          <w:rFonts w:ascii="Times New Roman" w:hAnsi="Times New Roman"/>
          <w:sz w:val="28"/>
          <w:szCs w:val="28"/>
        </w:rPr>
        <w:t>у</w:t>
      </w:r>
      <w:r w:rsidRPr="009E1998">
        <w:rPr>
          <w:rFonts w:ascii="Times New Roman" w:hAnsi="Times New Roman"/>
          <w:sz w:val="28"/>
          <w:szCs w:val="28"/>
        </w:rPr>
        <w:t>рирующих сферу малого и среднего предпринимательства.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предпринимательства.</w:t>
      </w:r>
    </w:p>
    <w:p w:rsidR="001E13E8" w:rsidRPr="009E1998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1E13E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1. Увеличение объема налоговых и неналоговых  доходов консолид</w:t>
      </w:r>
      <w:r w:rsidRPr="00072701">
        <w:rPr>
          <w:rFonts w:ascii="Times New Roman" w:hAnsi="Times New Roman"/>
          <w:sz w:val="28"/>
          <w:szCs w:val="28"/>
          <w:lang w:eastAsia="ru-RU"/>
        </w:rPr>
        <w:t>и</w:t>
      </w:r>
      <w:r w:rsidRPr="00072701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072701">
        <w:rPr>
          <w:rFonts w:ascii="Times New Roman" w:hAnsi="Times New Roman"/>
          <w:sz w:val="28"/>
          <w:szCs w:val="28"/>
          <w:lang w:eastAsia="ru-RU"/>
        </w:rPr>
        <w:t>б</w:t>
      </w:r>
      <w:r w:rsidRPr="00072701">
        <w:rPr>
          <w:rFonts w:ascii="Times New Roman" w:hAnsi="Times New Roman"/>
          <w:sz w:val="28"/>
          <w:szCs w:val="28"/>
          <w:lang w:eastAsia="ru-RU"/>
        </w:rPr>
        <w:t>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2%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2. Увеличение доли с</w:t>
      </w:r>
      <w:bookmarkStart w:id="0" w:name="_GoBack"/>
      <w:bookmarkEnd w:id="0"/>
      <w:r w:rsidRPr="00072701">
        <w:rPr>
          <w:rFonts w:ascii="Times New Roman" w:hAnsi="Times New Roman"/>
          <w:sz w:val="28"/>
          <w:szCs w:val="28"/>
          <w:lang w:eastAsia="ru-RU"/>
        </w:rPr>
        <w:t xml:space="preserve">реднесписочной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численности работников  малых и </w:t>
      </w:r>
      <w:r w:rsidRPr="00072701">
        <w:rPr>
          <w:rFonts w:ascii="Times New Roman" w:hAnsi="Times New Roman"/>
          <w:sz w:val="28"/>
          <w:szCs w:val="28"/>
          <w:lang w:eastAsia="ru-RU"/>
        </w:rPr>
        <w:t>средних предприятий в среднесписочной численности работников всех</w:t>
      </w:r>
      <w:r w:rsidRPr="00072701">
        <w:rPr>
          <w:rFonts w:ascii="Times New Roman" w:hAnsi="Times New Roman"/>
          <w:sz w:val="28"/>
          <w:szCs w:val="28"/>
          <w:lang w:eastAsia="ru-RU"/>
        </w:rPr>
        <w:br/>
        <w:t>предприятий и организаций Лискинского муници</w:t>
      </w:r>
      <w:r>
        <w:rPr>
          <w:rFonts w:ascii="Times New Roman" w:hAnsi="Times New Roman"/>
          <w:sz w:val="28"/>
          <w:szCs w:val="28"/>
          <w:lang w:eastAsia="ru-RU"/>
        </w:rPr>
        <w:t>пального района до 14</w:t>
      </w:r>
      <w:r>
        <w:rPr>
          <w:rFonts w:ascii="Times New Roman" w:hAnsi="Times New Roman"/>
          <w:sz w:val="28"/>
          <w:szCs w:val="28"/>
          <w:lang w:eastAsia="ru-RU"/>
        </w:rPr>
        <w:br/>
        <w:t>процентов.</w:t>
      </w:r>
    </w:p>
    <w:p w:rsidR="001E13E8" w:rsidRPr="00072701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Лискинском муниципальном районе до </w:t>
      </w:r>
      <w:r>
        <w:rPr>
          <w:rFonts w:ascii="Times New Roman" w:hAnsi="Times New Roman"/>
          <w:sz w:val="28"/>
          <w:szCs w:val="28"/>
          <w:lang w:eastAsia="ru-RU"/>
        </w:rPr>
        <w:t xml:space="preserve">15500 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1E13E8" w:rsidRPr="00072701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- 2014 - 2020 г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NoSpacing"/>
        <w:ind w:firstLine="709"/>
        <w:jc w:val="both"/>
        <w:rPr>
          <w:b/>
          <w:lang w:eastAsia="ru-RU"/>
        </w:rPr>
      </w:pPr>
    </w:p>
    <w:p w:rsidR="001E13E8" w:rsidRPr="00072701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1E13E8" w:rsidRPr="009E1998" w:rsidRDefault="001E13E8" w:rsidP="00F76C7D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приятий Программы, составляет 1400 тыс.руб.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- 2014 г. - 200 тыс.руб.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- 2015 г. - 200 тыс.руб.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- 2016 г. - 200 тыс.руб.       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- 2017 г. - 200 тыс.руб.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- 2018 г. - 200 тыс.руб.     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- 2019 г. - 200 тыс.руб.                                                    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- 2020 г. - 200 тыс.руб.                                                                 </w:t>
      </w:r>
    </w:p>
    <w:p w:rsidR="001E13E8" w:rsidRPr="00072701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</w:t>
      </w:r>
      <w:r w:rsidRPr="00072701">
        <w:rPr>
          <w:rFonts w:ascii="Times New Roman" w:hAnsi="Times New Roman"/>
          <w:sz w:val="28"/>
          <w:szCs w:val="28"/>
          <w:lang w:eastAsia="ru-RU"/>
        </w:rPr>
        <w:t>в</w:t>
      </w:r>
      <w:r w:rsidRPr="00072701">
        <w:rPr>
          <w:rFonts w:ascii="Times New Roman" w:hAnsi="Times New Roman"/>
          <w:sz w:val="28"/>
          <w:szCs w:val="28"/>
          <w:lang w:eastAsia="ru-RU"/>
        </w:rPr>
        <w:t>ленном законодательством Российской Федерации и законодательством В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1E13E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 Программы подлежит уточнению в соответствии с решением Совета народных депутатов Лиски</w:t>
      </w:r>
      <w:r w:rsidRPr="00072701">
        <w:rPr>
          <w:rFonts w:ascii="Times New Roman" w:hAnsi="Times New Roman"/>
          <w:sz w:val="28"/>
          <w:szCs w:val="28"/>
          <w:lang w:eastAsia="ru-RU"/>
        </w:rPr>
        <w:t>н</w:t>
      </w:r>
      <w:r w:rsidRPr="00072701">
        <w:rPr>
          <w:rFonts w:ascii="Times New Roman" w:hAnsi="Times New Roman"/>
          <w:sz w:val="28"/>
          <w:szCs w:val="28"/>
          <w:lang w:eastAsia="ru-RU"/>
        </w:rPr>
        <w:t>ского муниципального района о бюджете на очередной финансовый год и плановый период.</w:t>
      </w:r>
    </w:p>
    <w:p w:rsidR="001E13E8" w:rsidRPr="009E1998" w:rsidRDefault="001E13E8" w:rsidP="00F76C7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76C7D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</w:t>
      </w:r>
      <w:r w:rsidRPr="00F76C7D">
        <w:rPr>
          <w:rFonts w:ascii="Times New Roman" w:hAnsi="Times New Roman"/>
          <w:b/>
          <w:sz w:val="28"/>
          <w:szCs w:val="28"/>
        </w:rPr>
        <w:t>а</w:t>
      </w:r>
      <w:r w:rsidRPr="00F76C7D">
        <w:rPr>
          <w:rFonts w:ascii="Times New Roman" w:hAnsi="Times New Roman"/>
          <w:b/>
          <w:sz w:val="28"/>
          <w:szCs w:val="28"/>
        </w:rPr>
        <w:t>ние мер управления рисками реализации муниципальной программы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>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осуществляет </w:t>
      </w:r>
      <w:r w:rsidRPr="009E1998">
        <w:rPr>
          <w:rFonts w:ascii="Times New Roman" w:hAnsi="Times New Roman"/>
          <w:sz w:val="28"/>
          <w:szCs w:val="28"/>
        </w:rPr>
        <w:t>ответственный исполнитель Программы.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Пр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местного самоуправления инструментов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76C7D" w:rsidRDefault="001E13E8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992E93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Программы.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достижения показателей  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 xml:space="preserve">граммы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Доля среднесписочной численности работников (без внешних с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вместителей)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малых и средних предприятий в среднесписочной численности работников (без внешних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ков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внешних совместителей) малых и средних предприятий к среднесп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сочной численности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работников (без внешних совместителей) всех предпр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 xml:space="preserve">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, выраженное в процентах.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2. Среднемесячная заработная плата на малых и средних предприятиях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</w:t>
      </w:r>
      <w:r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 w:rsidRPr="009E1998">
        <w:rPr>
          <w:rFonts w:ascii="Times New Roman" w:hAnsi="Times New Roman"/>
          <w:sz w:val="28"/>
          <w:szCs w:val="28"/>
          <w:lang w:eastAsia="ru-RU"/>
        </w:rPr>
        <w:t>Увеличение объема налоговых и неналоговых  доходов консолид</w:t>
      </w:r>
      <w:r w:rsidRPr="009E1998">
        <w:rPr>
          <w:rFonts w:ascii="Times New Roman" w:hAnsi="Times New Roman"/>
          <w:sz w:val="28"/>
          <w:szCs w:val="28"/>
          <w:lang w:eastAsia="ru-RU"/>
        </w:rPr>
        <w:t>и</w:t>
      </w:r>
      <w:r w:rsidRPr="009E1998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9E1998">
        <w:rPr>
          <w:rFonts w:ascii="Times New Roman" w:hAnsi="Times New Roman"/>
          <w:sz w:val="28"/>
          <w:szCs w:val="28"/>
          <w:lang w:eastAsia="ru-RU"/>
        </w:rPr>
        <w:t>б</w:t>
      </w:r>
      <w:r w:rsidRPr="009E1998">
        <w:rPr>
          <w:rFonts w:ascii="Times New Roman" w:hAnsi="Times New Roman"/>
          <w:sz w:val="28"/>
          <w:szCs w:val="28"/>
          <w:lang w:eastAsia="ru-RU"/>
        </w:rPr>
        <w:t>ласти.</w:t>
      </w:r>
      <w:r w:rsidRPr="009E199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E1998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налоговых и неналоговых  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</w:t>
      </w:r>
      <w:r>
        <w:rPr>
          <w:rFonts w:ascii="Times New Roman" w:hAnsi="Times New Roman"/>
          <w:sz w:val="28"/>
          <w:szCs w:val="28"/>
          <w:lang w:eastAsia="ru-RU"/>
        </w:rPr>
        <w:t>скинского муниципального района, получе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ный в очередном финансовом году </w:t>
      </w:r>
      <w:r w:rsidRPr="009E1998">
        <w:rPr>
          <w:rFonts w:ascii="Times New Roman" w:hAnsi="Times New Roman"/>
          <w:sz w:val="28"/>
          <w:szCs w:val="28"/>
        </w:rPr>
        <w:t xml:space="preserve">к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 неналоговы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1998">
        <w:rPr>
          <w:rFonts w:ascii="Times New Roman" w:hAnsi="Times New Roman"/>
          <w:sz w:val="28"/>
          <w:szCs w:val="28"/>
          <w:lang w:eastAsia="ru-RU"/>
        </w:rPr>
        <w:t>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Лискинского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, в соотве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ствии с утвержденным бюджетом на очередной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104D6"/>
    <w:rsid w:val="00072701"/>
    <w:rsid w:val="00080374"/>
    <w:rsid w:val="000A30D6"/>
    <w:rsid w:val="000B5D79"/>
    <w:rsid w:val="000D2690"/>
    <w:rsid w:val="000F09F9"/>
    <w:rsid w:val="001112F1"/>
    <w:rsid w:val="00135701"/>
    <w:rsid w:val="00157253"/>
    <w:rsid w:val="001B140C"/>
    <w:rsid w:val="001C0769"/>
    <w:rsid w:val="001D53BB"/>
    <w:rsid w:val="001E13E8"/>
    <w:rsid w:val="001F5281"/>
    <w:rsid w:val="002553F3"/>
    <w:rsid w:val="00282139"/>
    <w:rsid w:val="00284512"/>
    <w:rsid w:val="0029365A"/>
    <w:rsid w:val="002A2E1A"/>
    <w:rsid w:val="002E0933"/>
    <w:rsid w:val="002E11C0"/>
    <w:rsid w:val="002E6E7E"/>
    <w:rsid w:val="003635C6"/>
    <w:rsid w:val="00377CD2"/>
    <w:rsid w:val="00384D99"/>
    <w:rsid w:val="003E0D86"/>
    <w:rsid w:val="00407B41"/>
    <w:rsid w:val="00436257"/>
    <w:rsid w:val="0045097F"/>
    <w:rsid w:val="004D5523"/>
    <w:rsid w:val="004F01FE"/>
    <w:rsid w:val="004F6C52"/>
    <w:rsid w:val="00524A57"/>
    <w:rsid w:val="00590BF7"/>
    <w:rsid w:val="005D28C7"/>
    <w:rsid w:val="005E7E82"/>
    <w:rsid w:val="00685D41"/>
    <w:rsid w:val="006A3697"/>
    <w:rsid w:val="0070487A"/>
    <w:rsid w:val="00710A7D"/>
    <w:rsid w:val="007169B0"/>
    <w:rsid w:val="00794B7A"/>
    <w:rsid w:val="007B5E4D"/>
    <w:rsid w:val="007C6F3E"/>
    <w:rsid w:val="007C6FE9"/>
    <w:rsid w:val="007F6C29"/>
    <w:rsid w:val="00853157"/>
    <w:rsid w:val="00870D89"/>
    <w:rsid w:val="0088756B"/>
    <w:rsid w:val="008D1718"/>
    <w:rsid w:val="00931620"/>
    <w:rsid w:val="00985347"/>
    <w:rsid w:val="00992E93"/>
    <w:rsid w:val="009E1998"/>
    <w:rsid w:val="00A76132"/>
    <w:rsid w:val="00A84905"/>
    <w:rsid w:val="00A91575"/>
    <w:rsid w:val="00A91BF6"/>
    <w:rsid w:val="00AE30E7"/>
    <w:rsid w:val="00AF0FB9"/>
    <w:rsid w:val="00B00BBE"/>
    <w:rsid w:val="00B1163F"/>
    <w:rsid w:val="00B2250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D007D6"/>
    <w:rsid w:val="00D41DA7"/>
    <w:rsid w:val="00DE179A"/>
    <w:rsid w:val="00E0099D"/>
    <w:rsid w:val="00E35F90"/>
    <w:rsid w:val="00E600C5"/>
    <w:rsid w:val="00EF76E2"/>
    <w:rsid w:val="00F53908"/>
    <w:rsid w:val="00F76C7D"/>
    <w:rsid w:val="00F978BF"/>
    <w:rsid w:val="00FD142F"/>
    <w:rsid w:val="00FF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6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next w:val="Normal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NoSpacing">
    <w:name w:val="No Spacing"/>
    <w:uiPriority w:val="99"/>
    <w:qFormat/>
    <w:rsid w:val="00B1163F"/>
    <w:rPr>
      <w:lang w:eastAsia="en-US"/>
    </w:rPr>
  </w:style>
  <w:style w:type="table" w:styleId="TableGrid">
    <w:name w:val="Table Grid"/>
    <w:basedOn w:val="TableNormal"/>
    <w:uiPriority w:val="99"/>
    <w:rsid w:val="001C07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Normal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9</Pages>
  <Words>2091</Words>
  <Characters>11925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13</cp:revision>
  <cp:lastPrinted>2014-01-29T10:00:00Z</cp:lastPrinted>
  <dcterms:created xsi:type="dcterms:W3CDTF">2013-11-19T11:38:00Z</dcterms:created>
  <dcterms:modified xsi:type="dcterms:W3CDTF">2014-01-29T10:01:00Z</dcterms:modified>
</cp:coreProperties>
</file>